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61CC1" w14:textId="77777777" w:rsidR="00A204A2" w:rsidRPr="00A204A2" w:rsidRDefault="00A204A2" w:rsidP="00A204A2">
      <w:pPr>
        <w:widowControl/>
        <w:shd w:val="clear" w:color="auto" w:fill="FFFFFF"/>
        <w:spacing w:line="525" w:lineRule="atLeast"/>
        <w:jc w:val="center"/>
        <w:rPr>
          <w:rFonts w:ascii="微软雅黑" w:eastAsia="微软雅黑" w:hAnsi="微软雅黑" w:cs="宋体"/>
          <w:b/>
          <w:bCs/>
          <w:color w:val="0C5CB1"/>
          <w:kern w:val="0"/>
          <w:sz w:val="30"/>
          <w:szCs w:val="30"/>
        </w:rPr>
      </w:pPr>
      <w:r w:rsidRPr="00A204A2">
        <w:rPr>
          <w:rFonts w:ascii="微软雅黑" w:eastAsia="微软雅黑" w:hAnsi="微软雅黑" w:cs="宋体" w:hint="eastAsia"/>
          <w:b/>
          <w:bCs/>
          <w:color w:val="0C5CB1"/>
          <w:kern w:val="0"/>
          <w:sz w:val="30"/>
          <w:szCs w:val="30"/>
        </w:rPr>
        <w:t>行政处罚决定书[2019] 1号</w:t>
      </w:r>
    </w:p>
    <w:p w14:paraId="348A1086" w14:textId="77777777" w:rsidR="00A204A2" w:rsidRPr="00A204A2" w:rsidRDefault="00A204A2" w:rsidP="00A204A2">
      <w:pPr>
        <w:widowControl/>
        <w:shd w:val="clear" w:color="auto" w:fill="FFFFFF"/>
        <w:jc w:val="center"/>
        <w:rPr>
          <w:rFonts w:ascii="宋体" w:eastAsia="宋体" w:hAnsi="宋体" w:cs="宋体" w:hint="eastAsia"/>
          <w:color w:val="888888"/>
          <w:kern w:val="0"/>
          <w:sz w:val="18"/>
          <w:szCs w:val="18"/>
        </w:rPr>
      </w:pPr>
      <w:r w:rsidRPr="00A204A2">
        <w:rPr>
          <w:rFonts w:ascii="宋体" w:eastAsia="宋体" w:hAnsi="宋体" w:cs="宋体" w:hint="eastAsia"/>
          <w:color w:val="888888"/>
          <w:kern w:val="0"/>
          <w:sz w:val="18"/>
          <w:szCs w:val="18"/>
        </w:rPr>
        <w:t>时间：2019-11-05 来源：</w:t>
      </w:r>
    </w:p>
    <w:p w14:paraId="2FA8BAA0" w14:textId="77777777" w:rsidR="00A204A2" w:rsidRPr="00A204A2" w:rsidRDefault="00A204A2" w:rsidP="00A204A2">
      <w:pPr>
        <w:widowControl/>
        <w:shd w:val="clear" w:color="auto" w:fill="FFFFFF"/>
        <w:spacing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当事人：韩锋，男，1966年1月出生，住址:杭州市拱</w:t>
      </w:r>
      <w:proofErr w:type="gramStart"/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墅</w:t>
      </w:r>
      <w:proofErr w:type="gramEnd"/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区。</w:t>
      </w:r>
    </w:p>
    <w:p w14:paraId="770C4CB6" w14:textId="77777777" w:rsidR="00A204A2" w:rsidRPr="00A204A2" w:rsidRDefault="00A204A2" w:rsidP="00A204A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依据《中华人民共和国证券法》（以下简称《证券法》）的有关规定，我局对韩锋内幕交易浙大网新科技股份有限公司（以下简称“浙大网新”或“公司”）股票一案进行了立案调查、审理，并依法向韩锋告知了</w:t>
      </w:r>
      <w:proofErr w:type="gramStart"/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作出</w:t>
      </w:r>
      <w:proofErr w:type="gramEnd"/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行政处罚的事实、理由、依据及当事人依法享有的权利。当事人未提出陈述、申辩意见，也未要求听证。本案现已调查、审理终结。</w:t>
      </w:r>
    </w:p>
    <w:p w14:paraId="2DE7D1FD" w14:textId="77777777" w:rsidR="00A204A2" w:rsidRPr="00A204A2" w:rsidRDefault="00A204A2" w:rsidP="00A204A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经查，韩</w:t>
      </w:r>
      <w:proofErr w:type="gramStart"/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锋存在</w:t>
      </w:r>
      <w:proofErr w:type="gramEnd"/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以下违法事实：</w:t>
      </w:r>
    </w:p>
    <w:p w14:paraId="316F91BB" w14:textId="77777777" w:rsidR="00A204A2" w:rsidRPr="00A204A2" w:rsidRDefault="00A204A2" w:rsidP="00A204A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2012年6月，华数网通信息港有限公司（以下简称“网通信息港”）、浙大网</w:t>
      </w:r>
      <w:proofErr w:type="gramStart"/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新共同</w:t>
      </w:r>
      <w:proofErr w:type="gramEnd"/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出资设立浙江华通</w:t>
      </w:r>
      <w:proofErr w:type="gramStart"/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云数据</w:t>
      </w:r>
      <w:proofErr w:type="gramEnd"/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科技有限公司（以下简称“华通云数据”），其中网通信息港持股30.5%，浙大网新持股22%。</w:t>
      </w:r>
    </w:p>
    <w:p w14:paraId="20367CF7" w14:textId="77777777" w:rsidR="00A204A2" w:rsidRPr="00A204A2" w:rsidRDefault="00A204A2" w:rsidP="00A204A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2016年8月18日，华通</w:t>
      </w:r>
      <w:proofErr w:type="gramStart"/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云数据</w:t>
      </w:r>
      <w:proofErr w:type="gramEnd"/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召开临时股东会，会议同意授权华通云数据管理</w:t>
      </w:r>
      <w:proofErr w:type="gramStart"/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层寻找</w:t>
      </w:r>
      <w:proofErr w:type="gramEnd"/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合作的目标公司。会上，浙大网新董事长史某表达了浙大网新收购华通</w:t>
      </w:r>
      <w:proofErr w:type="gramStart"/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云数据</w:t>
      </w:r>
      <w:proofErr w:type="gramEnd"/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的意愿。</w:t>
      </w:r>
    </w:p>
    <w:p w14:paraId="6564D4E3" w14:textId="77777777" w:rsidR="00A204A2" w:rsidRPr="00A204A2" w:rsidRDefault="00A204A2" w:rsidP="00A204A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2016年10月10日，浙大网新史某、董某青到上海，与华通</w:t>
      </w:r>
      <w:proofErr w:type="gramStart"/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云数据</w:t>
      </w:r>
      <w:proofErr w:type="gramEnd"/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董事长郑某林等商谈浙大网新收购华通</w:t>
      </w:r>
      <w:proofErr w:type="gramStart"/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云数据</w:t>
      </w:r>
      <w:proofErr w:type="gramEnd"/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事宜，基本确定了浙大网新收购华通</w:t>
      </w:r>
      <w:proofErr w:type="gramStart"/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云数据</w:t>
      </w:r>
      <w:proofErr w:type="gramEnd"/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的合作意向。</w:t>
      </w:r>
    </w:p>
    <w:p w14:paraId="6847FB67" w14:textId="77777777" w:rsidR="00A204A2" w:rsidRPr="00A204A2" w:rsidRDefault="00A204A2" w:rsidP="00A204A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2016年10月11日，史某、董某青告知</w:t>
      </w:r>
      <w:r w:rsidRPr="00A204A2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浙江浙大网新集团有限公司（浙</w:t>
      </w:r>
      <w:proofErr w:type="gramStart"/>
      <w:r w:rsidRPr="00A204A2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大网新母公司</w:t>
      </w:r>
      <w:proofErr w:type="gramEnd"/>
      <w:r w:rsidRPr="00A204A2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，以下简称“网新集团”）董事长赵某</w:t>
      </w:r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谈判情况，赵某表示支持收购。</w:t>
      </w:r>
    </w:p>
    <w:p w14:paraId="2C8490AF" w14:textId="77777777" w:rsidR="00A204A2" w:rsidRPr="00A204A2" w:rsidRDefault="00A204A2" w:rsidP="00A204A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2016年10月26日，史某、董某青、郑某林等收购相关方谈判收购事项，形成初步方案。2016年10月26日下午股市收盘后，史某通知浙大网</w:t>
      </w:r>
      <w:proofErr w:type="gramStart"/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新董秘许某菲</w:t>
      </w:r>
      <w:proofErr w:type="gramEnd"/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停牌。</w:t>
      </w:r>
    </w:p>
    <w:p w14:paraId="74AF637C" w14:textId="77777777" w:rsidR="00A204A2" w:rsidRPr="00A204A2" w:rsidRDefault="00A204A2" w:rsidP="00A204A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2016年10月26日，浙大网新发布重大事项停牌公告，称公司正在筹划重大事项，该股自10月27日起停牌。2017年1月6日，公司股票复牌，公司拟以发行股份及支付现金的方式购买华通</w:t>
      </w:r>
      <w:proofErr w:type="gramStart"/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云数据</w:t>
      </w:r>
      <w:proofErr w:type="gramEnd"/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股权，其中，现金支付金额为72,823.65万元，股份支付对价107,176.35万元，合计交易金额18亿元。上述发行股份及支付现金购买资产完成后，公司将直接持有华通</w:t>
      </w:r>
      <w:proofErr w:type="gramStart"/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云数据</w:t>
      </w:r>
      <w:proofErr w:type="gramEnd"/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100%股权。</w:t>
      </w:r>
    </w:p>
    <w:p w14:paraId="07888B0E" w14:textId="77777777" w:rsidR="00A204A2" w:rsidRPr="00A204A2" w:rsidRDefault="00A204A2" w:rsidP="00A204A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浙大网新于2016年10月10日启动并于2016年10月26日停牌筹划发行股份及支付现金购买资产事宜属于《证券法》第六十七条第二款规定的“公司的重大投资行为和重大的购置财产的决定”，未公开前属内幕信息，内幕信息敏感期为2016年10月10日至2016年10月26日。赵某为内幕信息知情人。赵某知悉时间不晚于2016年10月11日。</w:t>
      </w:r>
    </w:p>
    <w:p w14:paraId="1C4B4712" w14:textId="77777777" w:rsidR="00A204A2" w:rsidRPr="00A204A2" w:rsidRDefault="00A204A2" w:rsidP="00A204A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马某在内幕敏感期内与内幕知情人赵某有</w:t>
      </w:r>
      <w:proofErr w:type="gramStart"/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通讯联络</w:t>
      </w:r>
      <w:proofErr w:type="gramEnd"/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。韩锋与马某关系密切，在内幕信息敏感期内，操作其配偶“林某”账户买入“浙大网新”股票470,700股，成交金额7,946,292.95元。“浙大网新”股票复牌后，该账户全部卖出上述股票，没有违法所得。“林某”账户自2015年2月16日开户至2016年10月17日均没有证券交易，2016年10月18日转入1000万元后当天开始买入“浙大网新”股票，且买入时点与马某和内幕知情人赵某的</w:t>
      </w:r>
      <w:proofErr w:type="gramStart"/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通讯联络</w:t>
      </w:r>
      <w:proofErr w:type="gramEnd"/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时点一致。韩</w:t>
      </w:r>
      <w:proofErr w:type="gramStart"/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锋上述</w:t>
      </w:r>
      <w:proofErr w:type="gramEnd"/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交易行为与本案内幕信息高度吻合且无正当信息来源和合理解释。</w:t>
      </w:r>
    </w:p>
    <w:p w14:paraId="0EF22CBF" w14:textId="77777777" w:rsidR="00A204A2" w:rsidRPr="00A204A2" w:rsidRDefault="00A204A2" w:rsidP="00A204A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上述事实，有浙大网新公告、当事人询问笔录、通话记录、当事人证券账户资料、交易流水、银行账户资料等证据证明。</w:t>
      </w:r>
    </w:p>
    <w:p w14:paraId="7BAB5F7E" w14:textId="77777777" w:rsidR="00A204A2" w:rsidRPr="00A204A2" w:rsidRDefault="00A204A2" w:rsidP="00A204A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韩锋的上述行为违反《证券法》第七十三条、第七十六条第一款的规定，构成《证券法》第二百零二条所述内幕交易行为。</w:t>
      </w:r>
    </w:p>
    <w:p w14:paraId="787B693E" w14:textId="77777777" w:rsidR="00A204A2" w:rsidRPr="00A204A2" w:rsidRDefault="00A204A2" w:rsidP="00A204A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根据当事人违法行为的事实、性质、情节与社会危害程度，依据《证券法》第二百零二条的规定，我局决定：</w:t>
      </w:r>
    </w:p>
    <w:p w14:paraId="3181751F" w14:textId="77777777" w:rsidR="00A204A2" w:rsidRPr="00A204A2" w:rsidRDefault="00A204A2" w:rsidP="00A204A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对韩锋处以60万元罚款。</w:t>
      </w:r>
    </w:p>
    <w:p w14:paraId="4E76FB01" w14:textId="77777777" w:rsidR="00A204A2" w:rsidRPr="00A204A2" w:rsidRDefault="00A204A2" w:rsidP="00A204A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上述当事人应自收到本处罚决定书之日起15日内，将罚款汇交中国证券监督管理委员会（财政</w:t>
      </w:r>
      <w:proofErr w:type="gramStart"/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汇缴专户</w:t>
      </w:r>
      <w:proofErr w:type="gramEnd"/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），开户银行：中信银行北京分行营业部，账号：7111010189800000162，由该行直接上缴国库，并将注有当事人名称的付款凭证复印件送我局备案。当事人如果对本处罚决定不服，可在收到本处罚决定书之日起60日内向中国证券监督管理委员会申请行政复议，也可在收到本处罚决定书之日起6个月内向有管辖权的人民法院提起行政诉讼。复议和诉讼期间，上述决定不停止执行。</w:t>
      </w:r>
    </w:p>
    <w:p w14:paraId="45883FE9" w14:textId="77777777" w:rsidR="00A204A2" w:rsidRPr="00A204A2" w:rsidRDefault="00A204A2" w:rsidP="00A204A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1708B2BA" w14:textId="77777777" w:rsidR="00A204A2" w:rsidRPr="00A204A2" w:rsidRDefault="00A204A2" w:rsidP="00A204A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43BD3E52" w14:textId="77777777" w:rsidR="00A204A2" w:rsidRPr="00A204A2" w:rsidRDefault="00A204A2" w:rsidP="00A204A2">
      <w:pPr>
        <w:widowControl/>
        <w:shd w:val="clear" w:color="auto" w:fill="FFFFFF"/>
        <w:spacing w:before="90" w:after="90"/>
        <w:ind w:firstLine="420"/>
        <w:jc w:val="righ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　　　　　浙江证监局</w:t>
      </w:r>
    </w:p>
    <w:p w14:paraId="4E0CA4D5" w14:textId="77777777" w:rsidR="00A204A2" w:rsidRPr="00A204A2" w:rsidRDefault="00A204A2" w:rsidP="00A204A2">
      <w:pPr>
        <w:widowControl/>
        <w:shd w:val="clear" w:color="auto" w:fill="FFFFFF"/>
        <w:spacing w:before="90"/>
        <w:ind w:firstLine="420"/>
        <w:jc w:val="righ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A204A2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　　　　　　2019年11月4日</w:t>
      </w:r>
    </w:p>
    <w:p w14:paraId="66B4C0BB" w14:textId="77777777" w:rsidR="006F228D" w:rsidRDefault="006F228D"/>
    <w:sectPr w:rsidR="006F2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A2"/>
    <w:rsid w:val="006F228D"/>
    <w:rsid w:val="00A204A2"/>
    <w:rsid w:val="00CB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FA22"/>
  <w15:chartTrackingRefBased/>
  <w15:docId w15:val="{019F6224-D158-4F83-BFC0-A868ACD4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ustomunionstyle">
    <w:name w:val="custom_unionstyle"/>
    <w:basedOn w:val="a"/>
    <w:rsid w:val="00A204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7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72092">
          <w:marLeft w:val="0"/>
          <w:marRight w:val="0"/>
          <w:marTop w:val="0"/>
          <w:marBottom w:val="0"/>
          <w:divBdr>
            <w:top w:val="none" w:sz="0" w:space="23" w:color="auto"/>
            <w:left w:val="none" w:sz="0" w:space="31" w:color="auto"/>
            <w:bottom w:val="single" w:sz="12" w:space="11" w:color="CCCCCC"/>
            <w:right w:val="none" w:sz="0" w:space="31" w:color="auto"/>
          </w:divBdr>
        </w:div>
        <w:div w:id="13526827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18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2</cp:revision>
  <dcterms:created xsi:type="dcterms:W3CDTF">2021-10-02T05:23:00Z</dcterms:created>
  <dcterms:modified xsi:type="dcterms:W3CDTF">2021-10-02T06:40:00Z</dcterms:modified>
</cp:coreProperties>
</file>