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3C8A6" w14:textId="77777777" w:rsidR="005D3023" w:rsidRPr="005D3023" w:rsidRDefault="005D3023" w:rsidP="005D3023">
      <w:pPr>
        <w:widowControl/>
        <w:shd w:val="clear" w:color="auto" w:fill="FFFFFF"/>
        <w:spacing w:line="525" w:lineRule="atLeast"/>
        <w:jc w:val="center"/>
        <w:rPr>
          <w:rFonts w:ascii="微软雅黑" w:eastAsia="微软雅黑" w:hAnsi="微软雅黑" w:cs="宋体"/>
          <w:b/>
          <w:bCs/>
          <w:color w:val="0C5CB1"/>
          <w:kern w:val="0"/>
          <w:sz w:val="30"/>
          <w:szCs w:val="30"/>
        </w:rPr>
      </w:pPr>
      <w:r w:rsidRPr="005D3023">
        <w:rPr>
          <w:rFonts w:ascii="微软雅黑" w:eastAsia="微软雅黑" w:hAnsi="微软雅黑" w:cs="宋体" w:hint="eastAsia"/>
          <w:b/>
          <w:bCs/>
          <w:color w:val="0C5CB1"/>
          <w:kern w:val="0"/>
          <w:sz w:val="30"/>
          <w:szCs w:val="30"/>
        </w:rPr>
        <w:t>中国证券监督管理委员会重庆监管局行政处罚决定书[2017]2号</w:t>
      </w:r>
    </w:p>
    <w:p w14:paraId="67D55C72" w14:textId="77777777" w:rsidR="005D3023" w:rsidRPr="005D3023" w:rsidRDefault="005D3023" w:rsidP="005D3023">
      <w:pPr>
        <w:widowControl/>
        <w:shd w:val="clear" w:color="auto" w:fill="FFFFFF"/>
        <w:jc w:val="center"/>
        <w:rPr>
          <w:rFonts w:ascii="宋体" w:eastAsia="宋体" w:hAnsi="宋体" w:cs="宋体" w:hint="eastAsia"/>
          <w:color w:val="888888"/>
          <w:kern w:val="0"/>
          <w:sz w:val="18"/>
          <w:szCs w:val="18"/>
        </w:rPr>
      </w:pPr>
      <w:r w:rsidRPr="005D3023">
        <w:rPr>
          <w:rFonts w:ascii="宋体" w:eastAsia="宋体" w:hAnsi="宋体" w:cs="宋体" w:hint="eastAsia"/>
          <w:color w:val="888888"/>
          <w:kern w:val="0"/>
          <w:sz w:val="18"/>
          <w:szCs w:val="18"/>
        </w:rPr>
        <w:t>时间：2017-08-31 来源：</w:t>
      </w:r>
    </w:p>
    <w:p w14:paraId="7F4880F0" w14:textId="77777777" w:rsidR="005D3023" w:rsidRPr="005D3023" w:rsidRDefault="005D3023" w:rsidP="005D3023">
      <w:pPr>
        <w:widowControl/>
        <w:shd w:val="clear" w:color="auto" w:fill="FFFFFF"/>
        <w:jc w:val="left"/>
        <w:rPr>
          <w:rFonts w:ascii="inherit" w:eastAsia="宋体" w:hAnsi="inherit" w:cs="宋体" w:hint="eastAsia"/>
          <w:color w:val="333333"/>
          <w:kern w:val="0"/>
          <w:szCs w:val="21"/>
        </w:rPr>
      </w:pPr>
      <w:r w:rsidRPr="005D3023">
        <w:rPr>
          <w:rFonts w:ascii="宋体" w:eastAsia="宋体" w:hAnsi="宋体" w:cs="宋体"/>
          <w:color w:val="333333"/>
          <w:kern w:val="0"/>
          <w:szCs w:val="21"/>
        </w:rPr>
        <w:t xml:space="preserve">　  当事人：李耀，男，1969年10月出生。住址：北京市丰台区。</w:t>
      </w:r>
    </w:p>
    <w:p w14:paraId="1B877D3D" w14:textId="77777777" w:rsidR="005D3023" w:rsidRPr="005D3023" w:rsidRDefault="005D3023" w:rsidP="005D3023">
      <w:pPr>
        <w:widowControl/>
        <w:shd w:val="clear" w:color="auto" w:fill="FFFFFF"/>
        <w:jc w:val="left"/>
        <w:rPr>
          <w:rFonts w:ascii="inherit" w:eastAsia="宋体" w:hAnsi="inherit" w:cs="宋体"/>
          <w:color w:val="333333"/>
          <w:kern w:val="0"/>
          <w:szCs w:val="21"/>
        </w:rPr>
      </w:pPr>
      <w:r w:rsidRPr="005D3023">
        <w:rPr>
          <w:rFonts w:ascii="宋体" w:eastAsia="宋体" w:hAnsi="宋体" w:cs="宋体"/>
          <w:color w:val="333333"/>
          <w:kern w:val="0"/>
          <w:szCs w:val="21"/>
        </w:rPr>
        <w:t xml:space="preserve">　  依据《中华人民共和国证券法》（以下简称《证券法》）的有关规定，我局对李耀内幕交易重庆涪陵电力实业股份有限公司（以下简称涪陵电力）股票案进行了立案调查、审理，并依法向当事人告知了</w:t>
      </w:r>
      <w:proofErr w:type="gramStart"/>
      <w:r w:rsidRPr="005D3023">
        <w:rPr>
          <w:rFonts w:ascii="宋体" w:eastAsia="宋体" w:hAnsi="宋体" w:cs="宋体"/>
          <w:color w:val="333333"/>
          <w:kern w:val="0"/>
          <w:szCs w:val="21"/>
        </w:rPr>
        <w:t>作出</w:t>
      </w:r>
      <w:proofErr w:type="gramEnd"/>
      <w:r w:rsidRPr="005D3023">
        <w:rPr>
          <w:rFonts w:ascii="宋体" w:eastAsia="宋体" w:hAnsi="宋体" w:cs="宋体"/>
          <w:color w:val="333333"/>
          <w:kern w:val="0"/>
          <w:szCs w:val="21"/>
        </w:rPr>
        <w:t>行政处罚的事实、理由、依据及当事人依法享有的权利。当事人提出了陈述、申辩意见，但未要求听证。本案现已调查、审理终结。</w:t>
      </w:r>
    </w:p>
    <w:p w14:paraId="37DC3EFD" w14:textId="77777777" w:rsidR="005D3023" w:rsidRPr="005D3023" w:rsidRDefault="005D3023" w:rsidP="005D3023">
      <w:pPr>
        <w:widowControl/>
        <w:shd w:val="clear" w:color="auto" w:fill="FFFFFF"/>
        <w:jc w:val="left"/>
        <w:rPr>
          <w:rFonts w:ascii="inherit" w:eastAsia="宋体" w:hAnsi="inherit" w:cs="宋体"/>
          <w:color w:val="333333"/>
          <w:kern w:val="0"/>
          <w:szCs w:val="21"/>
        </w:rPr>
      </w:pPr>
      <w:r w:rsidRPr="005D3023">
        <w:rPr>
          <w:rFonts w:ascii="宋体" w:eastAsia="宋体" w:hAnsi="宋体" w:cs="宋体"/>
          <w:color w:val="333333"/>
          <w:kern w:val="0"/>
          <w:szCs w:val="21"/>
        </w:rPr>
        <w:t xml:space="preserve">　  经查明，当事人存在以下违法事实：</w:t>
      </w:r>
    </w:p>
    <w:p w14:paraId="176941BC" w14:textId="77777777" w:rsidR="005D3023" w:rsidRPr="005D3023" w:rsidRDefault="005D3023" w:rsidP="005D3023">
      <w:pPr>
        <w:widowControl/>
        <w:shd w:val="clear" w:color="auto" w:fill="FFFFFF"/>
        <w:jc w:val="left"/>
        <w:rPr>
          <w:rFonts w:ascii="inherit" w:eastAsia="宋体" w:hAnsi="inherit" w:cs="宋体"/>
          <w:color w:val="333333"/>
          <w:kern w:val="0"/>
          <w:szCs w:val="21"/>
        </w:rPr>
      </w:pPr>
      <w:r w:rsidRPr="005D3023">
        <w:rPr>
          <w:rFonts w:ascii="宋体" w:eastAsia="宋体" w:hAnsi="宋体" w:cs="宋体"/>
          <w:color w:val="333333"/>
          <w:kern w:val="0"/>
          <w:szCs w:val="21"/>
        </w:rPr>
        <w:t xml:space="preserve">　  一、内幕信息的形成和公开过程</w:t>
      </w:r>
    </w:p>
    <w:p w14:paraId="3C0B8A43" w14:textId="77777777" w:rsidR="005D3023" w:rsidRPr="005D3023" w:rsidRDefault="005D3023" w:rsidP="005D3023">
      <w:pPr>
        <w:widowControl/>
        <w:shd w:val="clear" w:color="auto" w:fill="FFFFFF"/>
        <w:jc w:val="left"/>
        <w:rPr>
          <w:rFonts w:ascii="inherit" w:eastAsia="宋体" w:hAnsi="inherit" w:cs="宋体"/>
          <w:color w:val="333333"/>
          <w:kern w:val="0"/>
          <w:szCs w:val="21"/>
        </w:rPr>
      </w:pPr>
      <w:r w:rsidRPr="005D3023">
        <w:rPr>
          <w:rFonts w:ascii="宋体" w:eastAsia="宋体" w:hAnsi="宋体" w:cs="宋体"/>
          <w:color w:val="333333"/>
          <w:kern w:val="0"/>
          <w:szCs w:val="21"/>
        </w:rPr>
        <w:t>2014年11月，</w:t>
      </w:r>
      <w:proofErr w:type="gramStart"/>
      <w:r w:rsidRPr="005D3023">
        <w:rPr>
          <w:rFonts w:ascii="宋体" w:eastAsia="宋体" w:hAnsi="宋体" w:cs="宋体"/>
          <w:color w:val="333333"/>
          <w:kern w:val="0"/>
          <w:szCs w:val="21"/>
        </w:rPr>
        <w:t>国网节能</w:t>
      </w:r>
      <w:proofErr w:type="gramEnd"/>
      <w:r w:rsidRPr="005D3023">
        <w:rPr>
          <w:rFonts w:ascii="宋体" w:eastAsia="宋体" w:hAnsi="宋体" w:cs="宋体"/>
          <w:color w:val="333333"/>
          <w:kern w:val="0"/>
          <w:szCs w:val="21"/>
        </w:rPr>
        <w:t>服务有限公司（以下</w:t>
      </w:r>
      <w:proofErr w:type="gramStart"/>
      <w:r w:rsidRPr="005D3023">
        <w:rPr>
          <w:rFonts w:ascii="宋体" w:eastAsia="宋体" w:hAnsi="宋体" w:cs="宋体"/>
          <w:color w:val="333333"/>
          <w:kern w:val="0"/>
          <w:szCs w:val="21"/>
        </w:rPr>
        <w:t>简称国网节能</w:t>
      </w:r>
      <w:proofErr w:type="gramEnd"/>
      <w:r w:rsidRPr="005D3023">
        <w:rPr>
          <w:rFonts w:ascii="宋体" w:eastAsia="宋体" w:hAnsi="宋体" w:cs="宋体"/>
          <w:color w:val="333333"/>
          <w:kern w:val="0"/>
          <w:szCs w:val="21"/>
        </w:rPr>
        <w:t>）有了明确的资产证券化想法。2015年6月和7月，</w:t>
      </w:r>
      <w:proofErr w:type="gramStart"/>
      <w:r w:rsidRPr="005D3023">
        <w:rPr>
          <w:rFonts w:ascii="宋体" w:eastAsia="宋体" w:hAnsi="宋体" w:cs="宋体"/>
          <w:color w:val="333333"/>
          <w:kern w:val="0"/>
          <w:szCs w:val="21"/>
        </w:rPr>
        <w:t>国网节能</w:t>
      </w:r>
      <w:proofErr w:type="gramEnd"/>
      <w:r w:rsidRPr="005D3023">
        <w:rPr>
          <w:rFonts w:ascii="宋体" w:eastAsia="宋体" w:hAnsi="宋体" w:cs="宋体"/>
          <w:color w:val="333333"/>
          <w:kern w:val="0"/>
          <w:szCs w:val="21"/>
        </w:rPr>
        <w:t>考虑将下属的节能业务资产注入上市公司。中信证券股份有限公司</w:t>
      </w:r>
      <w:proofErr w:type="gramStart"/>
      <w:r w:rsidRPr="005D3023">
        <w:rPr>
          <w:rFonts w:ascii="宋体" w:eastAsia="宋体" w:hAnsi="宋体" w:cs="宋体"/>
          <w:color w:val="333333"/>
          <w:kern w:val="0"/>
          <w:szCs w:val="21"/>
        </w:rPr>
        <w:t>向国网节能</w:t>
      </w:r>
      <w:proofErr w:type="gramEnd"/>
      <w:r w:rsidRPr="005D3023">
        <w:rPr>
          <w:rFonts w:ascii="宋体" w:eastAsia="宋体" w:hAnsi="宋体" w:cs="宋体"/>
          <w:color w:val="333333"/>
          <w:kern w:val="0"/>
          <w:szCs w:val="21"/>
        </w:rPr>
        <w:t>推荐了包括涪陵电力在内的几家电力系统壳资源，其中着重推荐涪陵电力。</w:t>
      </w:r>
      <w:proofErr w:type="gramStart"/>
      <w:r w:rsidRPr="005D3023">
        <w:rPr>
          <w:rFonts w:ascii="宋体" w:eastAsia="宋体" w:hAnsi="宋体" w:cs="宋体"/>
          <w:color w:val="333333"/>
          <w:kern w:val="0"/>
          <w:szCs w:val="21"/>
        </w:rPr>
        <w:t>但国网节能</w:t>
      </w:r>
      <w:proofErr w:type="gramEnd"/>
      <w:r w:rsidRPr="005D3023">
        <w:rPr>
          <w:rFonts w:ascii="宋体" w:eastAsia="宋体" w:hAnsi="宋体" w:cs="宋体"/>
          <w:color w:val="333333"/>
          <w:kern w:val="0"/>
          <w:szCs w:val="21"/>
        </w:rPr>
        <w:t>执行董事兼总经理郭某更希望与置信电气进行资产重组，仅将涪陵电力作为第二备选方案。</w:t>
      </w:r>
    </w:p>
    <w:p w14:paraId="21C3F253" w14:textId="77777777" w:rsidR="005D3023" w:rsidRPr="005D3023" w:rsidRDefault="005D3023" w:rsidP="005D3023">
      <w:pPr>
        <w:widowControl/>
        <w:shd w:val="clear" w:color="auto" w:fill="FFFFFF"/>
        <w:jc w:val="left"/>
        <w:rPr>
          <w:rFonts w:ascii="inherit" w:eastAsia="宋体" w:hAnsi="inherit" w:cs="宋体"/>
          <w:color w:val="333333"/>
          <w:kern w:val="0"/>
          <w:szCs w:val="21"/>
        </w:rPr>
      </w:pPr>
      <w:r w:rsidRPr="005D3023">
        <w:rPr>
          <w:rFonts w:ascii="宋体" w:eastAsia="宋体" w:hAnsi="宋体" w:cs="宋体"/>
          <w:color w:val="333333"/>
          <w:kern w:val="0"/>
          <w:szCs w:val="21"/>
        </w:rPr>
        <w:t xml:space="preserve">　  2015年9月或10月，</w:t>
      </w:r>
      <w:proofErr w:type="gramStart"/>
      <w:r w:rsidRPr="005D3023">
        <w:rPr>
          <w:rFonts w:ascii="宋体" w:eastAsia="宋体" w:hAnsi="宋体" w:cs="宋体"/>
          <w:color w:val="333333"/>
          <w:kern w:val="0"/>
          <w:szCs w:val="21"/>
        </w:rPr>
        <w:t>对国网节能</w:t>
      </w:r>
      <w:proofErr w:type="gramEnd"/>
      <w:r w:rsidRPr="005D3023">
        <w:rPr>
          <w:rFonts w:ascii="宋体" w:eastAsia="宋体" w:hAnsi="宋体" w:cs="宋体"/>
          <w:color w:val="333333"/>
          <w:kern w:val="0"/>
          <w:szCs w:val="21"/>
        </w:rPr>
        <w:t>借壳标的选择具有实质否决权的原国家电网公司产业发展部财务资产处处长江某，否决了置信电气</w:t>
      </w:r>
      <w:proofErr w:type="gramStart"/>
      <w:r w:rsidRPr="005D3023">
        <w:rPr>
          <w:rFonts w:ascii="宋体" w:eastAsia="宋体" w:hAnsi="宋体" w:cs="宋体"/>
          <w:color w:val="333333"/>
          <w:kern w:val="0"/>
          <w:szCs w:val="21"/>
        </w:rPr>
        <w:t>作为国网节能</w:t>
      </w:r>
      <w:proofErr w:type="gramEnd"/>
      <w:r w:rsidRPr="005D3023">
        <w:rPr>
          <w:rFonts w:ascii="宋体" w:eastAsia="宋体" w:hAnsi="宋体" w:cs="宋体"/>
          <w:color w:val="333333"/>
          <w:kern w:val="0"/>
          <w:szCs w:val="21"/>
        </w:rPr>
        <w:t>借壳标的，郭某开始转为</w:t>
      </w:r>
      <w:proofErr w:type="gramStart"/>
      <w:r w:rsidRPr="005D3023">
        <w:rPr>
          <w:rFonts w:ascii="宋体" w:eastAsia="宋体" w:hAnsi="宋体" w:cs="宋体"/>
          <w:color w:val="333333"/>
          <w:kern w:val="0"/>
          <w:szCs w:val="21"/>
        </w:rPr>
        <w:t>推动国网节能</w:t>
      </w:r>
      <w:proofErr w:type="gramEnd"/>
      <w:r w:rsidRPr="005D3023">
        <w:rPr>
          <w:rFonts w:ascii="宋体" w:eastAsia="宋体" w:hAnsi="宋体" w:cs="宋体"/>
          <w:color w:val="333333"/>
          <w:kern w:val="0"/>
          <w:szCs w:val="21"/>
        </w:rPr>
        <w:t>借壳涪陵电力。</w:t>
      </w:r>
    </w:p>
    <w:p w14:paraId="753426A7" w14:textId="77777777" w:rsidR="005D3023" w:rsidRPr="005D3023" w:rsidRDefault="005D3023" w:rsidP="005D3023">
      <w:pPr>
        <w:widowControl/>
        <w:shd w:val="clear" w:color="auto" w:fill="FFFFFF"/>
        <w:jc w:val="left"/>
        <w:rPr>
          <w:rFonts w:ascii="inherit" w:eastAsia="宋体" w:hAnsi="inherit" w:cs="宋体"/>
          <w:color w:val="333333"/>
          <w:kern w:val="0"/>
          <w:szCs w:val="21"/>
        </w:rPr>
      </w:pPr>
      <w:r w:rsidRPr="005D3023">
        <w:rPr>
          <w:rFonts w:ascii="宋体" w:eastAsia="宋体" w:hAnsi="宋体" w:cs="宋体"/>
          <w:color w:val="333333"/>
          <w:kern w:val="0"/>
          <w:szCs w:val="21"/>
        </w:rPr>
        <w:t xml:space="preserve">　  2015年10月26日，郭某</w:t>
      </w:r>
      <w:proofErr w:type="gramStart"/>
      <w:r w:rsidRPr="005D3023">
        <w:rPr>
          <w:rFonts w:ascii="宋体" w:eastAsia="宋体" w:hAnsi="宋体" w:cs="宋体"/>
          <w:color w:val="333333"/>
          <w:kern w:val="0"/>
          <w:szCs w:val="21"/>
        </w:rPr>
        <w:t>召集国网</w:t>
      </w:r>
      <w:proofErr w:type="gramEnd"/>
      <w:r w:rsidRPr="005D3023">
        <w:rPr>
          <w:rFonts w:ascii="宋体" w:eastAsia="宋体" w:hAnsi="宋体" w:cs="宋体"/>
          <w:color w:val="333333"/>
          <w:kern w:val="0"/>
          <w:szCs w:val="21"/>
        </w:rPr>
        <w:t>节能夏某俊、</w:t>
      </w:r>
      <w:r w:rsidRPr="005D3023">
        <w:rPr>
          <w:rFonts w:ascii="宋体" w:eastAsia="宋体" w:hAnsi="宋体" w:cs="宋体"/>
          <w:color w:val="333333"/>
          <w:kern w:val="0"/>
          <w:szCs w:val="21"/>
          <w:highlight w:val="yellow"/>
        </w:rPr>
        <w:t>王某</w:t>
      </w:r>
      <w:r w:rsidRPr="005D3023">
        <w:rPr>
          <w:rFonts w:ascii="宋体" w:eastAsia="宋体" w:hAnsi="宋体" w:cs="宋体"/>
          <w:color w:val="333333"/>
          <w:kern w:val="0"/>
          <w:szCs w:val="21"/>
        </w:rPr>
        <w:t>等内部相关人员开会，会上明确</w:t>
      </w:r>
      <w:proofErr w:type="gramStart"/>
      <w:r w:rsidRPr="005D3023">
        <w:rPr>
          <w:rFonts w:ascii="宋体" w:eastAsia="宋体" w:hAnsi="宋体" w:cs="宋体"/>
          <w:color w:val="333333"/>
          <w:kern w:val="0"/>
          <w:szCs w:val="21"/>
        </w:rPr>
        <w:t>讨论国网</w:t>
      </w:r>
      <w:proofErr w:type="gramEnd"/>
      <w:r w:rsidRPr="005D3023">
        <w:rPr>
          <w:rFonts w:ascii="宋体" w:eastAsia="宋体" w:hAnsi="宋体" w:cs="宋体"/>
          <w:color w:val="333333"/>
          <w:kern w:val="0"/>
          <w:szCs w:val="21"/>
        </w:rPr>
        <w:t>节能借壳涪陵电力需要做哪些后续工作。</w:t>
      </w:r>
    </w:p>
    <w:p w14:paraId="6CBBBFF6" w14:textId="77777777" w:rsidR="005D3023" w:rsidRPr="005D3023" w:rsidRDefault="005D3023" w:rsidP="005D3023">
      <w:pPr>
        <w:widowControl/>
        <w:shd w:val="clear" w:color="auto" w:fill="FFFFFF"/>
        <w:jc w:val="left"/>
        <w:rPr>
          <w:rFonts w:ascii="inherit" w:eastAsia="宋体" w:hAnsi="inherit" w:cs="宋体"/>
          <w:color w:val="333333"/>
          <w:kern w:val="0"/>
          <w:szCs w:val="21"/>
        </w:rPr>
      </w:pPr>
      <w:r w:rsidRPr="005D3023">
        <w:rPr>
          <w:rFonts w:ascii="宋体" w:eastAsia="宋体" w:hAnsi="宋体" w:cs="宋体"/>
          <w:color w:val="333333"/>
          <w:kern w:val="0"/>
          <w:szCs w:val="21"/>
        </w:rPr>
        <w:t xml:space="preserve">　  2015年12月29日，</w:t>
      </w:r>
      <w:proofErr w:type="gramStart"/>
      <w:r w:rsidRPr="005D3023">
        <w:rPr>
          <w:rFonts w:ascii="宋体" w:eastAsia="宋体" w:hAnsi="宋体" w:cs="宋体"/>
          <w:color w:val="333333"/>
          <w:kern w:val="0"/>
          <w:szCs w:val="21"/>
        </w:rPr>
        <w:t>国网节能</w:t>
      </w:r>
      <w:proofErr w:type="gramEnd"/>
      <w:r w:rsidRPr="005D3023">
        <w:rPr>
          <w:rFonts w:ascii="宋体" w:eastAsia="宋体" w:hAnsi="宋体" w:cs="宋体"/>
          <w:color w:val="333333"/>
          <w:kern w:val="0"/>
          <w:szCs w:val="21"/>
        </w:rPr>
        <w:t>郭某、夏某俊、</w:t>
      </w:r>
      <w:r w:rsidRPr="005D3023">
        <w:rPr>
          <w:rFonts w:ascii="宋体" w:eastAsia="宋体" w:hAnsi="宋体" w:cs="宋体"/>
          <w:color w:val="333333"/>
          <w:kern w:val="0"/>
          <w:szCs w:val="21"/>
          <w:highlight w:val="yellow"/>
        </w:rPr>
        <w:t>樊某成</w:t>
      </w:r>
      <w:r w:rsidRPr="005D3023">
        <w:rPr>
          <w:rFonts w:ascii="宋体" w:eastAsia="宋体" w:hAnsi="宋体" w:cs="宋体"/>
          <w:color w:val="333333"/>
          <w:kern w:val="0"/>
          <w:szCs w:val="21"/>
        </w:rPr>
        <w:t>等人到重庆涪陵区政府、重庆川东电力集团有限责任公司商谈与涪陵电力重组事宜。</w:t>
      </w:r>
    </w:p>
    <w:p w14:paraId="79C044C3" w14:textId="77777777" w:rsidR="005D3023" w:rsidRPr="005D3023" w:rsidRDefault="005D3023" w:rsidP="005D3023">
      <w:pPr>
        <w:widowControl/>
        <w:shd w:val="clear" w:color="auto" w:fill="FFFFFF"/>
        <w:jc w:val="left"/>
        <w:rPr>
          <w:rFonts w:ascii="inherit" w:eastAsia="宋体" w:hAnsi="inherit" w:cs="宋体"/>
          <w:color w:val="333333"/>
          <w:kern w:val="0"/>
          <w:szCs w:val="21"/>
        </w:rPr>
      </w:pPr>
      <w:r w:rsidRPr="005D3023">
        <w:rPr>
          <w:rFonts w:ascii="宋体" w:eastAsia="宋体" w:hAnsi="宋体" w:cs="宋体"/>
          <w:color w:val="333333"/>
          <w:kern w:val="0"/>
          <w:szCs w:val="21"/>
        </w:rPr>
        <w:t xml:space="preserve">　  2015年12月30日起，涪陵电力开始连续停牌。2016年2月25日，涪陵电力发布《重大资产购买暨关联交易草案》，涪陵电力</w:t>
      </w:r>
      <w:proofErr w:type="gramStart"/>
      <w:r w:rsidRPr="005D3023">
        <w:rPr>
          <w:rFonts w:ascii="宋体" w:eastAsia="宋体" w:hAnsi="宋体" w:cs="宋体"/>
          <w:color w:val="333333"/>
          <w:kern w:val="0"/>
          <w:szCs w:val="21"/>
        </w:rPr>
        <w:t>与国网节能</w:t>
      </w:r>
      <w:proofErr w:type="gramEnd"/>
      <w:r w:rsidRPr="005D3023">
        <w:rPr>
          <w:rFonts w:ascii="宋体" w:eastAsia="宋体" w:hAnsi="宋体" w:cs="宋体"/>
          <w:color w:val="333333"/>
          <w:kern w:val="0"/>
          <w:szCs w:val="21"/>
        </w:rPr>
        <w:t>重大资产重组事项正式对外公布。</w:t>
      </w:r>
    </w:p>
    <w:p w14:paraId="601AEB8B" w14:textId="77777777" w:rsidR="005D3023" w:rsidRPr="005D3023" w:rsidRDefault="005D3023" w:rsidP="005D3023">
      <w:pPr>
        <w:widowControl/>
        <w:shd w:val="clear" w:color="auto" w:fill="FFFFFF"/>
        <w:jc w:val="left"/>
        <w:rPr>
          <w:rFonts w:ascii="inherit" w:eastAsia="宋体" w:hAnsi="inherit" w:cs="宋体"/>
          <w:color w:val="333333"/>
          <w:kern w:val="0"/>
          <w:szCs w:val="21"/>
        </w:rPr>
      </w:pPr>
      <w:r w:rsidRPr="005D3023">
        <w:rPr>
          <w:rFonts w:ascii="宋体" w:eastAsia="宋体" w:hAnsi="宋体" w:cs="宋体"/>
          <w:color w:val="333333"/>
          <w:kern w:val="0"/>
          <w:szCs w:val="21"/>
        </w:rPr>
        <w:t xml:space="preserve">　  综上，涪陵电力的重大资产购买暨关联交易事项（交易标的资产为国网节能的配电网节能业务）为《证券法》第七十五条第二款规定的内幕信息，内幕信息敏感期为2015年10月26日至2016年2月25日。</w:t>
      </w:r>
      <w:proofErr w:type="gramStart"/>
      <w:r w:rsidRPr="005D3023">
        <w:rPr>
          <w:rFonts w:ascii="宋体" w:eastAsia="宋体" w:hAnsi="宋体" w:cs="宋体"/>
          <w:color w:val="333333"/>
          <w:kern w:val="0"/>
          <w:szCs w:val="21"/>
        </w:rPr>
        <w:t>国网节能</w:t>
      </w:r>
      <w:proofErr w:type="gramEnd"/>
      <w:r w:rsidRPr="005D3023">
        <w:rPr>
          <w:rFonts w:ascii="宋体" w:eastAsia="宋体" w:hAnsi="宋体" w:cs="宋体"/>
          <w:color w:val="333333"/>
          <w:kern w:val="0"/>
          <w:szCs w:val="21"/>
        </w:rPr>
        <w:t>郭某、夏某俊、</w:t>
      </w:r>
      <w:r w:rsidRPr="005D3023">
        <w:rPr>
          <w:rFonts w:ascii="宋体" w:eastAsia="宋体" w:hAnsi="宋体" w:cs="宋体"/>
          <w:color w:val="333333"/>
          <w:kern w:val="0"/>
          <w:szCs w:val="21"/>
          <w:highlight w:val="yellow"/>
        </w:rPr>
        <w:t>樊某成、王某</w:t>
      </w:r>
      <w:r w:rsidRPr="005D3023">
        <w:rPr>
          <w:rFonts w:ascii="宋体" w:eastAsia="宋体" w:hAnsi="宋体" w:cs="宋体"/>
          <w:color w:val="333333"/>
          <w:kern w:val="0"/>
          <w:szCs w:val="21"/>
        </w:rPr>
        <w:t>等人是内幕信息知情人，其中王某不晚于2015年10月26日知悉内幕信息。</w:t>
      </w:r>
    </w:p>
    <w:p w14:paraId="03CB1355" w14:textId="77777777" w:rsidR="005D3023" w:rsidRPr="005D3023" w:rsidRDefault="005D3023" w:rsidP="005D3023">
      <w:pPr>
        <w:widowControl/>
        <w:shd w:val="clear" w:color="auto" w:fill="FFFFFF"/>
        <w:jc w:val="left"/>
        <w:rPr>
          <w:rFonts w:ascii="inherit" w:eastAsia="宋体" w:hAnsi="inherit" w:cs="宋体"/>
          <w:color w:val="333333"/>
          <w:kern w:val="0"/>
          <w:szCs w:val="21"/>
        </w:rPr>
      </w:pPr>
      <w:r w:rsidRPr="005D3023">
        <w:rPr>
          <w:rFonts w:ascii="宋体" w:eastAsia="宋体" w:hAnsi="宋体" w:cs="宋体"/>
          <w:color w:val="333333"/>
          <w:kern w:val="0"/>
          <w:szCs w:val="21"/>
        </w:rPr>
        <w:t xml:space="preserve">　  二、内幕交易“涪陵电力”情况</w:t>
      </w:r>
    </w:p>
    <w:p w14:paraId="20B16392" w14:textId="77777777" w:rsidR="005D3023" w:rsidRPr="005D3023" w:rsidRDefault="005D3023" w:rsidP="005D3023">
      <w:pPr>
        <w:widowControl/>
        <w:shd w:val="clear" w:color="auto" w:fill="FFFFFF"/>
        <w:jc w:val="left"/>
        <w:rPr>
          <w:rFonts w:ascii="inherit" w:eastAsia="宋体" w:hAnsi="inherit" w:cs="宋体"/>
          <w:color w:val="333333"/>
          <w:kern w:val="0"/>
          <w:szCs w:val="21"/>
        </w:rPr>
      </w:pPr>
      <w:r w:rsidRPr="005D3023">
        <w:rPr>
          <w:rFonts w:ascii="宋体" w:eastAsia="宋体" w:hAnsi="宋体" w:cs="宋体"/>
          <w:color w:val="333333"/>
          <w:kern w:val="0"/>
          <w:szCs w:val="21"/>
        </w:rPr>
        <w:t xml:space="preserve">　　内幕信息敏感期内，李</w:t>
      </w:r>
      <w:proofErr w:type="gramStart"/>
      <w:r w:rsidRPr="005D3023">
        <w:rPr>
          <w:rFonts w:ascii="宋体" w:eastAsia="宋体" w:hAnsi="宋体" w:cs="宋体"/>
          <w:color w:val="333333"/>
          <w:kern w:val="0"/>
          <w:szCs w:val="21"/>
        </w:rPr>
        <w:t>耀实际</w:t>
      </w:r>
      <w:proofErr w:type="gramEnd"/>
      <w:r w:rsidRPr="005D3023">
        <w:rPr>
          <w:rFonts w:ascii="宋体" w:eastAsia="宋体" w:hAnsi="宋体" w:cs="宋体"/>
          <w:color w:val="333333"/>
          <w:kern w:val="0"/>
          <w:szCs w:val="21"/>
        </w:rPr>
        <w:t>控制并使用“焦某”证券账户合计买入“涪陵电力”143,300股，并于内幕信息公开后全部卖出。具体情况如下：</w:t>
      </w:r>
    </w:p>
    <w:p w14:paraId="50459AA6" w14:textId="77777777" w:rsidR="005D3023" w:rsidRPr="005D3023" w:rsidRDefault="005D3023" w:rsidP="005D3023">
      <w:pPr>
        <w:widowControl/>
        <w:shd w:val="clear" w:color="auto" w:fill="FFFFFF"/>
        <w:jc w:val="left"/>
        <w:rPr>
          <w:rFonts w:ascii="inherit" w:eastAsia="宋体" w:hAnsi="inherit" w:cs="宋体"/>
          <w:color w:val="333333"/>
          <w:kern w:val="0"/>
          <w:szCs w:val="21"/>
        </w:rPr>
      </w:pPr>
      <w:r w:rsidRPr="005D3023">
        <w:rPr>
          <w:rFonts w:ascii="宋体" w:eastAsia="宋体" w:hAnsi="宋体" w:cs="宋体"/>
          <w:color w:val="333333"/>
          <w:kern w:val="0"/>
          <w:szCs w:val="21"/>
        </w:rPr>
        <w:t xml:space="preserve">　  （一）账户实际控制人情况</w:t>
      </w:r>
    </w:p>
    <w:p w14:paraId="194ABE81" w14:textId="77777777" w:rsidR="005D3023" w:rsidRPr="005D3023" w:rsidRDefault="005D3023" w:rsidP="005D3023">
      <w:pPr>
        <w:widowControl/>
        <w:shd w:val="clear" w:color="auto" w:fill="FFFFFF"/>
        <w:jc w:val="left"/>
        <w:rPr>
          <w:rFonts w:ascii="inherit" w:eastAsia="宋体" w:hAnsi="inherit" w:cs="宋体"/>
          <w:color w:val="333333"/>
          <w:kern w:val="0"/>
          <w:szCs w:val="21"/>
        </w:rPr>
      </w:pPr>
      <w:r w:rsidRPr="005D3023">
        <w:rPr>
          <w:rFonts w:ascii="宋体" w:eastAsia="宋体" w:hAnsi="宋体" w:cs="宋体"/>
          <w:color w:val="333333"/>
          <w:kern w:val="0"/>
          <w:szCs w:val="21"/>
        </w:rPr>
        <w:t xml:space="preserve">　  “焦某”证券账户（资金账号10××××071）由李</w:t>
      </w:r>
      <w:proofErr w:type="gramStart"/>
      <w:r w:rsidRPr="005D3023">
        <w:rPr>
          <w:rFonts w:ascii="宋体" w:eastAsia="宋体" w:hAnsi="宋体" w:cs="宋体"/>
          <w:color w:val="333333"/>
          <w:kern w:val="0"/>
          <w:szCs w:val="21"/>
        </w:rPr>
        <w:t>耀实际</w:t>
      </w:r>
      <w:proofErr w:type="gramEnd"/>
      <w:r w:rsidRPr="005D3023">
        <w:rPr>
          <w:rFonts w:ascii="宋体" w:eastAsia="宋体" w:hAnsi="宋体" w:cs="宋体"/>
          <w:color w:val="333333"/>
          <w:kern w:val="0"/>
          <w:szCs w:val="21"/>
        </w:rPr>
        <w:t>控制并使用。该证券账户于2015年9月11日开立于国都证券北京阜外大街营业部，开户资料中预留了李</w:t>
      </w:r>
      <w:proofErr w:type="gramStart"/>
      <w:r w:rsidRPr="005D3023">
        <w:rPr>
          <w:rFonts w:ascii="宋体" w:eastAsia="宋体" w:hAnsi="宋体" w:cs="宋体"/>
          <w:color w:val="333333"/>
          <w:kern w:val="0"/>
          <w:szCs w:val="21"/>
        </w:rPr>
        <w:t>耀使用</w:t>
      </w:r>
      <w:proofErr w:type="gramEnd"/>
      <w:r w:rsidRPr="005D3023">
        <w:rPr>
          <w:rFonts w:ascii="宋体" w:eastAsia="宋体" w:hAnsi="宋体" w:cs="宋体"/>
          <w:color w:val="333333"/>
          <w:kern w:val="0"/>
          <w:szCs w:val="21"/>
        </w:rPr>
        <w:t>的手机号码作为其他联系方式。该证券账户的资金为李耀所有，股票交易决策和实际下单操作均由李耀完成。“焦某”证券账户交易“涪陵电力”股票的MAC地址系李耀办公电脑MAC地址。</w:t>
      </w:r>
    </w:p>
    <w:p w14:paraId="637B196D" w14:textId="77777777" w:rsidR="005D3023" w:rsidRPr="005D3023" w:rsidRDefault="005D3023" w:rsidP="005D3023">
      <w:pPr>
        <w:widowControl/>
        <w:shd w:val="clear" w:color="auto" w:fill="FFFFFF"/>
        <w:jc w:val="left"/>
        <w:rPr>
          <w:rFonts w:ascii="inherit" w:eastAsia="宋体" w:hAnsi="inherit" w:cs="宋体"/>
          <w:color w:val="333333"/>
          <w:kern w:val="0"/>
          <w:szCs w:val="21"/>
        </w:rPr>
      </w:pPr>
      <w:r w:rsidRPr="005D3023">
        <w:rPr>
          <w:rFonts w:ascii="宋体" w:eastAsia="宋体" w:hAnsi="宋体" w:cs="宋体"/>
          <w:color w:val="333333"/>
          <w:kern w:val="0"/>
          <w:szCs w:val="21"/>
        </w:rPr>
        <w:t xml:space="preserve">　  （二）账户交易情况</w:t>
      </w:r>
    </w:p>
    <w:p w14:paraId="048B5E24" w14:textId="77777777" w:rsidR="005D3023" w:rsidRPr="005D3023" w:rsidRDefault="005D3023" w:rsidP="005D3023">
      <w:pPr>
        <w:widowControl/>
        <w:shd w:val="clear" w:color="auto" w:fill="FFFFFF"/>
        <w:jc w:val="left"/>
        <w:rPr>
          <w:rFonts w:ascii="inherit" w:eastAsia="宋体" w:hAnsi="inherit" w:cs="宋体"/>
          <w:color w:val="333333"/>
          <w:kern w:val="0"/>
          <w:szCs w:val="21"/>
        </w:rPr>
      </w:pPr>
      <w:r w:rsidRPr="005D3023">
        <w:rPr>
          <w:rFonts w:ascii="宋体" w:eastAsia="宋体" w:hAnsi="宋体" w:cs="宋体"/>
          <w:color w:val="333333"/>
          <w:kern w:val="0"/>
          <w:szCs w:val="21"/>
        </w:rPr>
        <w:t xml:space="preserve">　  内幕信息敏感期内，“焦某”证券账户累计买入“涪陵电力”143,300股，买入累计成交金额412.41万元。具体为：2015年11月12日9：34:46至9：38:14买入74,200</w:t>
      </w:r>
      <w:r w:rsidRPr="005D3023">
        <w:rPr>
          <w:rFonts w:ascii="宋体" w:eastAsia="宋体" w:hAnsi="宋体" w:cs="宋体"/>
          <w:color w:val="333333"/>
          <w:kern w:val="0"/>
          <w:szCs w:val="21"/>
        </w:rPr>
        <w:lastRenderedPageBreak/>
        <w:t>股，成交金额199.79万元；2015年12月29日9:34:33至9:37:27买入69,100股，成交金额212.61万元。</w:t>
      </w:r>
    </w:p>
    <w:p w14:paraId="71A741FF" w14:textId="77777777" w:rsidR="005D3023" w:rsidRPr="005D3023" w:rsidRDefault="005D3023" w:rsidP="005D3023">
      <w:pPr>
        <w:widowControl/>
        <w:shd w:val="clear" w:color="auto" w:fill="FFFFFF"/>
        <w:jc w:val="left"/>
        <w:rPr>
          <w:rFonts w:ascii="inherit" w:eastAsia="宋体" w:hAnsi="inherit" w:cs="宋体"/>
          <w:color w:val="333333"/>
          <w:kern w:val="0"/>
          <w:szCs w:val="21"/>
        </w:rPr>
      </w:pPr>
      <w:r w:rsidRPr="005D3023">
        <w:rPr>
          <w:rFonts w:ascii="宋体" w:eastAsia="宋体" w:hAnsi="宋体" w:cs="宋体"/>
          <w:color w:val="333333"/>
          <w:kern w:val="0"/>
          <w:szCs w:val="21"/>
        </w:rPr>
        <w:t xml:space="preserve">　  卖出“涪陵电力”具体情况为：2015年12月23日10：31:15卖出74,200股，成交金额230.05万元；2016年3月14日10:03:24卖出69,000股，成交金额173.22万元。之后又将余股100股予以卖出。经核算，扣除交易税费，“焦某”证券账户在内幕信息敏感期间交易“涪陵电力”股票亏损9.29万元。</w:t>
      </w:r>
    </w:p>
    <w:p w14:paraId="389BD94F" w14:textId="77777777" w:rsidR="005D3023" w:rsidRPr="005D3023" w:rsidRDefault="005D3023" w:rsidP="005D3023">
      <w:pPr>
        <w:widowControl/>
        <w:shd w:val="clear" w:color="auto" w:fill="FFFFFF"/>
        <w:jc w:val="left"/>
        <w:rPr>
          <w:rFonts w:ascii="inherit" w:eastAsia="宋体" w:hAnsi="inherit" w:cs="宋体"/>
          <w:color w:val="333333"/>
          <w:kern w:val="0"/>
          <w:szCs w:val="21"/>
        </w:rPr>
      </w:pPr>
      <w:r w:rsidRPr="005D3023">
        <w:rPr>
          <w:rFonts w:ascii="宋体" w:eastAsia="宋体" w:hAnsi="宋体" w:cs="宋体"/>
          <w:color w:val="333333"/>
          <w:kern w:val="0"/>
          <w:szCs w:val="21"/>
        </w:rPr>
        <w:t xml:space="preserve">　  （三）与内幕信息知情人联络接触情况</w:t>
      </w:r>
    </w:p>
    <w:p w14:paraId="4DEC8756" w14:textId="77777777" w:rsidR="005D3023" w:rsidRPr="005D3023" w:rsidRDefault="005D3023" w:rsidP="005D3023">
      <w:pPr>
        <w:widowControl/>
        <w:shd w:val="clear" w:color="auto" w:fill="FFFFFF"/>
        <w:jc w:val="left"/>
        <w:rPr>
          <w:rFonts w:ascii="inherit" w:eastAsia="宋体" w:hAnsi="inherit" w:cs="宋体"/>
          <w:color w:val="333333"/>
          <w:kern w:val="0"/>
          <w:szCs w:val="21"/>
        </w:rPr>
      </w:pPr>
      <w:r w:rsidRPr="005D3023">
        <w:rPr>
          <w:rFonts w:ascii="宋体" w:eastAsia="宋体" w:hAnsi="宋体" w:cs="宋体"/>
          <w:color w:val="333333"/>
          <w:kern w:val="0"/>
          <w:szCs w:val="21"/>
        </w:rPr>
        <w:t xml:space="preserve">　  2015年11月11日下午和晚上，李耀与内幕信息知情人王某及樊某成均有</w:t>
      </w:r>
      <w:proofErr w:type="gramStart"/>
      <w:r w:rsidRPr="005D3023">
        <w:rPr>
          <w:rFonts w:ascii="宋体" w:eastAsia="宋体" w:hAnsi="宋体" w:cs="宋体"/>
          <w:color w:val="333333"/>
          <w:kern w:val="0"/>
          <w:szCs w:val="21"/>
        </w:rPr>
        <w:t>通讯联络</w:t>
      </w:r>
      <w:proofErr w:type="gramEnd"/>
      <w:r w:rsidRPr="005D3023">
        <w:rPr>
          <w:rFonts w:ascii="宋体" w:eastAsia="宋体" w:hAnsi="宋体" w:cs="宋体"/>
          <w:color w:val="333333"/>
          <w:kern w:val="0"/>
          <w:szCs w:val="21"/>
        </w:rPr>
        <w:t>，且当天晚上6点半左右李耀与王某及樊某成3人在一起聚餐。</w:t>
      </w:r>
    </w:p>
    <w:p w14:paraId="0610CDB4" w14:textId="77777777" w:rsidR="005D3023" w:rsidRPr="005D3023" w:rsidRDefault="005D3023" w:rsidP="005D3023">
      <w:pPr>
        <w:widowControl/>
        <w:shd w:val="clear" w:color="auto" w:fill="FFFFFF"/>
        <w:jc w:val="left"/>
        <w:rPr>
          <w:rFonts w:ascii="inherit" w:eastAsia="宋体" w:hAnsi="inherit" w:cs="宋体"/>
          <w:color w:val="333333"/>
          <w:kern w:val="0"/>
          <w:szCs w:val="21"/>
        </w:rPr>
      </w:pPr>
      <w:r w:rsidRPr="005D3023">
        <w:rPr>
          <w:rFonts w:ascii="宋体" w:eastAsia="宋体" w:hAnsi="宋体" w:cs="宋体"/>
          <w:color w:val="333333"/>
          <w:kern w:val="0"/>
          <w:szCs w:val="21"/>
        </w:rPr>
        <w:t xml:space="preserve">　  2015年12月29日，郭某、夏某俊、樊某成、江某乘坐早上8点25分从北京飞往重庆的飞机到重庆和涪陵区政府商谈重组事宜。飞机起飞前8点20分夏某俊给王某打电话；2015年12月29日上午8点21分和8点40分，李耀和王某有通话联络。</w:t>
      </w:r>
    </w:p>
    <w:p w14:paraId="4DB0359A" w14:textId="77777777" w:rsidR="005D3023" w:rsidRPr="005D3023" w:rsidRDefault="005D3023" w:rsidP="005D3023">
      <w:pPr>
        <w:widowControl/>
        <w:shd w:val="clear" w:color="auto" w:fill="FFFFFF"/>
        <w:jc w:val="left"/>
        <w:rPr>
          <w:rFonts w:ascii="inherit" w:eastAsia="宋体" w:hAnsi="inherit" w:cs="宋体"/>
          <w:color w:val="333333"/>
          <w:kern w:val="0"/>
          <w:szCs w:val="21"/>
        </w:rPr>
      </w:pPr>
      <w:r w:rsidRPr="005D3023">
        <w:rPr>
          <w:rFonts w:ascii="宋体" w:eastAsia="宋体" w:hAnsi="宋体" w:cs="宋体"/>
          <w:color w:val="333333"/>
          <w:kern w:val="0"/>
          <w:szCs w:val="21"/>
        </w:rPr>
        <w:t xml:space="preserve">　  （四）交易行为异常且无合理解释</w:t>
      </w:r>
    </w:p>
    <w:p w14:paraId="7C052C29" w14:textId="77777777" w:rsidR="005D3023" w:rsidRPr="005D3023" w:rsidRDefault="005D3023" w:rsidP="005D3023">
      <w:pPr>
        <w:widowControl/>
        <w:shd w:val="clear" w:color="auto" w:fill="FFFFFF"/>
        <w:jc w:val="left"/>
        <w:rPr>
          <w:rFonts w:ascii="inherit" w:eastAsia="宋体" w:hAnsi="inherit" w:cs="宋体"/>
          <w:color w:val="333333"/>
          <w:kern w:val="0"/>
          <w:szCs w:val="21"/>
        </w:rPr>
      </w:pPr>
      <w:r w:rsidRPr="005D3023">
        <w:rPr>
          <w:rFonts w:ascii="宋体" w:eastAsia="宋体" w:hAnsi="宋体" w:cs="宋体"/>
          <w:color w:val="333333"/>
          <w:kern w:val="0"/>
          <w:szCs w:val="21"/>
        </w:rPr>
        <w:t xml:space="preserve">　  “焦某”证券账户于2015年9月11日开立，之后无任何交易，但在</w:t>
      </w:r>
      <w:r w:rsidRPr="005D3023">
        <w:rPr>
          <w:rFonts w:ascii="宋体" w:eastAsia="宋体" w:hAnsi="宋体" w:cs="宋体"/>
          <w:color w:val="333333"/>
          <w:kern w:val="0"/>
          <w:szCs w:val="21"/>
          <w:highlight w:val="yellow"/>
        </w:rPr>
        <w:t>李耀和王某、樊某成</w:t>
      </w:r>
      <w:r w:rsidRPr="005D3023">
        <w:rPr>
          <w:rFonts w:ascii="宋体" w:eastAsia="宋体" w:hAnsi="宋体" w:cs="宋体"/>
          <w:color w:val="333333"/>
          <w:kern w:val="0"/>
          <w:szCs w:val="21"/>
        </w:rPr>
        <w:t>聚餐后的第二天即2015年11月12日一早，突击转入200万元资金，并在当天早上股市开市后10分钟内全仓买入“涪陵电力”股票，交易心态非常急迫和坚决，交易时点与内幕信息知情人联络、见面时点高度吻合。</w:t>
      </w:r>
    </w:p>
    <w:p w14:paraId="6D7C0B37" w14:textId="77777777" w:rsidR="005D3023" w:rsidRPr="005D3023" w:rsidRDefault="005D3023" w:rsidP="005D3023">
      <w:pPr>
        <w:widowControl/>
        <w:shd w:val="clear" w:color="auto" w:fill="FFFFFF"/>
        <w:jc w:val="left"/>
        <w:rPr>
          <w:rFonts w:ascii="inherit" w:eastAsia="宋体" w:hAnsi="inherit" w:cs="宋体"/>
          <w:color w:val="333333"/>
          <w:kern w:val="0"/>
          <w:szCs w:val="21"/>
        </w:rPr>
      </w:pPr>
      <w:r w:rsidRPr="005D3023">
        <w:rPr>
          <w:rFonts w:ascii="宋体" w:eastAsia="宋体" w:hAnsi="宋体" w:cs="宋体"/>
          <w:color w:val="333333"/>
          <w:kern w:val="0"/>
          <w:szCs w:val="21"/>
        </w:rPr>
        <w:t xml:space="preserve">　  2015年12月29</w:t>
      </w:r>
      <w:r w:rsidRPr="005D3023">
        <w:rPr>
          <w:rFonts w:ascii="宋体" w:eastAsia="宋体" w:hAnsi="宋体" w:cs="宋体"/>
          <w:color w:val="333333"/>
          <w:kern w:val="0"/>
          <w:szCs w:val="21"/>
          <w:highlight w:val="yellow"/>
        </w:rPr>
        <w:t>日李耀和王某</w:t>
      </w:r>
      <w:r w:rsidRPr="005D3023">
        <w:rPr>
          <w:rFonts w:ascii="宋体" w:eastAsia="宋体" w:hAnsi="宋体" w:cs="宋体"/>
          <w:color w:val="333333"/>
          <w:kern w:val="0"/>
          <w:szCs w:val="21"/>
        </w:rPr>
        <w:t>有联络接触，随后“焦某”证券账户在早上股市开市后10分钟内清空其他股票（亏损卖出全部建</w:t>
      </w:r>
      <w:proofErr w:type="gramStart"/>
      <w:r w:rsidRPr="005D3023">
        <w:rPr>
          <w:rFonts w:ascii="宋体" w:eastAsia="宋体" w:hAnsi="宋体" w:cs="宋体"/>
          <w:color w:val="333333"/>
          <w:kern w:val="0"/>
          <w:szCs w:val="21"/>
        </w:rPr>
        <w:t>研</w:t>
      </w:r>
      <w:proofErr w:type="gramEnd"/>
      <w:r w:rsidRPr="005D3023">
        <w:rPr>
          <w:rFonts w:ascii="宋体" w:eastAsia="宋体" w:hAnsi="宋体" w:cs="宋体"/>
          <w:color w:val="333333"/>
          <w:kern w:val="0"/>
          <w:szCs w:val="21"/>
        </w:rPr>
        <w:t>集团股票），全仓买入“涪陵电力”股票，交易时点与李耀和王某之间当天早上8点21分和8点40分的通话联系高度匹配。</w:t>
      </w:r>
    </w:p>
    <w:p w14:paraId="4AC73397" w14:textId="77777777" w:rsidR="005D3023" w:rsidRPr="005D3023" w:rsidRDefault="005D3023" w:rsidP="005D3023">
      <w:pPr>
        <w:widowControl/>
        <w:shd w:val="clear" w:color="auto" w:fill="FFFFFF"/>
        <w:jc w:val="left"/>
        <w:rPr>
          <w:rFonts w:ascii="inherit" w:eastAsia="宋体" w:hAnsi="inherit" w:cs="宋体"/>
          <w:color w:val="333333"/>
          <w:kern w:val="0"/>
          <w:szCs w:val="21"/>
        </w:rPr>
      </w:pPr>
      <w:r w:rsidRPr="005D3023">
        <w:rPr>
          <w:rFonts w:ascii="宋体" w:eastAsia="宋体" w:hAnsi="宋体" w:cs="宋体"/>
          <w:color w:val="333333"/>
          <w:kern w:val="0"/>
          <w:szCs w:val="21"/>
        </w:rPr>
        <w:t xml:space="preserve">　  “焦某”证券账户上述两次买入“涪陵电力”股票的意愿坚决，交易时点与内幕信息形成及公开过程高度吻合，和与内幕信息知情人联络接触时点高度吻合，交易行为明显异常，且无正当理由或者正当信息来源。</w:t>
      </w:r>
    </w:p>
    <w:p w14:paraId="57131660" w14:textId="77777777" w:rsidR="005D3023" w:rsidRPr="005D3023" w:rsidRDefault="005D3023" w:rsidP="005D3023">
      <w:pPr>
        <w:widowControl/>
        <w:shd w:val="clear" w:color="auto" w:fill="FFFFFF"/>
        <w:jc w:val="left"/>
        <w:rPr>
          <w:rFonts w:ascii="inherit" w:eastAsia="宋体" w:hAnsi="inherit" w:cs="宋体"/>
          <w:color w:val="333333"/>
          <w:kern w:val="0"/>
          <w:szCs w:val="21"/>
        </w:rPr>
      </w:pPr>
      <w:r w:rsidRPr="005D3023">
        <w:rPr>
          <w:rFonts w:ascii="宋体" w:eastAsia="宋体" w:hAnsi="宋体" w:cs="宋体"/>
          <w:color w:val="333333"/>
          <w:kern w:val="0"/>
          <w:szCs w:val="21"/>
        </w:rPr>
        <w:t xml:space="preserve">　  上述违法事实，有证券账户资料、证券交易流水、银行账户资料、电脑MAC地址资料、会议简要记录、询问笔录等证据证明，足以认定。</w:t>
      </w:r>
    </w:p>
    <w:p w14:paraId="124E37A5" w14:textId="77777777" w:rsidR="005D3023" w:rsidRPr="005D3023" w:rsidRDefault="005D3023" w:rsidP="005D3023">
      <w:pPr>
        <w:widowControl/>
        <w:shd w:val="clear" w:color="auto" w:fill="FFFFFF"/>
        <w:jc w:val="left"/>
        <w:rPr>
          <w:rFonts w:ascii="inherit" w:eastAsia="宋体" w:hAnsi="inherit" w:cs="宋体"/>
          <w:color w:val="333333"/>
          <w:kern w:val="0"/>
          <w:szCs w:val="21"/>
        </w:rPr>
      </w:pPr>
      <w:r w:rsidRPr="005D3023">
        <w:rPr>
          <w:rFonts w:ascii="宋体" w:eastAsia="宋体" w:hAnsi="宋体" w:cs="宋体"/>
          <w:color w:val="333333"/>
          <w:kern w:val="0"/>
          <w:szCs w:val="21"/>
        </w:rPr>
        <w:t xml:space="preserve">　  李耀的上述行为违反《证券法》第七十三条、第七十六条第一款的规定，构成《证券法》第二百零二条所述内幕交易行为。</w:t>
      </w:r>
    </w:p>
    <w:p w14:paraId="5DB97574" w14:textId="77777777" w:rsidR="005D3023" w:rsidRPr="005D3023" w:rsidRDefault="005D3023" w:rsidP="005D3023">
      <w:pPr>
        <w:widowControl/>
        <w:shd w:val="clear" w:color="auto" w:fill="FFFFFF"/>
        <w:jc w:val="left"/>
        <w:rPr>
          <w:rFonts w:ascii="inherit" w:eastAsia="宋体" w:hAnsi="inherit" w:cs="宋体"/>
          <w:color w:val="333333"/>
          <w:kern w:val="0"/>
          <w:szCs w:val="21"/>
        </w:rPr>
      </w:pPr>
      <w:r w:rsidRPr="005D3023">
        <w:rPr>
          <w:rFonts w:ascii="宋体" w:eastAsia="宋体" w:hAnsi="宋体" w:cs="宋体"/>
          <w:color w:val="333333"/>
          <w:kern w:val="0"/>
          <w:szCs w:val="21"/>
        </w:rPr>
        <w:t xml:space="preserve">　  李耀提出以下申辩意见：1.李耀无内幕交易行为有以下三个理由：一是内幕信息知情人无理由透漏内幕信息；二是李耀与内幕信息知情人联络与买卖“涪陵电力”股票无关；三是李耀交易“涪陵电力”股票是基于其多年炒股经验</w:t>
      </w:r>
      <w:proofErr w:type="gramStart"/>
      <w:r w:rsidRPr="005D3023">
        <w:rPr>
          <w:rFonts w:ascii="宋体" w:eastAsia="宋体" w:hAnsi="宋体" w:cs="宋体"/>
          <w:color w:val="333333"/>
          <w:kern w:val="0"/>
          <w:szCs w:val="21"/>
        </w:rPr>
        <w:t>作出</w:t>
      </w:r>
      <w:proofErr w:type="gramEnd"/>
      <w:r w:rsidRPr="005D3023">
        <w:rPr>
          <w:rFonts w:ascii="宋体" w:eastAsia="宋体" w:hAnsi="宋体" w:cs="宋体"/>
          <w:color w:val="333333"/>
          <w:kern w:val="0"/>
          <w:szCs w:val="21"/>
        </w:rPr>
        <w:t>，买入卖出的特征符合其交易习惯，与知晓内幕信息严重不符。2.恳请免于或减轻对其经济处罚。</w:t>
      </w:r>
    </w:p>
    <w:p w14:paraId="2EDBCC0B" w14:textId="77777777" w:rsidR="005D3023" w:rsidRPr="005D3023" w:rsidRDefault="005D3023" w:rsidP="005D3023">
      <w:pPr>
        <w:widowControl/>
        <w:shd w:val="clear" w:color="auto" w:fill="FFFFFF"/>
        <w:jc w:val="left"/>
        <w:rPr>
          <w:rFonts w:ascii="inherit" w:eastAsia="宋体" w:hAnsi="inherit" w:cs="宋体"/>
          <w:color w:val="333333"/>
          <w:kern w:val="0"/>
          <w:szCs w:val="21"/>
        </w:rPr>
      </w:pPr>
      <w:r w:rsidRPr="005D3023">
        <w:rPr>
          <w:rFonts w:ascii="宋体" w:eastAsia="宋体" w:hAnsi="宋体" w:cs="宋体"/>
          <w:color w:val="333333"/>
          <w:kern w:val="0"/>
          <w:szCs w:val="21"/>
        </w:rPr>
        <w:t xml:space="preserve">　  我局认为：1.李耀的陈述申辩意见没有需要进一步核查验证的新事实和证据，其提出的辩解理由不足以合理解释其异常交易行为。2.李耀没有符合《中华人民共和国行政处罚法》第二十七条规定的应当依法从轻或者减轻行政处罚的情形。综上，对当事人的陈述、申辩意见不予采纳。</w:t>
      </w:r>
    </w:p>
    <w:p w14:paraId="412F80DC" w14:textId="77777777" w:rsidR="005D3023" w:rsidRPr="005D3023" w:rsidRDefault="005D3023" w:rsidP="005D3023">
      <w:pPr>
        <w:widowControl/>
        <w:shd w:val="clear" w:color="auto" w:fill="FFFFFF"/>
        <w:jc w:val="left"/>
        <w:rPr>
          <w:rFonts w:ascii="inherit" w:eastAsia="宋体" w:hAnsi="inherit" w:cs="宋体"/>
          <w:color w:val="333333"/>
          <w:kern w:val="0"/>
          <w:szCs w:val="21"/>
        </w:rPr>
      </w:pPr>
      <w:r w:rsidRPr="005D3023">
        <w:rPr>
          <w:rFonts w:ascii="宋体" w:eastAsia="宋体" w:hAnsi="宋体" w:cs="宋体"/>
          <w:color w:val="333333"/>
          <w:kern w:val="0"/>
          <w:szCs w:val="21"/>
        </w:rPr>
        <w:t xml:space="preserve">　  根据当事人违法行为的事实、性质、情节与社会危害程度，依据《证券法》第二百零二条的规定，我局决定：</w:t>
      </w:r>
    </w:p>
    <w:p w14:paraId="566F60F8" w14:textId="77777777" w:rsidR="005D3023" w:rsidRPr="005D3023" w:rsidRDefault="005D3023" w:rsidP="005D3023">
      <w:pPr>
        <w:widowControl/>
        <w:shd w:val="clear" w:color="auto" w:fill="FFFFFF"/>
        <w:jc w:val="left"/>
        <w:rPr>
          <w:rFonts w:ascii="inherit" w:eastAsia="宋体" w:hAnsi="inherit" w:cs="宋体"/>
          <w:color w:val="333333"/>
          <w:kern w:val="0"/>
          <w:szCs w:val="21"/>
        </w:rPr>
      </w:pPr>
      <w:r w:rsidRPr="005D3023">
        <w:rPr>
          <w:rFonts w:ascii="宋体" w:eastAsia="宋体" w:hAnsi="宋体" w:cs="宋体"/>
          <w:color w:val="333333"/>
          <w:kern w:val="0"/>
          <w:szCs w:val="21"/>
        </w:rPr>
        <w:t xml:space="preserve">　  对李耀处以15万元罚款。</w:t>
      </w:r>
    </w:p>
    <w:p w14:paraId="09E7FD43" w14:textId="77777777" w:rsidR="005D3023" w:rsidRPr="005D3023" w:rsidRDefault="005D3023" w:rsidP="005D3023">
      <w:pPr>
        <w:widowControl/>
        <w:shd w:val="clear" w:color="auto" w:fill="FFFFFF"/>
        <w:jc w:val="left"/>
        <w:rPr>
          <w:rFonts w:ascii="inherit" w:eastAsia="宋体" w:hAnsi="inherit" w:cs="宋体"/>
          <w:color w:val="333333"/>
          <w:kern w:val="0"/>
          <w:szCs w:val="21"/>
        </w:rPr>
      </w:pPr>
      <w:r w:rsidRPr="005D3023">
        <w:rPr>
          <w:rFonts w:ascii="宋体" w:eastAsia="宋体" w:hAnsi="宋体" w:cs="宋体"/>
          <w:color w:val="333333"/>
          <w:kern w:val="0"/>
          <w:szCs w:val="21"/>
        </w:rPr>
        <w:t xml:space="preserve">　  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和中国证券监督管理委员会重庆监管局备案。当事人如果对本处罚决定不服，可在收到本处罚决定书之日起60日内向中国证券监督管理委员会申请行政复议，也可在收到本处罚决定书之日</w:t>
      </w:r>
      <w:r w:rsidRPr="005D3023">
        <w:rPr>
          <w:rFonts w:ascii="宋体" w:eastAsia="宋体" w:hAnsi="宋体" w:cs="宋体"/>
          <w:color w:val="333333"/>
          <w:kern w:val="0"/>
          <w:szCs w:val="21"/>
        </w:rPr>
        <w:lastRenderedPageBreak/>
        <w:t>起6个月内向有管辖权的人民法院提起行政诉讼。复议和诉讼期间，上述决定不停止执行。</w:t>
      </w:r>
    </w:p>
    <w:p w14:paraId="23EBADC9" w14:textId="77777777" w:rsidR="005D3023" w:rsidRPr="005D3023" w:rsidRDefault="005D3023" w:rsidP="005D3023">
      <w:pPr>
        <w:widowControl/>
        <w:shd w:val="clear" w:color="auto" w:fill="FFFFFF"/>
        <w:jc w:val="left"/>
        <w:rPr>
          <w:rFonts w:ascii="inherit" w:eastAsia="宋体" w:hAnsi="inherit" w:cs="宋体"/>
          <w:color w:val="333333"/>
          <w:kern w:val="0"/>
          <w:szCs w:val="21"/>
        </w:rPr>
      </w:pPr>
      <w:r w:rsidRPr="005D3023">
        <w:rPr>
          <w:rFonts w:ascii="宋体" w:eastAsia="宋体" w:hAnsi="宋体" w:cs="宋体"/>
          <w:color w:val="333333"/>
          <w:kern w:val="0"/>
          <w:szCs w:val="21"/>
        </w:rPr>
        <w:t xml:space="preserve">　　　　　　　　　　　　　　</w:t>
      </w:r>
    </w:p>
    <w:p w14:paraId="2376C593" w14:textId="77777777" w:rsidR="005D3023" w:rsidRPr="005D3023" w:rsidRDefault="005D3023" w:rsidP="005D3023">
      <w:pPr>
        <w:widowControl/>
        <w:shd w:val="clear" w:color="auto" w:fill="FFFFFF"/>
        <w:jc w:val="left"/>
        <w:rPr>
          <w:rFonts w:ascii="inherit" w:eastAsia="宋体" w:hAnsi="inherit" w:cs="宋体"/>
          <w:color w:val="333333"/>
          <w:kern w:val="0"/>
          <w:szCs w:val="21"/>
        </w:rPr>
      </w:pPr>
      <w:r w:rsidRPr="005D3023">
        <w:rPr>
          <w:rFonts w:ascii="宋体" w:eastAsia="宋体" w:hAnsi="宋体" w:cs="宋体"/>
          <w:color w:val="333333"/>
          <w:kern w:val="0"/>
          <w:szCs w:val="21"/>
        </w:rPr>
        <w:t xml:space="preserve">　　　　　　　　　　　　　　　　 　  重庆证监局</w:t>
      </w:r>
    </w:p>
    <w:p w14:paraId="1E864BCE" w14:textId="77777777" w:rsidR="005D3023" w:rsidRPr="005D3023" w:rsidRDefault="005D3023" w:rsidP="005D3023">
      <w:pPr>
        <w:widowControl/>
        <w:shd w:val="clear" w:color="auto" w:fill="FFFFFF"/>
        <w:jc w:val="left"/>
        <w:rPr>
          <w:rFonts w:ascii="inherit" w:eastAsia="宋体" w:hAnsi="inherit" w:cs="宋体"/>
          <w:color w:val="333333"/>
          <w:kern w:val="0"/>
          <w:szCs w:val="21"/>
        </w:rPr>
      </w:pPr>
      <w:r w:rsidRPr="005D3023">
        <w:rPr>
          <w:rFonts w:ascii="宋体" w:eastAsia="宋体" w:hAnsi="宋体" w:cs="宋体"/>
          <w:color w:val="333333"/>
          <w:kern w:val="0"/>
          <w:szCs w:val="21"/>
        </w:rPr>
        <w:t xml:space="preserve">　　　　　　　　　　　　　　　　 　  2017年8月24日</w:t>
      </w:r>
    </w:p>
    <w:p w14:paraId="5935F71D" w14:textId="77777777" w:rsidR="00C84EC6" w:rsidRDefault="00C84EC6"/>
    <w:sectPr w:rsidR="00C84E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023"/>
    <w:rsid w:val="003D4026"/>
    <w:rsid w:val="005D3023"/>
    <w:rsid w:val="00A76599"/>
    <w:rsid w:val="00C84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08376"/>
  <w15:chartTrackingRefBased/>
  <w15:docId w15:val="{A6081700-F46C-43BB-BD24-8810A936E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D302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824932">
      <w:bodyDiv w:val="1"/>
      <w:marLeft w:val="0"/>
      <w:marRight w:val="0"/>
      <w:marTop w:val="0"/>
      <w:marBottom w:val="0"/>
      <w:divBdr>
        <w:top w:val="none" w:sz="0" w:space="0" w:color="auto"/>
        <w:left w:val="none" w:sz="0" w:space="0" w:color="auto"/>
        <w:bottom w:val="none" w:sz="0" w:space="0" w:color="auto"/>
        <w:right w:val="none" w:sz="0" w:space="0" w:color="auto"/>
      </w:divBdr>
      <w:divsChild>
        <w:div w:id="1850102276">
          <w:marLeft w:val="0"/>
          <w:marRight w:val="0"/>
          <w:marTop w:val="0"/>
          <w:marBottom w:val="0"/>
          <w:divBdr>
            <w:top w:val="none" w:sz="0" w:space="23" w:color="auto"/>
            <w:left w:val="none" w:sz="0" w:space="31" w:color="auto"/>
            <w:bottom w:val="single" w:sz="12" w:space="11" w:color="CCCCCC"/>
            <w:right w:val="none" w:sz="0" w:space="31" w:color="auto"/>
          </w:divBdr>
        </w:div>
        <w:div w:id="2097894178">
          <w:marLeft w:val="0"/>
          <w:marRight w:val="0"/>
          <w:marTop w:val="0"/>
          <w:marBottom w:val="300"/>
          <w:divBdr>
            <w:top w:val="none" w:sz="0" w:space="0" w:color="auto"/>
            <w:left w:val="none" w:sz="0" w:space="0" w:color="auto"/>
            <w:bottom w:val="none" w:sz="0" w:space="0" w:color="auto"/>
            <w:right w:val="none" w:sz="0" w:space="0" w:color="auto"/>
          </w:divBdr>
        </w:div>
        <w:div w:id="1701055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3</Pages>
  <Words>432</Words>
  <Characters>2465</Characters>
  <Application>Microsoft Office Word</Application>
  <DocSecurity>0</DocSecurity>
  <Lines>20</Lines>
  <Paragraphs>5</Paragraphs>
  <ScaleCrop>false</ScaleCrop>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2021-10-04T06:09:00Z</dcterms:created>
  <dcterms:modified xsi:type="dcterms:W3CDTF">2021-10-04T09:55:00Z</dcterms:modified>
</cp:coreProperties>
</file>