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C3BC" w14:textId="77777777" w:rsidR="00EB2EBB" w:rsidRPr="00EB2EBB" w:rsidRDefault="00EB2EBB" w:rsidP="00EB2EBB">
      <w:pPr>
        <w:widowControl/>
        <w:shd w:val="clear" w:color="auto" w:fill="FFFFFF"/>
        <w:spacing w:line="525" w:lineRule="atLeast"/>
        <w:jc w:val="center"/>
        <w:rPr>
          <w:rFonts w:ascii="微软雅黑" w:eastAsia="微软雅黑" w:hAnsi="微软雅黑" w:cs="宋体"/>
          <w:b/>
          <w:bCs/>
          <w:color w:val="0C5CB1"/>
          <w:kern w:val="0"/>
          <w:sz w:val="30"/>
          <w:szCs w:val="30"/>
        </w:rPr>
      </w:pPr>
      <w:r w:rsidRPr="00EB2EBB">
        <w:rPr>
          <w:rFonts w:ascii="微软雅黑" w:eastAsia="微软雅黑" w:hAnsi="微软雅黑" w:cs="宋体" w:hint="eastAsia"/>
          <w:b/>
          <w:bCs/>
          <w:color w:val="0C5CB1"/>
          <w:kern w:val="0"/>
          <w:sz w:val="30"/>
          <w:szCs w:val="30"/>
        </w:rPr>
        <w:t>中国证券监督管理委员会青岛监管局行政处罚决定书【2017】1号</w:t>
      </w:r>
    </w:p>
    <w:p w14:paraId="7DD0CF92" w14:textId="77777777" w:rsidR="00EB2EBB" w:rsidRPr="00EB2EBB" w:rsidRDefault="00EB2EBB" w:rsidP="00EB2EBB">
      <w:pPr>
        <w:widowControl/>
        <w:shd w:val="clear" w:color="auto" w:fill="FFFFFF"/>
        <w:jc w:val="center"/>
        <w:rPr>
          <w:rFonts w:ascii="宋体" w:eastAsia="宋体" w:hAnsi="宋体" w:cs="宋体" w:hint="eastAsia"/>
          <w:color w:val="888888"/>
          <w:kern w:val="0"/>
          <w:sz w:val="18"/>
          <w:szCs w:val="18"/>
        </w:rPr>
      </w:pPr>
      <w:r w:rsidRPr="00EB2EBB">
        <w:rPr>
          <w:rFonts w:ascii="宋体" w:eastAsia="宋体" w:hAnsi="宋体" w:cs="宋体" w:hint="eastAsia"/>
          <w:color w:val="888888"/>
          <w:kern w:val="0"/>
          <w:sz w:val="18"/>
          <w:szCs w:val="18"/>
        </w:rPr>
        <w:t>时间：2017-09-30 来源：</w:t>
      </w:r>
    </w:p>
    <w:p w14:paraId="4EB810CB" w14:textId="77777777" w:rsidR="00EB2EBB" w:rsidRPr="00EB2EBB" w:rsidRDefault="00EB2EBB" w:rsidP="00EB2EBB">
      <w:pPr>
        <w:widowControl/>
        <w:jc w:val="center"/>
        <w:rPr>
          <w:rFonts w:ascii="inherit" w:eastAsia="宋体" w:hAnsi="inherit" w:cs="宋体" w:hint="eastAsia"/>
          <w:color w:val="333333"/>
          <w:kern w:val="0"/>
          <w:szCs w:val="21"/>
          <w:shd w:val="clear" w:color="auto" w:fill="FFFFFF"/>
        </w:rPr>
      </w:pPr>
      <w:r w:rsidRPr="00EB2EBB">
        <w:rPr>
          <w:rFonts w:ascii="黑体" w:eastAsia="黑体" w:hAnsi="黑体" w:cs="宋体"/>
          <w:color w:val="333333"/>
          <w:kern w:val="0"/>
          <w:sz w:val="24"/>
          <w:szCs w:val="24"/>
          <w:shd w:val="clear" w:color="auto" w:fill="FFFFFF"/>
        </w:rPr>
        <w:t>〔2017〕1号</w:t>
      </w:r>
    </w:p>
    <w:p w14:paraId="06692639" w14:textId="77777777" w:rsidR="00EB2EBB" w:rsidRPr="00EB2EBB" w:rsidRDefault="00EB2EBB" w:rsidP="00EB2EBB">
      <w:pPr>
        <w:widowControl/>
        <w:jc w:val="center"/>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w:t>
      </w:r>
    </w:p>
    <w:p w14:paraId="0AEC1075"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当事人：李志萍，女，住址：江苏省泰州市</w:t>
      </w:r>
    </w:p>
    <w:p w14:paraId="1D401160"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依据《中华人民共和国证券法》（以下简称《证券法》）有关规定，本局对李志萍利用他人账户内幕交易国旅联合股份有限公司（以下简称国旅联合）股票的行为进行了立案调查、审理，并依法向当事人告知了</w:t>
      </w:r>
      <w:proofErr w:type="gramStart"/>
      <w:r w:rsidRPr="00EB2EBB">
        <w:rPr>
          <w:rFonts w:ascii="inherit" w:eastAsia="宋体" w:hAnsi="inherit" w:cs="宋体"/>
          <w:color w:val="333333"/>
          <w:kern w:val="0"/>
          <w:szCs w:val="21"/>
          <w:shd w:val="clear" w:color="auto" w:fill="FFFFFF"/>
        </w:rPr>
        <w:t>作出</w:t>
      </w:r>
      <w:proofErr w:type="gramEnd"/>
      <w:r w:rsidRPr="00EB2EBB">
        <w:rPr>
          <w:rFonts w:ascii="inherit" w:eastAsia="宋体" w:hAnsi="inherit" w:cs="宋体"/>
          <w:color w:val="333333"/>
          <w:kern w:val="0"/>
          <w:szCs w:val="21"/>
          <w:shd w:val="clear" w:color="auto" w:fill="FFFFFF"/>
        </w:rPr>
        <w:t>行政处罚的事实、理由、依据及当事人依法享有的权利。当事人提出了书面陈述、申辩意见并要求听证，后又传真说明本人不能参加听证，也未委托代理人参加听证。本案现已调查、审理终结。</w:t>
      </w:r>
    </w:p>
    <w:p w14:paraId="3DE7648B"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经查明，李志萍存在以下违法事实：</w:t>
      </w:r>
    </w:p>
    <w:p w14:paraId="71090C13"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一、国旅联合内幕信息的形成过程</w:t>
      </w:r>
    </w:p>
    <w:p w14:paraId="03211E1B"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国旅联合主营业务以温泉主题公园为单一业务主线，业务单一，公司拟通过并购整合实现外延式发展，扩大主营业务规模，提升上市公司价值和盈利能力。</w:t>
      </w:r>
    </w:p>
    <w:p w14:paraId="288CA62F"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2015</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11</w:t>
      </w:r>
      <w:r w:rsidRPr="00EB2EBB">
        <w:rPr>
          <w:rFonts w:ascii="inherit" w:eastAsia="宋体" w:hAnsi="inherit" w:cs="宋体"/>
          <w:color w:val="333333"/>
          <w:kern w:val="0"/>
          <w:szCs w:val="21"/>
          <w:shd w:val="clear" w:color="auto" w:fill="FFFFFF"/>
        </w:rPr>
        <w:t>月，国旅联合全资子公司国旅联合体育发展有限公司作为普通合伙人发起认缴的华旅新</w:t>
      </w:r>
      <w:proofErr w:type="gramStart"/>
      <w:r w:rsidRPr="00EB2EBB">
        <w:rPr>
          <w:rFonts w:ascii="inherit" w:eastAsia="宋体" w:hAnsi="inherit" w:cs="宋体"/>
          <w:color w:val="333333"/>
          <w:kern w:val="0"/>
          <w:szCs w:val="21"/>
          <w:shd w:val="clear" w:color="auto" w:fill="FFFFFF"/>
        </w:rPr>
        <w:t>绩体育</w:t>
      </w:r>
      <w:proofErr w:type="gramEnd"/>
      <w:r w:rsidRPr="00EB2EBB">
        <w:rPr>
          <w:rFonts w:ascii="inherit" w:eastAsia="宋体" w:hAnsi="inherit" w:cs="宋体"/>
          <w:color w:val="333333"/>
          <w:kern w:val="0"/>
          <w:szCs w:val="21"/>
          <w:shd w:val="clear" w:color="auto" w:fill="FFFFFF"/>
        </w:rPr>
        <w:t>投资中心通过收购老股东股权及增资方式，持有</w:t>
      </w:r>
      <w:proofErr w:type="gramStart"/>
      <w:r w:rsidRPr="00EB2EBB">
        <w:rPr>
          <w:rFonts w:ascii="inherit" w:eastAsia="宋体" w:hAnsi="inherit" w:cs="宋体"/>
          <w:color w:val="333333"/>
          <w:kern w:val="0"/>
          <w:szCs w:val="21"/>
          <w:shd w:val="clear" w:color="auto" w:fill="FFFFFF"/>
        </w:rPr>
        <w:t>盈博讯彩</w:t>
      </w:r>
      <w:proofErr w:type="gramEnd"/>
      <w:r w:rsidRPr="00EB2EBB">
        <w:rPr>
          <w:rFonts w:ascii="inherit" w:eastAsia="宋体" w:hAnsi="inherit" w:cs="宋体"/>
          <w:color w:val="333333"/>
          <w:kern w:val="0"/>
          <w:szCs w:val="21"/>
          <w:shd w:val="clear" w:color="auto" w:fill="FFFFFF"/>
        </w:rPr>
        <w:t>51%</w:t>
      </w:r>
      <w:r w:rsidRPr="00EB2EBB">
        <w:rPr>
          <w:rFonts w:ascii="inherit" w:eastAsia="宋体" w:hAnsi="inherit" w:cs="宋体"/>
          <w:color w:val="333333"/>
          <w:kern w:val="0"/>
          <w:szCs w:val="21"/>
          <w:shd w:val="clear" w:color="auto" w:fill="FFFFFF"/>
        </w:rPr>
        <w:t>的股权。</w:t>
      </w:r>
    </w:p>
    <w:p w14:paraId="36D031A5"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年初，国旅联合实际控制人王某某经人介绍，认识了新线中视</w:t>
      </w:r>
      <w:r w:rsidRPr="00EB2EBB">
        <w:rPr>
          <w:rFonts w:ascii="inherit" w:eastAsia="宋体" w:hAnsi="inherit" w:cs="宋体"/>
          <w:color w:val="333333"/>
          <w:kern w:val="0"/>
          <w:szCs w:val="21"/>
          <w:shd w:val="clear" w:color="auto" w:fill="FFFFFF"/>
        </w:rPr>
        <w:t>CEO</w:t>
      </w:r>
      <w:r w:rsidRPr="00EB2EBB">
        <w:rPr>
          <w:rFonts w:ascii="inherit" w:eastAsia="宋体" w:hAnsi="inherit" w:cs="宋体"/>
          <w:color w:val="333333"/>
          <w:kern w:val="0"/>
          <w:szCs w:val="21"/>
          <w:shd w:val="clear" w:color="auto" w:fill="FFFFFF"/>
        </w:rPr>
        <w:t>卢某某。新线中视早在</w:t>
      </w:r>
      <w:r w:rsidRPr="00EB2EBB">
        <w:rPr>
          <w:rFonts w:ascii="inherit" w:eastAsia="宋体" w:hAnsi="inherit" w:cs="宋体"/>
          <w:color w:val="333333"/>
          <w:kern w:val="0"/>
          <w:szCs w:val="21"/>
          <w:shd w:val="clear" w:color="auto" w:fill="FFFFFF"/>
        </w:rPr>
        <w:t>2015</w:t>
      </w:r>
      <w:r w:rsidRPr="00EB2EBB">
        <w:rPr>
          <w:rFonts w:ascii="inherit" w:eastAsia="宋体" w:hAnsi="inherit" w:cs="宋体"/>
          <w:color w:val="333333"/>
          <w:kern w:val="0"/>
          <w:szCs w:val="21"/>
          <w:shd w:val="clear" w:color="auto" w:fill="FFFFFF"/>
        </w:rPr>
        <w:t>年一直在寻找投资方，希望公司快速发展。王某某向卢某某表达了合作意向，卢某某表示可以进一步洽谈。王某某向国旅联合董事长施某表示可进一步接触卢某某，并考察新线中视这个投资标的。</w:t>
      </w:r>
    </w:p>
    <w:p w14:paraId="6C0D45E1"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w:t>
      </w:r>
      <w:r w:rsidRPr="00EB2EBB">
        <w:rPr>
          <w:rFonts w:ascii="inherit" w:eastAsia="宋体" w:hAnsi="inherit" w:cs="宋体"/>
          <w:color w:val="333333"/>
          <w:kern w:val="0"/>
          <w:szCs w:val="21"/>
          <w:shd w:val="clear" w:color="auto" w:fill="FFFFFF"/>
        </w:rPr>
        <w:t>月中旬（无证据确定具体时间），施某结识了卢某某，初步商议了业务合作的可能性，并安排华西证券（艾某某）联合嘉</w:t>
      </w:r>
      <w:proofErr w:type="gramStart"/>
      <w:r w:rsidRPr="00EB2EBB">
        <w:rPr>
          <w:rFonts w:ascii="inherit" w:eastAsia="宋体" w:hAnsi="inherit" w:cs="宋体"/>
          <w:color w:val="333333"/>
          <w:kern w:val="0"/>
          <w:szCs w:val="21"/>
          <w:shd w:val="clear" w:color="auto" w:fill="FFFFFF"/>
        </w:rPr>
        <w:t>源律师</w:t>
      </w:r>
      <w:proofErr w:type="gramEnd"/>
      <w:r w:rsidRPr="00EB2EBB">
        <w:rPr>
          <w:rFonts w:ascii="inherit" w:eastAsia="宋体" w:hAnsi="inherit" w:cs="宋体"/>
          <w:color w:val="333333"/>
          <w:kern w:val="0"/>
          <w:szCs w:val="21"/>
          <w:shd w:val="clear" w:color="auto" w:fill="FFFFFF"/>
        </w:rPr>
        <w:t>事务所（王某）、</w:t>
      </w:r>
      <w:r w:rsidRPr="00EB2EBB">
        <w:rPr>
          <w:rFonts w:ascii="inherit" w:eastAsia="宋体" w:hAnsi="inherit" w:cs="宋体"/>
          <w:color w:val="333333"/>
          <w:kern w:val="0"/>
          <w:szCs w:val="21"/>
          <w:highlight w:val="yellow"/>
          <w:shd w:val="clear" w:color="auto" w:fill="FFFFFF"/>
        </w:rPr>
        <w:t>大信会计师事务所（李某某）</w:t>
      </w:r>
      <w:r w:rsidRPr="00EB2EBB">
        <w:rPr>
          <w:rFonts w:ascii="inherit" w:eastAsia="宋体" w:hAnsi="inherit" w:cs="宋体"/>
          <w:color w:val="333333"/>
          <w:kern w:val="0"/>
          <w:szCs w:val="21"/>
          <w:shd w:val="clear" w:color="auto" w:fill="FFFFFF"/>
        </w:rPr>
        <w:t>组织人员对新线中视开展尽职调查。</w:t>
      </w:r>
    </w:p>
    <w:p w14:paraId="543EB8C1"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2</w:t>
      </w:r>
      <w:r w:rsidRPr="00EB2EBB">
        <w:rPr>
          <w:rFonts w:ascii="inherit" w:eastAsia="宋体" w:hAnsi="inherit" w:cs="宋体"/>
          <w:color w:val="333333"/>
          <w:kern w:val="0"/>
          <w:szCs w:val="21"/>
          <w:shd w:val="clear" w:color="auto" w:fill="FFFFFF"/>
        </w:rPr>
        <w:t>月初，尽职调查工作完成；其中，嘉</w:t>
      </w:r>
      <w:proofErr w:type="gramStart"/>
      <w:r w:rsidRPr="00EB2EBB">
        <w:rPr>
          <w:rFonts w:ascii="inherit" w:eastAsia="宋体" w:hAnsi="inherit" w:cs="宋体"/>
          <w:color w:val="333333"/>
          <w:kern w:val="0"/>
          <w:szCs w:val="21"/>
          <w:shd w:val="clear" w:color="auto" w:fill="FFFFFF"/>
        </w:rPr>
        <w:t>源律师</w:t>
      </w:r>
      <w:proofErr w:type="gramEnd"/>
      <w:r w:rsidRPr="00EB2EBB">
        <w:rPr>
          <w:rFonts w:ascii="inherit" w:eastAsia="宋体" w:hAnsi="inherit" w:cs="宋体"/>
          <w:color w:val="333333"/>
          <w:kern w:val="0"/>
          <w:szCs w:val="21"/>
          <w:shd w:val="clear" w:color="auto" w:fill="FFFFFF"/>
        </w:rPr>
        <w:t>事务所的尽职调查报告直接报给国旅联合施某、</w:t>
      </w:r>
      <w:proofErr w:type="gramStart"/>
      <w:r w:rsidRPr="00EB2EBB">
        <w:rPr>
          <w:rFonts w:ascii="inherit" w:eastAsia="宋体" w:hAnsi="inherit" w:cs="宋体"/>
          <w:color w:val="333333"/>
          <w:kern w:val="0"/>
          <w:szCs w:val="21"/>
          <w:shd w:val="clear" w:color="auto" w:fill="FFFFFF"/>
        </w:rPr>
        <w:t>董秘陆某某</w:t>
      </w:r>
      <w:proofErr w:type="gramEnd"/>
      <w:r w:rsidRPr="00EB2EBB">
        <w:rPr>
          <w:rFonts w:ascii="inherit" w:eastAsia="宋体" w:hAnsi="inherit" w:cs="宋体"/>
          <w:color w:val="333333"/>
          <w:kern w:val="0"/>
          <w:szCs w:val="21"/>
          <w:shd w:val="clear" w:color="auto" w:fill="FFFFFF"/>
        </w:rPr>
        <w:t>；大信会计师事务所报告报给华西证券，由华西证券整理报给国旅联合。</w:t>
      </w:r>
    </w:p>
    <w:p w14:paraId="0542B33C"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2</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15</w:t>
      </w:r>
      <w:r w:rsidRPr="00EB2EBB">
        <w:rPr>
          <w:rFonts w:ascii="inherit" w:eastAsia="宋体" w:hAnsi="inherit" w:cs="宋体"/>
          <w:color w:val="333333"/>
          <w:kern w:val="0"/>
          <w:szCs w:val="21"/>
          <w:shd w:val="clear" w:color="auto" w:fill="FFFFFF"/>
        </w:rPr>
        <w:t>日</w:t>
      </w:r>
      <w:r w:rsidRPr="00EB2EBB">
        <w:rPr>
          <w:rFonts w:ascii="inherit" w:eastAsia="宋体" w:hAnsi="inherit" w:cs="宋体"/>
          <w:color w:val="333333"/>
          <w:kern w:val="0"/>
          <w:szCs w:val="21"/>
          <w:shd w:val="clear" w:color="auto" w:fill="FFFFFF"/>
        </w:rPr>
        <w:t>-19</w:t>
      </w:r>
      <w:r w:rsidRPr="00EB2EBB">
        <w:rPr>
          <w:rFonts w:ascii="inherit" w:eastAsia="宋体" w:hAnsi="inherit" w:cs="宋体"/>
          <w:color w:val="333333"/>
          <w:kern w:val="0"/>
          <w:szCs w:val="21"/>
          <w:shd w:val="clear" w:color="auto" w:fill="FFFFFF"/>
        </w:rPr>
        <w:t>日中某一天，施某组织电话会议，各家中介机构分别介绍对新线中视的调查结果，此次电话会议中国</w:t>
      </w:r>
      <w:proofErr w:type="gramStart"/>
      <w:r w:rsidRPr="00EB2EBB">
        <w:rPr>
          <w:rFonts w:ascii="inherit" w:eastAsia="宋体" w:hAnsi="inherit" w:cs="宋体"/>
          <w:color w:val="333333"/>
          <w:kern w:val="0"/>
          <w:szCs w:val="21"/>
          <w:shd w:val="clear" w:color="auto" w:fill="FFFFFF"/>
        </w:rPr>
        <w:t>旅联合方</w:t>
      </w:r>
      <w:proofErr w:type="gramEnd"/>
      <w:r w:rsidRPr="00EB2EBB">
        <w:rPr>
          <w:rFonts w:ascii="inherit" w:eastAsia="宋体" w:hAnsi="inherit" w:cs="宋体"/>
          <w:color w:val="333333"/>
          <w:kern w:val="0"/>
          <w:szCs w:val="21"/>
          <w:shd w:val="clear" w:color="auto" w:fill="FFFFFF"/>
        </w:rPr>
        <w:t>未明确表示对新线中视的尽职调查目的。</w:t>
      </w:r>
    </w:p>
    <w:p w14:paraId="6AE2C695"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月，华西证券根据后续工作安排，由参与尽职调查的胡某某草拟了国旅联合收购新线中视的时间计划表，并于</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8</w:t>
      </w:r>
      <w:r w:rsidRPr="00EB2EBB">
        <w:rPr>
          <w:rFonts w:ascii="inherit" w:eastAsia="宋体" w:hAnsi="inherit" w:cs="宋体"/>
          <w:color w:val="333333"/>
          <w:kern w:val="0"/>
          <w:szCs w:val="21"/>
          <w:shd w:val="clear" w:color="auto" w:fill="FFFFFF"/>
        </w:rPr>
        <w:t>日将该时间计划表发送</w:t>
      </w:r>
      <w:proofErr w:type="gramStart"/>
      <w:r w:rsidRPr="00EB2EBB">
        <w:rPr>
          <w:rFonts w:ascii="inherit" w:eastAsia="宋体" w:hAnsi="inherit" w:cs="宋体"/>
          <w:color w:val="333333"/>
          <w:kern w:val="0"/>
          <w:szCs w:val="21"/>
          <w:shd w:val="clear" w:color="auto" w:fill="FFFFFF"/>
        </w:rPr>
        <w:t>给嘉源律师</w:t>
      </w:r>
      <w:proofErr w:type="gramEnd"/>
      <w:r w:rsidRPr="00EB2EBB">
        <w:rPr>
          <w:rFonts w:ascii="inherit" w:eastAsia="宋体" w:hAnsi="inherit" w:cs="宋体"/>
          <w:color w:val="333333"/>
          <w:kern w:val="0"/>
          <w:szCs w:val="21"/>
          <w:shd w:val="clear" w:color="auto" w:fill="FFFFFF"/>
        </w:rPr>
        <w:t>事务所、大信会计师事务所参与尽职调查的相关人员。</w:t>
      </w:r>
    </w:p>
    <w:p w14:paraId="18E92E67"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月底，施某</w:t>
      </w:r>
      <w:proofErr w:type="gramStart"/>
      <w:r w:rsidRPr="00EB2EBB">
        <w:rPr>
          <w:rFonts w:ascii="inherit" w:eastAsia="宋体" w:hAnsi="inherit" w:cs="宋体"/>
          <w:color w:val="333333"/>
          <w:kern w:val="0"/>
          <w:szCs w:val="21"/>
          <w:shd w:val="clear" w:color="auto" w:fill="FFFFFF"/>
        </w:rPr>
        <w:t>与盈博讯彩实际</w:t>
      </w:r>
      <w:proofErr w:type="gramEnd"/>
      <w:r w:rsidRPr="00EB2EBB">
        <w:rPr>
          <w:rFonts w:ascii="inherit" w:eastAsia="宋体" w:hAnsi="inherit" w:cs="宋体"/>
          <w:color w:val="333333"/>
          <w:kern w:val="0"/>
          <w:szCs w:val="21"/>
          <w:shd w:val="clear" w:color="auto" w:fill="FFFFFF"/>
        </w:rPr>
        <w:t>控制人李某某就</w:t>
      </w:r>
      <w:proofErr w:type="gramStart"/>
      <w:r w:rsidRPr="00EB2EBB">
        <w:rPr>
          <w:rFonts w:ascii="inherit" w:eastAsia="宋体" w:hAnsi="inherit" w:cs="宋体"/>
          <w:color w:val="333333"/>
          <w:kern w:val="0"/>
          <w:szCs w:val="21"/>
          <w:shd w:val="clear" w:color="auto" w:fill="FFFFFF"/>
        </w:rPr>
        <w:t>盈博讯彩过去</w:t>
      </w:r>
      <w:proofErr w:type="gramEnd"/>
      <w:r w:rsidRPr="00EB2EBB">
        <w:rPr>
          <w:rFonts w:ascii="inherit" w:eastAsia="宋体" w:hAnsi="inherit" w:cs="宋体"/>
          <w:color w:val="333333"/>
          <w:kern w:val="0"/>
          <w:szCs w:val="21"/>
          <w:shd w:val="clear" w:color="auto" w:fill="FFFFFF"/>
        </w:rPr>
        <w:t>一年经营情况及未来发展方向做深入交流，并达成国旅联合通过发行股份购买资产的方式收购</w:t>
      </w:r>
      <w:proofErr w:type="gramStart"/>
      <w:r w:rsidRPr="00EB2EBB">
        <w:rPr>
          <w:rFonts w:ascii="inherit" w:eastAsia="宋体" w:hAnsi="inherit" w:cs="宋体"/>
          <w:color w:val="333333"/>
          <w:kern w:val="0"/>
          <w:szCs w:val="21"/>
          <w:shd w:val="clear" w:color="auto" w:fill="FFFFFF"/>
        </w:rPr>
        <w:t>盈博迅彩</w:t>
      </w:r>
      <w:proofErr w:type="gramEnd"/>
      <w:r w:rsidRPr="00EB2EBB">
        <w:rPr>
          <w:rFonts w:ascii="inherit" w:eastAsia="宋体" w:hAnsi="inherit" w:cs="宋体"/>
          <w:color w:val="333333"/>
          <w:kern w:val="0"/>
          <w:szCs w:val="21"/>
          <w:shd w:val="clear" w:color="auto" w:fill="FFFFFF"/>
        </w:rPr>
        <w:t>100%</w:t>
      </w:r>
      <w:r w:rsidRPr="00EB2EBB">
        <w:rPr>
          <w:rFonts w:ascii="inherit" w:eastAsia="宋体" w:hAnsi="inherit" w:cs="宋体"/>
          <w:color w:val="333333"/>
          <w:kern w:val="0"/>
          <w:szCs w:val="21"/>
          <w:shd w:val="clear" w:color="auto" w:fill="FFFFFF"/>
        </w:rPr>
        <w:t>股权的初步意向；与卢某某就双方未来战略发展、协同效应等方面达成共识，并达成国旅联合通过发行股份购买资产的方式收购新线中视</w:t>
      </w:r>
      <w:r w:rsidRPr="00EB2EBB">
        <w:rPr>
          <w:rFonts w:ascii="inherit" w:eastAsia="宋体" w:hAnsi="inherit" w:cs="宋体"/>
          <w:color w:val="333333"/>
          <w:kern w:val="0"/>
          <w:szCs w:val="21"/>
          <w:shd w:val="clear" w:color="auto" w:fill="FFFFFF"/>
        </w:rPr>
        <w:t>100%</w:t>
      </w:r>
      <w:r w:rsidRPr="00EB2EBB">
        <w:rPr>
          <w:rFonts w:ascii="inherit" w:eastAsia="宋体" w:hAnsi="inherit" w:cs="宋体"/>
          <w:color w:val="333333"/>
          <w:kern w:val="0"/>
          <w:szCs w:val="21"/>
          <w:shd w:val="clear" w:color="auto" w:fill="FFFFFF"/>
        </w:rPr>
        <w:t>股权的初步意向。</w:t>
      </w:r>
    </w:p>
    <w:p w14:paraId="44A5EB07"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lastRenderedPageBreak/>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1</w:t>
      </w:r>
      <w:r w:rsidRPr="00EB2EBB">
        <w:rPr>
          <w:rFonts w:ascii="inherit" w:eastAsia="宋体" w:hAnsi="inherit" w:cs="宋体"/>
          <w:color w:val="333333"/>
          <w:kern w:val="0"/>
          <w:szCs w:val="21"/>
          <w:shd w:val="clear" w:color="auto" w:fill="FFFFFF"/>
        </w:rPr>
        <w:t>日闭市后，施某让陆某某向上交所申请停牌。</w:t>
      </w:r>
    </w:p>
    <w:p w14:paraId="2C363B91"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5</w:t>
      </w:r>
      <w:r w:rsidRPr="00EB2EBB">
        <w:rPr>
          <w:rFonts w:ascii="inherit" w:eastAsia="宋体" w:hAnsi="inherit" w:cs="宋体"/>
          <w:color w:val="333333"/>
          <w:kern w:val="0"/>
          <w:szCs w:val="21"/>
          <w:shd w:val="clear" w:color="auto" w:fill="FFFFFF"/>
        </w:rPr>
        <w:t>日起，国旅联合股票停牌。同时，华西证券、嘉</w:t>
      </w:r>
      <w:proofErr w:type="gramStart"/>
      <w:r w:rsidRPr="00EB2EBB">
        <w:rPr>
          <w:rFonts w:ascii="inherit" w:eastAsia="宋体" w:hAnsi="inherit" w:cs="宋体"/>
          <w:color w:val="333333"/>
          <w:kern w:val="0"/>
          <w:szCs w:val="21"/>
          <w:shd w:val="clear" w:color="auto" w:fill="FFFFFF"/>
        </w:rPr>
        <w:t>源律师</w:t>
      </w:r>
      <w:proofErr w:type="gramEnd"/>
      <w:r w:rsidRPr="00EB2EBB">
        <w:rPr>
          <w:rFonts w:ascii="inherit" w:eastAsia="宋体" w:hAnsi="inherit" w:cs="宋体"/>
          <w:color w:val="333333"/>
          <w:kern w:val="0"/>
          <w:szCs w:val="21"/>
          <w:shd w:val="clear" w:color="auto" w:fill="FFFFFF"/>
        </w:rPr>
        <w:t>事务所、大信会计师事务所、北京中企</w:t>
      </w:r>
      <w:proofErr w:type="gramStart"/>
      <w:r w:rsidRPr="00EB2EBB">
        <w:rPr>
          <w:rFonts w:ascii="inherit" w:eastAsia="宋体" w:hAnsi="inherit" w:cs="宋体"/>
          <w:color w:val="333333"/>
          <w:kern w:val="0"/>
          <w:szCs w:val="21"/>
          <w:shd w:val="clear" w:color="auto" w:fill="FFFFFF"/>
        </w:rPr>
        <w:t>华资产</w:t>
      </w:r>
      <w:proofErr w:type="gramEnd"/>
      <w:r w:rsidRPr="00EB2EBB">
        <w:rPr>
          <w:rFonts w:ascii="inherit" w:eastAsia="宋体" w:hAnsi="inherit" w:cs="宋体"/>
          <w:color w:val="333333"/>
          <w:kern w:val="0"/>
          <w:szCs w:val="21"/>
          <w:shd w:val="clear" w:color="auto" w:fill="FFFFFF"/>
        </w:rPr>
        <w:t>评估公司进场</w:t>
      </w:r>
      <w:proofErr w:type="gramStart"/>
      <w:r w:rsidRPr="00EB2EBB">
        <w:rPr>
          <w:rFonts w:ascii="inherit" w:eastAsia="宋体" w:hAnsi="inherit" w:cs="宋体"/>
          <w:color w:val="333333"/>
          <w:kern w:val="0"/>
          <w:szCs w:val="21"/>
          <w:shd w:val="clear" w:color="auto" w:fill="FFFFFF"/>
        </w:rPr>
        <w:t>对盈博讯彩</w:t>
      </w:r>
      <w:proofErr w:type="gramEnd"/>
      <w:r w:rsidRPr="00EB2EBB">
        <w:rPr>
          <w:rFonts w:ascii="inherit" w:eastAsia="宋体" w:hAnsi="inherit" w:cs="宋体"/>
          <w:color w:val="333333"/>
          <w:kern w:val="0"/>
          <w:szCs w:val="21"/>
          <w:shd w:val="clear" w:color="auto" w:fill="FFFFFF"/>
        </w:rPr>
        <w:t>、新线中视开展相关财务、法律尽职调查及审计评估工作。在其后的协商过程中，因价格问题未达成共识，</w:t>
      </w:r>
      <w:proofErr w:type="gramStart"/>
      <w:r w:rsidRPr="00EB2EBB">
        <w:rPr>
          <w:rFonts w:ascii="inherit" w:eastAsia="宋体" w:hAnsi="inherit" w:cs="宋体"/>
          <w:color w:val="333333"/>
          <w:kern w:val="0"/>
          <w:szCs w:val="21"/>
          <w:shd w:val="clear" w:color="auto" w:fill="FFFFFF"/>
        </w:rPr>
        <w:t>盈博讯彩</w:t>
      </w:r>
      <w:proofErr w:type="gramEnd"/>
      <w:r w:rsidRPr="00EB2EBB">
        <w:rPr>
          <w:rFonts w:ascii="inherit" w:eastAsia="宋体" w:hAnsi="inherit" w:cs="宋体"/>
          <w:color w:val="333333"/>
          <w:kern w:val="0"/>
          <w:szCs w:val="21"/>
          <w:shd w:val="clear" w:color="auto" w:fill="FFFFFF"/>
        </w:rPr>
        <w:t>退出此次重大资产重组；国旅联合与新线中视的投资协议最终达成。</w:t>
      </w:r>
    </w:p>
    <w:p w14:paraId="37980337"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本局认为，国旅联合</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5</w:t>
      </w:r>
      <w:r w:rsidRPr="00EB2EBB">
        <w:rPr>
          <w:rFonts w:ascii="inherit" w:eastAsia="宋体" w:hAnsi="inherit" w:cs="宋体"/>
          <w:color w:val="333333"/>
          <w:kern w:val="0"/>
          <w:szCs w:val="21"/>
          <w:shd w:val="clear" w:color="auto" w:fill="FFFFFF"/>
        </w:rPr>
        <w:t>日所公告事项属于《证券法》第六十七条第二款第二项规定的重大事件，未公开</w:t>
      </w:r>
      <w:proofErr w:type="gramStart"/>
      <w:r w:rsidRPr="00EB2EBB">
        <w:rPr>
          <w:rFonts w:ascii="inherit" w:eastAsia="宋体" w:hAnsi="inherit" w:cs="宋体"/>
          <w:color w:val="333333"/>
          <w:kern w:val="0"/>
          <w:szCs w:val="21"/>
          <w:shd w:val="clear" w:color="auto" w:fill="FFFFFF"/>
        </w:rPr>
        <w:t>前构成</w:t>
      </w:r>
      <w:proofErr w:type="gramEnd"/>
      <w:r w:rsidRPr="00EB2EBB">
        <w:rPr>
          <w:rFonts w:ascii="inherit" w:eastAsia="宋体" w:hAnsi="inherit" w:cs="宋体"/>
          <w:color w:val="333333"/>
          <w:kern w:val="0"/>
          <w:szCs w:val="21"/>
          <w:shd w:val="clear" w:color="auto" w:fill="FFFFFF"/>
        </w:rPr>
        <w:t>《证券》第七十五条第二款第一项规定的内幕信息，</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w:t>
      </w:r>
      <w:r w:rsidRPr="00EB2EBB">
        <w:rPr>
          <w:rFonts w:ascii="inherit" w:eastAsia="宋体" w:hAnsi="inherit" w:cs="宋体"/>
          <w:color w:val="333333"/>
          <w:kern w:val="0"/>
          <w:szCs w:val="21"/>
          <w:shd w:val="clear" w:color="auto" w:fill="FFFFFF"/>
        </w:rPr>
        <w:t>月中旬至</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日为内幕信息敏感期，</w:t>
      </w:r>
      <w:r w:rsidRPr="00EB2EBB">
        <w:rPr>
          <w:rFonts w:ascii="inherit" w:eastAsia="宋体" w:hAnsi="inherit" w:cs="宋体"/>
          <w:color w:val="333333"/>
          <w:kern w:val="0"/>
          <w:szCs w:val="21"/>
          <w:highlight w:val="yellow"/>
          <w:shd w:val="clear" w:color="auto" w:fill="FFFFFF"/>
        </w:rPr>
        <w:t>大信会计师事务所李某某</w:t>
      </w:r>
      <w:r w:rsidRPr="00EB2EBB">
        <w:rPr>
          <w:rFonts w:ascii="inherit" w:eastAsia="宋体" w:hAnsi="inherit" w:cs="宋体"/>
          <w:color w:val="333333"/>
          <w:kern w:val="0"/>
          <w:szCs w:val="21"/>
          <w:shd w:val="clear" w:color="auto" w:fill="FFFFFF"/>
        </w:rPr>
        <w:t>为内幕信息知情人。</w:t>
      </w:r>
    </w:p>
    <w:p w14:paraId="5DC03124"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二、李志萍与李某某在内幕信息敏感期内存在异常联系</w:t>
      </w:r>
    </w:p>
    <w:p w14:paraId="312A1BF4"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李志萍与内幕信息知情人李某某为兄妹关系。李志萍所使用的手机号码</w:t>
      </w:r>
      <w:r w:rsidRPr="00EB2EBB">
        <w:rPr>
          <w:rFonts w:ascii="inherit" w:eastAsia="宋体" w:hAnsi="inherit" w:cs="宋体"/>
          <w:color w:val="333333"/>
          <w:kern w:val="0"/>
          <w:szCs w:val="21"/>
          <w:shd w:val="clear" w:color="auto" w:fill="FFFFFF"/>
        </w:rPr>
        <w:t>159xxxxx399</w:t>
      </w:r>
      <w:r w:rsidRPr="00EB2EBB">
        <w:rPr>
          <w:rFonts w:ascii="inherit" w:eastAsia="宋体" w:hAnsi="inherit" w:cs="宋体"/>
          <w:color w:val="333333"/>
          <w:kern w:val="0"/>
          <w:szCs w:val="21"/>
          <w:shd w:val="clear" w:color="auto" w:fill="FFFFFF"/>
        </w:rPr>
        <w:t>（该号码亦为李志萍交易</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下单号码）在</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2</w:t>
      </w:r>
      <w:r w:rsidRPr="00EB2EBB">
        <w:rPr>
          <w:rFonts w:ascii="inherit" w:eastAsia="宋体" w:hAnsi="inherit" w:cs="宋体"/>
          <w:color w:val="333333"/>
          <w:kern w:val="0"/>
          <w:szCs w:val="21"/>
          <w:shd w:val="clear" w:color="auto" w:fill="FFFFFF"/>
        </w:rPr>
        <w:t>月至</w:t>
      </w:r>
      <w:r w:rsidRPr="00EB2EBB">
        <w:rPr>
          <w:rFonts w:ascii="inherit" w:eastAsia="宋体" w:hAnsi="inherit" w:cs="宋体"/>
          <w:color w:val="333333"/>
          <w:kern w:val="0"/>
          <w:szCs w:val="21"/>
          <w:shd w:val="clear" w:color="auto" w:fill="FFFFFF"/>
        </w:rPr>
        <w:t>4</w:t>
      </w:r>
      <w:r w:rsidRPr="00EB2EBB">
        <w:rPr>
          <w:rFonts w:ascii="inherit" w:eastAsia="宋体" w:hAnsi="inherit" w:cs="宋体"/>
          <w:color w:val="333333"/>
          <w:kern w:val="0"/>
          <w:szCs w:val="21"/>
          <w:shd w:val="clear" w:color="auto" w:fill="FFFFFF"/>
        </w:rPr>
        <w:t>月间，与李某某手机号码</w:t>
      </w:r>
      <w:r w:rsidRPr="00EB2EBB">
        <w:rPr>
          <w:rFonts w:ascii="inherit" w:eastAsia="宋体" w:hAnsi="inherit" w:cs="宋体"/>
          <w:color w:val="333333"/>
          <w:kern w:val="0"/>
          <w:szCs w:val="21"/>
          <w:shd w:val="clear" w:color="auto" w:fill="FFFFFF"/>
        </w:rPr>
        <w:t>139xxxxx726</w:t>
      </w:r>
      <w:r w:rsidRPr="00EB2EBB">
        <w:rPr>
          <w:rFonts w:ascii="inherit" w:eastAsia="宋体" w:hAnsi="inherit" w:cs="宋体"/>
          <w:color w:val="333333"/>
          <w:kern w:val="0"/>
          <w:szCs w:val="21"/>
          <w:shd w:val="clear" w:color="auto" w:fill="FFFFFF"/>
        </w:rPr>
        <w:t>之间存在联系，其中在</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31</w:t>
      </w:r>
      <w:r w:rsidRPr="00EB2EBB">
        <w:rPr>
          <w:rFonts w:ascii="inherit" w:eastAsia="宋体" w:hAnsi="inherit" w:cs="宋体"/>
          <w:color w:val="333333"/>
          <w:kern w:val="0"/>
          <w:szCs w:val="21"/>
          <w:shd w:val="clear" w:color="auto" w:fill="FFFFFF"/>
        </w:rPr>
        <w:t>日李志萍交易</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股票当日，双方联系较为频繁。联系情况如下所示：</w:t>
      </w:r>
    </w:p>
    <w:tbl>
      <w:tblPr>
        <w:tblW w:w="8522" w:type="dxa"/>
        <w:jc w:val="center"/>
        <w:tblCellMar>
          <w:left w:w="0" w:type="dxa"/>
          <w:right w:w="0" w:type="dxa"/>
        </w:tblCellMar>
        <w:tblLook w:val="04A0" w:firstRow="1" w:lastRow="0" w:firstColumn="1" w:lastColumn="0" w:noHBand="0" w:noVBand="1"/>
      </w:tblPr>
      <w:tblGrid>
        <w:gridCol w:w="1456"/>
        <w:gridCol w:w="1155"/>
        <w:gridCol w:w="1410"/>
        <w:gridCol w:w="4501"/>
      </w:tblGrid>
      <w:tr w:rsidR="00EB2EBB" w:rsidRPr="00EB2EBB" w14:paraId="0C3F7F8C" w14:textId="77777777" w:rsidTr="00EB2EBB">
        <w:trPr>
          <w:jc w:val="center"/>
        </w:trPr>
        <w:tc>
          <w:tcPr>
            <w:tcW w:w="14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7F2C5E"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b/>
                <w:bCs/>
                <w:kern w:val="0"/>
                <w:szCs w:val="21"/>
              </w:rPr>
              <w:t>日期</w:t>
            </w:r>
          </w:p>
        </w:tc>
        <w:tc>
          <w:tcPr>
            <w:tcW w:w="1155"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24D5EBFD"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b/>
                <w:bCs/>
                <w:kern w:val="0"/>
                <w:szCs w:val="21"/>
              </w:rPr>
              <w:t>时间</w:t>
            </w:r>
          </w:p>
        </w:tc>
        <w:tc>
          <w:tcPr>
            <w:tcW w:w="141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3DCB1A95"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b/>
                <w:bCs/>
                <w:kern w:val="0"/>
                <w:szCs w:val="21"/>
              </w:rPr>
              <w:t>通讯方式</w:t>
            </w:r>
          </w:p>
        </w:tc>
        <w:tc>
          <w:tcPr>
            <w:tcW w:w="4501"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33C79F85"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b/>
                <w:bCs/>
                <w:kern w:val="0"/>
                <w:szCs w:val="21"/>
              </w:rPr>
              <w:t>通讯路径</w:t>
            </w:r>
          </w:p>
        </w:tc>
      </w:tr>
      <w:tr w:rsidR="00EB2EBB" w:rsidRPr="00EB2EBB" w14:paraId="22337A52"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B0CC33F"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2月28日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33AB3A3A"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20：38</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4AE5A41A"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电话</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66D55BE6"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 159xxxxx399</w:t>
            </w:r>
          </w:p>
        </w:tc>
      </w:tr>
      <w:tr w:rsidR="00EB2EBB" w:rsidRPr="00EB2EBB" w14:paraId="4592CC23"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BE8679E"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3月29日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0DDBEB59"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11：38</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48E06BBB"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电话</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6491B9D3"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159xxxxx399</w:t>
            </w:r>
          </w:p>
        </w:tc>
      </w:tr>
      <w:tr w:rsidR="00EB2EBB" w:rsidRPr="00EB2EBB" w14:paraId="1293FF64"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BAE378D"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3月31日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5595F815"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12：06</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755B31FD"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电话</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4699BA7C"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159xxxxx399</w:t>
            </w:r>
          </w:p>
        </w:tc>
      </w:tr>
      <w:tr w:rsidR="00EB2EBB" w:rsidRPr="00EB2EBB" w14:paraId="5654411A"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2B958B9"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3月31日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2B8D904B"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12：10</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70E553FA"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短信</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28D389A5"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 159xxxxx399</w:t>
            </w:r>
          </w:p>
        </w:tc>
      </w:tr>
      <w:tr w:rsidR="00EB2EBB" w:rsidRPr="00EB2EBB" w14:paraId="6AA0D99D"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9526B31"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3月31日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69E73474"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12：13</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65D43781"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短信</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19624940"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159xxxxx399</w:t>
            </w:r>
          </w:p>
        </w:tc>
      </w:tr>
      <w:tr w:rsidR="00EB2EBB" w:rsidRPr="00EB2EBB" w14:paraId="6BEF5BD9"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7C9532C"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3月31日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4188917B"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12：16</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2F41F500"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电话</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1060C843"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　159xxxxx399</w:t>
            </w:r>
          </w:p>
        </w:tc>
      </w:tr>
      <w:tr w:rsidR="00EB2EBB" w:rsidRPr="00EB2EBB" w14:paraId="43FC4137" w14:textId="77777777" w:rsidTr="00EB2EBB">
        <w:trPr>
          <w:jc w:val="center"/>
        </w:trPr>
        <w:tc>
          <w:tcPr>
            <w:tcW w:w="145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A385CC"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4月1日</w:t>
            </w:r>
          </w:p>
        </w:tc>
        <w:tc>
          <w:tcPr>
            <w:tcW w:w="1155" w:type="dxa"/>
            <w:tcBorders>
              <w:top w:val="nil"/>
              <w:left w:val="nil"/>
              <w:bottom w:val="single" w:sz="4" w:space="0" w:color="auto"/>
              <w:right w:val="single" w:sz="4" w:space="0" w:color="auto"/>
            </w:tcBorders>
            <w:tcMar>
              <w:top w:w="0" w:type="dxa"/>
              <w:left w:w="108" w:type="dxa"/>
              <w:bottom w:w="0" w:type="dxa"/>
              <w:right w:w="108" w:type="dxa"/>
            </w:tcMar>
            <w:hideMark/>
          </w:tcPr>
          <w:p w14:paraId="1450C797"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12：29 </w:t>
            </w:r>
          </w:p>
        </w:tc>
        <w:tc>
          <w:tcPr>
            <w:tcW w:w="1410" w:type="dxa"/>
            <w:tcBorders>
              <w:top w:val="nil"/>
              <w:left w:val="nil"/>
              <w:bottom w:val="single" w:sz="4" w:space="0" w:color="auto"/>
              <w:right w:val="single" w:sz="4" w:space="0" w:color="auto"/>
            </w:tcBorders>
            <w:tcMar>
              <w:top w:w="0" w:type="dxa"/>
              <w:left w:w="108" w:type="dxa"/>
              <w:bottom w:w="0" w:type="dxa"/>
              <w:right w:w="108" w:type="dxa"/>
            </w:tcMar>
            <w:hideMark/>
          </w:tcPr>
          <w:p w14:paraId="7A05B595"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电话</w:t>
            </w:r>
          </w:p>
        </w:tc>
        <w:tc>
          <w:tcPr>
            <w:tcW w:w="4501" w:type="dxa"/>
            <w:tcBorders>
              <w:top w:val="nil"/>
              <w:left w:val="nil"/>
              <w:bottom w:val="single" w:sz="4" w:space="0" w:color="auto"/>
              <w:right w:val="single" w:sz="4" w:space="0" w:color="auto"/>
            </w:tcBorders>
            <w:tcMar>
              <w:top w:w="0" w:type="dxa"/>
              <w:left w:w="108" w:type="dxa"/>
              <w:bottom w:w="0" w:type="dxa"/>
              <w:right w:w="108" w:type="dxa"/>
            </w:tcMar>
            <w:hideMark/>
          </w:tcPr>
          <w:p w14:paraId="48140B24" w14:textId="77777777" w:rsidR="00EB2EBB" w:rsidRPr="00EB2EBB" w:rsidRDefault="00EB2EBB" w:rsidP="00EB2EBB">
            <w:pPr>
              <w:widowControl/>
              <w:spacing w:line="520" w:lineRule="atLeast"/>
              <w:jc w:val="center"/>
              <w:rPr>
                <w:rFonts w:ascii="inherit" w:eastAsia="宋体" w:hAnsi="inherit" w:cs="宋体"/>
                <w:kern w:val="0"/>
                <w:sz w:val="24"/>
                <w:szCs w:val="24"/>
              </w:rPr>
            </w:pPr>
            <w:r w:rsidRPr="00EB2EBB">
              <w:rPr>
                <w:rFonts w:ascii="宋体" w:eastAsia="宋体" w:hAnsi="宋体" w:cs="宋体"/>
                <w:kern w:val="0"/>
                <w:szCs w:val="21"/>
              </w:rPr>
              <w:t>李某某 ← 159xxxxx399</w:t>
            </w:r>
          </w:p>
        </w:tc>
      </w:tr>
    </w:tbl>
    <w:p w14:paraId="3F5EAC5A"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三、李志萍使用徐某某账户在内幕信息敏感期内交易</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股票</w:t>
      </w:r>
    </w:p>
    <w:p w14:paraId="2E06DC93"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调查发现，李志萍操作使用其母徐某某账户，在内幕信息敏感期内，买入</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股票</w:t>
      </w:r>
      <w:r w:rsidRPr="00EB2EBB">
        <w:rPr>
          <w:rFonts w:ascii="inherit" w:eastAsia="宋体" w:hAnsi="inherit" w:cs="宋体"/>
          <w:color w:val="333333"/>
          <w:kern w:val="0"/>
          <w:szCs w:val="21"/>
          <w:shd w:val="clear" w:color="auto" w:fill="FFFFFF"/>
        </w:rPr>
        <w:t>6000</w:t>
      </w:r>
      <w:r w:rsidRPr="00EB2EBB">
        <w:rPr>
          <w:rFonts w:ascii="inherit" w:eastAsia="宋体" w:hAnsi="inherit" w:cs="宋体"/>
          <w:color w:val="333333"/>
          <w:kern w:val="0"/>
          <w:szCs w:val="21"/>
          <w:shd w:val="clear" w:color="auto" w:fill="FFFFFF"/>
        </w:rPr>
        <w:t>股，卖出</w:t>
      </w:r>
      <w:r w:rsidRPr="00EB2EBB">
        <w:rPr>
          <w:rFonts w:ascii="inherit" w:eastAsia="宋体" w:hAnsi="inherit" w:cs="宋体"/>
          <w:color w:val="333333"/>
          <w:kern w:val="0"/>
          <w:szCs w:val="21"/>
          <w:shd w:val="clear" w:color="auto" w:fill="FFFFFF"/>
        </w:rPr>
        <w:t>6000</w:t>
      </w:r>
      <w:r w:rsidRPr="00EB2EBB">
        <w:rPr>
          <w:rFonts w:ascii="inherit" w:eastAsia="宋体" w:hAnsi="inherit" w:cs="宋体"/>
          <w:color w:val="333333"/>
          <w:kern w:val="0"/>
          <w:szCs w:val="21"/>
          <w:shd w:val="clear" w:color="auto" w:fill="FFFFFF"/>
        </w:rPr>
        <w:t>股，最终未能获利。具体情况如下：</w:t>
      </w:r>
    </w:p>
    <w:p w14:paraId="5848D21C"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1.</w:t>
      </w:r>
      <w:r w:rsidRPr="00EB2EBB">
        <w:rPr>
          <w:rFonts w:ascii="inherit" w:eastAsia="宋体" w:hAnsi="inherit" w:cs="宋体"/>
          <w:color w:val="333333"/>
          <w:kern w:val="0"/>
          <w:szCs w:val="21"/>
          <w:shd w:val="clear" w:color="auto" w:fill="FFFFFF"/>
        </w:rPr>
        <w:t>账户基本交易情况</w:t>
      </w:r>
    </w:p>
    <w:p w14:paraId="7CB16CC9"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2007</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12</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21</w:t>
      </w:r>
      <w:r w:rsidRPr="00EB2EBB">
        <w:rPr>
          <w:rFonts w:ascii="inherit" w:eastAsia="宋体" w:hAnsi="inherit" w:cs="宋体"/>
          <w:color w:val="333333"/>
          <w:kern w:val="0"/>
          <w:szCs w:val="21"/>
          <w:shd w:val="clear" w:color="auto" w:fill="FFFFFF"/>
        </w:rPr>
        <w:t>日，徐某某在华泰证券泰州分公司开立资金账户，下挂上海股东账户</w:t>
      </w:r>
      <w:r w:rsidRPr="00EB2EBB">
        <w:rPr>
          <w:rFonts w:ascii="inherit" w:eastAsia="宋体" w:hAnsi="inherit" w:cs="宋体"/>
          <w:color w:val="333333"/>
          <w:kern w:val="0"/>
          <w:szCs w:val="21"/>
          <w:shd w:val="clear" w:color="auto" w:fill="FFFFFF"/>
        </w:rPr>
        <w:t>A66xxxxX62</w:t>
      </w:r>
      <w:r w:rsidRPr="00EB2EBB">
        <w:rPr>
          <w:rFonts w:ascii="inherit" w:eastAsia="宋体" w:hAnsi="inherit" w:cs="宋体"/>
          <w:color w:val="333333"/>
          <w:kern w:val="0"/>
          <w:szCs w:val="21"/>
          <w:shd w:val="clear" w:color="auto" w:fill="FFFFFF"/>
        </w:rPr>
        <w:t>和深圳股东账户</w:t>
      </w:r>
      <w:r w:rsidRPr="00EB2EBB">
        <w:rPr>
          <w:rFonts w:ascii="inherit" w:eastAsia="宋体" w:hAnsi="inherit" w:cs="宋体"/>
          <w:color w:val="333333"/>
          <w:kern w:val="0"/>
          <w:szCs w:val="21"/>
          <w:shd w:val="clear" w:color="auto" w:fill="FFFFFF"/>
        </w:rPr>
        <w:t>012xxxxx83</w:t>
      </w:r>
      <w:r w:rsidRPr="00EB2EBB">
        <w:rPr>
          <w:rFonts w:ascii="inherit" w:eastAsia="宋体" w:hAnsi="inherit" w:cs="宋体"/>
          <w:color w:val="333333"/>
          <w:kern w:val="0"/>
          <w:szCs w:val="21"/>
          <w:shd w:val="clear" w:color="auto" w:fill="FFFFFF"/>
        </w:rPr>
        <w:t>。根据证券公司情况说明，该账户开户手续由徐某某本人办理。</w:t>
      </w:r>
      <w:r w:rsidRPr="00EB2EBB">
        <w:rPr>
          <w:rFonts w:ascii="inherit" w:eastAsia="宋体" w:hAnsi="inherit" w:cs="宋体"/>
          <w:color w:val="333333"/>
          <w:kern w:val="0"/>
          <w:szCs w:val="21"/>
          <w:shd w:val="clear" w:color="auto" w:fill="FFFFFF"/>
        </w:rPr>
        <w:t>2007</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12</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24</w:t>
      </w:r>
      <w:r w:rsidRPr="00EB2EBB">
        <w:rPr>
          <w:rFonts w:ascii="inherit" w:eastAsia="宋体" w:hAnsi="inherit" w:cs="宋体"/>
          <w:color w:val="333333"/>
          <w:kern w:val="0"/>
          <w:szCs w:val="21"/>
          <w:shd w:val="clear" w:color="auto" w:fill="FFFFFF"/>
        </w:rPr>
        <w:t>日，徐某某账户办理指定，资金账户为</w:t>
      </w:r>
      <w:r w:rsidRPr="00EB2EBB">
        <w:rPr>
          <w:rFonts w:ascii="inherit" w:eastAsia="宋体" w:hAnsi="inherit" w:cs="宋体"/>
          <w:color w:val="333333"/>
          <w:kern w:val="0"/>
          <w:szCs w:val="21"/>
          <w:shd w:val="clear" w:color="auto" w:fill="FFFFFF"/>
        </w:rPr>
        <w:t>50xxxx01</w:t>
      </w:r>
      <w:r w:rsidRPr="00EB2EBB">
        <w:rPr>
          <w:rFonts w:ascii="inherit" w:eastAsia="宋体" w:hAnsi="inherit" w:cs="宋体"/>
          <w:color w:val="333333"/>
          <w:kern w:val="0"/>
          <w:szCs w:val="21"/>
          <w:shd w:val="clear" w:color="auto" w:fill="FFFFFF"/>
        </w:rPr>
        <w:t>。</w:t>
      </w:r>
    </w:p>
    <w:p w14:paraId="3DA75B72"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徐某某证券账户使用手机和电脑下过单。电脑委托下单</w:t>
      </w:r>
      <w:r w:rsidRPr="00EB2EBB">
        <w:rPr>
          <w:rFonts w:ascii="inherit" w:eastAsia="宋体" w:hAnsi="inherit" w:cs="宋体"/>
          <w:color w:val="333333"/>
          <w:kern w:val="0"/>
          <w:szCs w:val="21"/>
          <w:shd w:val="clear" w:color="auto" w:fill="FFFFFF"/>
        </w:rPr>
        <w:t>IP</w:t>
      </w:r>
      <w:r w:rsidRPr="00EB2EBB">
        <w:rPr>
          <w:rFonts w:ascii="inherit" w:eastAsia="宋体" w:hAnsi="inherit" w:cs="宋体"/>
          <w:color w:val="333333"/>
          <w:kern w:val="0"/>
          <w:szCs w:val="21"/>
          <w:shd w:val="clear" w:color="auto" w:fill="FFFFFF"/>
        </w:rPr>
        <w:t>地址为</w:t>
      </w:r>
      <w:r w:rsidRPr="00EB2EBB">
        <w:rPr>
          <w:rFonts w:ascii="inherit" w:eastAsia="宋体" w:hAnsi="inherit" w:cs="宋体"/>
          <w:color w:val="333333"/>
          <w:kern w:val="0"/>
          <w:szCs w:val="21"/>
          <w:shd w:val="clear" w:color="auto" w:fill="FFFFFF"/>
        </w:rPr>
        <w:t>222.190.157.XXX</w:t>
      </w:r>
      <w:r w:rsidRPr="00EB2EBB">
        <w:rPr>
          <w:rFonts w:ascii="inherit" w:eastAsia="宋体" w:hAnsi="inherit" w:cs="宋体"/>
          <w:color w:val="333333"/>
          <w:kern w:val="0"/>
          <w:szCs w:val="21"/>
          <w:shd w:val="clear" w:color="auto" w:fill="FFFFFF"/>
        </w:rPr>
        <w:t>，下单手机号码中有</w:t>
      </w:r>
      <w:r w:rsidRPr="00EB2EBB">
        <w:rPr>
          <w:rFonts w:ascii="inherit" w:eastAsia="宋体" w:hAnsi="inherit" w:cs="宋体"/>
          <w:color w:val="333333"/>
          <w:kern w:val="0"/>
          <w:szCs w:val="21"/>
          <w:shd w:val="clear" w:color="auto" w:fill="FFFFFF"/>
        </w:rPr>
        <w:t>159xxxxx399</w:t>
      </w:r>
      <w:r w:rsidRPr="00EB2EBB">
        <w:rPr>
          <w:rFonts w:ascii="inherit" w:eastAsia="宋体" w:hAnsi="inherit" w:cs="宋体"/>
          <w:color w:val="333333"/>
          <w:kern w:val="0"/>
          <w:szCs w:val="21"/>
          <w:shd w:val="clear" w:color="auto" w:fill="FFFFFF"/>
        </w:rPr>
        <w:t>，上述</w:t>
      </w:r>
      <w:r w:rsidRPr="00EB2EBB">
        <w:rPr>
          <w:rFonts w:ascii="inherit" w:eastAsia="宋体" w:hAnsi="inherit" w:cs="宋体"/>
          <w:color w:val="333333"/>
          <w:kern w:val="0"/>
          <w:szCs w:val="21"/>
          <w:shd w:val="clear" w:color="auto" w:fill="FFFFFF"/>
        </w:rPr>
        <w:t>IP</w:t>
      </w:r>
      <w:r w:rsidRPr="00EB2EBB">
        <w:rPr>
          <w:rFonts w:ascii="inherit" w:eastAsia="宋体" w:hAnsi="inherit" w:cs="宋体"/>
          <w:color w:val="333333"/>
          <w:kern w:val="0"/>
          <w:szCs w:val="21"/>
          <w:shd w:val="clear" w:color="auto" w:fill="FFFFFF"/>
        </w:rPr>
        <w:t>地址、手机号码归属地均为江苏省泰州市。</w:t>
      </w:r>
    </w:p>
    <w:p w14:paraId="586C0B24"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该账户内幕信息敏感期内交易国旅联合的情况为：</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31</w:t>
      </w:r>
      <w:r w:rsidRPr="00EB2EBB">
        <w:rPr>
          <w:rFonts w:ascii="inherit" w:eastAsia="宋体" w:hAnsi="inherit" w:cs="宋体"/>
          <w:color w:val="333333"/>
          <w:kern w:val="0"/>
          <w:szCs w:val="21"/>
          <w:shd w:val="clear" w:color="auto" w:fill="FFFFFF"/>
        </w:rPr>
        <w:t>日，徐某某账户分两笔买入国旅联合</w:t>
      </w:r>
      <w:r w:rsidRPr="00EB2EBB">
        <w:rPr>
          <w:rFonts w:ascii="inherit" w:eastAsia="宋体" w:hAnsi="inherit" w:cs="宋体"/>
          <w:color w:val="333333"/>
          <w:kern w:val="0"/>
          <w:szCs w:val="21"/>
          <w:shd w:val="clear" w:color="auto" w:fill="FFFFFF"/>
        </w:rPr>
        <w:t>6000</w:t>
      </w:r>
      <w:r w:rsidRPr="00EB2EBB">
        <w:rPr>
          <w:rFonts w:ascii="inherit" w:eastAsia="宋体" w:hAnsi="inherit" w:cs="宋体"/>
          <w:color w:val="333333"/>
          <w:kern w:val="0"/>
          <w:szCs w:val="21"/>
          <w:shd w:val="clear" w:color="auto" w:fill="FFFFFF"/>
        </w:rPr>
        <w:t>股，单价分别为</w:t>
      </w:r>
      <w:r w:rsidRPr="00EB2EBB">
        <w:rPr>
          <w:rFonts w:ascii="inherit" w:eastAsia="宋体" w:hAnsi="inherit" w:cs="宋体"/>
          <w:color w:val="333333"/>
          <w:kern w:val="0"/>
          <w:szCs w:val="21"/>
          <w:shd w:val="clear" w:color="auto" w:fill="FFFFFF"/>
        </w:rPr>
        <w:t>13.60</w:t>
      </w:r>
      <w:r w:rsidRPr="00EB2EBB">
        <w:rPr>
          <w:rFonts w:ascii="inherit" w:eastAsia="宋体" w:hAnsi="inherit" w:cs="宋体"/>
          <w:color w:val="333333"/>
          <w:kern w:val="0"/>
          <w:szCs w:val="21"/>
          <w:shd w:val="clear" w:color="auto" w:fill="FFFFFF"/>
        </w:rPr>
        <w:t>元和</w:t>
      </w:r>
      <w:r w:rsidRPr="00EB2EBB">
        <w:rPr>
          <w:rFonts w:ascii="inherit" w:eastAsia="宋体" w:hAnsi="inherit" w:cs="宋体"/>
          <w:color w:val="333333"/>
          <w:kern w:val="0"/>
          <w:szCs w:val="21"/>
          <w:shd w:val="clear" w:color="auto" w:fill="FFFFFF"/>
        </w:rPr>
        <w:t>13.64</w:t>
      </w:r>
      <w:r w:rsidRPr="00EB2EBB">
        <w:rPr>
          <w:rFonts w:ascii="inherit" w:eastAsia="宋体" w:hAnsi="inherit" w:cs="宋体"/>
          <w:color w:val="333333"/>
          <w:kern w:val="0"/>
          <w:szCs w:val="21"/>
          <w:shd w:val="clear" w:color="auto" w:fill="FFFFFF"/>
        </w:rPr>
        <w:t>元，金额共计</w:t>
      </w:r>
      <w:r w:rsidRPr="00EB2EBB">
        <w:rPr>
          <w:rFonts w:ascii="inherit" w:eastAsia="宋体" w:hAnsi="inherit" w:cs="宋体"/>
          <w:color w:val="333333"/>
          <w:kern w:val="0"/>
          <w:szCs w:val="21"/>
          <w:shd w:val="clear" w:color="auto" w:fill="FFFFFF"/>
        </w:rPr>
        <w:t>81672.00</w:t>
      </w:r>
      <w:r w:rsidRPr="00EB2EBB">
        <w:rPr>
          <w:rFonts w:ascii="inherit" w:eastAsia="宋体" w:hAnsi="inherit" w:cs="宋体"/>
          <w:color w:val="333333"/>
          <w:kern w:val="0"/>
          <w:szCs w:val="21"/>
          <w:shd w:val="clear" w:color="auto" w:fill="FFFFFF"/>
        </w:rPr>
        <w:t>元，为</w:t>
      </w:r>
      <w:r w:rsidRPr="00EB2EBB">
        <w:rPr>
          <w:rFonts w:ascii="inherit" w:eastAsia="宋体" w:hAnsi="inherit" w:cs="宋体"/>
          <w:color w:val="333333"/>
          <w:kern w:val="0"/>
          <w:szCs w:val="21"/>
          <w:shd w:val="clear" w:color="auto" w:fill="FFFFFF"/>
        </w:rPr>
        <w:lastRenderedPageBreak/>
        <w:t>手机（号码</w:t>
      </w:r>
      <w:r w:rsidRPr="00EB2EBB">
        <w:rPr>
          <w:rFonts w:ascii="inherit" w:eastAsia="宋体" w:hAnsi="inherit" w:cs="宋体"/>
          <w:color w:val="333333"/>
          <w:kern w:val="0"/>
          <w:szCs w:val="21"/>
          <w:shd w:val="clear" w:color="auto" w:fill="FFFFFF"/>
        </w:rPr>
        <w:t>159XXXXX399</w:t>
      </w:r>
      <w:r w:rsidRPr="00EB2EBB">
        <w:rPr>
          <w:rFonts w:ascii="inherit" w:eastAsia="宋体" w:hAnsi="inherit" w:cs="宋体"/>
          <w:color w:val="333333"/>
          <w:kern w:val="0"/>
          <w:szCs w:val="21"/>
          <w:shd w:val="clear" w:color="auto" w:fill="FFFFFF"/>
        </w:rPr>
        <w:t>）委托下单。</w:t>
      </w:r>
      <w:r w:rsidRPr="00EB2EBB">
        <w:rPr>
          <w:rFonts w:ascii="inherit" w:eastAsia="宋体" w:hAnsi="inherit" w:cs="宋体"/>
          <w:color w:val="333333"/>
          <w:kern w:val="0"/>
          <w:szCs w:val="21"/>
          <w:shd w:val="clear" w:color="auto" w:fill="FFFFFF"/>
        </w:rPr>
        <w:t>2016</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12</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20</w:t>
      </w:r>
      <w:r w:rsidRPr="00EB2EBB">
        <w:rPr>
          <w:rFonts w:ascii="inherit" w:eastAsia="宋体" w:hAnsi="inherit" w:cs="宋体"/>
          <w:color w:val="333333"/>
          <w:kern w:val="0"/>
          <w:szCs w:val="21"/>
          <w:shd w:val="clear" w:color="auto" w:fill="FFFFFF"/>
        </w:rPr>
        <w:t>日，</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复牌后，上述交易股票被悉数卖出，卖出均价</w:t>
      </w:r>
      <w:r w:rsidRPr="00EB2EBB">
        <w:rPr>
          <w:rFonts w:ascii="inherit" w:eastAsia="宋体" w:hAnsi="inherit" w:cs="宋体"/>
          <w:color w:val="333333"/>
          <w:kern w:val="0"/>
          <w:szCs w:val="21"/>
          <w:shd w:val="clear" w:color="auto" w:fill="FFFFFF"/>
        </w:rPr>
        <w:t>10.08</w:t>
      </w:r>
      <w:r w:rsidRPr="00EB2EBB">
        <w:rPr>
          <w:rFonts w:ascii="inherit" w:eastAsia="宋体" w:hAnsi="inherit" w:cs="宋体"/>
          <w:color w:val="333333"/>
          <w:kern w:val="0"/>
          <w:szCs w:val="21"/>
          <w:shd w:val="clear" w:color="auto" w:fill="FFFFFF"/>
        </w:rPr>
        <w:t>元。上述交易</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国旅联合</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股票最终未有盈利，亏损</w:t>
      </w:r>
      <w:r w:rsidRPr="00EB2EBB">
        <w:rPr>
          <w:rFonts w:ascii="inherit" w:eastAsia="宋体" w:hAnsi="inherit" w:cs="宋体"/>
          <w:color w:val="333333"/>
          <w:kern w:val="0"/>
          <w:szCs w:val="21"/>
          <w:shd w:val="clear" w:color="auto" w:fill="FFFFFF"/>
        </w:rPr>
        <w:t>21192.00</w:t>
      </w:r>
      <w:r w:rsidRPr="00EB2EBB">
        <w:rPr>
          <w:rFonts w:ascii="inherit" w:eastAsia="宋体" w:hAnsi="inherit" w:cs="宋体"/>
          <w:color w:val="333333"/>
          <w:kern w:val="0"/>
          <w:szCs w:val="21"/>
          <w:shd w:val="clear" w:color="auto" w:fill="FFFFFF"/>
        </w:rPr>
        <w:t>元。</w:t>
      </w:r>
    </w:p>
    <w:p w14:paraId="43F43F0B"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四、对当事人陈述申辩的复核情况</w:t>
      </w:r>
    </w:p>
    <w:p w14:paraId="0C23501B"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根据李志萍的书面陈述申辩意见，其母亲徐某某听老年大学的同学说这只股票不错，所以让女儿李志萍帮助买入。但李志萍、徐某某除口头以及书面文字说明外，并未提供有效证据证明其口头或者书面说明的真实性。经本局审理人员复核，认为未发现有新的有效证据和理由，建议维持本局《行政处罚事先告知书》（〔</w:t>
      </w:r>
      <w:r w:rsidRPr="00EB2EBB">
        <w:rPr>
          <w:rFonts w:ascii="inherit" w:eastAsia="宋体" w:hAnsi="inherit" w:cs="宋体"/>
          <w:color w:val="333333"/>
          <w:kern w:val="0"/>
          <w:szCs w:val="21"/>
          <w:shd w:val="clear" w:color="auto" w:fill="FFFFFF"/>
        </w:rPr>
        <w:t>2017</w:t>
      </w:r>
      <w:r w:rsidRPr="00EB2EBB">
        <w:rPr>
          <w:rFonts w:ascii="inherit" w:eastAsia="宋体" w:hAnsi="inherit" w:cs="宋体"/>
          <w:color w:val="333333"/>
          <w:kern w:val="0"/>
          <w:szCs w:val="21"/>
          <w:shd w:val="clear" w:color="auto" w:fill="FFFFFF"/>
        </w:rPr>
        <w:t>〕</w:t>
      </w:r>
      <w:r w:rsidRPr="00EB2EBB">
        <w:rPr>
          <w:rFonts w:ascii="inherit" w:eastAsia="宋体" w:hAnsi="inherit" w:cs="宋体"/>
          <w:color w:val="333333"/>
          <w:kern w:val="0"/>
          <w:szCs w:val="21"/>
          <w:shd w:val="clear" w:color="auto" w:fill="FFFFFF"/>
        </w:rPr>
        <w:t>1</w:t>
      </w:r>
      <w:r w:rsidRPr="00EB2EBB">
        <w:rPr>
          <w:rFonts w:ascii="inherit" w:eastAsia="宋体" w:hAnsi="inherit" w:cs="宋体"/>
          <w:color w:val="333333"/>
          <w:kern w:val="0"/>
          <w:szCs w:val="21"/>
          <w:shd w:val="clear" w:color="auto" w:fill="FFFFFF"/>
        </w:rPr>
        <w:t>号）原拟作出的行政处罚决定意见。</w:t>
      </w:r>
    </w:p>
    <w:p w14:paraId="41C4DDBF"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李志萍的上述行为违反了《证券法》第七十三条和第七十六条的规定，构成了《证券法》第二百零二条所述内幕交易行为。</w:t>
      </w:r>
    </w:p>
    <w:p w14:paraId="387BBC3B"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根据当事人违法行为的事实、性质、情节与社会危害程度，依据《证券法》第二百零二条，本局决定：对李志萍处以</w:t>
      </w:r>
      <w:r w:rsidRPr="00EB2EBB">
        <w:rPr>
          <w:rFonts w:ascii="inherit" w:eastAsia="宋体" w:hAnsi="inherit" w:cs="宋体"/>
          <w:color w:val="333333"/>
          <w:kern w:val="0"/>
          <w:szCs w:val="21"/>
          <w:shd w:val="clear" w:color="auto" w:fill="FFFFFF"/>
        </w:rPr>
        <w:t>3</w:t>
      </w:r>
      <w:r w:rsidRPr="00EB2EBB">
        <w:rPr>
          <w:rFonts w:ascii="inherit" w:eastAsia="宋体" w:hAnsi="inherit" w:cs="宋体"/>
          <w:color w:val="333333"/>
          <w:kern w:val="0"/>
          <w:szCs w:val="21"/>
          <w:shd w:val="clear" w:color="auto" w:fill="FFFFFF"/>
        </w:rPr>
        <w:t>万元罚款。</w:t>
      </w:r>
    </w:p>
    <w:p w14:paraId="7DF10716" w14:textId="77777777" w:rsidR="00EB2EBB" w:rsidRPr="00EB2EBB" w:rsidRDefault="00EB2EBB" w:rsidP="00EB2EBB">
      <w:pPr>
        <w:widowControl/>
        <w:spacing w:before="157" w:after="157" w:line="315" w:lineRule="atLeast"/>
        <w:ind w:firstLine="420"/>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当事人李志萍应自收到本处罚决定书之日起</w:t>
      </w:r>
      <w:r w:rsidRPr="00EB2EBB">
        <w:rPr>
          <w:rFonts w:ascii="inherit" w:eastAsia="宋体" w:hAnsi="inherit" w:cs="宋体"/>
          <w:color w:val="333333"/>
          <w:kern w:val="0"/>
          <w:szCs w:val="21"/>
          <w:shd w:val="clear" w:color="auto" w:fill="FFFFFF"/>
        </w:rPr>
        <w:t>15</w:t>
      </w:r>
      <w:r w:rsidRPr="00EB2EBB">
        <w:rPr>
          <w:rFonts w:ascii="inherit" w:eastAsia="宋体" w:hAnsi="inherit" w:cs="宋体"/>
          <w:color w:val="333333"/>
          <w:kern w:val="0"/>
          <w:szCs w:val="21"/>
          <w:shd w:val="clear" w:color="auto" w:fill="FFFFFF"/>
        </w:rPr>
        <w:t>日内，将罚款汇交中国证券监督管理委员会（开户银行：中信银行总行营业部，账号：</w:t>
      </w:r>
      <w:r w:rsidRPr="00EB2EBB">
        <w:rPr>
          <w:rFonts w:ascii="inherit" w:eastAsia="宋体" w:hAnsi="inherit" w:cs="宋体"/>
          <w:color w:val="333333"/>
          <w:kern w:val="0"/>
          <w:szCs w:val="21"/>
          <w:shd w:val="clear" w:color="auto" w:fill="FFFFFF"/>
        </w:rPr>
        <w:t>7111010189800000162</w:t>
      </w:r>
      <w:r w:rsidRPr="00EB2EBB">
        <w:rPr>
          <w:rFonts w:ascii="inherit" w:eastAsia="宋体" w:hAnsi="inherit" w:cs="宋体"/>
          <w:color w:val="333333"/>
          <w:kern w:val="0"/>
          <w:szCs w:val="21"/>
          <w:shd w:val="clear" w:color="auto" w:fill="FFFFFF"/>
        </w:rPr>
        <w:t>，由该行直接上缴国库），并将注有当事人名称的付款凭证复印件送中国证券监督管理委员会稽查局以及青岛证监局备案。当事人如果对本处罚决定不服，可在收到本处罚决定书之日起</w:t>
      </w:r>
      <w:r w:rsidRPr="00EB2EBB">
        <w:rPr>
          <w:rFonts w:ascii="inherit" w:eastAsia="宋体" w:hAnsi="inherit" w:cs="宋体"/>
          <w:color w:val="333333"/>
          <w:kern w:val="0"/>
          <w:szCs w:val="21"/>
          <w:shd w:val="clear" w:color="auto" w:fill="FFFFFF"/>
        </w:rPr>
        <w:t>60</w:t>
      </w:r>
      <w:r w:rsidRPr="00EB2EBB">
        <w:rPr>
          <w:rFonts w:ascii="inherit" w:eastAsia="宋体" w:hAnsi="inherit" w:cs="宋体"/>
          <w:color w:val="333333"/>
          <w:kern w:val="0"/>
          <w:szCs w:val="21"/>
          <w:shd w:val="clear" w:color="auto" w:fill="FFFFFF"/>
        </w:rPr>
        <w:t>日内向中国证券监督管理委员会申请行政复议，也可在收到本处罚决定书之日起</w:t>
      </w:r>
      <w:r w:rsidRPr="00EB2EBB">
        <w:rPr>
          <w:rFonts w:ascii="inherit" w:eastAsia="宋体" w:hAnsi="inherit" w:cs="宋体"/>
          <w:color w:val="333333"/>
          <w:kern w:val="0"/>
          <w:szCs w:val="21"/>
          <w:shd w:val="clear" w:color="auto" w:fill="FFFFFF"/>
        </w:rPr>
        <w:t>6</w:t>
      </w:r>
      <w:r w:rsidRPr="00EB2EBB">
        <w:rPr>
          <w:rFonts w:ascii="inherit" w:eastAsia="宋体" w:hAnsi="inherit" w:cs="宋体"/>
          <w:color w:val="333333"/>
          <w:kern w:val="0"/>
          <w:szCs w:val="21"/>
          <w:shd w:val="clear" w:color="auto" w:fill="FFFFFF"/>
        </w:rPr>
        <w:t>个月内向有管辖权的人民法院提起行政诉讼。复议和诉讼期间，上述决定不停止执行。</w:t>
      </w:r>
    </w:p>
    <w:p w14:paraId="22A9C729" w14:textId="77777777" w:rsidR="00EB2EBB" w:rsidRPr="00EB2EBB" w:rsidRDefault="00EB2EBB" w:rsidP="00EB2EBB">
      <w:pPr>
        <w:widowControl/>
        <w:jc w:val="left"/>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w:t>
      </w:r>
    </w:p>
    <w:p w14:paraId="664A4696" w14:textId="77777777" w:rsidR="00EB2EBB" w:rsidRPr="00EB2EBB" w:rsidRDefault="00EB2EBB" w:rsidP="00EB2EBB">
      <w:pPr>
        <w:widowControl/>
        <w:jc w:val="left"/>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w:t>
      </w:r>
    </w:p>
    <w:p w14:paraId="4A82C866" w14:textId="77777777" w:rsidR="00EB2EBB" w:rsidRPr="00EB2EBB" w:rsidRDefault="00EB2EBB" w:rsidP="00EB2EBB">
      <w:pPr>
        <w:widowControl/>
        <w:jc w:val="left"/>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w:t>
      </w:r>
    </w:p>
    <w:p w14:paraId="164EDE14" w14:textId="77777777" w:rsidR="00EB2EBB" w:rsidRPr="00EB2EBB" w:rsidRDefault="00EB2EBB" w:rsidP="00EB2EBB">
      <w:pPr>
        <w:widowControl/>
        <w:spacing w:before="157" w:after="157" w:line="315" w:lineRule="atLeast"/>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w:t>
      </w:r>
      <w:r w:rsidRPr="00EB2EBB">
        <w:rPr>
          <w:rFonts w:ascii="inherit" w:eastAsia="宋体" w:hAnsi="inherit" w:cs="宋体"/>
          <w:color w:val="333333"/>
          <w:kern w:val="0"/>
          <w:szCs w:val="21"/>
          <w:shd w:val="clear" w:color="auto" w:fill="FFFFFF"/>
        </w:rPr>
        <w:t>青岛证监局</w:t>
      </w:r>
    </w:p>
    <w:p w14:paraId="6AAA63C1" w14:textId="77777777" w:rsidR="00EB2EBB" w:rsidRPr="00EB2EBB" w:rsidRDefault="00EB2EBB" w:rsidP="00EB2EBB">
      <w:pPr>
        <w:widowControl/>
        <w:spacing w:before="157" w:after="157" w:line="315" w:lineRule="atLeast"/>
        <w:rPr>
          <w:rFonts w:ascii="inherit" w:eastAsia="宋体" w:hAnsi="inherit" w:cs="宋体"/>
          <w:color w:val="333333"/>
          <w:kern w:val="0"/>
          <w:szCs w:val="21"/>
          <w:shd w:val="clear" w:color="auto" w:fill="FFFFFF"/>
        </w:rPr>
      </w:pP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 xml:space="preserve">　</w:t>
      </w:r>
      <w:r w:rsidRPr="00EB2EBB">
        <w:rPr>
          <w:rFonts w:ascii="inherit" w:eastAsia="宋体" w:hAnsi="inherit" w:cs="宋体"/>
          <w:color w:val="333333"/>
          <w:kern w:val="0"/>
          <w:szCs w:val="21"/>
          <w:shd w:val="clear" w:color="auto" w:fill="FFFFFF"/>
        </w:rPr>
        <w:t>2017</w:t>
      </w:r>
      <w:r w:rsidRPr="00EB2EBB">
        <w:rPr>
          <w:rFonts w:ascii="inherit" w:eastAsia="宋体" w:hAnsi="inherit" w:cs="宋体"/>
          <w:color w:val="333333"/>
          <w:kern w:val="0"/>
          <w:szCs w:val="21"/>
          <w:shd w:val="clear" w:color="auto" w:fill="FFFFFF"/>
        </w:rPr>
        <w:t>年</w:t>
      </w:r>
      <w:r w:rsidRPr="00EB2EBB">
        <w:rPr>
          <w:rFonts w:ascii="inherit" w:eastAsia="宋体" w:hAnsi="inherit" w:cs="宋体"/>
          <w:color w:val="333333"/>
          <w:kern w:val="0"/>
          <w:szCs w:val="21"/>
          <w:shd w:val="clear" w:color="auto" w:fill="FFFFFF"/>
        </w:rPr>
        <w:t>9</w:t>
      </w:r>
      <w:r w:rsidRPr="00EB2EBB">
        <w:rPr>
          <w:rFonts w:ascii="inherit" w:eastAsia="宋体" w:hAnsi="inherit" w:cs="宋体"/>
          <w:color w:val="333333"/>
          <w:kern w:val="0"/>
          <w:szCs w:val="21"/>
          <w:shd w:val="clear" w:color="auto" w:fill="FFFFFF"/>
        </w:rPr>
        <w:t>月</w:t>
      </w:r>
      <w:r w:rsidRPr="00EB2EBB">
        <w:rPr>
          <w:rFonts w:ascii="inherit" w:eastAsia="宋体" w:hAnsi="inherit" w:cs="宋体"/>
          <w:color w:val="333333"/>
          <w:kern w:val="0"/>
          <w:szCs w:val="21"/>
          <w:shd w:val="clear" w:color="auto" w:fill="FFFFFF"/>
        </w:rPr>
        <w:t>15</w:t>
      </w:r>
      <w:r w:rsidRPr="00EB2EBB">
        <w:rPr>
          <w:rFonts w:ascii="inherit" w:eastAsia="宋体" w:hAnsi="inherit" w:cs="宋体"/>
          <w:color w:val="333333"/>
          <w:kern w:val="0"/>
          <w:szCs w:val="21"/>
          <w:shd w:val="clear" w:color="auto" w:fill="FFFFFF"/>
        </w:rPr>
        <w:t>日</w:t>
      </w:r>
    </w:p>
    <w:p w14:paraId="115B702D"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BB"/>
    <w:rsid w:val="00A319D9"/>
    <w:rsid w:val="00EB2EBB"/>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0086"/>
  <w15:chartTrackingRefBased/>
  <w15:docId w15:val="{56940373-778C-4AE4-8C45-F4536576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2E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38424">
      <w:bodyDiv w:val="1"/>
      <w:marLeft w:val="0"/>
      <w:marRight w:val="0"/>
      <w:marTop w:val="0"/>
      <w:marBottom w:val="0"/>
      <w:divBdr>
        <w:top w:val="none" w:sz="0" w:space="0" w:color="auto"/>
        <w:left w:val="none" w:sz="0" w:space="0" w:color="auto"/>
        <w:bottom w:val="none" w:sz="0" w:space="0" w:color="auto"/>
        <w:right w:val="none" w:sz="0" w:space="0" w:color="auto"/>
      </w:divBdr>
      <w:divsChild>
        <w:div w:id="1346328099">
          <w:marLeft w:val="0"/>
          <w:marRight w:val="0"/>
          <w:marTop w:val="0"/>
          <w:marBottom w:val="0"/>
          <w:divBdr>
            <w:top w:val="none" w:sz="0" w:space="23" w:color="auto"/>
            <w:left w:val="none" w:sz="0" w:space="31" w:color="auto"/>
            <w:bottom w:val="single" w:sz="12" w:space="11" w:color="CCCCCC"/>
            <w:right w:val="none" w:sz="0" w:space="31" w:color="auto"/>
          </w:divBdr>
        </w:div>
        <w:div w:id="6635535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2021-10-06T08:06:00Z</dcterms:created>
  <dcterms:modified xsi:type="dcterms:W3CDTF">2021-10-06T08:18:00Z</dcterms:modified>
</cp:coreProperties>
</file>