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EB56" w14:textId="77777777" w:rsidR="00F913E6" w:rsidRPr="00F913E6" w:rsidRDefault="00F913E6" w:rsidP="00F913E6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F913E6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中国证券监督管理委员会黑龙江监管局行政处罚决定书(刘亚)〔2019〕1号</w:t>
      </w:r>
    </w:p>
    <w:p w14:paraId="1C743170" w14:textId="77777777" w:rsidR="00F913E6" w:rsidRPr="00F913E6" w:rsidRDefault="00F913E6" w:rsidP="00F913E6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F913E6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时间：2019-06-27 来源：</w:t>
      </w:r>
    </w:p>
    <w:p w14:paraId="30995E72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当事人：刘亚，男，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1966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月出生，住址：江苏省徐州市云龙区。</w:t>
      </w:r>
    </w:p>
    <w:p w14:paraId="06C8FD34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依据《中华人民共和国证券法》（以下简称《证券法》）的有关规定，我局对刘亚内幕交易行为进行了立案调查、审理，并依法向当事人告知了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作出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行政处罚的事实、理由、依据及当事人依法享有的权利。当事人未提出陈述、申辩意见。本案现已调查、审理终结。</w:t>
      </w:r>
    </w:p>
    <w:p w14:paraId="67A679CC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经查明，刘亚存在以下违法事实：</w:t>
      </w:r>
    </w:p>
    <w:p w14:paraId="789B7301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一、内幕信息的形成和公开过程</w:t>
      </w:r>
    </w:p>
    <w:p w14:paraId="7E97DCC7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24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日，黄某青和杨某请卢某帮助为长春普华制药股份有限公司（以下简称普华制药）寻找买家，卢某向黄某青推荐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了吉药控股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集团股份有限公司（以下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简称吉药控股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）。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月下旬，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副总经理王某恒请卢某帮忙找项目。卢某向王某恒推荐了普华制药。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日，黄某青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与吉药控股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董事长孙某见面，就相关情况进行了交流。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、普华制药双方签署了意向协议。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发布了关于重大事项停牌的公告。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日公告发布的拟收购普华制药的事项，符合内幕信息构成要件，即重大性和未公开性，在公布前属于《证券法》第六十七条第二款第二项：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公司的重大投资行为和重大的购置财产的决定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的重大事件，公开前属于《证券法》第七十五条第二款第一项规定的内幕信息。内幕信息形成时间不晚于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日，公开于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日。</w:t>
      </w:r>
    </w:p>
    <w:p w14:paraId="22FDC265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16363E">
        <w:rPr>
          <w:rFonts w:ascii="inherit" w:eastAsia="宋体" w:hAnsi="inherit" w:cs="宋体"/>
          <w:color w:val="333333"/>
          <w:kern w:val="0"/>
          <w:szCs w:val="21"/>
          <w:highlight w:val="yellow"/>
        </w:rPr>
        <w:t>黄某青作为普华制药总经理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，实际参加了本次重大资产重组的全过程，根据《证券法》第七十四条第七项、《上市公司重大资产重组管理办法》（证监会令第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127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号）第四十一条规定，黄某青属于法定内幕信息知情人。</w:t>
      </w:r>
    </w:p>
    <w:p w14:paraId="7C175928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二、刘亚内幕交易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”</w:t>
      </w:r>
    </w:p>
    <w:p w14:paraId="26C443C7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（一）刘亚与黄某青联络情况</w:t>
      </w:r>
    </w:p>
    <w:p w14:paraId="5268E0AA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黄某青与刘亚是同学关系，平时联系较多。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时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分即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股票停牌前一日，黄某青与刘亚存在沟通联系。</w:t>
      </w:r>
    </w:p>
    <w:p w14:paraId="1C7FBC84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（二）账户基本情况</w:t>
      </w:r>
    </w:p>
    <w:p w14:paraId="6B6FD6DD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刘亚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账户开立于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2015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27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日，现托管于华泰证券徐州青年路证券营业部，资金账号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666xxxxxx725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，下挂一个上海股东账户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A845xxx036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和一个深圳股东账户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016xxxx560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。</w:t>
      </w:r>
    </w:p>
    <w:p w14:paraId="3C92BDFE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（三）账户资金划转及账户控制情况</w:t>
      </w:r>
    </w:p>
    <w:p w14:paraId="648F8DB7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刘亚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股东账户对应的三方存管同名银行账户为工商银行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6222xxxxxxxxxxx5617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日转入工商银行三方存管账户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万元，并转入证券账户。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日转入证券账户的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万元资金，分三笔累计净买入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”20,500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股，净买入金额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161,331.42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元。</w:t>
      </w:r>
    </w:p>
    <w:p w14:paraId="723C9A84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刘亚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账户由刘亚本人实际控制并使用。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日，买入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是通过手机上网委托下单，下单的手机号码为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139xxxxx789,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是刘亚本人使用的手机号码。</w:t>
      </w:r>
    </w:p>
    <w:p w14:paraId="1A00AF85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（四）刘亚交易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b/>
          <w:bCs/>
          <w:color w:val="333333"/>
          <w:kern w:val="0"/>
          <w:szCs w:val="21"/>
        </w:rPr>
        <w:t>情况</w:t>
      </w:r>
    </w:p>
    <w:p w14:paraId="275A34A5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时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4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分即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股票停牌前一日，黄某青与刘亚存在沟通联系。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14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时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51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分，刘亚从工商银行转入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万元资金到证券账户，并分三笔累计净买入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”20,500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股，净买入金额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161,331.42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2019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日，全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lastRenderedPageBreak/>
        <w:t>部卖出，成交金额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144,549.09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元，获利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-15,859.83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元。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刘亚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账户在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日突击转入证券账户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万元资金，当日买入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吉药控股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，由刘亚本人通过手机委托下单，交易时点与黄某青和刘亚之间的电话联系高度匹配，与内幕信息形成及公开过程高度吻合，交易行为明显异常。</w:t>
      </w:r>
    </w:p>
    <w:p w14:paraId="4AA261AD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以上事实，有相关公告、证券账户资料、证券账户交易流水、银行账户资料、涉案人员询问笔录、情况说明、当事人通讯记录等证据证明，足以认定。</w:t>
      </w:r>
    </w:p>
    <w:p w14:paraId="528A0B7A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刘亚的上述行为违反了《证券法》第七十三条、第七十六条第一款的规定，构成《证券法》第二百零二条所述的内幕交易行为。</w:t>
      </w:r>
    </w:p>
    <w:p w14:paraId="14E73B2A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根据当事人违法行为的事实、性质、情节与社会危害程度，依据《证券法》第二百零二条的规定，我局决定：对刘亚处以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30,000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元的罚款。</w:t>
      </w:r>
    </w:p>
    <w:p w14:paraId="05D566B2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　　上述当事人应自收到本处罚决定书之日起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日内，将罚款汇交中国证券监督管理委员会（财政</w:t>
      </w:r>
      <w:proofErr w:type="gramStart"/>
      <w:r w:rsidRPr="00F913E6">
        <w:rPr>
          <w:rFonts w:ascii="inherit" w:eastAsia="宋体" w:hAnsi="inherit" w:cs="宋体"/>
          <w:color w:val="333333"/>
          <w:kern w:val="0"/>
          <w:szCs w:val="21"/>
        </w:rPr>
        <w:t>汇缴专户</w:t>
      </w:r>
      <w:proofErr w:type="gramEnd"/>
      <w:r w:rsidRPr="00F913E6">
        <w:rPr>
          <w:rFonts w:ascii="inherit" w:eastAsia="宋体" w:hAnsi="inherit" w:cs="宋体"/>
          <w:color w:val="333333"/>
          <w:kern w:val="0"/>
          <w:szCs w:val="21"/>
        </w:rPr>
        <w:t>），开户银行：中信银行总行营业部，账号：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7111010189800000162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，由该行直接上缴国库，并将注有当事人名称的付款凭证复印件送黑龙江证监局备案。当事人如果对本处罚决定不服，可在收到本处罚决定书之日起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60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日内向中国证券监督管理委员会申请行政复议，也可在收到本处罚决定书之日起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个月内直接向有管辖权的人民法院提起行政诉讼。复议和诉讼期间，上述决定不停止执行。</w:t>
      </w:r>
    </w:p>
    <w:p w14:paraId="66D16320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09D49FC4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3D01CD36" w14:textId="77777777" w:rsidR="00F913E6" w:rsidRPr="00F913E6" w:rsidRDefault="00F913E6" w:rsidP="00F913E6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092A7480" w14:textId="77777777" w:rsidR="00F913E6" w:rsidRPr="00F913E6" w:rsidRDefault="00F913E6" w:rsidP="00F913E6">
      <w:pPr>
        <w:widowControl/>
        <w:shd w:val="clear" w:color="auto" w:fill="FFFFFF"/>
        <w:jc w:val="righ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 xml:space="preserve">黑龙江证监局　　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3CC40AD9" w14:textId="77777777" w:rsidR="00F913E6" w:rsidRPr="00F913E6" w:rsidRDefault="00F913E6" w:rsidP="00F913E6">
      <w:pPr>
        <w:widowControl/>
        <w:shd w:val="clear" w:color="auto" w:fill="FFFFFF"/>
        <w:jc w:val="righ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F913E6">
        <w:rPr>
          <w:rFonts w:ascii="inherit" w:eastAsia="宋体" w:hAnsi="inherit" w:cs="宋体"/>
          <w:color w:val="333333"/>
          <w:kern w:val="0"/>
          <w:szCs w:val="21"/>
        </w:rPr>
        <w:t>2019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24</w:t>
      </w:r>
      <w:r w:rsidRPr="00F913E6">
        <w:rPr>
          <w:rFonts w:ascii="inherit" w:eastAsia="宋体" w:hAnsi="inherit" w:cs="宋体"/>
          <w:color w:val="333333"/>
          <w:kern w:val="0"/>
          <w:szCs w:val="21"/>
        </w:rPr>
        <w:t>日</w:t>
      </w:r>
    </w:p>
    <w:p w14:paraId="5C2F3557" w14:textId="77777777" w:rsidR="006119A8" w:rsidRDefault="006119A8"/>
    <w:sectPr w:rsidR="0061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B7CE" w14:textId="77777777" w:rsidR="00146C90" w:rsidRDefault="00146C90" w:rsidP="0016363E">
      <w:r>
        <w:separator/>
      </w:r>
    </w:p>
  </w:endnote>
  <w:endnote w:type="continuationSeparator" w:id="0">
    <w:p w14:paraId="58748E1C" w14:textId="77777777" w:rsidR="00146C90" w:rsidRDefault="00146C90" w:rsidP="0016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8B06" w14:textId="77777777" w:rsidR="00146C90" w:rsidRDefault="00146C90" w:rsidP="0016363E">
      <w:r>
        <w:separator/>
      </w:r>
    </w:p>
  </w:footnote>
  <w:footnote w:type="continuationSeparator" w:id="0">
    <w:p w14:paraId="02FFB8E4" w14:textId="77777777" w:rsidR="00146C90" w:rsidRDefault="00146C90" w:rsidP="0016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E6"/>
    <w:rsid w:val="00146C90"/>
    <w:rsid w:val="0016363E"/>
    <w:rsid w:val="006119A8"/>
    <w:rsid w:val="00DB6970"/>
    <w:rsid w:val="00F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FE980"/>
  <w15:chartTrackingRefBased/>
  <w15:docId w15:val="{6C1BF8F3-B430-4154-A553-F43CB7EF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13E6"/>
    <w:rPr>
      <w:b/>
      <w:bCs/>
    </w:rPr>
  </w:style>
  <w:style w:type="paragraph" w:styleId="a5">
    <w:name w:val="header"/>
    <w:basedOn w:val="a"/>
    <w:link w:val="a6"/>
    <w:uiPriority w:val="99"/>
    <w:unhideWhenUsed/>
    <w:rsid w:val="0016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36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3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703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621108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2021-09-28T12:46:00Z</dcterms:created>
  <dcterms:modified xsi:type="dcterms:W3CDTF">2021-09-30T12:09:00Z</dcterms:modified>
</cp:coreProperties>
</file>