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181B600" w:rsidR="00BB6090" w:rsidRPr="00BB6090" w:rsidRDefault="00BB6009" w:rsidP="00BB6090">
            <w:pPr>
              <w:widowControl/>
              <w:spacing w:line="450" w:lineRule="atLeast"/>
              <w:jc w:val="left"/>
              <w:rPr>
                <w:rFonts w:ascii="宋体" w:eastAsia="宋体" w:hAnsi="宋体" w:cs="宋体" w:hint="eastAsia"/>
                <w:kern w:val="0"/>
                <w:sz w:val="24"/>
                <w:szCs w:val="24"/>
              </w:rPr>
            </w:pPr>
            <w:r w:rsidRPr="00BB6009">
              <w:rPr>
                <w:rFonts w:ascii="宋体" w:eastAsia="宋体" w:hAnsi="宋体" w:cs="宋体" w:hint="eastAsia"/>
                <w:kern w:val="0"/>
                <w:sz w:val="24"/>
                <w:szCs w:val="24"/>
              </w:rPr>
              <w:t>bm56000001/2022-00002871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512373B" w:rsidR="00BB6090" w:rsidRPr="00BB6090" w:rsidRDefault="00BB6009" w:rsidP="00BB6090">
            <w:pPr>
              <w:widowControl/>
              <w:spacing w:line="450" w:lineRule="atLeast"/>
              <w:jc w:val="left"/>
              <w:rPr>
                <w:rFonts w:ascii="宋体" w:eastAsia="宋体" w:hAnsi="宋体" w:cs="宋体" w:hint="eastAsia"/>
                <w:kern w:val="0"/>
                <w:sz w:val="24"/>
                <w:szCs w:val="24"/>
              </w:rPr>
            </w:pPr>
            <w:r w:rsidRPr="00BB6009">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C8C4B57" w:rsidR="00BB6090" w:rsidRPr="00F226C0" w:rsidRDefault="00BB6009" w:rsidP="00BB6090">
            <w:pPr>
              <w:widowControl/>
              <w:spacing w:line="450" w:lineRule="atLeast"/>
              <w:jc w:val="left"/>
              <w:rPr>
                <w:rFonts w:ascii="宋体" w:eastAsia="宋体" w:hAnsi="宋体" w:cs="宋体" w:hint="eastAsia"/>
                <w:b/>
                <w:bCs/>
                <w:kern w:val="0"/>
                <w:sz w:val="24"/>
                <w:szCs w:val="24"/>
              </w:rPr>
            </w:pPr>
            <w:r w:rsidRPr="00BB6009">
              <w:rPr>
                <w:rFonts w:ascii="宋体" w:eastAsia="宋体" w:hAnsi="宋体" w:cs="宋体" w:hint="eastAsia"/>
                <w:b/>
                <w:bCs/>
                <w:kern w:val="0"/>
                <w:sz w:val="24"/>
                <w:szCs w:val="24"/>
              </w:rPr>
              <w:t>中国证券监督管理委员会大连监管局行政处罚决定书（〔2022〕9号）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EDE2D44" w:rsidR="00BB6090" w:rsidRPr="00BB6090" w:rsidRDefault="008563E2" w:rsidP="00BB6090">
            <w:pPr>
              <w:widowControl/>
              <w:spacing w:line="450" w:lineRule="atLeast"/>
              <w:jc w:val="center"/>
              <w:rPr>
                <w:rFonts w:ascii="宋体" w:eastAsia="宋体" w:hAnsi="宋体" w:cs="宋体" w:hint="eastAsia"/>
                <w:b/>
                <w:bCs/>
                <w:color w:val="666666"/>
                <w:kern w:val="0"/>
                <w:sz w:val="24"/>
                <w:szCs w:val="24"/>
              </w:rPr>
            </w:pPr>
            <w:r w:rsidRPr="008563E2">
              <w:rPr>
                <w:rFonts w:ascii="宋体" w:eastAsia="宋体" w:hAnsi="宋体" w:cs="宋体" w:hint="eastAsia"/>
                <w:b/>
                <w:bCs/>
                <w:color w:val="666666"/>
                <w:kern w:val="0"/>
                <w:sz w:val="24"/>
                <w:szCs w:val="24"/>
              </w:rPr>
              <w:t>〔2022〕9号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C3D89A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B6009" w:rsidRPr="00BB6009">
        <w:rPr>
          <w:rFonts w:ascii="微软雅黑" w:eastAsia="微软雅黑" w:hAnsi="微软雅黑" w:cs="宋体" w:hint="eastAsia"/>
          <w:b/>
          <w:bCs/>
          <w:color w:val="333333"/>
          <w:kern w:val="0"/>
          <w:sz w:val="36"/>
          <w:szCs w:val="36"/>
        </w:rPr>
        <w:t>证券监督管理委员会大连监管局行政处罚决定书（〔2022〕9号）</w:t>
      </w:r>
    </w:p>
    <w:p w14:paraId="3C5DEAE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r w:rsidRPr="008563E2">
        <w:rPr>
          <w:rFonts w:ascii="Times New Roman" w:eastAsia="宋体" w:hAnsi="Times New Roman" w:cs="宋体"/>
          <w:color w:val="333333"/>
          <w:kern w:val="0"/>
          <w:sz w:val="24"/>
          <w:szCs w:val="24"/>
        </w:rPr>
        <w:t>当事人：张某，男，</w:t>
      </w:r>
      <w:r w:rsidRPr="008563E2">
        <w:rPr>
          <w:rFonts w:ascii="Times New Roman" w:eastAsia="宋体" w:hAnsi="Times New Roman" w:cs="宋体"/>
          <w:color w:val="333333"/>
          <w:kern w:val="0"/>
          <w:sz w:val="24"/>
          <w:szCs w:val="24"/>
        </w:rPr>
        <w:t>198X</w:t>
      </w:r>
      <w:r w:rsidRPr="008563E2">
        <w:rPr>
          <w:rFonts w:ascii="Times New Roman" w:eastAsia="宋体" w:hAnsi="Times New Roman" w:cs="宋体"/>
          <w:color w:val="333333"/>
          <w:kern w:val="0"/>
          <w:sz w:val="24"/>
          <w:szCs w:val="24"/>
        </w:rPr>
        <w:t>年</w:t>
      </w:r>
      <w:r w:rsidRPr="008563E2">
        <w:rPr>
          <w:rFonts w:ascii="Times New Roman" w:eastAsia="宋体" w:hAnsi="Times New Roman" w:cs="宋体"/>
          <w:color w:val="333333"/>
          <w:kern w:val="0"/>
          <w:sz w:val="24"/>
          <w:szCs w:val="24"/>
        </w:rPr>
        <w:t>2</w:t>
      </w:r>
      <w:r w:rsidRPr="008563E2">
        <w:rPr>
          <w:rFonts w:ascii="Times New Roman" w:eastAsia="宋体" w:hAnsi="Times New Roman" w:cs="宋体"/>
          <w:color w:val="333333"/>
          <w:kern w:val="0"/>
          <w:sz w:val="24"/>
          <w:szCs w:val="24"/>
        </w:rPr>
        <w:t>月出生，住址：辽宁省抚顺市新抚区。</w:t>
      </w:r>
      <w:r w:rsidRPr="008563E2">
        <w:rPr>
          <w:rFonts w:ascii="Times New Roman" w:eastAsia="宋体" w:hAnsi="Times New Roman" w:cs="宋体"/>
          <w:color w:val="333333"/>
          <w:kern w:val="0"/>
          <w:sz w:val="24"/>
          <w:szCs w:val="24"/>
        </w:rPr>
        <w:t> </w:t>
      </w:r>
    </w:p>
    <w:p w14:paraId="7A0A685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13D5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r w:rsidRPr="008563E2">
        <w:rPr>
          <w:rFonts w:ascii="Times New Roman" w:eastAsia="宋体" w:hAnsi="Times New Roman" w:cs="宋体"/>
          <w:color w:val="333333"/>
          <w:kern w:val="0"/>
          <w:sz w:val="24"/>
          <w:szCs w:val="24"/>
        </w:rPr>
        <w:t>依据</w:t>
      </w:r>
      <w:r w:rsidRPr="008563E2">
        <w:rPr>
          <w:rFonts w:ascii="Times New Roman" w:eastAsia="宋体" w:hAnsi="Times New Roman" w:cs="宋体"/>
          <w:color w:val="333333"/>
          <w:kern w:val="0"/>
          <w:sz w:val="24"/>
          <w:szCs w:val="24"/>
        </w:rPr>
        <w:t>2005</w:t>
      </w:r>
      <w:r w:rsidRPr="008563E2">
        <w:rPr>
          <w:rFonts w:ascii="Times New Roman" w:eastAsia="宋体" w:hAnsi="Times New Roman" w:cs="宋体"/>
          <w:color w:val="333333"/>
          <w:kern w:val="0"/>
          <w:sz w:val="24"/>
          <w:szCs w:val="24"/>
        </w:rPr>
        <w:t>年修订的《中华人民共和国证券法》（以下简称</w:t>
      </w:r>
      <w:r w:rsidRPr="008563E2">
        <w:rPr>
          <w:rFonts w:ascii="Times New Roman" w:eastAsia="宋体" w:hAnsi="Times New Roman" w:cs="宋体"/>
          <w:color w:val="333333"/>
          <w:kern w:val="0"/>
          <w:sz w:val="24"/>
          <w:szCs w:val="24"/>
        </w:rPr>
        <w:t>2005</w:t>
      </w:r>
      <w:r w:rsidRPr="008563E2">
        <w:rPr>
          <w:rFonts w:ascii="Times New Roman" w:eastAsia="宋体" w:hAnsi="Times New Roman" w:cs="宋体"/>
          <w:color w:val="333333"/>
          <w:kern w:val="0"/>
          <w:sz w:val="24"/>
          <w:szCs w:val="24"/>
        </w:rPr>
        <w:t>年《证券法》）的有关规定，我局对张某内幕交易威海华东数控股份有限公司（以下简称华东数控）股票的行为进行了立案调查、审理，并依法向当事人告知了作出行政处罚的事实、理由、依据及当事人依法享有的权利，当事人未提出陈述、申辩意见，也未要求听证。本案现已调查、审理终结。</w:t>
      </w:r>
    </w:p>
    <w:p w14:paraId="53AC643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D71D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lastRenderedPageBreak/>
        <w:t>经查明，张某存在以下违法事实：</w:t>
      </w:r>
    </w:p>
    <w:p w14:paraId="28541E9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7560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r w:rsidRPr="008563E2">
        <w:rPr>
          <w:rFonts w:ascii="Times New Roman" w:eastAsia="宋体" w:hAnsi="Times New Roman" w:cs="宋体"/>
          <w:color w:val="333333"/>
          <w:kern w:val="0"/>
          <w:sz w:val="24"/>
          <w:szCs w:val="24"/>
        </w:rPr>
        <w:t>一、内幕信息一</w:t>
      </w:r>
    </w:p>
    <w:p w14:paraId="061B76E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E20A9"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（一）内幕信息的形成和公开过程</w:t>
      </w:r>
    </w:p>
    <w:p w14:paraId="4127E6E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D33C1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    2017</w:t>
      </w:r>
      <w:r w:rsidRPr="008563E2">
        <w:rPr>
          <w:rFonts w:ascii="Times New Roman" w:eastAsia="宋体" w:hAnsi="Times New Roman" w:cs="宋体"/>
          <w:color w:val="333333"/>
          <w:kern w:val="0"/>
          <w:sz w:val="24"/>
          <w:szCs w:val="24"/>
        </w:rPr>
        <w:t>年初，已连续两年亏损的华东数控持续积极寻求方法以避免退市。</w:t>
      </w:r>
    </w:p>
    <w:p w14:paraId="6CB5DD7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FE935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    6</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1</w:t>
      </w:r>
      <w:r w:rsidRPr="008563E2">
        <w:rPr>
          <w:rFonts w:ascii="Times New Roman" w:eastAsia="宋体" w:hAnsi="Times New Roman" w:cs="宋体"/>
          <w:color w:val="333333"/>
          <w:kern w:val="0"/>
          <w:sz w:val="24"/>
          <w:szCs w:val="24"/>
        </w:rPr>
        <w:t>日，华东数控时任董事长刘某强与浙江国发控股有限公司（以下简称浙江国发）实际控制人朱某庆在杭州进行初步接触并签署了资产重组《保密协议》。</w:t>
      </w:r>
    </w:p>
    <w:p w14:paraId="1C66905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BB8A5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    6</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8</w:t>
      </w:r>
      <w:r w:rsidRPr="008563E2">
        <w:rPr>
          <w:rFonts w:ascii="Times New Roman" w:eastAsia="宋体" w:hAnsi="Times New Roman" w:cs="宋体"/>
          <w:color w:val="333333"/>
          <w:kern w:val="0"/>
          <w:sz w:val="24"/>
          <w:szCs w:val="24"/>
        </w:rPr>
        <w:t>日</w:t>
      </w:r>
      <w:r w:rsidRPr="008563E2">
        <w:rPr>
          <w:rFonts w:ascii="Times New Roman" w:eastAsia="宋体" w:hAnsi="Times New Roman" w:cs="宋体"/>
          <w:color w:val="333333"/>
          <w:kern w:val="0"/>
          <w:sz w:val="24"/>
          <w:szCs w:val="24"/>
        </w:rPr>
        <w:t>-6</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30</w:t>
      </w:r>
      <w:r w:rsidRPr="008563E2">
        <w:rPr>
          <w:rFonts w:ascii="Times New Roman" w:eastAsia="宋体" w:hAnsi="Times New Roman" w:cs="宋体"/>
          <w:color w:val="333333"/>
          <w:kern w:val="0"/>
          <w:sz w:val="24"/>
          <w:szCs w:val="24"/>
        </w:rPr>
        <w:t>日，刘某强和朱某庆在杭州多次会面，双方经进一步磋商开始进行尽职调查，并签署《资产转让意向书》。</w:t>
      </w:r>
    </w:p>
    <w:p w14:paraId="26B6B1F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68828"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    7</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3</w:t>
      </w:r>
      <w:r w:rsidRPr="008563E2">
        <w:rPr>
          <w:rFonts w:ascii="Times New Roman" w:eastAsia="宋体" w:hAnsi="Times New Roman" w:cs="宋体"/>
          <w:color w:val="333333"/>
          <w:kern w:val="0"/>
          <w:sz w:val="24"/>
          <w:szCs w:val="24"/>
        </w:rPr>
        <w:t>日，华东数控发布关于筹划重大资产重组的停牌公告，自开市起停牌。</w:t>
      </w:r>
    </w:p>
    <w:p w14:paraId="4632332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E264F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r w:rsidRPr="008563E2">
        <w:rPr>
          <w:rFonts w:ascii="Times New Roman" w:eastAsia="宋体" w:hAnsi="Times New Roman" w:cs="宋体"/>
          <w:color w:val="333333"/>
          <w:kern w:val="0"/>
          <w:sz w:val="24"/>
          <w:szCs w:val="24"/>
        </w:rPr>
        <w:t>前述事项构成</w:t>
      </w:r>
      <w:r w:rsidRPr="008563E2">
        <w:rPr>
          <w:rFonts w:ascii="Times New Roman" w:eastAsia="宋体" w:hAnsi="Times New Roman" w:cs="宋体"/>
          <w:color w:val="333333"/>
          <w:kern w:val="0"/>
          <w:sz w:val="24"/>
          <w:szCs w:val="24"/>
        </w:rPr>
        <w:t>2005</w:t>
      </w:r>
      <w:r w:rsidRPr="008563E2">
        <w:rPr>
          <w:rFonts w:ascii="Times New Roman" w:eastAsia="宋体" w:hAnsi="Times New Roman" w:cs="宋体"/>
          <w:color w:val="333333"/>
          <w:kern w:val="0"/>
          <w:sz w:val="24"/>
          <w:szCs w:val="24"/>
        </w:rPr>
        <w:t>年《证券法》第六十七条第二款第八项规定的重大事件，属于</w:t>
      </w:r>
      <w:r w:rsidRPr="008563E2">
        <w:rPr>
          <w:rFonts w:ascii="Times New Roman" w:eastAsia="宋体" w:hAnsi="Times New Roman" w:cs="宋体"/>
          <w:color w:val="333333"/>
          <w:kern w:val="0"/>
          <w:sz w:val="24"/>
          <w:szCs w:val="24"/>
        </w:rPr>
        <w:t>2005</w:t>
      </w:r>
      <w:r w:rsidRPr="008563E2">
        <w:rPr>
          <w:rFonts w:ascii="Times New Roman" w:eastAsia="宋体" w:hAnsi="Times New Roman" w:cs="宋体"/>
          <w:color w:val="333333"/>
          <w:kern w:val="0"/>
          <w:sz w:val="24"/>
          <w:szCs w:val="24"/>
        </w:rPr>
        <w:t>年《证券法》第七十五条第二款第一项规定的内幕信息。内幕信息敏感期为</w:t>
      </w:r>
      <w:r w:rsidRPr="008563E2">
        <w:rPr>
          <w:rFonts w:ascii="Times New Roman" w:eastAsia="宋体" w:hAnsi="Times New Roman" w:cs="宋体"/>
          <w:color w:val="333333"/>
          <w:kern w:val="0"/>
          <w:sz w:val="24"/>
          <w:szCs w:val="24"/>
        </w:rPr>
        <w:t>2017</w:t>
      </w:r>
      <w:r w:rsidRPr="008563E2">
        <w:rPr>
          <w:rFonts w:ascii="Times New Roman" w:eastAsia="宋体" w:hAnsi="Times New Roman" w:cs="宋体"/>
          <w:color w:val="333333"/>
          <w:kern w:val="0"/>
          <w:sz w:val="24"/>
          <w:szCs w:val="24"/>
        </w:rPr>
        <w:t>年</w:t>
      </w:r>
      <w:r w:rsidRPr="008563E2">
        <w:rPr>
          <w:rFonts w:ascii="Times New Roman" w:eastAsia="宋体" w:hAnsi="Times New Roman" w:cs="宋体"/>
          <w:color w:val="333333"/>
          <w:kern w:val="0"/>
          <w:sz w:val="24"/>
          <w:szCs w:val="24"/>
        </w:rPr>
        <w:t>6</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1</w:t>
      </w:r>
      <w:r w:rsidRPr="008563E2">
        <w:rPr>
          <w:rFonts w:ascii="Times New Roman" w:eastAsia="宋体" w:hAnsi="Times New Roman" w:cs="宋体"/>
          <w:color w:val="333333"/>
          <w:kern w:val="0"/>
          <w:sz w:val="24"/>
          <w:szCs w:val="24"/>
        </w:rPr>
        <w:t>日至</w:t>
      </w:r>
      <w:r w:rsidRPr="008563E2">
        <w:rPr>
          <w:rFonts w:ascii="Times New Roman" w:eastAsia="宋体" w:hAnsi="Times New Roman" w:cs="宋体"/>
          <w:color w:val="333333"/>
          <w:kern w:val="0"/>
          <w:sz w:val="24"/>
          <w:szCs w:val="24"/>
        </w:rPr>
        <w:t>2017</w:t>
      </w:r>
      <w:r w:rsidRPr="008563E2">
        <w:rPr>
          <w:rFonts w:ascii="Times New Roman" w:eastAsia="宋体" w:hAnsi="Times New Roman" w:cs="宋体"/>
          <w:color w:val="333333"/>
          <w:kern w:val="0"/>
          <w:sz w:val="24"/>
          <w:szCs w:val="24"/>
        </w:rPr>
        <w:t>年</w:t>
      </w:r>
      <w:r w:rsidRPr="008563E2">
        <w:rPr>
          <w:rFonts w:ascii="Times New Roman" w:eastAsia="宋体" w:hAnsi="Times New Roman" w:cs="宋体"/>
          <w:color w:val="333333"/>
          <w:kern w:val="0"/>
          <w:sz w:val="24"/>
          <w:szCs w:val="24"/>
        </w:rPr>
        <w:t>7</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3</w:t>
      </w:r>
      <w:r w:rsidRPr="008563E2">
        <w:rPr>
          <w:rFonts w:ascii="Times New Roman" w:eastAsia="宋体" w:hAnsi="Times New Roman" w:cs="宋体"/>
          <w:color w:val="333333"/>
          <w:kern w:val="0"/>
          <w:sz w:val="24"/>
          <w:szCs w:val="24"/>
        </w:rPr>
        <w:t>日。</w:t>
      </w:r>
    </w:p>
    <w:p w14:paraId="1E476DB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891C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（二）张某内幕交易“华东数控”</w:t>
      </w:r>
    </w:p>
    <w:p w14:paraId="3C0D045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B516B"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w:t>
      </w:r>
      <w:r w:rsidRPr="008563E2">
        <w:rPr>
          <w:rFonts w:ascii="Times New Roman" w:eastAsia="宋体" w:hAnsi="Times New Roman" w:cs="宋体" w:hint="eastAsia"/>
          <w:color w:val="333333"/>
          <w:kern w:val="0"/>
          <w:sz w:val="24"/>
          <w:szCs w:val="24"/>
        </w:rPr>
        <w:t>张某知悉内幕信息情况</w:t>
      </w:r>
    </w:p>
    <w:p w14:paraId="621F665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A5E3BB"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2016</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3</w:t>
      </w:r>
      <w:r w:rsidRPr="008563E2">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8563E2">
        <w:rPr>
          <w:rFonts w:ascii="Times New Roman" w:eastAsia="宋体" w:hAnsi="Times New Roman" w:cs="宋体" w:hint="eastAsia"/>
          <w:color w:val="333333"/>
          <w:kern w:val="0"/>
          <w:sz w:val="24"/>
          <w:szCs w:val="24"/>
        </w:rPr>
        <w:t>5000</w:t>
      </w:r>
      <w:r w:rsidRPr="008563E2">
        <w:rPr>
          <w:rFonts w:ascii="Times New Roman" w:eastAsia="宋体" w:hAnsi="Times New Roman" w:cs="宋体" w:hint="eastAsia"/>
          <w:color w:val="333333"/>
          <w:kern w:val="0"/>
          <w:sz w:val="24"/>
          <w:szCs w:val="24"/>
        </w:rPr>
        <w:t>万股股权（占其持有华东数控股份的</w:t>
      </w:r>
      <w:r w:rsidRPr="008563E2">
        <w:rPr>
          <w:rFonts w:ascii="Times New Roman" w:eastAsia="宋体" w:hAnsi="Times New Roman" w:cs="宋体" w:hint="eastAsia"/>
          <w:color w:val="333333"/>
          <w:kern w:val="0"/>
          <w:sz w:val="24"/>
          <w:szCs w:val="24"/>
        </w:rPr>
        <w:lastRenderedPageBreak/>
        <w:t>98.77%</w:t>
      </w:r>
      <w:r w:rsidRPr="008563E2">
        <w:rPr>
          <w:rFonts w:ascii="Times New Roman" w:eastAsia="宋体" w:hAnsi="Times New Roman" w:cs="宋体" w:hint="eastAsia"/>
          <w:color w:val="333333"/>
          <w:kern w:val="0"/>
          <w:sz w:val="24"/>
          <w:szCs w:val="24"/>
        </w:rPr>
        <w:t>，占华东数控总股本的</w:t>
      </w:r>
      <w:r w:rsidRPr="008563E2">
        <w:rPr>
          <w:rFonts w:ascii="Times New Roman" w:eastAsia="宋体" w:hAnsi="Times New Roman" w:cs="宋体" w:hint="eastAsia"/>
          <w:color w:val="333333"/>
          <w:kern w:val="0"/>
          <w:sz w:val="24"/>
          <w:szCs w:val="24"/>
        </w:rPr>
        <w:t>16.26%</w:t>
      </w:r>
      <w:r w:rsidRPr="008563E2">
        <w:rPr>
          <w:rFonts w:ascii="Times New Roman" w:eastAsia="宋体" w:hAnsi="Times New Roman" w:cs="宋体" w:hint="eastAsia"/>
          <w:color w:val="333333"/>
          <w:kern w:val="0"/>
          <w:sz w:val="24"/>
          <w:szCs w:val="24"/>
        </w:rPr>
        <w:t>）办理了质押，为大连机床营销有限公司在华夏银行股份有限公司大连分行（以下简称华夏银行）办理的人民币</w:t>
      </w:r>
      <w:r w:rsidRPr="008563E2">
        <w:rPr>
          <w:rFonts w:ascii="Times New Roman" w:eastAsia="宋体" w:hAnsi="Times New Roman" w:cs="宋体" w:hint="eastAsia"/>
          <w:color w:val="333333"/>
          <w:kern w:val="0"/>
          <w:sz w:val="24"/>
          <w:szCs w:val="24"/>
        </w:rPr>
        <w:t>4</w:t>
      </w:r>
      <w:r w:rsidRPr="008563E2">
        <w:rPr>
          <w:rFonts w:ascii="Times New Roman" w:eastAsia="宋体" w:hAnsi="Times New Roman" w:cs="宋体" w:hint="eastAsia"/>
          <w:color w:val="333333"/>
          <w:kern w:val="0"/>
          <w:sz w:val="24"/>
          <w:szCs w:val="24"/>
        </w:rPr>
        <w:t>亿元流动资金贷款提供最高额增信担保。张某时任华夏银行大连分行西安路支行行长，为该项目负责人。</w:t>
      </w:r>
    </w:p>
    <w:p w14:paraId="1C1E6BC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8976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6</w:t>
      </w:r>
      <w:r w:rsidRPr="008563E2">
        <w:rPr>
          <w:rFonts w:ascii="Times New Roman" w:eastAsia="宋体" w:hAnsi="Times New Roman" w:cs="宋体" w:hint="eastAsia"/>
          <w:color w:val="333333"/>
          <w:kern w:val="0"/>
          <w:sz w:val="24"/>
          <w:szCs w:val="24"/>
        </w:rPr>
        <w:t>月，张某通过刘某强认识朱某庆，由此知悉浙江国发可能将参与华东数控的重组。</w:t>
      </w:r>
    </w:p>
    <w:p w14:paraId="0874ADB9"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9563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6</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8</w:t>
      </w:r>
      <w:r w:rsidRPr="008563E2">
        <w:rPr>
          <w:rFonts w:ascii="Times New Roman" w:eastAsia="宋体" w:hAnsi="Times New Roman" w:cs="宋体" w:hint="eastAsia"/>
          <w:color w:val="333333"/>
          <w:kern w:val="0"/>
          <w:sz w:val="24"/>
          <w:szCs w:val="24"/>
        </w:rPr>
        <w:t>日，为确认华东数控股权质押的情况，朱某庆邀请张某参与其与刘某强在杭州的会谈。</w:t>
      </w:r>
    </w:p>
    <w:p w14:paraId="55AE5FA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8E03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6</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9</w:t>
      </w:r>
      <w:r w:rsidRPr="008563E2">
        <w:rPr>
          <w:rFonts w:ascii="Times New Roman" w:eastAsia="宋体" w:hAnsi="Times New Roman" w:cs="宋体" w:hint="eastAsia"/>
          <w:color w:val="333333"/>
          <w:kern w:val="0"/>
          <w:sz w:val="24"/>
          <w:szCs w:val="24"/>
        </w:rPr>
        <w:t>日，华东数控与浙江国发召开多方讨论会，刘某强详细介绍了华东数控的经营现状和亟待解决的问题，希望通过股权转让解决自身债务问题。朱某庆表达了希望与重组方保持深入、有效合作的愿望。张某介绍了华夏银行与高金科技之间的债务情况。</w:t>
      </w:r>
    </w:p>
    <w:p w14:paraId="0CDD6CB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FF202"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张某因工作职责不晚于</w:t>
      </w:r>
      <w:r w:rsidRPr="008563E2">
        <w:rPr>
          <w:rFonts w:ascii="Times New Roman" w:eastAsia="宋体" w:hAnsi="Times New Roman" w:cs="宋体" w:hint="eastAsia"/>
          <w:color w:val="333333"/>
          <w:kern w:val="0"/>
          <w:sz w:val="24"/>
          <w:szCs w:val="24"/>
        </w:rPr>
        <w:t>6</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8</w:t>
      </w:r>
      <w:r w:rsidRPr="008563E2">
        <w:rPr>
          <w:rFonts w:ascii="Times New Roman" w:eastAsia="宋体" w:hAnsi="Times New Roman" w:cs="宋体" w:hint="eastAsia"/>
          <w:color w:val="333333"/>
          <w:kern w:val="0"/>
          <w:sz w:val="24"/>
          <w:szCs w:val="24"/>
        </w:rPr>
        <w:t>日知悉华东数控拟与浙江国发实施重大资产重组事项。</w:t>
      </w:r>
    </w:p>
    <w:p w14:paraId="04140E8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EBFD8"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w:t>
      </w:r>
      <w:r w:rsidRPr="008563E2">
        <w:rPr>
          <w:rFonts w:ascii="Times New Roman" w:eastAsia="宋体" w:hAnsi="Times New Roman" w:cs="宋体" w:hint="eastAsia"/>
          <w:color w:val="333333"/>
          <w:kern w:val="0"/>
          <w:sz w:val="24"/>
          <w:szCs w:val="24"/>
        </w:rPr>
        <w:t>张某内幕信息敏感期内交易“华东数控”情况</w:t>
      </w:r>
    </w:p>
    <w:p w14:paraId="699270A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F960F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张某</w:t>
      </w:r>
      <w:r w:rsidRPr="008563E2">
        <w:rPr>
          <w:rFonts w:ascii="Times New Roman" w:eastAsia="宋体" w:hAnsi="Times New Roman" w:cs="宋体" w:hint="eastAsia"/>
          <w:color w:val="333333"/>
          <w:kern w:val="0"/>
          <w:sz w:val="24"/>
          <w:szCs w:val="24"/>
        </w:rPr>
        <w:t>2007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18</w:t>
      </w:r>
      <w:r w:rsidRPr="008563E2">
        <w:rPr>
          <w:rFonts w:ascii="Times New Roman" w:eastAsia="宋体" w:hAnsi="Times New Roman" w:cs="宋体" w:hint="eastAsia"/>
          <w:color w:val="333333"/>
          <w:kern w:val="0"/>
          <w:sz w:val="24"/>
          <w:szCs w:val="24"/>
        </w:rPr>
        <w:t>日在国泰君安证券大连成义街营业部开户。</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6</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8</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-30</w:t>
      </w:r>
      <w:r w:rsidRPr="008563E2">
        <w:rPr>
          <w:rFonts w:ascii="Times New Roman" w:eastAsia="宋体" w:hAnsi="Times New Roman" w:cs="宋体" w:hint="eastAsia"/>
          <w:color w:val="333333"/>
          <w:kern w:val="0"/>
          <w:sz w:val="24"/>
          <w:szCs w:val="24"/>
        </w:rPr>
        <w:t>日，张某通过自己本人证券账户累计买入“华东数控”股票</w:t>
      </w:r>
      <w:r w:rsidRPr="008563E2">
        <w:rPr>
          <w:rFonts w:ascii="Times New Roman" w:eastAsia="宋体" w:hAnsi="Times New Roman" w:cs="宋体" w:hint="eastAsia"/>
          <w:color w:val="333333"/>
          <w:kern w:val="0"/>
          <w:sz w:val="24"/>
          <w:szCs w:val="24"/>
        </w:rPr>
        <w:t>86,800</w:t>
      </w:r>
      <w:r w:rsidRPr="008563E2">
        <w:rPr>
          <w:rFonts w:ascii="Times New Roman" w:eastAsia="宋体" w:hAnsi="Times New Roman" w:cs="宋体" w:hint="eastAsia"/>
          <w:color w:val="333333"/>
          <w:kern w:val="0"/>
          <w:sz w:val="24"/>
          <w:szCs w:val="24"/>
        </w:rPr>
        <w:t>股，金额共计</w:t>
      </w:r>
      <w:r w:rsidRPr="008563E2">
        <w:rPr>
          <w:rFonts w:ascii="Times New Roman" w:eastAsia="宋体" w:hAnsi="Times New Roman" w:cs="宋体" w:hint="eastAsia"/>
          <w:color w:val="333333"/>
          <w:kern w:val="0"/>
          <w:sz w:val="24"/>
          <w:szCs w:val="24"/>
        </w:rPr>
        <w:t>556,127</w:t>
      </w:r>
      <w:r w:rsidRPr="008563E2">
        <w:rPr>
          <w:rFonts w:ascii="Times New Roman" w:eastAsia="宋体" w:hAnsi="Times New Roman" w:cs="宋体" w:hint="eastAsia"/>
          <w:color w:val="333333"/>
          <w:kern w:val="0"/>
          <w:sz w:val="24"/>
          <w:szCs w:val="24"/>
        </w:rPr>
        <w:t>元，获利</w:t>
      </w:r>
      <w:r w:rsidRPr="008563E2">
        <w:rPr>
          <w:rFonts w:ascii="Times New Roman" w:eastAsia="宋体" w:hAnsi="Times New Roman" w:cs="宋体" w:hint="eastAsia"/>
          <w:color w:val="333333"/>
          <w:kern w:val="0"/>
          <w:sz w:val="24"/>
          <w:szCs w:val="24"/>
        </w:rPr>
        <w:t>45,196.61</w:t>
      </w:r>
      <w:r w:rsidRPr="008563E2">
        <w:rPr>
          <w:rFonts w:ascii="Times New Roman" w:eastAsia="宋体" w:hAnsi="Times New Roman" w:cs="宋体" w:hint="eastAsia"/>
          <w:color w:val="333333"/>
          <w:kern w:val="0"/>
          <w:sz w:val="24"/>
          <w:szCs w:val="24"/>
        </w:rPr>
        <w:t>元。</w:t>
      </w:r>
    </w:p>
    <w:p w14:paraId="4709751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EB8C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3.</w:t>
      </w:r>
      <w:r w:rsidRPr="008563E2">
        <w:rPr>
          <w:rFonts w:ascii="Times New Roman" w:eastAsia="宋体" w:hAnsi="Times New Roman" w:cs="宋体" w:hint="eastAsia"/>
          <w:color w:val="333333"/>
          <w:kern w:val="0"/>
          <w:sz w:val="24"/>
          <w:szCs w:val="24"/>
        </w:rPr>
        <w:t>张某泄露内幕信息情况</w:t>
      </w:r>
    </w:p>
    <w:p w14:paraId="0B63323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B0B6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张某知悉华东数控与浙江国发重大资产重组事项后，将该事项告知其朋友高某文、王某，没有违法所得。</w:t>
      </w:r>
    </w:p>
    <w:p w14:paraId="2C404B1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CF2A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二、内幕信息二</w:t>
      </w:r>
    </w:p>
    <w:p w14:paraId="6F45562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0697B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（一）内幕信息的形成和公开过程</w:t>
      </w:r>
    </w:p>
    <w:p w14:paraId="61F826D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6151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9</w:t>
      </w:r>
      <w:r w:rsidRPr="008563E2">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0694D6A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FC55D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17</w:t>
      </w:r>
      <w:r w:rsidRPr="008563E2">
        <w:rPr>
          <w:rFonts w:ascii="Times New Roman" w:eastAsia="宋体" w:hAnsi="Times New Roman" w:cs="宋体" w:hint="eastAsia"/>
          <w:color w:val="333333"/>
          <w:kern w:val="0"/>
          <w:sz w:val="24"/>
          <w:szCs w:val="24"/>
        </w:rPr>
        <w:t>日，华夏银行大连分行审议同意《关于对大连机床营销有限公司诉讼的请求》。</w:t>
      </w:r>
    </w:p>
    <w:p w14:paraId="6976967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76256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19</w:t>
      </w:r>
      <w:r w:rsidRPr="008563E2">
        <w:rPr>
          <w:rFonts w:ascii="Times New Roman" w:eastAsia="宋体" w:hAnsi="Times New Roman" w:cs="宋体" w:hint="eastAsia"/>
          <w:color w:val="333333"/>
          <w:kern w:val="0"/>
          <w:sz w:val="24"/>
          <w:szCs w:val="24"/>
        </w:rPr>
        <w:t>日，华夏银行正式向威海经济技术开发区人民法院（以下简称威海经区法院）递交实现担保物权申请。威海经区法院当日按特别程序予以立案。</w:t>
      </w:r>
    </w:p>
    <w:p w14:paraId="2085845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1A4C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25</w:t>
      </w:r>
      <w:r w:rsidRPr="008563E2">
        <w:rPr>
          <w:rFonts w:ascii="Times New Roman" w:eastAsia="宋体" w:hAnsi="Times New Roman" w:cs="宋体" w:hint="eastAsia"/>
          <w:color w:val="333333"/>
          <w:kern w:val="0"/>
          <w:sz w:val="24"/>
          <w:szCs w:val="24"/>
        </w:rPr>
        <w:t>日，威海经区法院召开了听证会，裁定准予拍卖、变卖被申请人高金科技持有的华东数控</w:t>
      </w:r>
      <w:r w:rsidRPr="008563E2">
        <w:rPr>
          <w:rFonts w:ascii="Times New Roman" w:eastAsia="宋体" w:hAnsi="Times New Roman" w:cs="宋体" w:hint="eastAsia"/>
          <w:color w:val="333333"/>
          <w:kern w:val="0"/>
          <w:sz w:val="24"/>
          <w:szCs w:val="24"/>
        </w:rPr>
        <w:t>5000</w:t>
      </w:r>
      <w:r w:rsidRPr="008563E2">
        <w:rPr>
          <w:rFonts w:ascii="Times New Roman" w:eastAsia="宋体" w:hAnsi="Times New Roman" w:cs="宋体" w:hint="eastAsia"/>
          <w:color w:val="333333"/>
          <w:kern w:val="0"/>
          <w:sz w:val="24"/>
          <w:szCs w:val="24"/>
        </w:rPr>
        <w:t>万股股权，华夏银行对拍卖款在债权范围内优先受偿。</w:t>
      </w:r>
    </w:p>
    <w:p w14:paraId="348AB36B"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1DCE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19:42</w:t>
      </w:r>
      <w:r w:rsidRPr="008563E2">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8563E2">
        <w:rPr>
          <w:rFonts w:ascii="Times New Roman" w:eastAsia="宋体" w:hAnsi="Times New Roman" w:cs="宋体" w:hint="eastAsia"/>
          <w:color w:val="333333"/>
          <w:kern w:val="0"/>
          <w:sz w:val="24"/>
          <w:szCs w:val="24"/>
        </w:rPr>
        <w:t>5000</w:t>
      </w:r>
      <w:r w:rsidRPr="008563E2">
        <w:rPr>
          <w:rFonts w:ascii="Times New Roman" w:eastAsia="宋体" w:hAnsi="Times New Roman" w:cs="宋体" w:hint="eastAsia"/>
          <w:color w:val="333333"/>
          <w:kern w:val="0"/>
          <w:sz w:val="24"/>
          <w:szCs w:val="24"/>
        </w:rPr>
        <w:t>万股股份。</w:t>
      </w:r>
    </w:p>
    <w:p w14:paraId="705432E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1AF7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3</w:t>
      </w:r>
      <w:r w:rsidRPr="008563E2">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日，华东数控收到高金科技通知，其持有的华东数控股份被质权人华夏银行向威海经区法院申请实现担保物权。华东数控股票于</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3</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13:00</w:t>
      </w:r>
      <w:r w:rsidRPr="008563E2">
        <w:rPr>
          <w:rFonts w:ascii="Times New Roman" w:eastAsia="宋体" w:hAnsi="Times New Roman" w:cs="宋体" w:hint="eastAsia"/>
          <w:color w:val="333333"/>
          <w:kern w:val="0"/>
          <w:sz w:val="24"/>
          <w:szCs w:val="24"/>
        </w:rPr>
        <w:lastRenderedPageBreak/>
        <w:t>起停牌。当日收盘后，华东数控发布关于第一大股东股权可能被拍卖、变卖的提示性公告。</w:t>
      </w:r>
    </w:p>
    <w:p w14:paraId="322569A2"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239E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上述事项构成</w:t>
      </w:r>
      <w:r w:rsidRPr="008563E2">
        <w:rPr>
          <w:rFonts w:ascii="Times New Roman" w:eastAsia="宋体" w:hAnsi="Times New Roman" w:cs="宋体" w:hint="eastAsia"/>
          <w:color w:val="333333"/>
          <w:kern w:val="0"/>
          <w:sz w:val="24"/>
          <w:szCs w:val="24"/>
        </w:rPr>
        <w:t>2005</w:t>
      </w:r>
      <w:r w:rsidRPr="008563E2">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17</w:t>
      </w:r>
      <w:r w:rsidRPr="008563E2">
        <w:rPr>
          <w:rFonts w:ascii="Times New Roman" w:eastAsia="宋体" w:hAnsi="Times New Roman" w:cs="宋体" w:hint="eastAsia"/>
          <w:color w:val="333333"/>
          <w:kern w:val="0"/>
          <w:sz w:val="24"/>
          <w:szCs w:val="24"/>
        </w:rPr>
        <w:t>日至</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w:t>
      </w:r>
      <w:r w:rsidRPr="008563E2">
        <w:rPr>
          <w:rFonts w:ascii="Times New Roman" w:eastAsia="宋体" w:hAnsi="Times New Roman" w:cs="宋体" w:hint="eastAsia"/>
          <w:color w:val="333333"/>
          <w:kern w:val="0"/>
          <w:sz w:val="24"/>
          <w:szCs w:val="24"/>
        </w:rPr>
        <w:t>日收盘时。</w:t>
      </w:r>
    </w:p>
    <w:p w14:paraId="4D851D4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1010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（二）张某内幕交易“华东数控”</w:t>
      </w:r>
    </w:p>
    <w:p w14:paraId="3550B039"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5564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w:t>
      </w:r>
      <w:r w:rsidRPr="008563E2">
        <w:rPr>
          <w:rFonts w:ascii="Times New Roman" w:eastAsia="宋体" w:hAnsi="Times New Roman" w:cs="宋体" w:hint="eastAsia"/>
          <w:color w:val="333333"/>
          <w:kern w:val="0"/>
          <w:sz w:val="24"/>
          <w:szCs w:val="24"/>
        </w:rPr>
        <w:t>张某知悉内幕信息情况</w:t>
      </w:r>
    </w:p>
    <w:p w14:paraId="5D4B6D8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B6CE5B"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17</w:t>
      </w:r>
      <w:r w:rsidRPr="008563E2">
        <w:rPr>
          <w:rFonts w:ascii="Times New Roman" w:eastAsia="宋体" w:hAnsi="Times New Roman" w:cs="宋体" w:hint="eastAsia"/>
          <w:color w:val="333333"/>
          <w:kern w:val="0"/>
          <w:sz w:val="24"/>
          <w:szCs w:val="24"/>
        </w:rPr>
        <w:t>日，张某作为华夏银行西安路支行负责人以该行名义向华夏银行大连分行提交《大连分行资产风险处置议案申请单》。当日，华夏银行大连分行审议同意资产保全部、西安路支行提交的《关于对大连机床营销有限公司诉讼的请求》。</w:t>
      </w:r>
    </w:p>
    <w:p w14:paraId="4D1756D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6C6C6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综上，张某因工作职责不晚于</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17</w:t>
      </w:r>
      <w:r w:rsidRPr="008563E2">
        <w:rPr>
          <w:rFonts w:ascii="Times New Roman" w:eastAsia="宋体" w:hAnsi="Times New Roman" w:cs="宋体" w:hint="eastAsia"/>
          <w:color w:val="333333"/>
          <w:kern w:val="0"/>
          <w:sz w:val="24"/>
          <w:szCs w:val="24"/>
        </w:rPr>
        <w:t>日知悉华夏银行向威海经区法院提出拍卖华东数控股权事项。</w:t>
      </w:r>
    </w:p>
    <w:p w14:paraId="41865DA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424D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w:t>
      </w:r>
      <w:r w:rsidRPr="008563E2">
        <w:rPr>
          <w:rFonts w:ascii="Times New Roman" w:eastAsia="宋体" w:hAnsi="Times New Roman" w:cs="宋体" w:hint="eastAsia"/>
          <w:color w:val="333333"/>
          <w:kern w:val="0"/>
          <w:sz w:val="24"/>
          <w:szCs w:val="24"/>
        </w:rPr>
        <w:t>张某敏感期内使用本人及王某鹏账户交易“华东数控”情况</w:t>
      </w:r>
    </w:p>
    <w:p w14:paraId="31C61D0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5475F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王某鹏为张某前同事，王某鹏</w:t>
      </w:r>
      <w:r w:rsidRPr="008563E2">
        <w:rPr>
          <w:rFonts w:ascii="Times New Roman" w:eastAsia="宋体" w:hAnsi="Times New Roman" w:cs="宋体" w:hint="eastAsia"/>
          <w:color w:val="333333"/>
          <w:kern w:val="0"/>
          <w:sz w:val="24"/>
          <w:szCs w:val="24"/>
        </w:rPr>
        <w:t>2016</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8</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18</w:t>
      </w:r>
      <w:r w:rsidRPr="008563E2">
        <w:rPr>
          <w:rFonts w:ascii="Times New Roman" w:eastAsia="宋体" w:hAnsi="Times New Roman" w:cs="宋体" w:hint="eastAsia"/>
          <w:color w:val="333333"/>
          <w:kern w:val="0"/>
          <w:sz w:val="24"/>
          <w:szCs w:val="24"/>
        </w:rPr>
        <w:t>日在平安证券股份有限公司辽宁分公司开户。</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3</w:t>
      </w:r>
      <w:r w:rsidRPr="008563E2">
        <w:rPr>
          <w:rFonts w:ascii="Times New Roman" w:eastAsia="宋体" w:hAnsi="Times New Roman" w:cs="宋体" w:hint="eastAsia"/>
          <w:color w:val="333333"/>
          <w:kern w:val="0"/>
          <w:sz w:val="24"/>
          <w:szCs w:val="24"/>
        </w:rPr>
        <w:t>月，该证券账户对应银行账户内余额全部转入王某鹏另一银行账户后清零，后该账户由张某与魏某共同使用，由张某作出买卖股票决策，魏某负责具体操作。该账户敏感期内资金来源主要为张某与魏某，取得收益按照张某、魏某存入资金情况划分。</w:t>
      </w:r>
    </w:p>
    <w:p w14:paraId="7B3EC8E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DC13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20</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w:t>
      </w:r>
      <w:r w:rsidRPr="008563E2">
        <w:rPr>
          <w:rFonts w:ascii="Times New Roman" w:eastAsia="宋体" w:hAnsi="Times New Roman" w:cs="宋体" w:hint="eastAsia"/>
          <w:color w:val="333333"/>
          <w:kern w:val="0"/>
          <w:sz w:val="24"/>
          <w:szCs w:val="24"/>
        </w:rPr>
        <w:t>日期间，张某使用本人账户累计买入“华东数控”股票</w:t>
      </w:r>
      <w:r w:rsidRPr="008563E2">
        <w:rPr>
          <w:rFonts w:ascii="Times New Roman" w:eastAsia="宋体" w:hAnsi="Times New Roman" w:cs="宋体" w:hint="eastAsia"/>
          <w:color w:val="333333"/>
          <w:kern w:val="0"/>
          <w:sz w:val="24"/>
          <w:szCs w:val="24"/>
        </w:rPr>
        <w:t>54,200</w:t>
      </w:r>
      <w:r w:rsidRPr="008563E2">
        <w:rPr>
          <w:rFonts w:ascii="Times New Roman" w:eastAsia="宋体" w:hAnsi="Times New Roman" w:cs="宋体" w:hint="eastAsia"/>
          <w:color w:val="333333"/>
          <w:kern w:val="0"/>
          <w:sz w:val="24"/>
          <w:szCs w:val="24"/>
        </w:rPr>
        <w:t>股，金额共计</w:t>
      </w:r>
      <w:r w:rsidRPr="008563E2">
        <w:rPr>
          <w:rFonts w:ascii="Times New Roman" w:eastAsia="宋体" w:hAnsi="Times New Roman" w:cs="宋体" w:hint="eastAsia"/>
          <w:color w:val="333333"/>
          <w:kern w:val="0"/>
          <w:sz w:val="24"/>
          <w:szCs w:val="24"/>
        </w:rPr>
        <w:t>327,860</w:t>
      </w:r>
      <w:r w:rsidRPr="008563E2">
        <w:rPr>
          <w:rFonts w:ascii="Times New Roman" w:eastAsia="宋体" w:hAnsi="Times New Roman" w:cs="宋体" w:hint="eastAsia"/>
          <w:color w:val="333333"/>
          <w:kern w:val="0"/>
          <w:sz w:val="24"/>
          <w:szCs w:val="24"/>
        </w:rPr>
        <w:t>元，获利</w:t>
      </w:r>
      <w:r w:rsidRPr="008563E2">
        <w:rPr>
          <w:rFonts w:ascii="Times New Roman" w:eastAsia="宋体" w:hAnsi="Times New Roman" w:cs="宋体" w:hint="eastAsia"/>
          <w:color w:val="333333"/>
          <w:kern w:val="0"/>
          <w:sz w:val="24"/>
          <w:szCs w:val="24"/>
        </w:rPr>
        <w:t>29,842.47</w:t>
      </w:r>
      <w:r w:rsidRPr="008563E2">
        <w:rPr>
          <w:rFonts w:ascii="Times New Roman" w:eastAsia="宋体" w:hAnsi="Times New Roman" w:cs="宋体" w:hint="eastAsia"/>
          <w:color w:val="333333"/>
          <w:kern w:val="0"/>
          <w:sz w:val="24"/>
          <w:szCs w:val="24"/>
        </w:rPr>
        <w:t>元。</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27</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lastRenderedPageBreak/>
        <w:t>月</w:t>
      </w:r>
      <w:r w:rsidRPr="008563E2">
        <w:rPr>
          <w:rFonts w:ascii="Times New Roman" w:eastAsia="宋体" w:hAnsi="Times New Roman" w:cs="宋体" w:hint="eastAsia"/>
          <w:color w:val="333333"/>
          <w:kern w:val="0"/>
          <w:sz w:val="24"/>
          <w:szCs w:val="24"/>
        </w:rPr>
        <w:t>30</w:t>
      </w:r>
      <w:r w:rsidRPr="008563E2">
        <w:rPr>
          <w:rFonts w:ascii="Times New Roman" w:eastAsia="宋体" w:hAnsi="Times New Roman" w:cs="宋体" w:hint="eastAsia"/>
          <w:color w:val="333333"/>
          <w:kern w:val="0"/>
          <w:sz w:val="24"/>
          <w:szCs w:val="24"/>
        </w:rPr>
        <w:t>日，张某向“王某鹏”账户累计转入</w:t>
      </w:r>
      <w:r w:rsidRPr="008563E2">
        <w:rPr>
          <w:rFonts w:ascii="Times New Roman" w:eastAsia="宋体" w:hAnsi="Times New Roman" w:cs="宋体" w:hint="eastAsia"/>
          <w:color w:val="333333"/>
          <w:kern w:val="0"/>
          <w:sz w:val="24"/>
          <w:szCs w:val="24"/>
        </w:rPr>
        <w:t>30</w:t>
      </w:r>
      <w:r w:rsidRPr="008563E2">
        <w:rPr>
          <w:rFonts w:ascii="Times New Roman" w:eastAsia="宋体" w:hAnsi="Times New Roman" w:cs="宋体" w:hint="eastAsia"/>
          <w:color w:val="333333"/>
          <w:kern w:val="0"/>
          <w:sz w:val="24"/>
          <w:szCs w:val="24"/>
        </w:rPr>
        <w:t>万元。</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27</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2</w:t>
      </w:r>
      <w:r w:rsidRPr="008563E2">
        <w:rPr>
          <w:rFonts w:ascii="Times New Roman" w:eastAsia="宋体" w:hAnsi="Times New Roman" w:cs="宋体" w:hint="eastAsia"/>
          <w:color w:val="333333"/>
          <w:kern w:val="0"/>
          <w:sz w:val="24"/>
          <w:szCs w:val="24"/>
        </w:rPr>
        <w:t>日期间，张某利用“王某鹏”账户累计买入“华东数控”股票</w:t>
      </w:r>
      <w:r w:rsidRPr="008563E2">
        <w:rPr>
          <w:rFonts w:ascii="Times New Roman" w:eastAsia="宋体" w:hAnsi="Times New Roman" w:cs="宋体" w:hint="eastAsia"/>
          <w:color w:val="333333"/>
          <w:kern w:val="0"/>
          <w:sz w:val="24"/>
          <w:szCs w:val="24"/>
        </w:rPr>
        <w:t>41,901</w:t>
      </w:r>
      <w:r w:rsidRPr="008563E2">
        <w:rPr>
          <w:rFonts w:ascii="Times New Roman" w:eastAsia="宋体" w:hAnsi="Times New Roman" w:cs="宋体" w:hint="eastAsia"/>
          <w:color w:val="333333"/>
          <w:kern w:val="0"/>
          <w:sz w:val="24"/>
          <w:szCs w:val="24"/>
        </w:rPr>
        <w:t>股，金额共计</w:t>
      </w:r>
      <w:r w:rsidRPr="008563E2">
        <w:rPr>
          <w:rFonts w:ascii="Times New Roman" w:eastAsia="宋体" w:hAnsi="Times New Roman" w:cs="宋体" w:hint="eastAsia"/>
          <w:color w:val="333333"/>
          <w:kern w:val="0"/>
          <w:sz w:val="24"/>
          <w:szCs w:val="24"/>
        </w:rPr>
        <w:t>249,718.35</w:t>
      </w:r>
      <w:r w:rsidRPr="008563E2">
        <w:rPr>
          <w:rFonts w:ascii="Times New Roman" w:eastAsia="宋体" w:hAnsi="Times New Roman" w:cs="宋体" w:hint="eastAsia"/>
          <w:color w:val="333333"/>
          <w:kern w:val="0"/>
          <w:sz w:val="24"/>
          <w:szCs w:val="24"/>
        </w:rPr>
        <w:t>元，获利</w:t>
      </w:r>
      <w:r w:rsidRPr="008563E2">
        <w:rPr>
          <w:rFonts w:ascii="Times New Roman" w:eastAsia="宋体" w:hAnsi="Times New Roman" w:cs="宋体" w:hint="eastAsia"/>
          <w:color w:val="333333"/>
          <w:kern w:val="0"/>
          <w:sz w:val="24"/>
          <w:szCs w:val="24"/>
        </w:rPr>
        <w:t>27,130.74</w:t>
      </w:r>
      <w:r w:rsidRPr="008563E2">
        <w:rPr>
          <w:rFonts w:ascii="Times New Roman" w:eastAsia="宋体" w:hAnsi="Times New Roman" w:cs="宋体" w:hint="eastAsia"/>
          <w:color w:val="333333"/>
          <w:kern w:val="0"/>
          <w:sz w:val="24"/>
          <w:szCs w:val="24"/>
        </w:rPr>
        <w:t>元。</w:t>
      </w:r>
    </w:p>
    <w:p w14:paraId="4ED98A6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0940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3.</w:t>
      </w:r>
      <w:r w:rsidRPr="008563E2">
        <w:rPr>
          <w:rFonts w:ascii="Times New Roman" w:eastAsia="宋体" w:hAnsi="Times New Roman" w:cs="宋体" w:hint="eastAsia"/>
          <w:color w:val="333333"/>
          <w:kern w:val="0"/>
          <w:sz w:val="24"/>
          <w:szCs w:val="24"/>
        </w:rPr>
        <w:t>张某泄露内幕信息情况</w:t>
      </w:r>
    </w:p>
    <w:p w14:paraId="4D5C746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E9E69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张某向其朋友高某文、王某泄露华夏银行向威海经区法院提出拍卖华东数控股权事项内幕信息，没有违法所得。</w:t>
      </w:r>
    </w:p>
    <w:p w14:paraId="1E40D70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6C24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三、内幕信息三</w:t>
      </w:r>
    </w:p>
    <w:p w14:paraId="24D6D164"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BAF62"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（一）内幕信息的形成和公开过程</w:t>
      </w:r>
    </w:p>
    <w:p w14:paraId="06F43C7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BF558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7</w:t>
      </w:r>
      <w:r w:rsidRPr="008563E2">
        <w:rPr>
          <w:rFonts w:ascii="Times New Roman" w:eastAsia="宋体" w:hAnsi="Times New Roman" w:cs="宋体" w:hint="eastAsia"/>
          <w:color w:val="333333"/>
          <w:kern w:val="0"/>
          <w:sz w:val="24"/>
          <w:szCs w:val="24"/>
        </w:rPr>
        <w:t>日，华东数控与威高集团签署了威高集团拟参与对华东数控资产重组的保密协议，并就如何能让华东数控在当年扭亏为盈以避免退市进行了洽谈。</w:t>
      </w:r>
    </w:p>
    <w:p w14:paraId="613FEDE8"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96D86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9</w:t>
      </w:r>
      <w:r w:rsidRPr="008563E2">
        <w:rPr>
          <w:rFonts w:ascii="Times New Roman" w:eastAsia="宋体" w:hAnsi="Times New Roman" w:cs="宋体" w:hint="eastAsia"/>
          <w:color w:val="333333"/>
          <w:kern w:val="0"/>
          <w:sz w:val="24"/>
          <w:szCs w:val="24"/>
        </w:rPr>
        <w:t>日，华东数控与威高集团就华东数控现有资产情况进行磋商。当天，威高集团和华东数控签署了《资产转让意向书》，双方意向将华东数控持有的土地厂房等资产通过设立全资子公司的方式转让给威高集团。</w:t>
      </w:r>
    </w:p>
    <w:p w14:paraId="71F8388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CDED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日，华东数控、威高集团获悉大连市中级人民法院（以下简称大连中院）通知威海经区法院中止拍卖高金科技持有的华东数控的股票，资产转让可能无法继续进行。</w:t>
      </w:r>
    </w:p>
    <w:p w14:paraId="4F1CE10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2837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13</w:t>
      </w:r>
      <w:r w:rsidRPr="008563E2">
        <w:rPr>
          <w:rFonts w:ascii="Times New Roman" w:eastAsia="宋体" w:hAnsi="Times New Roman" w:cs="宋体" w:hint="eastAsia"/>
          <w:color w:val="333333"/>
          <w:kern w:val="0"/>
          <w:sz w:val="24"/>
          <w:szCs w:val="24"/>
        </w:rPr>
        <w:t>日，华东数控审议通过《关于设立全资子公司的议案》。当日收盘后，华东数控发布关于设立全资子公司的相关公告。</w:t>
      </w:r>
    </w:p>
    <w:p w14:paraId="6FAB557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FA5DC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lastRenderedPageBreak/>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16</w:t>
      </w:r>
      <w:r w:rsidRPr="008563E2">
        <w:rPr>
          <w:rFonts w:ascii="Times New Roman" w:eastAsia="宋体" w:hAnsi="Times New Roman" w:cs="宋体" w:hint="eastAsia"/>
          <w:color w:val="333333"/>
          <w:kern w:val="0"/>
          <w:sz w:val="24"/>
          <w:szCs w:val="24"/>
        </w:rPr>
        <w:t>日，华东数控全资子公司威海智创机械设备有限公司（以下简称智创机械）正式成立。</w:t>
      </w:r>
    </w:p>
    <w:p w14:paraId="11ED0AF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CB685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12</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5</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w:t>
      </w:r>
      <w:r w:rsidRPr="008563E2">
        <w:rPr>
          <w:rFonts w:ascii="Times New Roman" w:eastAsia="宋体" w:hAnsi="Times New Roman" w:cs="宋体" w:hint="eastAsia"/>
          <w:color w:val="333333"/>
          <w:kern w:val="0"/>
          <w:sz w:val="24"/>
          <w:szCs w:val="24"/>
        </w:rPr>
        <w:t>威高集团知悉大连中院同意威海经区法院恢复拍卖华东数控股权，继续筹备收购股权相关事宜。</w:t>
      </w:r>
    </w:p>
    <w:p w14:paraId="0F6FE3E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86AAC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12</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日，华东数控审议通过向威高集团转让智创机械等一系列议题。当日收盘后，华东数控发出了向威高集团转让智创机械等一系列公告。</w:t>
      </w:r>
    </w:p>
    <w:p w14:paraId="13532F73"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50125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上述事项，构成</w:t>
      </w:r>
      <w:r w:rsidRPr="008563E2">
        <w:rPr>
          <w:rFonts w:ascii="Times New Roman" w:eastAsia="宋体" w:hAnsi="Times New Roman" w:cs="宋体" w:hint="eastAsia"/>
          <w:color w:val="333333"/>
          <w:kern w:val="0"/>
          <w:sz w:val="24"/>
          <w:szCs w:val="24"/>
        </w:rPr>
        <w:t>2005</w:t>
      </w:r>
      <w:r w:rsidRPr="008563E2">
        <w:rPr>
          <w:rFonts w:ascii="Times New Roman" w:eastAsia="宋体" w:hAnsi="Times New Roman" w:cs="宋体" w:hint="eastAsia"/>
          <w:color w:val="333333"/>
          <w:kern w:val="0"/>
          <w:sz w:val="24"/>
          <w:szCs w:val="24"/>
        </w:rPr>
        <w:t>年《证券法》第六十七条第二款第（八）项规定的重大事件，属于第七十五条第二款第（一）项、第（五）项规定的内幕信息。内幕信息敏感期为</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7</w:t>
      </w:r>
      <w:r w:rsidRPr="008563E2">
        <w:rPr>
          <w:rFonts w:ascii="Times New Roman" w:eastAsia="宋体" w:hAnsi="Times New Roman" w:cs="宋体" w:hint="eastAsia"/>
          <w:color w:val="333333"/>
          <w:kern w:val="0"/>
          <w:sz w:val="24"/>
          <w:szCs w:val="24"/>
        </w:rPr>
        <w:t>日至</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10</w:t>
      </w:r>
      <w:r w:rsidRPr="008563E2">
        <w:rPr>
          <w:rFonts w:ascii="Times New Roman" w:eastAsia="宋体" w:hAnsi="Times New Roman" w:cs="宋体" w:hint="eastAsia"/>
          <w:color w:val="333333"/>
          <w:kern w:val="0"/>
          <w:sz w:val="24"/>
          <w:szCs w:val="24"/>
        </w:rPr>
        <w:t>日中午收盘时和</w:t>
      </w:r>
      <w:r w:rsidRPr="008563E2">
        <w:rPr>
          <w:rFonts w:ascii="Times New Roman" w:eastAsia="宋体" w:hAnsi="Times New Roman" w:cs="宋体" w:hint="eastAsia"/>
          <w:color w:val="333333"/>
          <w:kern w:val="0"/>
          <w:sz w:val="24"/>
          <w:szCs w:val="24"/>
        </w:rPr>
        <w:t>12</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5</w:t>
      </w:r>
      <w:r w:rsidRPr="008563E2">
        <w:rPr>
          <w:rFonts w:ascii="Times New Roman" w:eastAsia="宋体" w:hAnsi="Times New Roman" w:cs="宋体" w:hint="eastAsia"/>
          <w:color w:val="333333"/>
          <w:kern w:val="0"/>
          <w:sz w:val="24"/>
          <w:szCs w:val="24"/>
        </w:rPr>
        <w:t>日至</w:t>
      </w:r>
      <w:r w:rsidRPr="008563E2">
        <w:rPr>
          <w:rFonts w:ascii="Times New Roman" w:eastAsia="宋体" w:hAnsi="Times New Roman" w:cs="宋体" w:hint="eastAsia"/>
          <w:color w:val="333333"/>
          <w:kern w:val="0"/>
          <w:sz w:val="24"/>
          <w:szCs w:val="24"/>
        </w:rPr>
        <w:t>12</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日收盘时。华东数控时任董事长刘某强、威高集团负责资本运作的总监连某明为内幕信息知情人。</w:t>
      </w:r>
    </w:p>
    <w:p w14:paraId="0FDD4D7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F23D7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（二）张某内幕交易“华东数控”</w:t>
      </w:r>
    </w:p>
    <w:p w14:paraId="632D4A5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996F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1.</w:t>
      </w:r>
      <w:r w:rsidRPr="008563E2">
        <w:rPr>
          <w:rFonts w:ascii="Times New Roman" w:eastAsia="宋体" w:hAnsi="Times New Roman" w:cs="宋体" w:hint="eastAsia"/>
          <w:color w:val="333333"/>
          <w:kern w:val="0"/>
          <w:sz w:val="24"/>
          <w:szCs w:val="24"/>
        </w:rPr>
        <w:t>张某与知情人联络接触及知悉内幕信息情况</w:t>
      </w:r>
    </w:p>
    <w:p w14:paraId="4872484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4B492B"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张某于</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7</w:t>
      </w:r>
      <w:r w:rsidRPr="008563E2">
        <w:rPr>
          <w:rFonts w:ascii="Times New Roman" w:eastAsia="宋体" w:hAnsi="Times New Roman" w:cs="宋体" w:hint="eastAsia"/>
          <w:color w:val="333333"/>
          <w:kern w:val="0"/>
          <w:sz w:val="24"/>
          <w:szCs w:val="24"/>
        </w:rPr>
        <w:t>日上午至</w:t>
      </w:r>
      <w:r w:rsidRPr="008563E2">
        <w:rPr>
          <w:rFonts w:ascii="Times New Roman" w:eastAsia="宋体" w:hAnsi="Times New Roman" w:cs="宋体" w:hint="eastAsia"/>
          <w:color w:val="333333"/>
          <w:kern w:val="0"/>
          <w:sz w:val="24"/>
          <w:szCs w:val="24"/>
        </w:rPr>
        <w:t>13:40</w:t>
      </w:r>
      <w:r w:rsidRPr="008563E2">
        <w:rPr>
          <w:rFonts w:ascii="Times New Roman" w:eastAsia="宋体" w:hAnsi="Times New Roman" w:cs="宋体" w:hint="eastAsia"/>
          <w:color w:val="333333"/>
          <w:kern w:val="0"/>
          <w:sz w:val="24"/>
          <w:szCs w:val="24"/>
        </w:rPr>
        <w:t>之间与知情人刘某强、连某明均有多次通话联络，并不晚于</w:t>
      </w: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7</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13:40</w:t>
      </w:r>
      <w:r w:rsidRPr="008563E2">
        <w:rPr>
          <w:rFonts w:ascii="Times New Roman" w:eastAsia="宋体" w:hAnsi="Times New Roman" w:cs="宋体" w:hint="eastAsia"/>
          <w:color w:val="333333"/>
          <w:kern w:val="0"/>
          <w:sz w:val="24"/>
          <w:szCs w:val="24"/>
        </w:rPr>
        <w:t>通过刘某强知悉威高集团参与华东数控重组事项。</w:t>
      </w:r>
    </w:p>
    <w:p w14:paraId="5A42E91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F5C5F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w:t>
      </w:r>
      <w:r w:rsidRPr="008563E2">
        <w:rPr>
          <w:rFonts w:ascii="Times New Roman" w:eastAsia="宋体" w:hAnsi="Times New Roman" w:cs="宋体" w:hint="eastAsia"/>
          <w:color w:val="333333"/>
          <w:kern w:val="0"/>
          <w:sz w:val="24"/>
          <w:szCs w:val="24"/>
        </w:rPr>
        <w:t>张某内幕信息敏感期内交易“华东数控”情况</w:t>
      </w:r>
    </w:p>
    <w:p w14:paraId="16B96D8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C909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2017</w:t>
      </w:r>
      <w:r w:rsidRPr="008563E2">
        <w:rPr>
          <w:rFonts w:ascii="Times New Roman" w:eastAsia="宋体" w:hAnsi="Times New Roman" w:cs="宋体" w:hint="eastAsia"/>
          <w:color w:val="333333"/>
          <w:kern w:val="0"/>
          <w:sz w:val="24"/>
          <w:szCs w:val="24"/>
        </w:rPr>
        <w:t>年</w:t>
      </w:r>
      <w:r w:rsidRPr="008563E2">
        <w:rPr>
          <w:rFonts w:ascii="Times New Roman" w:eastAsia="宋体" w:hAnsi="Times New Roman" w:cs="宋体" w:hint="eastAsia"/>
          <w:color w:val="333333"/>
          <w:kern w:val="0"/>
          <w:sz w:val="24"/>
          <w:szCs w:val="24"/>
        </w:rPr>
        <w:t>11</w:t>
      </w:r>
      <w:r w:rsidRPr="008563E2">
        <w:rPr>
          <w:rFonts w:ascii="Times New Roman" w:eastAsia="宋体" w:hAnsi="Times New Roman" w:cs="宋体" w:hint="eastAsia"/>
          <w:color w:val="333333"/>
          <w:kern w:val="0"/>
          <w:sz w:val="24"/>
          <w:szCs w:val="24"/>
        </w:rPr>
        <w:t>月</w:t>
      </w:r>
      <w:r w:rsidRPr="008563E2">
        <w:rPr>
          <w:rFonts w:ascii="Times New Roman" w:eastAsia="宋体" w:hAnsi="Times New Roman" w:cs="宋体" w:hint="eastAsia"/>
          <w:color w:val="333333"/>
          <w:kern w:val="0"/>
          <w:sz w:val="24"/>
          <w:szCs w:val="24"/>
        </w:rPr>
        <w:t>7</w:t>
      </w:r>
      <w:r w:rsidRPr="008563E2">
        <w:rPr>
          <w:rFonts w:ascii="Times New Roman" w:eastAsia="宋体" w:hAnsi="Times New Roman" w:cs="宋体" w:hint="eastAsia"/>
          <w:color w:val="333333"/>
          <w:kern w:val="0"/>
          <w:sz w:val="24"/>
          <w:szCs w:val="24"/>
        </w:rPr>
        <w:t>日</w:t>
      </w:r>
      <w:r w:rsidRPr="008563E2">
        <w:rPr>
          <w:rFonts w:ascii="Times New Roman" w:eastAsia="宋体" w:hAnsi="Times New Roman" w:cs="宋体" w:hint="eastAsia"/>
          <w:color w:val="333333"/>
          <w:kern w:val="0"/>
          <w:sz w:val="24"/>
          <w:szCs w:val="24"/>
        </w:rPr>
        <w:t>9:25-13:37</w:t>
      </w:r>
      <w:r w:rsidRPr="008563E2">
        <w:rPr>
          <w:rFonts w:ascii="Times New Roman" w:eastAsia="宋体" w:hAnsi="Times New Roman" w:cs="宋体" w:hint="eastAsia"/>
          <w:color w:val="333333"/>
          <w:kern w:val="0"/>
          <w:sz w:val="24"/>
          <w:szCs w:val="24"/>
        </w:rPr>
        <w:t>期间，张某使用本人账户累计买入“华东数控”股票</w:t>
      </w:r>
      <w:r w:rsidRPr="008563E2">
        <w:rPr>
          <w:rFonts w:ascii="Times New Roman" w:eastAsia="宋体" w:hAnsi="Times New Roman" w:cs="宋体" w:hint="eastAsia"/>
          <w:color w:val="333333"/>
          <w:kern w:val="0"/>
          <w:sz w:val="24"/>
          <w:szCs w:val="24"/>
        </w:rPr>
        <w:t>36,600</w:t>
      </w:r>
      <w:r w:rsidRPr="008563E2">
        <w:rPr>
          <w:rFonts w:ascii="Times New Roman" w:eastAsia="宋体" w:hAnsi="Times New Roman" w:cs="宋体" w:hint="eastAsia"/>
          <w:color w:val="333333"/>
          <w:kern w:val="0"/>
          <w:sz w:val="24"/>
          <w:szCs w:val="24"/>
        </w:rPr>
        <w:t>股，买入时间与知情人联络接触时间高度吻合，卖出其持有的多只其他证券集中买入“华东数控”股票，相关交易行为明显异常，且无正当理由或者正当信息来源；</w:t>
      </w:r>
      <w:r w:rsidRPr="008563E2">
        <w:rPr>
          <w:rFonts w:ascii="Times New Roman" w:eastAsia="宋体" w:hAnsi="Times New Roman" w:cs="宋体" w:hint="eastAsia"/>
          <w:color w:val="333333"/>
          <w:kern w:val="0"/>
          <w:sz w:val="24"/>
          <w:szCs w:val="24"/>
        </w:rPr>
        <w:t>14:23-14:37</w:t>
      </w:r>
      <w:r w:rsidRPr="008563E2">
        <w:rPr>
          <w:rFonts w:ascii="Times New Roman" w:eastAsia="宋体" w:hAnsi="Times New Roman" w:cs="宋体" w:hint="eastAsia"/>
          <w:color w:val="333333"/>
          <w:kern w:val="0"/>
          <w:sz w:val="24"/>
          <w:szCs w:val="24"/>
        </w:rPr>
        <w:t>期间，使用本人账户累计买入“华东数</w:t>
      </w:r>
      <w:r w:rsidRPr="008563E2">
        <w:rPr>
          <w:rFonts w:ascii="Times New Roman" w:eastAsia="宋体" w:hAnsi="Times New Roman" w:cs="宋体" w:hint="eastAsia"/>
          <w:color w:val="333333"/>
          <w:kern w:val="0"/>
          <w:sz w:val="24"/>
          <w:szCs w:val="24"/>
        </w:rPr>
        <w:lastRenderedPageBreak/>
        <w:t>控”股票</w:t>
      </w:r>
      <w:r w:rsidRPr="008563E2">
        <w:rPr>
          <w:rFonts w:ascii="Times New Roman" w:eastAsia="宋体" w:hAnsi="Times New Roman" w:cs="宋体" w:hint="eastAsia"/>
          <w:color w:val="333333"/>
          <w:kern w:val="0"/>
          <w:sz w:val="24"/>
          <w:szCs w:val="24"/>
        </w:rPr>
        <w:t>36,200</w:t>
      </w:r>
      <w:r w:rsidRPr="008563E2">
        <w:rPr>
          <w:rFonts w:ascii="Times New Roman" w:eastAsia="宋体" w:hAnsi="Times New Roman" w:cs="宋体" w:hint="eastAsia"/>
          <w:color w:val="333333"/>
          <w:kern w:val="0"/>
          <w:sz w:val="24"/>
          <w:szCs w:val="24"/>
        </w:rPr>
        <w:t>股，本日获利</w:t>
      </w:r>
      <w:r w:rsidRPr="008563E2">
        <w:rPr>
          <w:rFonts w:ascii="Times New Roman" w:eastAsia="宋体" w:hAnsi="Times New Roman" w:cs="宋体" w:hint="eastAsia"/>
          <w:color w:val="333333"/>
          <w:kern w:val="0"/>
          <w:sz w:val="24"/>
          <w:szCs w:val="24"/>
        </w:rPr>
        <w:t>20,019.44</w:t>
      </w:r>
      <w:r w:rsidRPr="008563E2">
        <w:rPr>
          <w:rFonts w:ascii="Times New Roman" w:eastAsia="宋体" w:hAnsi="Times New Roman" w:cs="宋体" w:hint="eastAsia"/>
          <w:color w:val="333333"/>
          <w:kern w:val="0"/>
          <w:sz w:val="24"/>
          <w:szCs w:val="24"/>
        </w:rPr>
        <w:t>元。</w:t>
      </w:r>
      <w:r w:rsidRPr="008563E2">
        <w:rPr>
          <w:rFonts w:ascii="Times New Roman" w:eastAsia="宋体" w:hAnsi="Times New Roman" w:cs="宋体" w:hint="eastAsia"/>
          <w:color w:val="333333"/>
          <w:kern w:val="0"/>
          <w:sz w:val="24"/>
          <w:szCs w:val="24"/>
        </w:rPr>
        <w:t>14:39</w:t>
      </w:r>
      <w:r w:rsidRPr="008563E2">
        <w:rPr>
          <w:rFonts w:ascii="Times New Roman" w:eastAsia="宋体" w:hAnsi="Times New Roman" w:cs="宋体" w:hint="eastAsia"/>
          <w:color w:val="333333"/>
          <w:kern w:val="0"/>
          <w:sz w:val="24"/>
          <w:szCs w:val="24"/>
        </w:rPr>
        <w:t>利用“王某鹏”账户累计买入“华东数控”股票</w:t>
      </w:r>
      <w:r w:rsidRPr="008563E2">
        <w:rPr>
          <w:rFonts w:ascii="Times New Roman" w:eastAsia="宋体" w:hAnsi="Times New Roman" w:cs="宋体" w:hint="eastAsia"/>
          <w:color w:val="333333"/>
          <w:kern w:val="0"/>
          <w:sz w:val="24"/>
          <w:szCs w:val="24"/>
        </w:rPr>
        <w:t>30</w:t>
      </w:r>
      <w:r w:rsidRPr="008563E2">
        <w:rPr>
          <w:rFonts w:ascii="Times New Roman" w:eastAsia="宋体" w:hAnsi="Times New Roman" w:cs="宋体" w:hint="eastAsia"/>
          <w:color w:val="333333"/>
          <w:kern w:val="0"/>
          <w:sz w:val="24"/>
          <w:szCs w:val="24"/>
        </w:rPr>
        <w:t>股，获利</w:t>
      </w:r>
      <w:r w:rsidRPr="008563E2">
        <w:rPr>
          <w:rFonts w:ascii="Times New Roman" w:eastAsia="宋体" w:hAnsi="Times New Roman" w:cs="宋体" w:hint="eastAsia"/>
          <w:color w:val="333333"/>
          <w:kern w:val="0"/>
          <w:sz w:val="24"/>
          <w:szCs w:val="24"/>
        </w:rPr>
        <w:t>9.23</w:t>
      </w:r>
      <w:r w:rsidRPr="008563E2">
        <w:rPr>
          <w:rFonts w:ascii="Times New Roman" w:eastAsia="宋体" w:hAnsi="Times New Roman" w:cs="宋体" w:hint="eastAsia"/>
          <w:color w:val="333333"/>
          <w:kern w:val="0"/>
          <w:sz w:val="24"/>
          <w:szCs w:val="24"/>
        </w:rPr>
        <w:t>元。</w:t>
      </w:r>
    </w:p>
    <w:p w14:paraId="1134C17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D9678"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以上事实，有华东数控公告、相关当事人证券账户资料及流水、银行账户资金流水、询问笔录及情况说明、微信聊天记录等证据证明，足以认定。</w:t>
      </w:r>
    </w:p>
    <w:p w14:paraId="48B2369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4ECC9"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上述行为违反了</w:t>
      </w:r>
      <w:r w:rsidRPr="008563E2">
        <w:rPr>
          <w:rFonts w:ascii="Times New Roman" w:eastAsia="宋体" w:hAnsi="Times New Roman" w:cs="宋体" w:hint="eastAsia"/>
          <w:color w:val="333333"/>
          <w:kern w:val="0"/>
          <w:sz w:val="24"/>
          <w:szCs w:val="24"/>
        </w:rPr>
        <w:t>2005</w:t>
      </w:r>
      <w:r w:rsidRPr="008563E2">
        <w:rPr>
          <w:rFonts w:ascii="Times New Roman" w:eastAsia="宋体" w:hAnsi="Times New Roman" w:cs="宋体" w:hint="eastAsia"/>
          <w:color w:val="333333"/>
          <w:kern w:val="0"/>
          <w:sz w:val="24"/>
          <w:szCs w:val="24"/>
        </w:rPr>
        <w:t>年《证券法》第七十三条、七十六条的规定，构成</w:t>
      </w:r>
      <w:r w:rsidRPr="008563E2">
        <w:rPr>
          <w:rFonts w:ascii="Times New Roman" w:eastAsia="宋体" w:hAnsi="Times New Roman" w:cs="宋体" w:hint="eastAsia"/>
          <w:color w:val="333333"/>
          <w:kern w:val="0"/>
          <w:sz w:val="24"/>
          <w:szCs w:val="24"/>
        </w:rPr>
        <w:t>2005</w:t>
      </w:r>
      <w:r w:rsidRPr="008563E2">
        <w:rPr>
          <w:rFonts w:ascii="Times New Roman" w:eastAsia="宋体" w:hAnsi="Times New Roman" w:cs="宋体" w:hint="eastAsia"/>
          <w:color w:val="333333"/>
          <w:kern w:val="0"/>
          <w:sz w:val="24"/>
          <w:szCs w:val="24"/>
        </w:rPr>
        <w:t>年《证券法》第二百零二条所述的内幕交易行为。</w:t>
      </w:r>
    </w:p>
    <w:p w14:paraId="245CC21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8FF6B5"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根据当事人违法行为的事实、性质、情节与社会危害程度，依据</w:t>
      </w:r>
      <w:r w:rsidRPr="008563E2">
        <w:rPr>
          <w:rFonts w:ascii="Times New Roman" w:eastAsia="宋体" w:hAnsi="Times New Roman" w:cs="宋体" w:hint="eastAsia"/>
          <w:color w:val="333333"/>
          <w:kern w:val="0"/>
          <w:sz w:val="24"/>
          <w:szCs w:val="24"/>
        </w:rPr>
        <w:t xml:space="preserve"> 2005</w:t>
      </w:r>
      <w:r w:rsidRPr="008563E2">
        <w:rPr>
          <w:rFonts w:ascii="Times New Roman" w:eastAsia="宋体" w:hAnsi="Times New Roman" w:cs="宋体" w:hint="eastAsia"/>
          <w:color w:val="333333"/>
          <w:kern w:val="0"/>
          <w:sz w:val="24"/>
          <w:szCs w:val="24"/>
        </w:rPr>
        <w:t>年《证券法》第二百零二条的规定，我局决定：</w:t>
      </w:r>
    </w:p>
    <w:p w14:paraId="4EF8304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017C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没收张某违法所得</w:t>
      </w:r>
      <w:r w:rsidRPr="008563E2">
        <w:rPr>
          <w:rFonts w:ascii="Times New Roman" w:eastAsia="宋体" w:hAnsi="Times New Roman" w:cs="宋体" w:hint="eastAsia"/>
          <w:color w:val="333333"/>
          <w:kern w:val="0"/>
          <w:sz w:val="24"/>
          <w:szCs w:val="24"/>
        </w:rPr>
        <w:t>102,169.82</w:t>
      </w:r>
      <w:r w:rsidRPr="008563E2">
        <w:rPr>
          <w:rFonts w:ascii="Times New Roman" w:eastAsia="宋体" w:hAnsi="Times New Roman" w:cs="宋体" w:hint="eastAsia"/>
          <w:color w:val="333333"/>
          <w:kern w:val="0"/>
          <w:sz w:val="24"/>
          <w:szCs w:val="24"/>
        </w:rPr>
        <w:t>元，并处以</w:t>
      </w:r>
      <w:r w:rsidRPr="008563E2">
        <w:rPr>
          <w:rFonts w:ascii="Times New Roman" w:eastAsia="宋体" w:hAnsi="Times New Roman" w:cs="宋体" w:hint="eastAsia"/>
          <w:color w:val="333333"/>
          <w:kern w:val="0"/>
          <w:sz w:val="24"/>
          <w:szCs w:val="24"/>
        </w:rPr>
        <w:t>254,339.64</w:t>
      </w:r>
      <w:r w:rsidRPr="008563E2">
        <w:rPr>
          <w:rFonts w:ascii="Times New Roman" w:eastAsia="宋体" w:hAnsi="Times New Roman" w:cs="宋体" w:hint="eastAsia"/>
          <w:color w:val="333333"/>
          <w:kern w:val="0"/>
          <w:sz w:val="24"/>
          <w:szCs w:val="24"/>
        </w:rPr>
        <w:t>元罚款。</w:t>
      </w:r>
    </w:p>
    <w:p w14:paraId="5B7D629E"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D371D"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563E2">
        <w:rPr>
          <w:rFonts w:ascii="Times New Roman" w:eastAsia="宋体" w:hAnsi="Times New Roman" w:cs="宋体" w:hint="eastAsia"/>
          <w:color w:val="333333"/>
          <w:kern w:val="0"/>
          <w:sz w:val="24"/>
          <w:szCs w:val="24"/>
        </w:rPr>
        <w:t>上述当事人应自收到本处罚决定书之日起</w:t>
      </w:r>
      <w:r w:rsidRPr="008563E2">
        <w:rPr>
          <w:rFonts w:ascii="Times New Roman" w:eastAsia="宋体" w:hAnsi="Times New Roman" w:cs="宋体" w:hint="eastAsia"/>
          <w:color w:val="333333"/>
          <w:kern w:val="0"/>
          <w:sz w:val="24"/>
          <w:szCs w:val="24"/>
        </w:rPr>
        <w:t>15</w:t>
      </w:r>
      <w:r w:rsidRPr="008563E2">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8563E2">
        <w:rPr>
          <w:rFonts w:ascii="Times New Roman" w:eastAsia="宋体" w:hAnsi="Times New Roman" w:cs="宋体" w:hint="eastAsia"/>
          <w:color w:val="333333"/>
          <w:kern w:val="0"/>
          <w:sz w:val="24"/>
          <w:szCs w:val="24"/>
        </w:rPr>
        <w:t>7111010189800000162</w:t>
      </w:r>
      <w:r w:rsidRPr="008563E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8563E2">
        <w:rPr>
          <w:rFonts w:ascii="Times New Roman" w:eastAsia="宋体" w:hAnsi="Times New Roman" w:cs="宋体" w:hint="eastAsia"/>
          <w:color w:val="333333"/>
          <w:kern w:val="0"/>
          <w:sz w:val="24"/>
          <w:szCs w:val="24"/>
        </w:rPr>
        <w:t>0411-88008549</w:t>
      </w:r>
      <w:r w:rsidRPr="008563E2">
        <w:rPr>
          <w:rFonts w:ascii="Times New Roman" w:eastAsia="宋体" w:hAnsi="Times New Roman" w:cs="宋体" w:hint="eastAsia"/>
          <w:color w:val="333333"/>
          <w:kern w:val="0"/>
          <w:sz w:val="24"/>
          <w:szCs w:val="24"/>
        </w:rPr>
        <w:t>）。当事人如果对本处罚决定不服，可在收到本处罚决定书之日起</w:t>
      </w:r>
      <w:r w:rsidRPr="008563E2">
        <w:rPr>
          <w:rFonts w:ascii="Times New Roman" w:eastAsia="宋体" w:hAnsi="Times New Roman" w:cs="宋体" w:hint="eastAsia"/>
          <w:color w:val="333333"/>
          <w:kern w:val="0"/>
          <w:sz w:val="24"/>
          <w:szCs w:val="24"/>
        </w:rPr>
        <w:t>60</w:t>
      </w:r>
      <w:r w:rsidRPr="008563E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563E2">
        <w:rPr>
          <w:rFonts w:ascii="Times New Roman" w:eastAsia="宋体" w:hAnsi="Times New Roman" w:cs="宋体" w:hint="eastAsia"/>
          <w:color w:val="333333"/>
          <w:kern w:val="0"/>
          <w:sz w:val="24"/>
          <w:szCs w:val="24"/>
        </w:rPr>
        <w:t>6</w:t>
      </w:r>
      <w:r w:rsidRPr="008563E2">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B784D11"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3176FF"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p>
    <w:p w14:paraId="61AEC4D0"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157E7"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p>
    <w:p w14:paraId="7C55ECEA"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6ECF76"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w:t>
      </w:r>
      <w:r w:rsidRPr="008563E2">
        <w:rPr>
          <w:rFonts w:ascii="Times New Roman" w:eastAsia="宋体" w:hAnsi="Times New Roman" w:cs="宋体"/>
          <w:color w:val="333333"/>
          <w:kern w:val="0"/>
          <w:sz w:val="24"/>
          <w:szCs w:val="24"/>
        </w:rPr>
        <w:t>大连证监局</w:t>
      </w:r>
    </w:p>
    <w:p w14:paraId="41199E7C" w14:textId="77777777" w:rsidR="008563E2" w:rsidRPr="008563E2" w:rsidRDefault="008563E2" w:rsidP="008563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0EE1D2DE" w:rsidR="006167C8" w:rsidRDefault="008563E2" w:rsidP="008563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563E2">
        <w:rPr>
          <w:rFonts w:ascii="Times New Roman" w:eastAsia="宋体" w:hAnsi="Times New Roman" w:cs="宋体"/>
          <w:color w:val="333333"/>
          <w:kern w:val="0"/>
          <w:sz w:val="24"/>
          <w:szCs w:val="24"/>
        </w:rPr>
        <w:t>                                                                                                          2022</w:t>
      </w:r>
      <w:r w:rsidRPr="008563E2">
        <w:rPr>
          <w:rFonts w:ascii="Times New Roman" w:eastAsia="宋体" w:hAnsi="Times New Roman" w:cs="宋体"/>
          <w:color w:val="333333"/>
          <w:kern w:val="0"/>
          <w:sz w:val="24"/>
          <w:szCs w:val="24"/>
        </w:rPr>
        <w:t>年</w:t>
      </w:r>
      <w:r w:rsidRPr="008563E2">
        <w:rPr>
          <w:rFonts w:ascii="Times New Roman" w:eastAsia="宋体" w:hAnsi="Times New Roman" w:cs="宋体"/>
          <w:color w:val="333333"/>
          <w:kern w:val="0"/>
          <w:sz w:val="24"/>
          <w:szCs w:val="24"/>
        </w:rPr>
        <w:t>3</w:t>
      </w:r>
      <w:r w:rsidRPr="008563E2">
        <w:rPr>
          <w:rFonts w:ascii="Times New Roman" w:eastAsia="宋体" w:hAnsi="Times New Roman" w:cs="宋体"/>
          <w:color w:val="333333"/>
          <w:kern w:val="0"/>
          <w:sz w:val="24"/>
          <w:szCs w:val="24"/>
        </w:rPr>
        <w:t>月</w:t>
      </w:r>
      <w:r w:rsidRPr="008563E2">
        <w:rPr>
          <w:rFonts w:ascii="Times New Roman" w:eastAsia="宋体" w:hAnsi="Times New Roman" w:cs="宋体"/>
          <w:color w:val="333333"/>
          <w:kern w:val="0"/>
          <w:sz w:val="24"/>
          <w:szCs w:val="24"/>
        </w:rPr>
        <w:t>8</w:t>
      </w:r>
      <w:r w:rsidRPr="008563E2">
        <w:rPr>
          <w:rFonts w:ascii="Times New Roman" w:eastAsia="宋体" w:hAnsi="Times New Roman" w:cs="宋体"/>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4ED97" w14:textId="77777777" w:rsidR="00451F97" w:rsidRDefault="00451F97" w:rsidP="00F968D2">
      <w:pPr>
        <w:rPr>
          <w:rFonts w:hint="eastAsia"/>
        </w:rPr>
      </w:pPr>
      <w:r>
        <w:separator/>
      </w:r>
    </w:p>
  </w:endnote>
  <w:endnote w:type="continuationSeparator" w:id="0">
    <w:p w14:paraId="4E3C8F68" w14:textId="77777777" w:rsidR="00451F97" w:rsidRDefault="00451F9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1741B" w14:textId="77777777" w:rsidR="00451F97" w:rsidRDefault="00451F97" w:rsidP="00F968D2">
      <w:pPr>
        <w:rPr>
          <w:rFonts w:hint="eastAsia"/>
        </w:rPr>
      </w:pPr>
      <w:r>
        <w:separator/>
      </w:r>
    </w:p>
  </w:footnote>
  <w:footnote w:type="continuationSeparator" w:id="0">
    <w:p w14:paraId="1B9C7EAF" w14:textId="77777777" w:rsidR="00451F97" w:rsidRDefault="00451F9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51F97"/>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563E2"/>
    <w:rsid w:val="00883A40"/>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0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2024-12-24T07:03:00Z</dcterms:created>
  <dcterms:modified xsi:type="dcterms:W3CDTF">2024-12-24T07:04:00Z</dcterms:modified>
</cp:coreProperties>
</file>