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AB44746" w:rsidR="00BB6090" w:rsidRPr="00BB6090" w:rsidRDefault="00045F9E" w:rsidP="00BB6090">
            <w:pPr>
              <w:widowControl/>
              <w:spacing w:line="450" w:lineRule="atLeast"/>
              <w:jc w:val="left"/>
              <w:rPr>
                <w:rFonts w:ascii="宋体" w:eastAsia="宋体" w:hAnsi="宋体" w:cs="宋体" w:hint="eastAsia"/>
                <w:kern w:val="0"/>
                <w:sz w:val="24"/>
                <w:szCs w:val="24"/>
              </w:rPr>
            </w:pPr>
            <w:r w:rsidRPr="00045F9E">
              <w:rPr>
                <w:rFonts w:ascii="宋体" w:eastAsia="宋体" w:hAnsi="宋体" w:cs="宋体" w:hint="eastAsia"/>
                <w:kern w:val="0"/>
                <w:sz w:val="24"/>
                <w:szCs w:val="24"/>
              </w:rPr>
              <w:t>bm56000001/2021-00251385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70C9603" w:rsidR="00BB6090" w:rsidRPr="00BB6090" w:rsidRDefault="00045F9E" w:rsidP="00BB6090">
            <w:pPr>
              <w:widowControl/>
              <w:spacing w:line="450" w:lineRule="atLeast"/>
              <w:jc w:val="center"/>
              <w:rPr>
                <w:rFonts w:ascii="宋体" w:eastAsia="宋体" w:hAnsi="宋体" w:cs="宋体" w:hint="eastAsia"/>
                <w:b/>
                <w:bCs/>
                <w:color w:val="666666"/>
                <w:kern w:val="0"/>
                <w:sz w:val="24"/>
                <w:szCs w:val="24"/>
              </w:rPr>
            </w:pPr>
            <w:r w:rsidRPr="00045F9E">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B5F1A78" w:rsidR="00BB6090" w:rsidRPr="00BB6090" w:rsidRDefault="00045F9E" w:rsidP="00BB6090">
            <w:pPr>
              <w:widowControl/>
              <w:spacing w:line="450" w:lineRule="atLeast"/>
              <w:jc w:val="left"/>
              <w:rPr>
                <w:rFonts w:ascii="宋体" w:eastAsia="宋体" w:hAnsi="宋体" w:cs="宋体" w:hint="eastAsia"/>
                <w:kern w:val="0"/>
                <w:sz w:val="24"/>
                <w:szCs w:val="24"/>
              </w:rPr>
            </w:pPr>
            <w:r w:rsidRPr="00045F9E">
              <w:rPr>
                <w:rFonts w:ascii="宋体" w:eastAsia="宋体" w:hAnsi="宋体" w:cs="宋体" w:hint="eastAsia"/>
                <w:kern w:val="0"/>
                <w:sz w:val="24"/>
                <w:szCs w:val="24"/>
              </w:rPr>
              <w:t>2021年08月26日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F1FA45C" w:rsidR="00BB6090" w:rsidRPr="00F226C0" w:rsidRDefault="00045F9E" w:rsidP="00BB6090">
            <w:pPr>
              <w:widowControl/>
              <w:spacing w:line="450" w:lineRule="atLeast"/>
              <w:jc w:val="left"/>
              <w:rPr>
                <w:rFonts w:ascii="宋体" w:eastAsia="宋体" w:hAnsi="宋体" w:cs="宋体" w:hint="eastAsia"/>
                <w:b/>
                <w:bCs/>
                <w:kern w:val="0"/>
                <w:sz w:val="24"/>
                <w:szCs w:val="24"/>
              </w:rPr>
            </w:pPr>
            <w:r w:rsidRPr="00045F9E">
              <w:rPr>
                <w:rFonts w:ascii="宋体" w:eastAsia="宋体" w:hAnsi="宋体" w:cs="宋体" w:hint="eastAsia"/>
                <w:b/>
                <w:bCs/>
                <w:kern w:val="0"/>
                <w:sz w:val="24"/>
                <w:szCs w:val="24"/>
              </w:rPr>
              <w:t>中国证券监督管理委员会山东监管局行政处罚决定书（[2021]6号）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E662224" w:rsidR="00BB6090" w:rsidRPr="00BB6090" w:rsidRDefault="003967B4" w:rsidP="00BB6090">
            <w:pPr>
              <w:widowControl/>
              <w:spacing w:line="450" w:lineRule="atLeast"/>
              <w:jc w:val="center"/>
              <w:rPr>
                <w:rFonts w:ascii="宋体" w:eastAsia="宋体" w:hAnsi="宋体" w:cs="宋体" w:hint="eastAsia"/>
                <w:b/>
                <w:bCs/>
                <w:color w:val="666666"/>
                <w:kern w:val="0"/>
                <w:sz w:val="24"/>
                <w:szCs w:val="24"/>
              </w:rPr>
            </w:pPr>
            <w:r w:rsidRPr="003967B4">
              <w:rPr>
                <w:rFonts w:ascii="宋体" w:eastAsia="宋体" w:hAnsi="宋体" w:cs="宋体" w:hint="eastAsia"/>
                <w:b/>
                <w:bCs/>
                <w:color w:val="666666"/>
                <w:kern w:val="0"/>
                <w:sz w:val="24"/>
                <w:szCs w:val="24"/>
              </w:rPr>
              <w:t>〔2021〕6号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DD9E8E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45F9E" w:rsidRPr="00045F9E">
        <w:rPr>
          <w:rFonts w:ascii="微软雅黑" w:eastAsia="微软雅黑" w:hAnsi="微软雅黑" w:cs="宋体" w:hint="eastAsia"/>
          <w:b/>
          <w:bCs/>
          <w:color w:val="333333"/>
          <w:kern w:val="0"/>
          <w:sz w:val="36"/>
          <w:szCs w:val="36"/>
        </w:rPr>
        <w:t>证券监督管理委员会山东监管局行政处罚决定书（[2021]6号）</w:t>
      </w:r>
    </w:p>
    <w:p w14:paraId="1C440BCC"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w:t>
      </w:r>
      <w:r w:rsidRPr="003967B4">
        <w:rPr>
          <w:rFonts w:ascii="Times New Roman" w:eastAsia="宋体" w:hAnsi="Times New Roman" w:cs="宋体" w:hint="eastAsia"/>
          <w:color w:val="333333"/>
          <w:kern w:val="0"/>
          <w:sz w:val="24"/>
          <w:szCs w:val="24"/>
        </w:rPr>
        <w:t>2021</w:t>
      </w:r>
      <w:r w:rsidRPr="003967B4">
        <w:rPr>
          <w:rFonts w:ascii="Times New Roman" w:eastAsia="宋体" w:hAnsi="Times New Roman" w:cs="宋体" w:hint="eastAsia"/>
          <w:color w:val="333333"/>
          <w:kern w:val="0"/>
          <w:sz w:val="24"/>
          <w:szCs w:val="24"/>
        </w:rPr>
        <w:t>〕</w:t>
      </w:r>
      <w:r w:rsidRPr="003967B4">
        <w:rPr>
          <w:rFonts w:ascii="Times New Roman" w:eastAsia="宋体" w:hAnsi="Times New Roman" w:cs="宋体" w:hint="eastAsia"/>
          <w:color w:val="333333"/>
          <w:kern w:val="0"/>
          <w:sz w:val="24"/>
          <w:szCs w:val="24"/>
        </w:rPr>
        <w:t>6</w:t>
      </w:r>
      <w:r w:rsidRPr="003967B4">
        <w:rPr>
          <w:rFonts w:ascii="Times New Roman" w:eastAsia="宋体" w:hAnsi="Times New Roman" w:cs="宋体" w:hint="eastAsia"/>
          <w:color w:val="333333"/>
          <w:kern w:val="0"/>
          <w:sz w:val="24"/>
          <w:szCs w:val="24"/>
        </w:rPr>
        <w:t>号</w:t>
      </w:r>
    </w:p>
    <w:p w14:paraId="79856181"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FA8E3F"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当事人：朱广瑜，男，</w:t>
      </w:r>
      <w:r w:rsidRPr="003967B4">
        <w:rPr>
          <w:rFonts w:ascii="Times New Roman" w:eastAsia="宋体" w:hAnsi="Times New Roman" w:cs="宋体" w:hint="eastAsia"/>
          <w:color w:val="333333"/>
          <w:kern w:val="0"/>
          <w:sz w:val="24"/>
          <w:szCs w:val="24"/>
        </w:rPr>
        <w:t>1977</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w:t>
      </w:r>
      <w:r w:rsidRPr="003967B4">
        <w:rPr>
          <w:rFonts w:ascii="Times New Roman" w:eastAsia="宋体" w:hAnsi="Times New Roman" w:cs="宋体" w:hint="eastAsia"/>
          <w:color w:val="333333"/>
          <w:kern w:val="0"/>
          <w:sz w:val="24"/>
          <w:szCs w:val="24"/>
        </w:rPr>
        <w:t>月出生，住址：山东省济南市历下区。</w:t>
      </w:r>
    </w:p>
    <w:p w14:paraId="032FCE73"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FB0CC"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张蓓蓓，女，</w:t>
      </w:r>
      <w:r w:rsidRPr="003967B4">
        <w:rPr>
          <w:rFonts w:ascii="Times New Roman" w:eastAsia="宋体" w:hAnsi="Times New Roman" w:cs="宋体" w:hint="eastAsia"/>
          <w:color w:val="333333"/>
          <w:kern w:val="0"/>
          <w:sz w:val="24"/>
          <w:szCs w:val="24"/>
        </w:rPr>
        <w:t>1982</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月出生，住址：山东省济南市历下区。</w:t>
      </w:r>
    </w:p>
    <w:p w14:paraId="60FE6397"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F94C3"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依据</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年修订的《中华人民共和国证券法》（以下简称</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年《证券法》）的有关规定，我局对朱广瑜、张蓓蓓内幕交易“鲁商置业”的行</w:t>
      </w:r>
      <w:r w:rsidRPr="003967B4">
        <w:rPr>
          <w:rFonts w:ascii="Times New Roman" w:eastAsia="宋体" w:hAnsi="Times New Roman" w:cs="宋体" w:hint="eastAsia"/>
          <w:color w:val="333333"/>
          <w:kern w:val="0"/>
          <w:sz w:val="24"/>
          <w:szCs w:val="24"/>
        </w:rPr>
        <w:lastRenderedPageBreak/>
        <w:t>为进行了立案调查、审理，并依法向当事人告知了</w:t>
      </w:r>
      <w:proofErr w:type="gramStart"/>
      <w:r w:rsidRPr="003967B4">
        <w:rPr>
          <w:rFonts w:ascii="Times New Roman" w:eastAsia="宋体" w:hAnsi="Times New Roman" w:cs="宋体" w:hint="eastAsia"/>
          <w:color w:val="333333"/>
          <w:kern w:val="0"/>
          <w:sz w:val="24"/>
          <w:szCs w:val="24"/>
        </w:rPr>
        <w:t>作出</w:t>
      </w:r>
      <w:proofErr w:type="gramEnd"/>
      <w:r w:rsidRPr="003967B4">
        <w:rPr>
          <w:rFonts w:ascii="Times New Roman" w:eastAsia="宋体" w:hAnsi="Times New Roman" w:cs="宋体" w:hint="eastAsia"/>
          <w:color w:val="333333"/>
          <w:kern w:val="0"/>
          <w:sz w:val="24"/>
          <w:szCs w:val="24"/>
        </w:rPr>
        <w:t>行政处罚的事实、理由、依据及当事人依法享有的权利，应当事人朱广瑜、张蓓蓓的要求于</w:t>
      </w:r>
      <w:r w:rsidRPr="003967B4">
        <w:rPr>
          <w:rFonts w:ascii="Times New Roman" w:eastAsia="宋体" w:hAnsi="Times New Roman" w:cs="宋体" w:hint="eastAsia"/>
          <w:color w:val="333333"/>
          <w:kern w:val="0"/>
          <w:sz w:val="24"/>
          <w:szCs w:val="24"/>
        </w:rPr>
        <w:t>2021</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7</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22</w:t>
      </w:r>
      <w:r w:rsidRPr="003967B4">
        <w:rPr>
          <w:rFonts w:ascii="Times New Roman" w:eastAsia="宋体" w:hAnsi="Times New Roman" w:cs="宋体" w:hint="eastAsia"/>
          <w:color w:val="333333"/>
          <w:kern w:val="0"/>
          <w:sz w:val="24"/>
          <w:szCs w:val="24"/>
        </w:rPr>
        <w:t>日举行了听证会，听取了当事人及其代理人的陈述和申辩。本案现已调查、审理终结。</w:t>
      </w:r>
    </w:p>
    <w:p w14:paraId="143ACED0"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CD077"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经查明，朱广瑜、张蓓蓓存在以下违法事实：</w:t>
      </w:r>
    </w:p>
    <w:p w14:paraId="7F7622F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2877B5"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一、内幕信息及其形成过程</w:t>
      </w:r>
    </w:p>
    <w:p w14:paraId="15853F16"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1EADC"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上市</w:t>
      </w:r>
      <w:proofErr w:type="gramStart"/>
      <w:r w:rsidRPr="003967B4">
        <w:rPr>
          <w:rFonts w:ascii="Times New Roman" w:eastAsia="宋体" w:hAnsi="Times New Roman" w:cs="宋体" w:hint="eastAsia"/>
          <w:color w:val="333333"/>
          <w:kern w:val="0"/>
          <w:sz w:val="24"/>
          <w:szCs w:val="24"/>
        </w:rPr>
        <w:t>公司鲁商置业</w:t>
      </w:r>
      <w:proofErr w:type="gramEnd"/>
      <w:r w:rsidRPr="003967B4">
        <w:rPr>
          <w:rFonts w:ascii="Times New Roman" w:eastAsia="宋体" w:hAnsi="Times New Roman" w:cs="宋体" w:hint="eastAsia"/>
          <w:color w:val="333333"/>
          <w:kern w:val="0"/>
          <w:sz w:val="24"/>
          <w:szCs w:val="24"/>
        </w:rPr>
        <w:t>股份有限公司（以下</w:t>
      </w:r>
      <w:proofErr w:type="gramStart"/>
      <w:r w:rsidRPr="003967B4">
        <w:rPr>
          <w:rFonts w:ascii="Times New Roman" w:eastAsia="宋体" w:hAnsi="Times New Roman" w:cs="宋体" w:hint="eastAsia"/>
          <w:color w:val="333333"/>
          <w:kern w:val="0"/>
          <w:sz w:val="24"/>
          <w:szCs w:val="24"/>
        </w:rPr>
        <w:t>简称鲁商置业</w:t>
      </w:r>
      <w:proofErr w:type="gramEnd"/>
      <w:r w:rsidRPr="003967B4">
        <w:rPr>
          <w:rFonts w:ascii="Times New Roman" w:eastAsia="宋体" w:hAnsi="Times New Roman" w:cs="宋体" w:hint="eastAsia"/>
          <w:color w:val="333333"/>
          <w:kern w:val="0"/>
          <w:sz w:val="24"/>
          <w:szCs w:val="24"/>
        </w:rPr>
        <w:t>，现更名为</w:t>
      </w:r>
      <w:proofErr w:type="gramStart"/>
      <w:r w:rsidRPr="003967B4">
        <w:rPr>
          <w:rFonts w:ascii="Times New Roman" w:eastAsia="宋体" w:hAnsi="Times New Roman" w:cs="宋体" w:hint="eastAsia"/>
          <w:color w:val="333333"/>
          <w:kern w:val="0"/>
          <w:sz w:val="24"/>
          <w:szCs w:val="24"/>
        </w:rPr>
        <w:t>鲁商健康</w:t>
      </w:r>
      <w:proofErr w:type="gramEnd"/>
      <w:r w:rsidRPr="003967B4">
        <w:rPr>
          <w:rFonts w:ascii="Times New Roman" w:eastAsia="宋体" w:hAnsi="Times New Roman" w:cs="宋体" w:hint="eastAsia"/>
          <w:color w:val="333333"/>
          <w:kern w:val="0"/>
          <w:sz w:val="24"/>
          <w:szCs w:val="24"/>
        </w:rPr>
        <w:t>产业发展股份有限公司）与山东福瑞达医药集团有限公司（以下简称福瑞达医药）同属山东省商业集团（以下简称鲁商集团）控股的公司。</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7</w:t>
      </w:r>
      <w:r w:rsidRPr="003967B4">
        <w:rPr>
          <w:rFonts w:ascii="Times New Roman" w:eastAsia="宋体" w:hAnsi="Times New Roman" w:cs="宋体" w:hint="eastAsia"/>
          <w:color w:val="333333"/>
          <w:kern w:val="0"/>
          <w:sz w:val="24"/>
          <w:szCs w:val="24"/>
        </w:rPr>
        <w:t>日，鲁商集团</w:t>
      </w:r>
      <w:proofErr w:type="gramStart"/>
      <w:r w:rsidRPr="003967B4">
        <w:rPr>
          <w:rFonts w:ascii="Times New Roman" w:eastAsia="宋体" w:hAnsi="Times New Roman" w:cs="宋体" w:hint="eastAsia"/>
          <w:color w:val="333333"/>
          <w:kern w:val="0"/>
          <w:sz w:val="24"/>
          <w:szCs w:val="24"/>
        </w:rPr>
        <w:t>召集鲁商置业</w:t>
      </w:r>
      <w:proofErr w:type="gramEnd"/>
      <w:r w:rsidRPr="003967B4">
        <w:rPr>
          <w:rFonts w:ascii="Times New Roman" w:eastAsia="宋体" w:hAnsi="Times New Roman" w:cs="宋体" w:hint="eastAsia"/>
          <w:color w:val="333333"/>
          <w:kern w:val="0"/>
          <w:sz w:val="24"/>
          <w:szCs w:val="24"/>
        </w:rPr>
        <w:t>、福瑞达医药及券商相关人员召开推进会，初步</w:t>
      </w:r>
      <w:proofErr w:type="gramStart"/>
      <w:r w:rsidRPr="003967B4">
        <w:rPr>
          <w:rFonts w:ascii="Times New Roman" w:eastAsia="宋体" w:hAnsi="Times New Roman" w:cs="宋体" w:hint="eastAsia"/>
          <w:color w:val="333333"/>
          <w:kern w:val="0"/>
          <w:sz w:val="24"/>
          <w:szCs w:val="24"/>
        </w:rPr>
        <w:t>商定鲁商置业</w:t>
      </w:r>
      <w:proofErr w:type="gramEnd"/>
      <w:r w:rsidRPr="003967B4">
        <w:rPr>
          <w:rFonts w:ascii="Times New Roman" w:eastAsia="宋体" w:hAnsi="Times New Roman" w:cs="宋体" w:hint="eastAsia"/>
          <w:color w:val="333333"/>
          <w:kern w:val="0"/>
          <w:sz w:val="24"/>
          <w:szCs w:val="24"/>
        </w:rPr>
        <w:t>收购福瑞达医药，聘请中介机构进场</w:t>
      </w:r>
      <w:proofErr w:type="gramStart"/>
      <w:r w:rsidRPr="003967B4">
        <w:rPr>
          <w:rFonts w:ascii="Times New Roman" w:eastAsia="宋体" w:hAnsi="Times New Roman" w:cs="宋体" w:hint="eastAsia"/>
          <w:color w:val="333333"/>
          <w:kern w:val="0"/>
          <w:sz w:val="24"/>
          <w:szCs w:val="24"/>
        </w:rPr>
        <w:t>开展尽调工作</w:t>
      </w:r>
      <w:proofErr w:type="gramEnd"/>
      <w:r w:rsidRPr="003967B4">
        <w:rPr>
          <w:rFonts w:ascii="Times New Roman" w:eastAsia="宋体" w:hAnsi="Times New Roman" w:cs="宋体" w:hint="eastAsia"/>
          <w:color w:val="333333"/>
          <w:kern w:val="0"/>
          <w:sz w:val="24"/>
          <w:szCs w:val="24"/>
        </w:rPr>
        <w:t>；</w:t>
      </w:r>
      <w:proofErr w:type="gramStart"/>
      <w:r w:rsidRPr="003967B4">
        <w:rPr>
          <w:rFonts w:ascii="Times New Roman" w:eastAsia="宋体" w:hAnsi="Times New Roman" w:cs="宋体" w:hint="eastAsia"/>
          <w:color w:val="333333"/>
          <w:kern w:val="0"/>
          <w:sz w:val="24"/>
          <w:szCs w:val="24"/>
        </w:rPr>
        <w:t>根据尽调结果</w:t>
      </w:r>
      <w:proofErr w:type="gramEnd"/>
      <w:r w:rsidRPr="003967B4">
        <w:rPr>
          <w:rFonts w:ascii="Times New Roman" w:eastAsia="宋体" w:hAnsi="Times New Roman" w:cs="宋体" w:hint="eastAsia"/>
          <w:color w:val="333333"/>
          <w:kern w:val="0"/>
          <w:sz w:val="24"/>
          <w:szCs w:val="24"/>
        </w:rPr>
        <w:t>，再行制定具体收购方案。会后，鲁商集团成立工作小组，推进具体工作。</w:t>
      </w:r>
    </w:p>
    <w:p w14:paraId="172BD8C9"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848DA"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日，中介机构进场福瑞达医药，开展尽职调查工作。</w:t>
      </w:r>
    </w:p>
    <w:p w14:paraId="0C7F7EA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AB3FF"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8</w:t>
      </w:r>
      <w:r w:rsidRPr="003967B4">
        <w:rPr>
          <w:rFonts w:ascii="Times New Roman" w:eastAsia="宋体" w:hAnsi="Times New Roman" w:cs="宋体" w:hint="eastAsia"/>
          <w:color w:val="333333"/>
          <w:kern w:val="0"/>
          <w:sz w:val="24"/>
          <w:szCs w:val="24"/>
        </w:rPr>
        <w:t>日，鲁商集</w:t>
      </w:r>
      <w:proofErr w:type="gramStart"/>
      <w:r w:rsidRPr="003967B4">
        <w:rPr>
          <w:rFonts w:ascii="Times New Roman" w:eastAsia="宋体" w:hAnsi="Times New Roman" w:cs="宋体" w:hint="eastAsia"/>
          <w:color w:val="333333"/>
          <w:kern w:val="0"/>
          <w:sz w:val="24"/>
          <w:szCs w:val="24"/>
        </w:rPr>
        <w:t>团再次召集鲁商</w:t>
      </w:r>
      <w:proofErr w:type="gramEnd"/>
      <w:r w:rsidRPr="003967B4">
        <w:rPr>
          <w:rFonts w:ascii="Times New Roman" w:eastAsia="宋体" w:hAnsi="Times New Roman" w:cs="宋体" w:hint="eastAsia"/>
          <w:color w:val="333333"/>
          <w:kern w:val="0"/>
          <w:sz w:val="24"/>
          <w:szCs w:val="24"/>
        </w:rPr>
        <w:t>置业、福瑞达医药及有关中介机构召开会议，确定收购方式为</w:t>
      </w:r>
      <w:proofErr w:type="gramStart"/>
      <w:r w:rsidRPr="003967B4">
        <w:rPr>
          <w:rFonts w:ascii="Times New Roman" w:eastAsia="宋体" w:hAnsi="Times New Roman" w:cs="宋体" w:hint="eastAsia"/>
          <w:color w:val="333333"/>
          <w:kern w:val="0"/>
          <w:sz w:val="24"/>
          <w:szCs w:val="24"/>
        </w:rPr>
        <w:t>以鲁商置业</w:t>
      </w:r>
      <w:proofErr w:type="gramEnd"/>
      <w:r w:rsidRPr="003967B4">
        <w:rPr>
          <w:rFonts w:ascii="Times New Roman" w:eastAsia="宋体" w:hAnsi="Times New Roman" w:cs="宋体" w:hint="eastAsia"/>
          <w:color w:val="333333"/>
          <w:kern w:val="0"/>
          <w:sz w:val="24"/>
          <w:szCs w:val="24"/>
        </w:rPr>
        <w:t>持有的三家子公司股权与福瑞达医药股权进行资产置换。</w:t>
      </w:r>
    </w:p>
    <w:p w14:paraId="0B4803A0"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BFB743"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家权属公司剥离出福瑞达医药，并向鲁商集团报送了请示。</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18</w:t>
      </w:r>
      <w:r w:rsidRPr="003967B4">
        <w:rPr>
          <w:rFonts w:ascii="Times New Roman" w:eastAsia="宋体" w:hAnsi="Times New Roman" w:cs="宋体" w:hint="eastAsia"/>
          <w:color w:val="333333"/>
          <w:kern w:val="0"/>
          <w:sz w:val="24"/>
          <w:szCs w:val="24"/>
        </w:rPr>
        <w:t>日，鲁商集团召开董事会审议通过了该方案。</w:t>
      </w:r>
    </w:p>
    <w:p w14:paraId="29E670A4"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BFB41"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20</w:t>
      </w:r>
      <w:r w:rsidRPr="003967B4">
        <w:rPr>
          <w:rFonts w:ascii="Times New Roman" w:eastAsia="宋体" w:hAnsi="Times New Roman" w:cs="宋体" w:hint="eastAsia"/>
          <w:color w:val="333333"/>
          <w:kern w:val="0"/>
          <w:sz w:val="24"/>
          <w:szCs w:val="24"/>
        </w:rPr>
        <w:t>日，审计机构完成审计报告；</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30</w:t>
      </w:r>
      <w:r w:rsidRPr="003967B4">
        <w:rPr>
          <w:rFonts w:ascii="Times New Roman" w:eastAsia="宋体" w:hAnsi="Times New Roman" w:cs="宋体" w:hint="eastAsia"/>
          <w:color w:val="333333"/>
          <w:kern w:val="0"/>
          <w:sz w:val="24"/>
          <w:szCs w:val="24"/>
        </w:rPr>
        <w:t>日，评估机构完成评估报告。</w:t>
      </w:r>
    </w:p>
    <w:p w14:paraId="17629E85"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6806BE"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12</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4</w:t>
      </w:r>
      <w:r w:rsidRPr="003967B4">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召开董事会审议通过《关于受让山东福瑞达医药集团有限公司</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股权暨关联交易的议案》。</w:t>
      </w:r>
    </w:p>
    <w:p w14:paraId="5AD78A3A"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DEBFC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12</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5</w:t>
      </w:r>
      <w:r w:rsidRPr="003967B4">
        <w:rPr>
          <w:rFonts w:ascii="Times New Roman" w:eastAsia="宋体" w:hAnsi="Times New Roman" w:cs="宋体" w:hint="eastAsia"/>
          <w:color w:val="333333"/>
          <w:kern w:val="0"/>
          <w:sz w:val="24"/>
          <w:szCs w:val="24"/>
        </w:rPr>
        <w:t>日，</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发布《鲁商置业股份有限公司关于受让山东福瑞达医药集团有限公司</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股权暨关联交易公告》，</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拟以其持有的</w:t>
      </w:r>
      <w:proofErr w:type="gramStart"/>
      <w:r w:rsidRPr="003967B4">
        <w:rPr>
          <w:rFonts w:ascii="Times New Roman" w:eastAsia="宋体" w:hAnsi="Times New Roman" w:cs="宋体" w:hint="eastAsia"/>
          <w:color w:val="333333"/>
          <w:kern w:val="0"/>
          <w:sz w:val="24"/>
          <w:szCs w:val="24"/>
        </w:rPr>
        <w:t>泰安银</w:t>
      </w:r>
      <w:proofErr w:type="gramEnd"/>
      <w:r w:rsidRPr="003967B4">
        <w:rPr>
          <w:rFonts w:ascii="Times New Roman" w:eastAsia="宋体" w:hAnsi="Times New Roman" w:cs="宋体" w:hint="eastAsia"/>
          <w:color w:val="333333"/>
          <w:kern w:val="0"/>
          <w:sz w:val="24"/>
          <w:szCs w:val="24"/>
        </w:rPr>
        <w:t>座房地产开发有限公司</w:t>
      </w:r>
      <w:r w:rsidRPr="003967B4">
        <w:rPr>
          <w:rFonts w:ascii="Times New Roman" w:eastAsia="宋体" w:hAnsi="Times New Roman" w:cs="宋体" w:hint="eastAsia"/>
          <w:color w:val="333333"/>
          <w:kern w:val="0"/>
          <w:sz w:val="24"/>
          <w:szCs w:val="24"/>
        </w:rPr>
        <w:t>97%</w:t>
      </w:r>
      <w:r w:rsidRPr="003967B4">
        <w:rPr>
          <w:rFonts w:ascii="Times New Roman" w:eastAsia="宋体" w:hAnsi="Times New Roman" w:cs="宋体" w:hint="eastAsia"/>
          <w:color w:val="333333"/>
          <w:kern w:val="0"/>
          <w:sz w:val="24"/>
          <w:szCs w:val="24"/>
        </w:rPr>
        <w:t>的股权、东营银座房地产开发有限公司</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的股权、</w:t>
      </w:r>
      <w:proofErr w:type="gramStart"/>
      <w:r w:rsidRPr="003967B4">
        <w:rPr>
          <w:rFonts w:ascii="Times New Roman" w:eastAsia="宋体" w:hAnsi="Times New Roman" w:cs="宋体" w:hint="eastAsia"/>
          <w:color w:val="333333"/>
          <w:kern w:val="0"/>
          <w:sz w:val="24"/>
          <w:szCs w:val="24"/>
        </w:rPr>
        <w:t>济宁鲁商置业</w:t>
      </w:r>
      <w:proofErr w:type="gramEnd"/>
      <w:r w:rsidRPr="003967B4">
        <w:rPr>
          <w:rFonts w:ascii="Times New Roman" w:eastAsia="宋体" w:hAnsi="Times New Roman" w:cs="宋体" w:hint="eastAsia"/>
          <w:color w:val="333333"/>
          <w:kern w:val="0"/>
          <w:sz w:val="24"/>
          <w:szCs w:val="24"/>
        </w:rPr>
        <w:t>有限公司</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的股权和支付部分现金的方式受让鲁商集团持有的福瑞达医药</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股权。</w:t>
      </w:r>
    </w:p>
    <w:p w14:paraId="117097B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99144"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收购鲁商集团持有的福瑞达医药</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股权的信息属于</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年《证券法》第七十五条第二款第一项规定的内幕信息。内幕信息形成于</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7</w:t>
      </w:r>
      <w:r w:rsidRPr="003967B4">
        <w:rPr>
          <w:rFonts w:ascii="Times New Roman" w:eastAsia="宋体" w:hAnsi="Times New Roman" w:cs="宋体" w:hint="eastAsia"/>
          <w:color w:val="333333"/>
          <w:kern w:val="0"/>
          <w:sz w:val="24"/>
          <w:szCs w:val="24"/>
        </w:rPr>
        <w:t>日，公开于</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12</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5</w:t>
      </w:r>
      <w:r w:rsidRPr="003967B4">
        <w:rPr>
          <w:rFonts w:ascii="Times New Roman" w:eastAsia="宋体" w:hAnsi="Times New Roman" w:cs="宋体" w:hint="eastAsia"/>
          <w:color w:val="333333"/>
          <w:kern w:val="0"/>
          <w:sz w:val="24"/>
          <w:szCs w:val="24"/>
        </w:rPr>
        <w:t>日。</w:t>
      </w:r>
    </w:p>
    <w:p w14:paraId="7DC6973F"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A538E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时任董事长李某勇、时任董事会秘书李某</w:t>
      </w:r>
      <w:r w:rsidRPr="003967B4">
        <w:rPr>
          <w:rFonts w:ascii="Times New Roman" w:eastAsia="宋体" w:hAnsi="Times New Roman" w:cs="宋体" w:hint="eastAsia"/>
          <w:color w:val="333333"/>
          <w:kern w:val="0"/>
          <w:sz w:val="24"/>
          <w:szCs w:val="24"/>
        </w:rPr>
        <w:t>1</w:t>
      </w:r>
      <w:r w:rsidRPr="003967B4">
        <w:rPr>
          <w:rFonts w:ascii="Times New Roman" w:eastAsia="宋体" w:hAnsi="Times New Roman" w:cs="宋体" w:hint="eastAsia"/>
          <w:color w:val="333333"/>
          <w:kern w:val="0"/>
          <w:sz w:val="24"/>
          <w:szCs w:val="24"/>
        </w:rPr>
        <w:t>参加了</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7</w:t>
      </w:r>
      <w:r w:rsidRPr="003967B4">
        <w:rPr>
          <w:rFonts w:ascii="Times New Roman" w:eastAsia="宋体" w:hAnsi="Times New Roman" w:cs="宋体" w:hint="eastAsia"/>
          <w:color w:val="333333"/>
          <w:kern w:val="0"/>
          <w:sz w:val="24"/>
          <w:szCs w:val="24"/>
        </w:rPr>
        <w:t>日和</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8</w:t>
      </w:r>
      <w:r w:rsidRPr="003967B4">
        <w:rPr>
          <w:rFonts w:ascii="Times New Roman" w:eastAsia="宋体" w:hAnsi="Times New Roman" w:cs="宋体" w:hint="eastAsia"/>
          <w:color w:val="333333"/>
          <w:kern w:val="0"/>
          <w:sz w:val="24"/>
          <w:szCs w:val="24"/>
        </w:rPr>
        <w:t>日的会议，系内幕信息知情人，知悉内幕信息的时间为</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7</w:t>
      </w:r>
      <w:r w:rsidRPr="003967B4">
        <w:rPr>
          <w:rFonts w:ascii="Times New Roman" w:eastAsia="宋体" w:hAnsi="Times New Roman" w:cs="宋体" w:hint="eastAsia"/>
          <w:color w:val="333333"/>
          <w:kern w:val="0"/>
          <w:sz w:val="24"/>
          <w:szCs w:val="24"/>
        </w:rPr>
        <w:t>日。</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时任财务总监李某</w:t>
      </w:r>
      <w:r w:rsidRPr="003967B4">
        <w:rPr>
          <w:rFonts w:ascii="Times New Roman" w:eastAsia="宋体" w:hAnsi="Times New Roman" w:cs="宋体" w:hint="eastAsia"/>
          <w:color w:val="333333"/>
          <w:kern w:val="0"/>
          <w:sz w:val="24"/>
          <w:szCs w:val="24"/>
        </w:rPr>
        <w:t>2</w:t>
      </w:r>
      <w:r w:rsidRPr="003967B4">
        <w:rPr>
          <w:rFonts w:ascii="Times New Roman" w:eastAsia="宋体" w:hAnsi="Times New Roman" w:cs="宋体" w:hint="eastAsia"/>
          <w:color w:val="333333"/>
          <w:kern w:val="0"/>
          <w:sz w:val="24"/>
          <w:szCs w:val="24"/>
        </w:rPr>
        <w:t>因工作知悉内幕信息的时间不晚于</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20</w:t>
      </w:r>
      <w:r w:rsidRPr="003967B4">
        <w:rPr>
          <w:rFonts w:ascii="Times New Roman" w:eastAsia="宋体" w:hAnsi="Times New Roman" w:cs="宋体" w:hint="eastAsia"/>
          <w:color w:val="333333"/>
          <w:kern w:val="0"/>
          <w:sz w:val="24"/>
          <w:szCs w:val="24"/>
        </w:rPr>
        <w:t>日。</w:t>
      </w:r>
    </w:p>
    <w:p w14:paraId="4B850136"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C41C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二、朱广瑜、张蓓蓓使用“张某哲”账户内幕交易“鲁商置业”</w:t>
      </w:r>
    </w:p>
    <w:p w14:paraId="47C4E60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B9A037"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（一）内幕信息公开前，朱广瑜与内幕信息知情人联络</w:t>
      </w:r>
    </w:p>
    <w:p w14:paraId="5744399E"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341D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朱广瑜</w:t>
      </w:r>
      <w:proofErr w:type="gramStart"/>
      <w:r w:rsidRPr="003967B4">
        <w:rPr>
          <w:rFonts w:ascii="Times New Roman" w:eastAsia="宋体" w:hAnsi="Times New Roman" w:cs="宋体" w:hint="eastAsia"/>
          <w:color w:val="333333"/>
          <w:kern w:val="0"/>
          <w:sz w:val="24"/>
          <w:szCs w:val="24"/>
        </w:rPr>
        <w:t>时任鲁商置业</w:t>
      </w:r>
      <w:proofErr w:type="gramEnd"/>
      <w:r w:rsidRPr="003967B4">
        <w:rPr>
          <w:rFonts w:ascii="Times New Roman" w:eastAsia="宋体" w:hAnsi="Times New Roman" w:cs="宋体" w:hint="eastAsia"/>
          <w:color w:val="333333"/>
          <w:kern w:val="0"/>
          <w:sz w:val="24"/>
          <w:szCs w:val="24"/>
        </w:rPr>
        <w:t>审计法</w:t>
      </w:r>
      <w:proofErr w:type="gramStart"/>
      <w:r w:rsidRPr="003967B4">
        <w:rPr>
          <w:rFonts w:ascii="Times New Roman" w:eastAsia="宋体" w:hAnsi="Times New Roman" w:cs="宋体" w:hint="eastAsia"/>
          <w:color w:val="333333"/>
          <w:kern w:val="0"/>
          <w:sz w:val="24"/>
          <w:szCs w:val="24"/>
        </w:rPr>
        <w:t>务</w:t>
      </w:r>
      <w:proofErr w:type="gramEnd"/>
      <w:r w:rsidRPr="003967B4">
        <w:rPr>
          <w:rFonts w:ascii="Times New Roman" w:eastAsia="宋体" w:hAnsi="Times New Roman" w:cs="宋体" w:hint="eastAsia"/>
          <w:color w:val="333333"/>
          <w:kern w:val="0"/>
          <w:sz w:val="24"/>
          <w:szCs w:val="24"/>
        </w:rPr>
        <w:t>部部长，内幕信息形成后公开前，朱广瑜与李某勇通话</w:t>
      </w:r>
      <w:r w:rsidRPr="003967B4">
        <w:rPr>
          <w:rFonts w:ascii="Times New Roman" w:eastAsia="宋体" w:hAnsi="Times New Roman" w:cs="宋体" w:hint="eastAsia"/>
          <w:color w:val="333333"/>
          <w:kern w:val="0"/>
          <w:sz w:val="24"/>
          <w:szCs w:val="24"/>
        </w:rPr>
        <w:t>3</w:t>
      </w:r>
      <w:r w:rsidRPr="003967B4">
        <w:rPr>
          <w:rFonts w:ascii="Times New Roman" w:eastAsia="宋体" w:hAnsi="Times New Roman" w:cs="宋体" w:hint="eastAsia"/>
          <w:color w:val="333333"/>
          <w:kern w:val="0"/>
          <w:sz w:val="24"/>
          <w:szCs w:val="24"/>
        </w:rPr>
        <w:t>次、与李某</w:t>
      </w:r>
      <w:r w:rsidRPr="003967B4">
        <w:rPr>
          <w:rFonts w:ascii="Times New Roman" w:eastAsia="宋体" w:hAnsi="Times New Roman" w:cs="宋体" w:hint="eastAsia"/>
          <w:color w:val="333333"/>
          <w:kern w:val="0"/>
          <w:sz w:val="24"/>
          <w:szCs w:val="24"/>
        </w:rPr>
        <w:t>2</w:t>
      </w:r>
      <w:r w:rsidRPr="003967B4">
        <w:rPr>
          <w:rFonts w:ascii="Times New Roman" w:eastAsia="宋体" w:hAnsi="Times New Roman" w:cs="宋体" w:hint="eastAsia"/>
          <w:color w:val="333333"/>
          <w:kern w:val="0"/>
          <w:sz w:val="24"/>
          <w:szCs w:val="24"/>
        </w:rPr>
        <w:t>通话</w:t>
      </w:r>
      <w:r w:rsidRPr="003967B4">
        <w:rPr>
          <w:rFonts w:ascii="Times New Roman" w:eastAsia="宋体" w:hAnsi="Times New Roman" w:cs="宋体" w:hint="eastAsia"/>
          <w:color w:val="333333"/>
          <w:kern w:val="0"/>
          <w:sz w:val="24"/>
          <w:szCs w:val="24"/>
        </w:rPr>
        <w:t>3</w:t>
      </w:r>
      <w:r w:rsidRPr="003967B4">
        <w:rPr>
          <w:rFonts w:ascii="Times New Roman" w:eastAsia="宋体" w:hAnsi="Times New Roman" w:cs="宋体" w:hint="eastAsia"/>
          <w:color w:val="333333"/>
          <w:kern w:val="0"/>
          <w:sz w:val="24"/>
          <w:szCs w:val="24"/>
        </w:rPr>
        <w:t>次、与李某</w:t>
      </w:r>
      <w:r w:rsidRPr="003967B4">
        <w:rPr>
          <w:rFonts w:ascii="Times New Roman" w:eastAsia="宋体" w:hAnsi="Times New Roman" w:cs="宋体" w:hint="eastAsia"/>
          <w:color w:val="333333"/>
          <w:kern w:val="0"/>
          <w:sz w:val="24"/>
          <w:szCs w:val="24"/>
        </w:rPr>
        <w:t>1</w:t>
      </w:r>
      <w:r w:rsidRPr="003967B4">
        <w:rPr>
          <w:rFonts w:ascii="Times New Roman" w:eastAsia="宋体" w:hAnsi="Times New Roman" w:cs="宋体" w:hint="eastAsia"/>
          <w:color w:val="333333"/>
          <w:kern w:val="0"/>
          <w:sz w:val="24"/>
          <w:szCs w:val="24"/>
        </w:rPr>
        <w:t>等通话</w:t>
      </w:r>
      <w:r w:rsidRPr="003967B4">
        <w:rPr>
          <w:rFonts w:ascii="Times New Roman" w:eastAsia="宋体" w:hAnsi="Times New Roman" w:cs="宋体" w:hint="eastAsia"/>
          <w:color w:val="333333"/>
          <w:kern w:val="0"/>
          <w:sz w:val="24"/>
          <w:szCs w:val="24"/>
        </w:rPr>
        <w:t>1</w:t>
      </w:r>
      <w:r w:rsidRPr="003967B4">
        <w:rPr>
          <w:rFonts w:ascii="Times New Roman" w:eastAsia="宋体" w:hAnsi="Times New Roman" w:cs="宋体" w:hint="eastAsia"/>
          <w:color w:val="333333"/>
          <w:kern w:val="0"/>
          <w:sz w:val="24"/>
          <w:szCs w:val="24"/>
        </w:rPr>
        <w:t>次。</w:t>
      </w:r>
    </w:p>
    <w:p w14:paraId="4DE25822"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BE7A4"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lastRenderedPageBreak/>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（二）内幕信息公开前，朱广瑜、张蓓蓓交易“鲁商置业”的行为明显异常且无正当理由</w:t>
      </w:r>
    </w:p>
    <w:p w14:paraId="03D26FE0"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1A8A11"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朱广瑜和张蓓蓓为夫妻，共同居住。张</w:t>
      </w:r>
      <w:proofErr w:type="gramStart"/>
      <w:r w:rsidRPr="003967B4">
        <w:rPr>
          <w:rFonts w:ascii="Times New Roman" w:eastAsia="宋体" w:hAnsi="Times New Roman" w:cs="宋体" w:hint="eastAsia"/>
          <w:color w:val="333333"/>
          <w:kern w:val="0"/>
          <w:sz w:val="24"/>
          <w:szCs w:val="24"/>
        </w:rPr>
        <w:t>某哲系</w:t>
      </w:r>
      <w:proofErr w:type="gramEnd"/>
      <w:r w:rsidRPr="003967B4">
        <w:rPr>
          <w:rFonts w:ascii="Times New Roman" w:eastAsia="宋体" w:hAnsi="Times New Roman" w:cs="宋体" w:hint="eastAsia"/>
          <w:color w:val="333333"/>
          <w:kern w:val="0"/>
          <w:sz w:val="24"/>
          <w:szCs w:val="24"/>
        </w:rPr>
        <w:t>张蓓蓓的弟弟。在张蓓蓓的帮助下，“张某哲”账户</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日开立。开立后由张蓓蓓控制使用，交易资金由张蓓蓓转入，“张某哲”账户交易“鲁商置业”由张蓓蓓下单操作。</w:t>
      </w:r>
    </w:p>
    <w:p w14:paraId="042F6FA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B9D2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“张某哲”账户开户后</w:t>
      </w:r>
      <w:proofErr w:type="gramStart"/>
      <w:r w:rsidRPr="003967B4">
        <w:rPr>
          <w:rFonts w:ascii="Times New Roman" w:eastAsia="宋体" w:hAnsi="Times New Roman" w:cs="宋体" w:hint="eastAsia"/>
          <w:color w:val="333333"/>
          <w:kern w:val="0"/>
          <w:sz w:val="24"/>
          <w:szCs w:val="24"/>
        </w:rPr>
        <w:t>仅交易</w:t>
      </w:r>
      <w:proofErr w:type="gramEnd"/>
      <w:r w:rsidRPr="003967B4">
        <w:rPr>
          <w:rFonts w:ascii="Times New Roman" w:eastAsia="宋体" w:hAnsi="Times New Roman" w:cs="宋体" w:hint="eastAsia"/>
          <w:color w:val="333333"/>
          <w:kern w:val="0"/>
          <w:sz w:val="24"/>
          <w:szCs w:val="24"/>
        </w:rPr>
        <w:t>过“鲁商置业”一只股票，</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12</w:t>
      </w:r>
      <w:r w:rsidRPr="003967B4">
        <w:rPr>
          <w:rFonts w:ascii="Times New Roman" w:eastAsia="宋体" w:hAnsi="Times New Roman" w:cs="宋体" w:hint="eastAsia"/>
          <w:color w:val="333333"/>
          <w:kern w:val="0"/>
          <w:sz w:val="24"/>
          <w:szCs w:val="24"/>
        </w:rPr>
        <w:t>日、</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13</w:t>
      </w:r>
      <w:r w:rsidRPr="003967B4">
        <w:rPr>
          <w:rFonts w:ascii="Times New Roman" w:eastAsia="宋体" w:hAnsi="Times New Roman" w:cs="宋体" w:hint="eastAsia"/>
          <w:color w:val="333333"/>
          <w:kern w:val="0"/>
          <w:sz w:val="24"/>
          <w:szCs w:val="24"/>
        </w:rPr>
        <w:t>日两日转入资金，</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15</w:t>
      </w:r>
      <w:r w:rsidRPr="003967B4">
        <w:rPr>
          <w:rFonts w:ascii="Times New Roman" w:eastAsia="宋体" w:hAnsi="Times New Roman" w:cs="宋体" w:hint="eastAsia"/>
          <w:color w:val="333333"/>
          <w:kern w:val="0"/>
          <w:sz w:val="24"/>
          <w:szCs w:val="24"/>
        </w:rPr>
        <w:t>日、</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13</w:t>
      </w:r>
      <w:r w:rsidRPr="003967B4">
        <w:rPr>
          <w:rFonts w:ascii="Times New Roman" w:eastAsia="宋体" w:hAnsi="Times New Roman" w:cs="宋体" w:hint="eastAsia"/>
          <w:color w:val="333333"/>
          <w:kern w:val="0"/>
          <w:sz w:val="24"/>
          <w:szCs w:val="24"/>
        </w:rPr>
        <w:t>日全部买入“鲁商置业”股票，累计买入</w:t>
      </w:r>
      <w:r w:rsidRPr="003967B4">
        <w:rPr>
          <w:rFonts w:ascii="Times New Roman" w:eastAsia="宋体" w:hAnsi="Times New Roman" w:cs="宋体" w:hint="eastAsia"/>
          <w:color w:val="333333"/>
          <w:kern w:val="0"/>
          <w:sz w:val="24"/>
          <w:szCs w:val="24"/>
        </w:rPr>
        <w:t>13.33</w:t>
      </w:r>
      <w:r w:rsidRPr="003967B4">
        <w:rPr>
          <w:rFonts w:ascii="Times New Roman" w:eastAsia="宋体" w:hAnsi="Times New Roman" w:cs="宋体" w:hint="eastAsia"/>
          <w:color w:val="333333"/>
          <w:kern w:val="0"/>
          <w:sz w:val="24"/>
          <w:szCs w:val="24"/>
        </w:rPr>
        <w:t>万股，成交金额</w:t>
      </w:r>
      <w:r w:rsidRPr="003967B4">
        <w:rPr>
          <w:rFonts w:ascii="Times New Roman" w:eastAsia="宋体" w:hAnsi="Times New Roman" w:cs="宋体" w:hint="eastAsia"/>
          <w:color w:val="333333"/>
          <w:kern w:val="0"/>
          <w:sz w:val="24"/>
          <w:szCs w:val="24"/>
        </w:rPr>
        <w:t>389,474</w:t>
      </w:r>
      <w:r w:rsidRPr="003967B4">
        <w:rPr>
          <w:rFonts w:ascii="Times New Roman" w:eastAsia="宋体" w:hAnsi="Times New Roman" w:cs="宋体" w:hint="eastAsia"/>
          <w:color w:val="333333"/>
          <w:kern w:val="0"/>
          <w:sz w:val="24"/>
          <w:szCs w:val="24"/>
        </w:rPr>
        <w:t>元，具有首次买入、</w:t>
      </w:r>
      <w:proofErr w:type="gramStart"/>
      <w:r w:rsidRPr="003967B4">
        <w:rPr>
          <w:rFonts w:ascii="Times New Roman" w:eastAsia="宋体" w:hAnsi="Times New Roman" w:cs="宋体" w:hint="eastAsia"/>
          <w:color w:val="333333"/>
          <w:kern w:val="0"/>
          <w:sz w:val="24"/>
          <w:szCs w:val="24"/>
        </w:rPr>
        <w:t>买入占</w:t>
      </w:r>
      <w:proofErr w:type="gramEnd"/>
      <w:r w:rsidRPr="003967B4">
        <w:rPr>
          <w:rFonts w:ascii="Times New Roman" w:eastAsia="宋体" w:hAnsi="Times New Roman" w:cs="宋体" w:hint="eastAsia"/>
          <w:color w:val="333333"/>
          <w:kern w:val="0"/>
          <w:sz w:val="24"/>
          <w:szCs w:val="24"/>
        </w:rPr>
        <w:t>比、持股占比均为</w:t>
      </w:r>
      <w:r w:rsidRPr="003967B4">
        <w:rPr>
          <w:rFonts w:ascii="Times New Roman" w:eastAsia="宋体" w:hAnsi="Times New Roman" w:cs="宋体" w:hint="eastAsia"/>
          <w:color w:val="333333"/>
          <w:kern w:val="0"/>
          <w:sz w:val="24"/>
          <w:szCs w:val="24"/>
        </w:rPr>
        <w:t>100%</w:t>
      </w:r>
      <w:r w:rsidRPr="003967B4">
        <w:rPr>
          <w:rFonts w:ascii="Times New Roman" w:eastAsia="宋体" w:hAnsi="Times New Roman" w:cs="宋体" w:hint="eastAsia"/>
          <w:color w:val="333333"/>
          <w:kern w:val="0"/>
          <w:sz w:val="24"/>
          <w:szCs w:val="24"/>
        </w:rPr>
        <w:t>的特征，买入意愿坚决，买入时间与朱广瑜和内幕信息知情人的通讯联系时间关联性强。综上，“张某哲”账户交易“鲁商置业”的行为明显异常，与内幕信息高度吻合，朱广瑜、张蓓蓓的上述异常交易情况无正当理由或正当信息来源。</w:t>
      </w:r>
    </w:p>
    <w:p w14:paraId="4628DD8D"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831C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经计算，前述交易获利</w:t>
      </w:r>
      <w:r w:rsidRPr="003967B4">
        <w:rPr>
          <w:rFonts w:ascii="Times New Roman" w:eastAsia="宋体" w:hAnsi="Times New Roman" w:cs="宋体" w:hint="eastAsia"/>
          <w:color w:val="333333"/>
          <w:kern w:val="0"/>
          <w:sz w:val="24"/>
          <w:szCs w:val="24"/>
        </w:rPr>
        <w:t>628,577.03</w:t>
      </w:r>
      <w:r w:rsidRPr="003967B4">
        <w:rPr>
          <w:rFonts w:ascii="Times New Roman" w:eastAsia="宋体" w:hAnsi="Times New Roman" w:cs="宋体" w:hint="eastAsia"/>
          <w:color w:val="333333"/>
          <w:kern w:val="0"/>
          <w:sz w:val="24"/>
          <w:szCs w:val="24"/>
        </w:rPr>
        <w:t>元，卖出“鲁商置业”后的资金分别转入张蓓蓓账户和朱广瑜哥哥朱某生账户。</w:t>
      </w:r>
    </w:p>
    <w:p w14:paraId="232A8B0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24E01E"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上述事实，</w:t>
      </w:r>
      <w:proofErr w:type="gramStart"/>
      <w:r w:rsidRPr="003967B4">
        <w:rPr>
          <w:rFonts w:ascii="Times New Roman" w:eastAsia="宋体" w:hAnsi="Times New Roman" w:cs="宋体" w:hint="eastAsia"/>
          <w:color w:val="333333"/>
          <w:kern w:val="0"/>
          <w:sz w:val="24"/>
          <w:szCs w:val="24"/>
        </w:rPr>
        <w:t>有鲁商置业</w:t>
      </w:r>
      <w:proofErr w:type="gramEnd"/>
      <w:r w:rsidRPr="003967B4">
        <w:rPr>
          <w:rFonts w:ascii="Times New Roman" w:eastAsia="宋体" w:hAnsi="Times New Roman" w:cs="宋体" w:hint="eastAsia"/>
          <w:color w:val="333333"/>
          <w:kern w:val="0"/>
          <w:sz w:val="24"/>
          <w:szCs w:val="24"/>
        </w:rPr>
        <w:t>公告、询问笔录、通话记录、证券账户资料、交易流水、银行账户资料等证据证明，足以认定。</w:t>
      </w:r>
    </w:p>
    <w:p w14:paraId="4BB69E70"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909BA"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朱广瑜、张蓓蓓的上述行为违反了</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年《证券法》第七十三条、第七十六条第一款的规定，构成</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年《证券法》第二百零二条所述的内幕交易行为。</w:t>
      </w:r>
    </w:p>
    <w:p w14:paraId="0226F2A6"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7881F"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在听证过程中，朱广瑜、张蓓蓓及其代理人提出如下申辩意见：第一，朱广瑜、张蓓蓓不属于</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年《证券法》第七十四条所规定的内幕信息知情人。第二，朱广瑜、张蓓蓓并不掌握内幕信息。没有任何证据证明二人获得、传递</w:t>
      </w:r>
      <w:r w:rsidRPr="003967B4">
        <w:rPr>
          <w:rFonts w:ascii="Times New Roman" w:eastAsia="宋体" w:hAnsi="Times New Roman" w:cs="宋体" w:hint="eastAsia"/>
          <w:color w:val="333333"/>
          <w:kern w:val="0"/>
          <w:sz w:val="24"/>
          <w:szCs w:val="24"/>
        </w:rPr>
        <w:lastRenderedPageBreak/>
        <w:t>内幕信息。通话记录仅能证明朱广瑜和内幕信息知情人有过通话，但无法证明通话内容，因日常工作通话极为正常。朱广瑜未取得内幕信息，更不可能向张蓓</w:t>
      </w:r>
      <w:proofErr w:type="gramStart"/>
      <w:r w:rsidRPr="003967B4">
        <w:rPr>
          <w:rFonts w:ascii="Times New Roman" w:eastAsia="宋体" w:hAnsi="Times New Roman" w:cs="宋体" w:hint="eastAsia"/>
          <w:color w:val="333333"/>
          <w:kern w:val="0"/>
          <w:sz w:val="24"/>
          <w:szCs w:val="24"/>
        </w:rPr>
        <w:t>蓓</w:t>
      </w:r>
      <w:proofErr w:type="gramEnd"/>
      <w:r w:rsidRPr="003967B4">
        <w:rPr>
          <w:rFonts w:ascii="Times New Roman" w:eastAsia="宋体" w:hAnsi="Times New Roman" w:cs="宋体" w:hint="eastAsia"/>
          <w:color w:val="333333"/>
          <w:kern w:val="0"/>
          <w:sz w:val="24"/>
          <w:szCs w:val="24"/>
        </w:rPr>
        <w:t>传递内幕信息。不能在没有任何证据的情况下，推定二人掌握内幕信息并从事交易。第三，</w:t>
      </w:r>
      <w:proofErr w:type="gramStart"/>
      <w:r w:rsidRPr="003967B4">
        <w:rPr>
          <w:rFonts w:ascii="Times New Roman" w:eastAsia="宋体" w:hAnsi="Times New Roman" w:cs="宋体" w:hint="eastAsia"/>
          <w:color w:val="333333"/>
          <w:kern w:val="0"/>
          <w:sz w:val="24"/>
          <w:szCs w:val="24"/>
        </w:rPr>
        <w:t>当时鲁商置业</w:t>
      </w:r>
      <w:proofErr w:type="gramEnd"/>
      <w:r w:rsidRPr="003967B4">
        <w:rPr>
          <w:rFonts w:ascii="Times New Roman" w:eastAsia="宋体" w:hAnsi="Times New Roman" w:cs="宋体" w:hint="eastAsia"/>
          <w:color w:val="333333"/>
          <w:kern w:val="0"/>
          <w:sz w:val="24"/>
          <w:szCs w:val="24"/>
        </w:rPr>
        <w:t>经营状态向好，股价较低。购买“鲁商置业”是基于已公开的股票期权激励消息，</w:t>
      </w:r>
      <w:proofErr w:type="gramStart"/>
      <w:r w:rsidRPr="003967B4">
        <w:rPr>
          <w:rFonts w:ascii="Times New Roman" w:eastAsia="宋体" w:hAnsi="Times New Roman" w:cs="宋体" w:hint="eastAsia"/>
          <w:color w:val="333333"/>
          <w:kern w:val="0"/>
          <w:sz w:val="24"/>
          <w:szCs w:val="24"/>
        </w:rPr>
        <w:t>对鲁商置业</w:t>
      </w:r>
      <w:proofErr w:type="gramEnd"/>
      <w:r w:rsidRPr="003967B4">
        <w:rPr>
          <w:rFonts w:ascii="Times New Roman" w:eastAsia="宋体" w:hAnsi="Times New Roman" w:cs="宋体" w:hint="eastAsia"/>
          <w:color w:val="333333"/>
          <w:kern w:val="0"/>
          <w:sz w:val="24"/>
          <w:szCs w:val="24"/>
        </w:rPr>
        <w:t>发展的信心，打算长期持有，</w:t>
      </w:r>
      <w:r w:rsidRPr="003967B4">
        <w:rPr>
          <w:rFonts w:ascii="Times New Roman" w:eastAsia="宋体" w:hAnsi="Times New Roman" w:cs="宋体" w:hint="eastAsia"/>
          <w:color w:val="333333"/>
          <w:kern w:val="0"/>
          <w:sz w:val="24"/>
          <w:szCs w:val="24"/>
        </w:rPr>
        <w:t>2019</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月才卖出。第四，朱广瑜系激励对象，</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要求股权激励对象尽量不要买卖本公司股票，购买情况要报告。</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3</w:t>
      </w:r>
      <w:r w:rsidRPr="003967B4">
        <w:rPr>
          <w:rFonts w:ascii="Times New Roman" w:eastAsia="宋体" w:hAnsi="Times New Roman" w:cs="宋体" w:hint="eastAsia"/>
          <w:color w:val="333333"/>
          <w:kern w:val="0"/>
          <w:sz w:val="24"/>
          <w:szCs w:val="24"/>
        </w:rPr>
        <w:t>日，朱广瑜用自己的账户购买</w:t>
      </w:r>
      <w:r w:rsidRPr="003967B4">
        <w:rPr>
          <w:rFonts w:ascii="Times New Roman" w:eastAsia="宋体" w:hAnsi="Times New Roman" w:cs="宋体" w:hint="eastAsia"/>
          <w:color w:val="333333"/>
          <w:kern w:val="0"/>
          <w:sz w:val="24"/>
          <w:szCs w:val="24"/>
        </w:rPr>
        <w:t>1000</w:t>
      </w:r>
      <w:r w:rsidRPr="003967B4">
        <w:rPr>
          <w:rFonts w:ascii="Times New Roman" w:eastAsia="宋体" w:hAnsi="Times New Roman" w:cs="宋体" w:hint="eastAsia"/>
          <w:color w:val="333333"/>
          <w:kern w:val="0"/>
          <w:sz w:val="24"/>
          <w:szCs w:val="24"/>
        </w:rPr>
        <w:t>股“鲁商置业”，第二天即被董事会办公室告知，因</w:t>
      </w:r>
      <w:proofErr w:type="gramStart"/>
      <w:r w:rsidRPr="003967B4">
        <w:rPr>
          <w:rFonts w:ascii="Times New Roman" w:eastAsia="宋体" w:hAnsi="Times New Roman" w:cs="宋体" w:hint="eastAsia"/>
          <w:color w:val="333333"/>
          <w:kern w:val="0"/>
          <w:sz w:val="24"/>
          <w:szCs w:val="24"/>
        </w:rPr>
        <w:t>其系辞任不足</w:t>
      </w:r>
      <w:proofErr w:type="gramEnd"/>
      <w:r w:rsidRPr="003967B4">
        <w:rPr>
          <w:rFonts w:ascii="Times New Roman" w:eastAsia="宋体" w:hAnsi="Times New Roman" w:cs="宋体" w:hint="eastAsia"/>
          <w:color w:val="333333"/>
          <w:kern w:val="0"/>
          <w:sz w:val="24"/>
          <w:szCs w:val="24"/>
        </w:rPr>
        <w:t>6</w:t>
      </w:r>
      <w:r w:rsidRPr="003967B4">
        <w:rPr>
          <w:rFonts w:ascii="Times New Roman" w:eastAsia="宋体" w:hAnsi="Times New Roman" w:cs="宋体" w:hint="eastAsia"/>
          <w:color w:val="333333"/>
          <w:kern w:val="0"/>
          <w:sz w:val="24"/>
          <w:szCs w:val="24"/>
        </w:rPr>
        <w:t>个月的监事，购买情况被证券交易所提示，建议其不要再买入“鲁商置业”。为了避免繁琐流程、不让公司知道、不给朱广瑜工作造成影响，才使用“张某哲”账户购买了“鲁商置业”。第五，盈利数额的认定明显错误。本案所涉信息公开后，</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经历多次资本运作，收购山东焦点生物科技股份有限公司的信息是决定当事人交易盈利的因素，而非本案所涉内幕信息。盈利应按照信息公开日收盘价计算。综上，当事人认为我局拟作出的行政处罚缺乏事实及法律依据，请求不予处罚。</w:t>
      </w:r>
    </w:p>
    <w:p w14:paraId="0C6DE17D"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022D1"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经复核，我局认为：第一，我局未认定朱广瑜和张蓓蓓系《证券法》第七十四条规定的“内幕信息知情人”。朱广瑜在内幕信息形成后买入“鲁商置业”前，与多名内幕信息知情人有联络，“张某哲”账户开户及借用时间、资金变化、买入时间均与内幕信息形成、变化时间基本一致，当事人交易“鲁商置业”的行为明显异常，与内幕信息高度吻合。当事人于</w:t>
      </w:r>
      <w:r w:rsidRPr="003967B4">
        <w:rPr>
          <w:rFonts w:ascii="Times New Roman" w:eastAsia="宋体" w:hAnsi="Times New Roman" w:cs="宋体" w:hint="eastAsia"/>
          <w:color w:val="333333"/>
          <w:kern w:val="0"/>
          <w:sz w:val="24"/>
          <w:szCs w:val="24"/>
        </w:rPr>
        <w:t>2019</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月卖出涉案股票，与认定违法行为无直接关系；</w:t>
      </w:r>
      <w:proofErr w:type="gramStart"/>
      <w:r w:rsidRPr="003967B4">
        <w:rPr>
          <w:rFonts w:ascii="Times New Roman" w:eastAsia="宋体" w:hAnsi="Times New Roman" w:cs="宋体" w:hint="eastAsia"/>
          <w:color w:val="333333"/>
          <w:kern w:val="0"/>
          <w:sz w:val="24"/>
          <w:szCs w:val="24"/>
        </w:rPr>
        <w:t>鲁商置业</w:t>
      </w:r>
      <w:proofErr w:type="gramEnd"/>
      <w:r w:rsidRPr="003967B4">
        <w:rPr>
          <w:rFonts w:ascii="Times New Roman" w:eastAsia="宋体" w:hAnsi="Times New Roman" w:cs="宋体" w:hint="eastAsia"/>
          <w:color w:val="333333"/>
          <w:kern w:val="0"/>
          <w:sz w:val="24"/>
          <w:szCs w:val="24"/>
        </w:rPr>
        <w:t>股票期权激励计划</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8</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9</w:t>
      </w:r>
      <w:r w:rsidRPr="003967B4">
        <w:rPr>
          <w:rFonts w:ascii="Times New Roman" w:eastAsia="宋体" w:hAnsi="Times New Roman" w:cs="宋体" w:hint="eastAsia"/>
          <w:color w:val="333333"/>
          <w:kern w:val="0"/>
          <w:sz w:val="24"/>
          <w:szCs w:val="24"/>
        </w:rPr>
        <w:t>日已公开，而涉案账户于</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日方才开立，买入“鲁商置业”的时间为</w:t>
      </w:r>
      <w:r w:rsidRPr="003967B4">
        <w:rPr>
          <w:rFonts w:ascii="Times New Roman" w:eastAsia="宋体" w:hAnsi="Times New Roman" w:cs="宋体" w:hint="eastAsia"/>
          <w:color w:val="333333"/>
          <w:kern w:val="0"/>
          <w:sz w:val="24"/>
          <w:szCs w:val="24"/>
        </w:rPr>
        <w:t>2018</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10</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15</w:t>
      </w:r>
      <w:r w:rsidRPr="003967B4">
        <w:rPr>
          <w:rFonts w:ascii="Times New Roman" w:eastAsia="宋体" w:hAnsi="Times New Roman" w:cs="宋体" w:hint="eastAsia"/>
          <w:color w:val="333333"/>
          <w:kern w:val="0"/>
          <w:sz w:val="24"/>
          <w:szCs w:val="24"/>
        </w:rPr>
        <w:t>日和</w:t>
      </w:r>
      <w:r w:rsidRPr="003967B4">
        <w:rPr>
          <w:rFonts w:ascii="Times New Roman" w:eastAsia="宋体" w:hAnsi="Times New Roman" w:cs="宋体" w:hint="eastAsia"/>
          <w:color w:val="333333"/>
          <w:kern w:val="0"/>
          <w:sz w:val="24"/>
          <w:szCs w:val="24"/>
        </w:rPr>
        <w:t>11</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13</w:t>
      </w:r>
      <w:r w:rsidRPr="003967B4">
        <w:rPr>
          <w:rFonts w:ascii="Times New Roman" w:eastAsia="宋体" w:hAnsi="Times New Roman" w:cs="宋体" w:hint="eastAsia"/>
          <w:color w:val="333333"/>
          <w:kern w:val="0"/>
          <w:sz w:val="24"/>
          <w:szCs w:val="24"/>
        </w:rPr>
        <w:t>日，当事人提出的申辩意见未能对其交易行为</w:t>
      </w:r>
      <w:proofErr w:type="gramStart"/>
      <w:r w:rsidRPr="003967B4">
        <w:rPr>
          <w:rFonts w:ascii="Times New Roman" w:eastAsia="宋体" w:hAnsi="Times New Roman" w:cs="宋体" w:hint="eastAsia"/>
          <w:color w:val="333333"/>
          <w:kern w:val="0"/>
          <w:sz w:val="24"/>
          <w:szCs w:val="24"/>
        </w:rPr>
        <w:t>作出</w:t>
      </w:r>
      <w:proofErr w:type="gramEnd"/>
      <w:r w:rsidRPr="003967B4">
        <w:rPr>
          <w:rFonts w:ascii="Times New Roman" w:eastAsia="宋体" w:hAnsi="Times New Roman" w:cs="宋体" w:hint="eastAsia"/>
          <w:color w:val="333333"/>
          <w:kern w:val="0"/>
          <w:sz w:val="24"/>
          <w:szCs w:val="24"/>
        </w:rPr>
        <w:t>合理说明，不足以排除其利用内幕信息从事证券交易活动。第二，在鲁商置业对购买本公司股票有明确要求的情况下，当事人仍然借用他人账户买入，规避公司要求和监管的意图明显，体现了当事人买入涉案股票的强烈意愿。第三，本案中，截至调查日，“张某哲”账户已将其持有的“鲁商置业”全部卖出，形成实际获利。因内幕交易而进行证券交易行为所产生的收益，具</w:t>
      </w:r>
      <w:r w:rsidRPr="003967B4">
        <w:rPr>
          <w:rFonts w:ascii="Times New Roman" w:eastAsia="宋体" w:hAnsi="Times New Roman" w:cs="宋体" w:hint="eastAsia"/>
          <w:color w:val="333333"/>
          <w:kern w:val="0"/>
          <w:sz w:val="24"/>
          <w:szCs w:val="24"/>
        </w:rPr>
        <w:lastRenderedPageBreak/>
        <w:t>有违法性，该收益与内幕交易行为存在因果关系，应认定为违法所得。综上，我局对当事人及其代理人的申辩意见不予采纳。</w:t>
      </w:r>
    </w:p>
    <w:p w14:paraId="5EF4A4C9"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628C68"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根据当事人违法行为的事实、性质、情节与社会危害程度，依据</w:t>
      </w:r>
      <w:r w:rsidRPr="003967B4">
        <w:rPr>
          <w:rFonts w:ascii="Times New Roman" w:eastAsia="宋体" w:hAnsi="Times New Roman" w:cs="宋体" w:hint="eastAsia"/>
          <w:color w:val="333333"/>
          <w:kern w:val="0"/>
          <w:sz w:val="24"/>
          <w:szCs w:val="24"/>
        </w:rPr>
        <w:t>2005</w:t>
      </w:r>
      <w:r w:rsidRPr="003967B4">
        <w:rPr>
          <w:rFonts w:ascii="Times New Roman" w:eastAsia="宋体" w:hAnsi="Times New Roman" w:cs="宋体" w:hint="eastAsia"/>
          <w:color w:val="333333"/>
          <w:kern w:val="0"/>
          <w:sz w:val="24"/>
          <w:szCs w:val="24"/>
        </w:rPr>
        <w:t>年《证券法》第二百零二条的规定，我局决定：</w:t>
      </w:r>
    </w:p>
    <w:p w14:paraId="61B1665E"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11643"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没收朱广瑜、张蓓蓓违法所得</w:t>
      </w:r>
      <w:r w:rsidRPr="003967B4">
        <w:rPr>
          <w:rFonts w:ascii="Times New Roman" w:eastAsia="宋体" w:hAnsi="Times New Roman" w:cs="宋体" w:hint="eastAsia"/>
          <w:color w:val="333333"/>
          <w:kern w:val="0"/>
          <w:sz w:val="24"/>
          <w:szCs w:val="24"/>
        </w:rPr>
        <w:t>628,577.03</w:t>
      </w:r>
      <w:r w:rsidRPr="003967B4">
        <w:rPr>
          <w:rFonts w:ascii="Times New Roman" w:eastAsia="宋体" w:hAnsi="Times New Roman" w:cs="宋体" w:hint="eastAsia"/>
          <w:color w:val="333333"/>
          <w:kern w:val="0"/>
          <w:sz w:val="24"/>
          <w:szCs w:val="24"/>
        </w:rPr>
        <w:t>元，并处以</w:t>
      </w:r>
      <w:r w:rsidRPr="003967B4">
        <w:rPr>
          <w:rFonts w:ascii="Times New Roman" w:eastAsia="宋体" w:hAnsi="Times New Roman" w:cs="宋体" w:hint="eastAsia"/>
          <w:color w:val="333333"/>
          <w:kern w:val="0"/>
          <w:sz w:val="24"/>
          <w:szCs w:val="24"/>
        </w:rPr>
        <w:t>628,577.03</w:t>
      </w:r>
      <w:r w:rsidRPr="003967B4">
        <w:rPr>
          <w:rFonts w:ascii="Times New Roman" w:eastAsia="宋体" w:hAnsi="Times New Roman" w:cs="宋体" w:hint="eastAsia"/>
          <w:color w:val="333333"/>
          <w:kern w:val="0"/>
          <w:sz w:val="24"/>
          <w:szCs w:val="24"/>
        </w:rPr>
        <w:t>元罚款。</w:t>
      </w:r>
    </w:p>
    <w:p w14:paraId="3DAFFAAE"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0C63F"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上述当事人应自收到本处罚决定书之日起</w:t>
      </w:r>
      <w:r w:rsidRPr="003967B4">
        <w:rPr>
          <w:rFonts w:ascii="Times New Roman" w:eastAsia="宋体" w:hAnsi="Times New Roman" w:cs="宋体" w:hint="eastAsia"/>
          <w:color w:val="333333"/>
          <w:kern w:val="0"/>
          <w:sz w:val="24"/>
          <w:szCs w:val="24"/>
        </w:rPr>
        <w:t>15</w:t>
      </w:r>
      <w:r w:rsidRPr="003967B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967B4">
        <w:rPr>
          <w:rFonts w:ascii="Times New Roman" w:eastAsia="宋体" w:hAnsi="Times New Roman" w:cs="宋体" w:hint="eastAsia"/>
          <w:color w:val="333333"/>
          <w:kern w:val="0"/>
          <w:sz w:val="24"/>
          <w:szCs w:val="24"/>
        </w:rPr>
        <w:t>7111010189800000162</w:t>
      </w:r>
      <w:r w:rsidRPr="003967B4">
        <w:rPr>
          <w:rFonts w:ascii="Times New Roman" w:eastAsia="宋体" w:hAnsi="Times New Roman" w:cs="宋体" w:hint="eastAsia"/>
          <w:color w:val="333333"/>
          <w:kern w:val="0"/>
          <w:sz w:val="24"/>
          <w:szCs w:val="24"/>
        </w:rPr>
        <w:t>，联行号：</w:t>
      </w:r>
      <w:r w:rsidRPr="003967B4">
        <w:rPr>
          <w:rFonts w:ascii="Times New Roman" w:eastAsia="宋体" w:hAnsi="Times New Roman" w:cs="宋体" w:hint="eastAsia"/>
          <w:color w:val="333333"/>
          <w:kern w:val="0"/>
          <w:sz w:val="24"/>
          <w:szCs w:val="24"/>
        </w:rPr>
        <w:t>302100011106</w:t>
      </w:r>
      <w:r w:rsidRPr="003967B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3967B4">
        <w:rPr>
          <w:rFonts w:ascii="Times New Roman" w:eastAsia="宋体" w:hAnsi="Times New Roman" w:cs="宋体" w:hint="eastAsia"/>
          <w:color w:val="333333"/>
          <w:kern w:val="0"/>
          <w:sz w:val="24"/>
          <w:szCs w:val="24"/>
        </w:rPr>
        <w:t>60</w:t>
      </w:r>
      <w:r w:rsidRPr="003967B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967B4">
        <w:rPr>
          <w:rFonts w:ascii="Times New Roman" w:eastAsia="宋体" w:hAnsi="Times New Roman" w:cs="宋体" w:hint="eastAsia"/>
          <w:color w:val="333333"/>
          <w:kern w:val="0"/>
          <w:sz w:val="24"/>
          <w:szCs w:val="24"/>
        </w:rPr>
        <w:t>6</w:t>
      </w:r>
      <w:r w:rsidRPr="003967B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1321AFB"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1DC96"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p>
    <w:p w14:paraId="6BB83251"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F46BD"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p>
    <w:p w14:paraId="0BF97723"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C2F36"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中国证券监督管理委员会山东监管局</w:t>
      </w:r>
    </w:p>
    <w:p w14:paraId="778C1EFA" w14:textId="77777777" w:rsidR="003967B4" w:rsidRPr="003967B4" w:rsidRDefault="003967B4" w:rsidP="003967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58D6078" w:rsidR="006167C8" w:rsidRDefault="003967B4" w:rsidP="003967B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 xml:space="preserve">　　　　　　　</w:t>
      </w:r>
      <w:r w:rsidRPr="003967B4">
        <w:rPr>
          <w:rFonts w:ascii="Times New Roman" w:eastAsia="宋体" w:hAnsi="Times New Roman" w:cs="宋体" w:hint="eastAsia"/>
          <w:color w:val="333333"/>
          <w:kern w:val="0"/>
          <w:sz w:val="24"/>
          <w:szCs w:val="24"/>
        </w:rPr>
        <w:t>2021</w:t>
      </w:r>
      <w:r w:rsidRPr="003967B4">
        <w:rPr>
          <w:rFonts w:ascii="Times New Roman" w:eastAsia="宋体" w:hAnsi="Times New Roman" w:cs="宋体" w:hint="eastAsia"/>
          <w:color w:val="333333"/>
          <w:kern w:val="0"/>
          <w:sz w:val="24"/>
          <w:szCs w:val="24"/>
        </w:rPr>
        <w:t>年</w:t>
      </w:r>
      <w:r w:rsidRPr="003967B4">
        <w:rPr>
          <w:rFonts w:ascii="Times New Roman" w:eastAsia="宋体" w:hAnsi="Times New Roman" w:cs="宋体" w:hint="eastAsia"/>
          <w:color w:val="333333"/>
          <w:kern w:val="0"/>
          <w:sz w:val="24"/>
          <w:szCs w:val="24"/>
        </w:rPr>
        <w:t>8</w:t>
      </w:r>
      <w:r w:rsidRPr="003967B4">
        <w:rPr>
          <w:rFonts w:ascii="Times New Roman" w:eastAsia="宋体" w:hAnsi="Times New Roman" w:cs="宋体" w:hint="eastAsia"/>
          <w:color w:val="333333"/>
          <w:kern w:val="0"/>
          <w:sz w:val="24"/>
          <w:szCs w:val="24"/>
        </w:rPr>
        <w:t>月</w:t>
      </w:r>
      <w:r w:rsidRPr="003967B4">
        <w:rPr>
          <w:rFonts w:ascii="Times New Roman" w:eastAsia="宋体" w:hAnsi="Times New Roman" w:cs="宋体" w:hint="eastAsia"/>
          <w:color w:val="333333"/>
          <w:kern w:val="0"/>
          <w:sz w:val="24"/>
          <w:szCs w:val="24"/>
        </w:rPr>
        <w:t>26</w:t>
      </w:r>
      <w:r w:rsidRPr="003967B4">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94D20" w14:textId="77777777" w:rsidR="00A06479" w:rsidRDefault="00A06479" w:rsidP="00F968D2">
      <w:pPr>
        <w:rPr>
          <w:rFonts w:hint="eastAsia"/>
        </w:rPr>
      </w:pPr>
      <w:r>
        <w:separator/>
      </w:r>
    </w:p>
  </w:endnote>
  <w:endnote w:type="continuationSeparator" w:id="0">
    <w:p w14:paraId="3D51C67E" w14:textId="77777777" w:rsidR="00A06479" w:rsidRDefault="00A0647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04F4C" w14:textId="77777777" w:rsidR="00A06479" w:rsidRDefault="00A06479" w:rsidP="00F968D2">
      <w:pPr>
        <w:rPr>
          <w:rFonts w:hint="eastAsia"/>
        </w:rPr>
      </w:pPr>
      <w:r>
        <w:separator/>
      </w:r>
    </w:p>
  </w:footnote>
  <w:footnote w:type="continuationSeparator" w:id="0">
    <w:p w14:paraId="143FA303" w14:textId="77777777" w:rsidR="00A06479" w:rsidRDefault="00A0647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45F9E"/>
    <w:rsid w:val="00052B96"/>
    <w:rsid w:val="00137DEC"/>
    <w:rsid w:val="002D0D23"/>
    <w:rsid w:val="00310267"/>
    <w:rsid w:val="00395F17"/>
    <w:rsid w:val="003967B4"/>
    <w:rsid w:val="003A0167"/>
    <w:rsid w:val="004064CF"/>
    <w:rsid w:val="004372EC"/>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06479"/>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2024-12-21T08:26:00Z</dcterms:created>
  <dcterms:modified xsi:type="dcterms:W3CDTF">2024-12-21T08:26:00Z</dcterms:modified>
</cp:coreProperties>
</file>