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020" w:type="dxa"/>
        <w:tblLayout w:type="fixed"/>
        <w:tblCellMar>
          <w:left w:w="0" w:type="dxa"/>
          <w:right w:w="0" w:type="dxa"/>
        </w:tblCellMar>
        <w:tblLook w:val="04A0" w:firstRow="1" w:lastRow="0" w:firstColumn="1" w:lastColumn="0" w:noHBand="0" w:noVBand="1"/>
      </w:tblPr>
      <w:tblGrid>
        <w:gridCol w:w="1693"/>
        <w:gridCol w:w="2127"/>
        <w:gridCol w:w="4270"/>
        <w:gridCol w:w="930"/>
      </w:tblGrid>
      <w:tr w:rsidR="00BB6090" w:rsidRPr="00BB6090" w14:paraId="2C6AE0E7" w14:textId="77777777" w:rsidTr="00623C8D">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6B4E6A89"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索  引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3A59F2E5" w14:textId="7AD0E614" w:rsidR="00BB6090" w:rsidRPr="00BB6090" w:rsidRDefault="00B906F6" w:rsidP="00BB6090">
            <w:pPr>
              <w:widowControl/>
              <w:spacing w:line="450" w:lineRule="atLeast"/>
              <w:jc w:val="left"/>
              <w:rPr>
                <w:rFonts w:ascii="宋体" w:eastAsia="宋体" w:hAnsi="宋体" w:cs="宋体" w:hint="eastAsia"/>
                <w:kern w:val="0"/>
                <w:sz w:val="24"/>
                <w:szCs w:val="24"/>
              </w:rPr>
            </w:pPr>
            <w:r w:rsidRPr="00B906F6">
              <w:rPr>
                <w:rFonts w:ascii="宋体" w:eastAsia="宋体" w:hAnsi="宋体" w:cs="宋体" w:hint="eastAsia"/>
                <w:kern w:val="0"/>
                <w:sz w:val="24"/>
                <w:szCs w:val="24"/>
              </w:rPr>
              <w:t>bm56000001/2024-00003459</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27C80F0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分        类</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40F5AFED" w14:textId="77777777" w:rsidR="00BB6090" w:rsidRPr="00BB6090" w:rsidRDefault="00BB6090" w:rsidP="00BB6090">
            <w:pPr>
              <w:widowControl/>
              <w:spacing w:line="450" w:lineRule="atLeast"/>
              <w:jc w:val="left"/>
              <w:rPr>
                <w:rFonts w:ascii="宋体" w:eastAsia="宋体" w:hAnsi="宋体" w:cs="宋体" w:hint="eastAsia"/>
                <w:kern w:val="0"/>
                <w:sz w:val="24"/>
                <w:szCs w:val="24"/>
              </w:rPr>
            </w:pPr>
            <w:r w:rsidRPr="00BB6090">
              <w:rPr>
                <w:rFonts w:ascii="宋体" w:eastAsia="宋体" w:hAnsi="宋体" w:cs="宋体"/>
                <w:kern w:val="0"/>
                <w:sz w:val="24"/>
                <w:szCs w:val="24"/>
              </w:rPr>
              <w:t>行政处罚;行政处罚决定</w:t>
            </w:r>
          </w:p>
        </w:tc>
      </w:tr>
      <w:tr w:rsidR="00BB6090" w:rsidRPr="00BB6090" w14:paraId="32F714F5"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1B42D48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发布机构</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6DE064B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48464E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发文日期</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61F89D1" w14:textId="743A78EC" w:rsidR="00BB6090" w:rsidRPr="00BB6090" w:rsidRDefault="00B906F6" w:rsidP="00BB6090">
            <w:pPr>
              <w:widowControl/>
              <w:spacing w:line="450" w:lineRule="atLeast"/>
              <w:jc w:val="left"/>
              <w:rPr>
                <w:rFonts w:ascii="宋体" w:eastAsia="宋体" w:hAnsi="宋体" w:cs="宋体" w:hint="eastAsia"/>
                <w:kern w:val="0"/>
                <w:sz w:val="24"/>
                <w:szCs w:val="24"/>
              </w:rPr>
            </w:pPr>
            <w:r w:rsidRPr="00B906F6">
              <w:rPr>
                <w:rFonts w:ascii="宋体" w:eastAsia="宋体" w:hAnsi="宋体" w:cs="宋体" w:hint="eastAsia"/>
                <w:kern w:val="0"/>
                <w:sz w:val="24"/>
                <w:szCs w:val="24"/>
              </w:rPr>
              <w:t>2024年04月08日</w:t>
            </w:r>
          </w:p>
        </w:tc>
      </w:tr>
      <w:tr w:rsidR="00BB6090" w:rsidRPr="00BB6090" w14:paraId="782D3525" w14:textId="77777777" w:rsidTr="00F968D2">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4BEBC28F"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名        称</w:t>
            </w:r>
          </w:p>
        </w:tc>
        <w:tc>
          <w:tcPr>
            <w:tcW w:w="7327" w:type="dxa"/>
            <w:gridSpan w:val="3"/>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2E93D3B3" w14:textId="5D9772D9" w:rsidR="00BB6090" w:rsidRPr="00F226C0" w:rsidRDefault="00B906F6" w:rsidP="00BB6090">
            <w:pPr>
              <w:widowControl/>
              <w:spacing w:line="450" w:lineRule="atLeast"/>
              <w:jc w:val="left"/>
              <w:rPr>
                <w:rFonts w:ascii="宋体" w:eastAsia="宋体" w:hAnsi="宋体" w:cs="宋体" w:hint="eastAsia"/>
                <w:b/>
                <w:bCs/>
                <w:kern w:val="0"/>
                <w:sz w:val="24"/>
                <w:szCs w:val="24"/>
              </w:rPr>
            </w:pPr>
            <w:r w:rsidRPr="00B906F6">
              <w:rPr>
                <w:rFonts w:ascii="宋体" w:eastAsia="宋体" w:hAnsi="宋体" w:cs="宋体" w:hint="eastAsia"/>
                <w:b/>
                <w:bCs/>
                <w:kern w:val="0"/>
                <w:sz w:val="24"/>
                <w:szCs w:val="24"/>
              </w:rPr>
              <w:t>行政处罚决定书[2024]9号（韩帅烽）</w:t>
            </w:r>
          </w:p>
        </w:tc>
      </w:tr>
      <w:tr w:rsidR="00BB6090" w:rsidRPr="00BB6090" w14:paraId="424FC3A6"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795CB257"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文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432B501" w14:textId="28CBCB13" w:rsidR="00BB6090" w:rsidRPr="00BB6090" w:rsidRDefault="00F27805" w:rsidP="00BB6090">
            <w:pPr>
              <w:widowControl/>
              <w:spacing w:line="450" w:lineRule="atLeast"/>
              <w:jc w:val="center"/>
              <w:rPr>
                <w:rFonts w:ascii="宋体" w:eastAsia="宋体" w:hAnsi="宋体" w:cs="宋体" w:hint="eastAsia"/>
                <w:b/>
                <w:bCs/>
                <w:color w:val="666666"/>
                <w:kern w:val="0"/>
                <w:sz w:val="24"/>
                <w:szCs w:val="24"/>
              </w:rPr>
            </w:pPr>
            <w:r w:rsidRPr="00F27805">
              <w:rPr>
                <w:rFonts w:ascii="宋体" w:eastAsia="宋体" w:hAnsi="宋体" w:cs="宋体" w:hint="eastAsia"/>
                <w:b/>
                <w:bCs/>
                <w:color w:val="666666"/>
                <w:kern w:val="0"/>
                <w:sz w:val="24"/>
                <w:szCs w:val="24"/>
              </w:rPr>
              <w:t>[2024]9号</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856DBE0"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主  题  词</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173E0B9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r>
    </w:tbl>
    <w:p w14:paraId="091193B2" w14:textId="34D59CC1" w:rsidR="00BB6090" w:rsidRPr="00BB6090" w:rsidRDefault="00B906F6" w:rsidP="00BB6090">
      <w:pPr>
        <w:widowControl/>
        <w:pBdr>
          <w:bottom w:val="single" w:sz="6" w:space="26" w:color="DCDCDC"/>
        </w:pBdr>
        <w:shd w:val="clear" w:color="auto" w:fill="FFFFFF"/>
        <w:jc w:val="center"/>
        <w:outlineLvl w:val="1"/>
        <w:rPr>
          <w:rFonts w:ascii="微软雅黑" w:eastAsia="微软雅黑" w:hAnsi="微软雅黑" w:cs="宋体" w:hint="eastAsia"/>
          <w:b/>
          <w:bCs/>
          <w:color w:val="333333"/>
          <w:kern w:val="0"/>
          <w:sz w:val="36"/>
          <w:szCs w:val="36"/>
        </w:rPr>
      </w:pPr>
      <w:r w:rsidRPr="00B906F6">
        <w:rPr>
          <w:rFonts w:ascii="微软雅黑" w:eastAsia="微软雅黑" w:hAnsi="微软雅黑" w:cs="宋体" w:hint="eastAsia"/>
          <w:b/>
          <w:bCs/>
          <w:color w:val="333333"/>
          <w:kern w:val="0"/>
          <w:sz w:val="36"/>
          <w:szCs w:val="36"/>
        </w:rPr>
        <w:t>行政处罚决定书[2024]9号（韩帅烽）</w:t>
      </w:r>
    </w:p>
    <w:p w14:paraId="0EFEE006" w14:textId="2F693259" w:rsidR="006167C8" w:rsidRDefault="00F27805"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F27805">
        <w:rPr>
          <w:rFonts w:ascii="Times New Roman" w:eastAsia="宋体" w:hAnsi="Times New Roman" w:cs="宋体" w:hint="eastAsia"/>
          <w:color w:val="333333"/>
          <w:kern w:val="0"/>
          <w:sz w:val="24"/>
          <w:szCs w:val="24"/>
        </w:rPr>
        <w:t>[2024]9</w:t>
      </w:r>
      <w:r w:rsidRPr="00F27805">
        <w:rPr>
          <w:rFonts w:ascii="Times New Roman" w:eastAsia="宋体" w:hAnsi="Times New Roman" w:cs="宋体" w:hint="eastAsia"/>
          <w:color w:val="333333"/>
          <w:kern w:val="0"/>
          <w:sz w:val="24"/>
          <w:szCs w:val="24"/>
        </w:rPr>
        <w:t>号</w:t>
      </w:r>
    </w:p>
    <w:p w14:paraId="44FFE055" w14:textId="77777777" w:rsidR="00F27805" w:rsidRPr="00F27805" w:rsidRDefault="00F27805" w:rsidP="00F2780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F27805">
        <w:rPr>
          <w:rFonts w:ascii="Times New Roman" w:eastAsia="宋体" w:hAnsi="Times New Roman" w:cs="宋体" w:hint="eastAsia"/>
          <w:color w:val="333333"/>
          <w:kern w:val="0"/>
          <w:sz w:val="24"/>
          <w:szCs w:val="24"/>
        </w:rPr>
        <w:t>当事人：韩帅烽，男，</w:t>
      </w:r>
      <w:r w:rsidRPr="00F27805">
        <w:rPr>
          <w:rFonts w:ascii="Times New Roman" w:eastAsia="宋体" w:hAnsi="Times New Roman" w:cs="宋体" w:hint="eastAsia"/>
          <w:color w:val="333333"/>
          <w:kern w:val="0"/>
          <w:sz w:val="24"/>
          <w:szCs w:val="24"/>
        </w:rPr>
        <w:t>1984</w:t>
      </w:r>
      <w:r w:rsidRPr="00F27805">
        <w:rPr>
          <w:rFonts w:ascii="Times New Roman" w:eastAsia="宋体" w:hAnsi="Times New Roman" w:cs="宋体" w:hint="eastAsia"/>
          <w:color w:val="333333"/>
          <w:kern w:val="0"/>
          <w:sz w:val="24"/>
          <w:szCs w:val="24"/>
        </w:rPr>
        <w:t>年</w:t>
      </w:r>
      <w:r w:rsidRPr="00F27805">
        <w:rPr>
          <w:rFonts w:ascii="Times New Roman" w:eastAsia="宋体" w:hAnsi="Times New Roman" w:cs="宋体" w:hint="eastAsia"/>
          <w:color w:val="333333"/>
          <w:kern w:val="0"/>
          <w:sz w:val="24"/>
          <w:szCs w:val="24"/>
        </w:rPr>
        <w:t>8</w:t>
      </w:r>
      <w:r w:rsidRPr="00F27805">
        <w:rPr>
          <w:rFonts w:ascii="Times New Roman" w:eastAsia="宋体" w:hAnsi="Times New Roman" w:cs="宋体" w:hint="eastAsia"/>
          <w:color w:val="333333"/>
          <w:kern w:val="0"/>
          <w:sz w:val="24"/>
          <w:szCs w:val="24"/>
        </w:rPr>
        <w:t>月出生，住址：杭州市西湖区。</w:t>
      </w:r>
    </w:p>
    <w:p w14:paraId="274E0628" w14:textId="77777777" w:rsidR="00F27805" w:rsidRPr="00F27805" w:rsidRDefault="00F27805" w:rsidP="00F27805">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F27805">
        <w:rPr>
          <w:rFonts w:ascii="Times New Roman" w:eastAsia="宋体" w:hAnsi="Times New Roman" w:cs="宋体"/>
          <w:color w:val="333333"/>
          <w:kern w:val="0"/>
          <w:sz w:val="24"/>
          <w:szCs w:val="24"/>
        </w:rPr>
        <w:t>    </w:t>
      </w:r>
      <w:r w:rsidRPr="00F27805">
        <w:rPr>
          <w:rFonts w:ascii="Times New Roman" w:eastAsia="宋体" w:hAnsi="Times New Roman" w:cs="宋体"/>
          <w:color w:val="333333"/>
          <w:kern w:val="0"/>
          <w:sz w:val="24"/>
          <w:szCs w:val="24"/>
        </w:rPr>
        <w:t>依据《中华人民共和国证券法》（以下简称《证券法》）的有关规定，我局对韩帅烽内幕交易苏州中来光伏新材股份有限公司（以下简称中来股份）股票的行为进行了立案调查、审理，并依法向当事人告知了作出行政处罚的事实、理由、依据及当事人依法享有的权利。当事人韩帅烽提出了陈述申辩意见，未要求举行听证会。本案现已调查、审理终结。</w:t>
      </w:r>
    </w:p>
    <w:p w14:paraId="774EE7DF" w14:textId="77777777" w:rsidR="00F27805" w:rsidRPr="00F27805" w:rsidRDefault="00F27805" w:rsidP="00F27805">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F27805">
        <w:rPr>
          <w:rFonts w:ascii="Times New Roman" w:eastAsia="宋体" w:hAnsi="Times New Roman" w:cs="宋体"/>
          <w:color w:val="333333"/>
          <w:kern w:val="0"/>
          <w:sz w:val="24"/>
          <w:szCs w:val="24"/>
        </w:rPr>
        <w:t>    </w:t>
      </w:r>
      <w:r w:rsidRPr="00F27805">
        <w:rPr>
          <w:rFonts w:ascii="Times New Roman" w:eastAsia="宋体" w:hAnsi="Times New Roman" w:cs="宋体"/>
          <w:color w:val="333333"/>
          <w:kern w:val="0"/>
          <w:sz w:val="24"/>
          <w:szCs w:val="24"/>
        </w:rPr>
        <w:t>经查明，当事人存在以下违法事实：</w:t>
      </w:r>
    </w:p>
    <w:p w14:paraId="292250D2" w14:textId="77777777" w:rsidR="00F27805" w:rsidRPr="00F27805" w:rsidRDefault="00F27805" w:rsidP="00F27805">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F27805">
        <w:rPr>
          <w:rFonts w:ascii="Times New Roman" w:eastAsia="宋体" w:hAnsi="Times New Roman" w:cs="宋体"/>
          <w:color w:val="333333"/>
          <w:kern w:val="0"/>
          <w:sz w:val="24"/>
          <w:szCs w:val="24"/>
        </w:rPr>
        <w:t>    </w:t>
      </w:r>
      <w:r w:rsidRPr="00F27805">
        <w:rPr>
          <w:rFonts w:ascii="Times New Roman" w:eastAsia="宋体" w:hAnsi="Times New Roman" w:cs="宋体"/>
          <w:color w:val="333333"/>
          <w:kern w:val="0"/>
          <w:sz w:val="24"/>
          <w:szCs w:val="24"/>
        </w:rPr>
        <w:t>一、内幕信息的形成和公开过程</w:t>
      </w:r>
    </w:p>
    <w:p w14:paraId="2483570A" w14:textId="77777777" w:rsidR="00F27805" w:rsidRPr="00F27805" w:rsidRDefault="00F27805" w:rsidP="00F27805">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F27805">
        <w:rPr>
          <w:rFonts w:ascii="Times New Roman" w:eastAsia="宋体" w:hAnsi="Times New Roman" w:cs="宋体"/>
          <w:color w:val="333333"/>
          <w:kern w:val="0"/>
          <w:sz w:val="24"/>
          <w:szCs w:val="24"/>
        </w:rPr>
        <w:lastRenderedPageBreak/>
        <w:t>    2022</w:t>
      </w:r>
      <w:r w:rsidRPr="00F27805">
        <w:rPr>
          <w:rFonts w:ascii="Times New Roman" w:eastAsia="宋体" w:hAnsi="Times New Roman" w:cs="宋体"/>
          <w:color w:val="333333"/>
          <w:kern w:val="0"/>
          <w:sz w:val="24"/>
          <w:szCs w:val="24"/>
        </w:rPr>
        <w:t>年</w:t>
      </w:r>
      <w:r w:rsidRPr="00F27805">
        <w:rPr>
          <w:rFonts w:ascii="Times New Roman" w:eastAsia="宋体" w:hAnsi="Times New Roman" w:cs="宋体"/>
          <w:color w:val="333333"/>
          <w:kern w:val="0"/>
          <w:sz w:val="24"/>
          <w:szCs w:val="24"/>
        </w:rPr>
        <w:t>7</w:t>
      </w:r>
      <w:r w:rsidRPr="00F27805">
        <w:rPr>
          <w:rFonts w:ascii="Times New Roman" w:eastAsia="宋体" w:hAnsi="Times New Roman" w:cs="宋体"/>
          <w:color w:val="333333"/>
          <w:kern w:val="0"/>
          <w:sz w:val="24"/>
          <w:szCs w:val="24"/>
        </w:rPr>
        <w:t>月</w:t>
      </w:r>
      <w:r w:rsidRPr="00F27805">
        <w:rPr>
          <w:rFonts w:ascii="Times New Roman" w:eastAsia="宋体" w:hAnsi="Times New Roman" w:cs="宋体"/>
          <w:color w:val="333333"/>
          <w:kern w:val="0"/>
          <w:sz w:val="24"/>
          <w:szCs w:val="24"/>
        </w:rPr>
        <w:t>9</w:t>
      </w:r>
      <w:r w:rsidRPr="00F27805">
        <w:rPr>
          <w:rFonts w:ascii="Times New Roman" w:eastAsia="宋体" w:hAnsi="Times New Roman" w:cs="宋体"/>
          <w:color w:val="333333"/>
          <w:kern w:val="0"/>
          <w:sz w:val="24"/>
          <w:szCs w:val="24"/>
        </w:rPr>
        <w:t>日，浙江浙能电力股份有限公司（以下简称浙能电力）总经理曹某、董事会秘书魏某，中来股份原实际控制人、时任董事长林某伟及时任董事张某政，双方初步接洽中来股份控制权变更相关合作事宜。</w:t>
      </w:r>
      <w:r w:rsidRPr="00F27805">
        <w:rPr>
          <w:rFonts w:ascii="Times New Roman" w:eastAsia="宋体" w:hAnsi="Times New Roman" w:cs="宋体"/>
          <w:color w:val="333333"/>
          <w:kern w:val="0"/>
          <w:sz w:val="24"/>
          <w:szCs w:val="24"/>
        </w:rPr>
        <w:t>2022</w:t>
      </w:r>
      <w:r w:rsidRPr="00F27805">
        <w:rPr>
          <w:rFonts w:ascii="Times New Roman" w:eastAsia="宋体" w:hAnsi="Times New Roman" w:cs="宋体"/>
          <w:color w:val="333333"/>
          <w:kern w:val="0"/>
          <w:sz w:val="24"/>
          <w:szCs w:val="24"/>
        </w:rPr>
        <w:t>年</w:t>
      </w:r>
      <w:r w:rsidRPr="00F27805">
        <w:rPr>
          <w:rFonts w:ascii="Times New Roman" w:eastAsia="宋体" w:hAnsi="Times New Roman" w:cs="宋体"/>
          <w:color w:val="333333"/>
          <w:kern w:val="0"/>
          <w:sz w:val="24"/>
          <w:szCs w:val="24"/>
        </w:rPr>
        <w:t>7</w:t>
      </w:r>
      <w:r w:rsidRPr="00F27805">
        <w:rPr>
          <w:rFonts w:ascii="Times New Roman" w:eastAsia="宋体" w:hAnsi="Times New Roman" w:cs="宋体"/>
          <w:color w:val="333333"/>
          <w:kern w:val="0"/>
          <w:sz w:val="24"/>
          <w:szCs w:val="24"/>
        </w:rPr>
        <w:t>月</w:t>
      </w:r>
      <w:r w:rsidRPr="00F27805">
        <w:rPr>
          <w:rFonts w:ascii="Times New Roman" w:eastAsia="宋体" w:hAnsi="Times New Roman" w:cs="宋体"/>
          <w:color w:val="333333"/>
          <w:kern w:val="0"/>
          <w:sz w:val="24"/>
          <w:szCs w:val="24"/>
        </w:rPr>
        <w:t>11</w:t>
      </w:r>
      <w:r w:rsidRPr="00F27805">
        <w:rPr>
          <w:rFonts w:ascii="Times New Roman" w:eastAsia="宋体" w:hAnsi="Times New Roman" w:cs="宋体"/>
          <w:color w:val="333333"/>
          <w:kern w:val="0"/>
          <w:sz w:val="24"/>
          <w:szCs w:val="24"/>
        </w:rPr>
        <w:t>日，曹某、魏某向浙能电力董事长虞某平汇报。</w:t>
      </w:r>
    </w:p>
    <w:p w14:paraId="5DAEF0CD" w14:textId="77777777" w:rsidR="00F27805" w:rsidRPr="00F27805" w:rsidRDefault="00F27805" w:rsidP="00F27805">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F27805">
        <w:rPr>
          <w:rFonts w:ascii="Times New Roman" w:eastAsia="宋体" w:hAnsi="Times New Roman" w:cs="宋体"/>
          <w:color w:val="333333"/>
          <w:kern w:val="0"/>
          <w:sz w:val="24"/>
          <w:szCs w:val="24"/>
        </w:rPr>
        <w:t>    2022</w:t>
      </w:r>
      <w:r w:rsidRPr="00F27805">
        <w:rPr>
          <w:rFonts w:ascii="Times New Roman" w:eastAsia="宋体" w:hAnsi="Times New Roman" w:cs="宋体"/>
          <w:color w:val="333333"/>
          <w:kern w:val="0"/>
          <w:sz w:val="24"/>
          <w:szCs w:val="24"/>
        </w:rPr>
        <w:t>年</w:t>
      </w:r>
      <w:r w:rsidRPr="00F27805">
        <w:rPr>
          <w:rFonts w:ascii="Times New Roman" w:eastAsia="宋体" w:hAnsi="Times New Roman" w:cs="宋体"/>
          <w:color w:val="333333"/>
          <w:kern w:val="0"/>
          <w:sz w:val="24"/>
          <w:szCs w:val="24"/>
        </w:rPr>
        <w:t>7</w:t>
      </w:r>
      <w:r w:rsidRPr="00F27805">
        <w:rPr>
          <w:rFonts w:ascii="Times New Roman" w:eastAsia="宋体" w:hAnsi="Times New Roman" w:cs="宋体"/>
          <w:color w:val="333333"/>
          <w:kern w:val="0"/>
          <w:sz w:val="24"/>
          <w:szCs w:val="24"/>
        </w:rPr>
        <w:t>月</w:t>
      </w:r>
      <w:r w:rsidRPr="00F27805">
        <w:rPr>
          <w:rFonts w:ascii="Times New Roman" w:eastAsia="宋体" w:hAnsi="Times New Roman" w:cs="宋体"/>
          <w:color w:val="333333"/>
          <w:kern w:val="0"/>
          <w:sz w:val="24"/>
          <w:szCs w:val="24"/>
        </w:rPr>
        <w:t>27</w:t>
      </w:r>
      <w:r w:rsidRPr="00F27805">
        <w:rPr>
          <w:rFonts w:ascii="Times New Roman" w:eastAsia="宋体" w:hAnsi="Times New Roman" w:cs="宋体"/>
          <w:color w:val="333333"/>
          <w:kern w:val="0"/>
          <w:sz w:val="24"/>
          <w:szCs w:val="24"/>
        </w:rPr>
        <w:t>日，魏某与韩帅烽联系，告诉韩帅烽浙能电力要收一个上市公司，计划将资产评估事项委托给韩帅烽所任职的某评估机构，并让韩帅烽向其上级汇报。获知韩帅烽已与其上级沟通后，</w:t>
      </w:r>
      <w:r w:rsidRPr="00F27805">
        <w:rPr>
          <w:rFonts w:ascii="Times New Roman" w:eastAsia="宋体" w:hAnsi="Times New Roman" w:cs="宋体"/>
          <w:color w:val="333333"/>
          <w:kern w:val="0"/>
          <w:sz w:val="24"/>
          <w:szCs w:val="24"/>
        </w:rPr>
        <w:t>2022</w:t>
      </w:r>
      <w:r w:rsidRPr="00F27805">
        <w:rPr>
          <w:rFonts w:ascii="Times New Roman" w:eastAsia="宋体" w:hAnsi="Times New Roman" w:cs="宋体"/>
          <w:color w:val="333333"/>
          <w:kern w:val="0"/>
          <w:sz w:val="24"/>
          <w:szCs w:val="24"/>
        </w:rPr>
        <w:t>年</w:t>
      </w:r>
      <w:r w:rsidRPr="00F27805">
        <w:rPr>
          <w:rFonts w:ascii="Times New Roman" w:eastAsia="宋体" w:hAnsi="Times New Roman" w:cs="宋体"/>
          <w:color w:val="333333"/>
          <w:kern w:val="0"/>
          <w:sz w:val="24"/>
          <w:szCs w:val="24"/>
        </w:rPr>
        <w:t>7</w:t>
      </w:r>
      <w:r w:rsidRPr="00F27805">
        <w:rPr>
          <w:rFonts w:ascii="Times New Roman" w:eastAsia="宋体" w:hAnsi="Times New Roman" w:cs="宋体"/>
          <w:color w:val="333333"/>
          <w:kern w:val="0"/>
          <w:sz w:val="24"/>
          <w:szCs w:val="24"/>
        </w:rPr>
        <w:t>月</w:t>
      </w:r>
      <w:r w:rsidRPr="00F27805">
        <w:rPr>
          <w:rFonts w:ascii="Times New Roman" w:eastAsia="宋体" w:hAnsi="Times New Roman" w:cs="宋体"/>
          <w:color w:val="333333"/>
          <w:kern w:val="0"/>
          <w:sz w:val="24"/>
          <w:szCs w:val="24"/>
        </w:rPr>
        <w:t>30</w:t>
      </w:r>
      <w:r w:rsidRPr="00F27805">
        <w:rPr>
          <w:rFonts w:ascii="Times New Roman" w:eastAsia="宋体" w:hAnsi="Times New Roman" w:cs="宋体"/>
          <w:color w:val="333333"/>
          <w:kern w:val="0"/>
          <w:sz w:val="24"/>
          <w:szCs w:val="24"/>
        </w:rPr>
        <w:t>日，魏某将保密协议、个人保密承诺函通过微信发送给韩帅烽。</w:t>
      </w:r>
    </w:p>
    <w:p w14:paraId="1B58BDF8" w14:textId="77777777" w:rsidR="00F27805" w:rsidRPr="00F27805" w:rsidRDefault="00F27805" w:rsidP="00F27805">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F27805">
        <w:rPr>
          <w:rFonts w:ascii="Times New Roman" w:eastAsia="宋体" w:hAnsi="Times New Roman" w:cs="宋体"/>
          <w:color w:val="333333"/>
          <w:kern w:val="0"/>
          <w:sz w:val="24"/>
          <w:szCs w:val="24"/>
        </w:rPr>
        <w:t>    2022</w:t>
      </w:r>
      <w:r w:rsidRPr="00F27805">
        <w:rPr>
          <w:rFonts w:ascii="Times New Roman" w:eastAsia="宋体" w:hAnsi="Times New Roman" w:cs="宋体"/>
          <w:color w:val="333333"/>
          <w:kern w:val="0"/>
          <w:sz w:val="24"/>
          <w:szCs w:val="24"/>
        </w:rPr>
        <w:t>年</w:t>
      </w:r>
      <w:r w:rsidRPr="00F27805">
        <w:rPr>
          <w:rFonts w:ascii="Times New Roman" w:eastAsia="宋体" w:hAnsi="Times New Roman" w:cs="宋体"/>
          <w:color w:val="333333"/>
          <w:kern w:val="0"/>
          <w:sz w:val="24"/>
          <w:szCs w:val="24"/>
        </w:rPr>
        <w:t>8</w:t>
      </w:r>
      <w:r w:rsidRPr="00F27805">
        <w:rPr>
          <w:rFonts w:ascii="Times New Roman" w:eastAsia="宋体" w:hAnsi="Times New Roman" w:cs="宋体"/>
          <w:color w:val="333333"/>
          <w:kern w:val="0"/>
          <w:sz w:val="24"/>
          <w:szCs w:val="24"/>
        </w:rPr>
        <w:t>月</w:t>
      </w:r>
      <w:r w:rsidRPr="00F27805">
        <w:rPr>
          <w:rFonts w:ascii="Times New Roman" w:eastAsia="宋体" w:hAnsi="Times New Roman" w:cs="宋体"/>
          <w:color w:val="333333"/>
          <w:kern w:val="0"/>
          <w:sz w:val="24"/>
          <w:szCs w:val="24"/>
        </w:rPr>
        <w:t>1</w:t>
      </w:r>
      <w:r w:rsidRPr="00F27805">
        <w:rPr>
          <w:rFonts w:ascii="Times New Roman" w:eastAsia="宋体" w:hAnsi="Times New Roman" w:cs="宋体"/>
          <w:color w:val="333333"/>
          <w:kern w:val="0"/>
          <w:sz w:val="24"/>
          <w:szCs w:val="24"/>
        </w:rPr>
        <w:t>日下午，在某会计师事务所位于杭州市西湖区学院路</w:t>
      </w:r>
      <w:r w:rsidRPr="00F27805">
        <w:rPr>
          <w:rFonts w:ascii="Times New Roman" w:eastAsia="宋体" w:hAnsi="Times New Roman" w:cs="宋体"/>
          <w:color w:val="333333"/>
          <w:kern w:val="0"/>
          <w:sz w:val="24"/>
          <w:szCs w:val="24"/>
        </w:rPr>
        <w:t>77</w:t>
      </w:r>
      <w:r w:rsidRPr="00F27805">
        <w:rPr>
          <w:rFonts w:ascii="Times New Roman" w:eastAsia="宋体" w:hAnsi="Times New Roman" w:cs="宋体"/>
          <w:color w:val="333333"/>
          <w:kern w:val="0"/>
          <w:sz w:val="24"/>
          <w:szCs w:val="24"/>
        </w:rPr>
        <w:t>号的办公场所，魏某、韩帅烽及其同事，与两名会计师会面，多方就浙能电力受让中来股份部分股权相关事项进行了沟通，在场人员均已知悉浙能电力将与中来股份合作。</w:t>
      </w:r>
    </w:p>
    <w:p w14:paraId="367C903C" w14:textId="77777777" w:rsidR="00F27805" w:rsidRPr="00F27805" w:rsidRDefault="00F27805" w:rsidP="00F27805">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F27805">
        <w:rPr>
          <w:rFonts w:ascii="Times New Roman" w:eastAsia="宋体" w:hAnsi="Times New Roman" w:cs="宋体"/>
          <w:color w:val="333333"/>
          <w:kern w:val="0"/>
          <w:sz w:val="24"/>
          <w:szCs w:val="24"/>
        </w:rPr>
        <w:t>    2022</w:t>
      </w:r>
      <w:r w:rsidRPr="00F27805">
        <w:rPr>
          <w:rFonts w:ascii="Times New Roman" w:eastAsia="宋体" w:hAnsi="Times New Roman" w:cs="宋体"/>
          <w:color w:val="333333"/>
          <w:kern w:val="0"/>
          <w:sz w:val="24"/>
          <w:szCs w:val="24"/>
        </w:rPr>
        <w:t>年</w:t>
      </w:r>
      <w:r w:rsidRPr="00F27805">
        <w:rPr>
          <w:rFonts w:ascii="Times New Roman" w:eastAsia="宋体" w:hAnsi="Times New Roman" w:cs="宋体"/>
          <w:color w:val="333333"/>
          <w:kern w:val="0"/>
          <w:sz w:val="24"/>
          <w:szCs w:val="24"/>
        </w:rPr>
        <w:t>8</w:t>
      </w:r>
      <w:r w:rsidRPr="00F27805">
        <w:rPr>
          <w:rFonts w:ascii="Times New Roman" w:eastAsia="宋体" w:hAnsi="Times New Roman" w:cs="宋体"/>
          <w:color w:val="333333"/>
          <w:kern w:val="0"/>
          <w:sz w:val="24"/>
          <w:szCs w:val="24"/>
        </w:rPr>
        <w:t>月</w:t>
      </w:r>
      <w:r w:rsidRPr="00F27805">
        <w:rPr>
          <w:rFonts w:ascii="Times New Roman" w:eastAsia="宋体" w:hAnsi="Times New Roman" w:cs="宋体"/>
          <w:color w:val="333333"/>
          <w:kern w:val="0"/>
          <w:sz w:val="24"/>
          <w:szCs w:val="24"/>
        </w:rPr>
        <w:t>2</w:t>
      </w:r>
      <w:r w:rsidRPr="00F27805">
        <w:rPr>
          <w:rFonts w:ascii="Times New Roman" w:eastAsia="宋体" w:hAnsi="Times New Roman" w:cs="宋体"/>
          <w:color w:val="333333"/>
          <w:kern w:val="0"/>
          <w:sz w:val="24"/>
          <w:szCs w:val="24"/>
        </w:rPr>
        <w:t>日上午，魏某通过微信将一份中来股份的尽调报告发给韩帅烽。</w:t>
      </w:r>
    </w:p>
    <w:p w14:paraId="63B63007" w14:textId="77777777" w:rsidR="00F27805" w:rsidRPr="00F27805" w:rsidRDefault="00F27805" w:rsidP="00F27805">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F27805">
        <w:rPr>
          <w:rFonts w:ascii="Times New Roman" w:eastAsia="宋体" w:hAnsi="Times New Roman" w:cs="宋体"/>
          <w:color w:val="333333"/>
          <w:kern w:val="0"/>
          <w:sz w:val="24"/>
          <w:szCs w:val="24"/>
        </w:rPr>
        <w:t>    </w:t>
      </w:r>
      <w:r w:rsidRPr="00F27805">
        <w:rPr>
          <w:rFonts w:ascii="Times New Roman" w:eastAsia="宋体" w:hAnsi="Times New Roman" w:cs="宋体"/>
          <w:color w:val="333333"/>
          <w:kern w:val="0"/>
          <w:sz w:val="24"/>
          <w:szCs w:val="24"/>
        </w:rPr>
        <w:t>后经过多轮商议、谋划及尽职调查等工作。</w:t>
      </w:r>
      <w:r w:rsidRPr="00F27805">
        <w:rPr>
          <w:rFonts w:ascii="Times New Roman" w:eastAsia="宋体" w:hAnsi="Times New Roman" w:cs="宋体"/>
          <w:color w:val="333333"/>
          <w:kern w:val="0"/>
          <w:sz w:val="24"/>
          <w:szCs w:val="24"/>
        </w:rPr>
        <w:t>2022</w:t>
      </w:r>
      <w:r w:rsidRPr="00F27805">
        <w:rPr>
          <w:rFonts w:ascii="Times New Roman" w:eastAsia="宋体" w:hAnsi="Times New Roman" w:cs="宋体"/>
          <w:color w:val="333333"/>
          <w:kern w:val="0"/>
          <w:sz w:val="24"/>
          <w:szCs w:val="24"/>
        </w:rPr>
        <w:t>年</w:t>
      </w:r>
      <w:r w:rsidRPr="00F27805">
        <w:rPr>
          <w:rFonts w:ascii="Times New Roman" w:eastAsia="宋体" w:hAnsi="Times New Roman" w:cs="宋体"/>
          <w:color w:val="333333"/>
          <w:kern w:val="0"/>
          <w:sz w:val="24"/>
          <w:szCs w:val="24"/>
        </w:rPr>
        <w:t>11</w:t>
      </w:r>
      <w:r w:rsidRPr="00F27805">
        <w:rPr>
          <w:rFonts w:ascii="Times New Roman" w:eastAsia="宋体" w:hAnsi="Times New Roman" w:cs="宋体"/>
          <w:color w:val="333333"/>
          <w:kern w:val="0"/>
          <w:sz w:val="24"/>
          <w:szCs w:val="24"/>
        </w:rPr>
        <w:t>月</w:t>
      </w:r>
      <w:r w:rsidRPr="00F27805">
        <w:rPr>
          <w:rFonts w:ascii="Times New Roman" w:eastAsia="宋体" w:hAnsi="Times New Roman" w:cs="宋体"/>
          <w:color w:val="333333"/>
          <w:kern w:val="0"/>
          <w:sz w:val="24"/>
          <w:szCs w:val="24"/>
        </w:rPr>
        <w:t>8</w:t>
      </w:r>
      <w:r w:rsidRPr="00F27805">
        <w:rPr>
          <w:rFonts w:ascii="Times New Roman" w:eastAsia="宋体" w:hAnsi="Times New Roman" w:cs="宋体"/>
          <w:color w:val="333333"/>
          <w:kern w:val="0"/>
          <w:sz w:val="24"/>
          <w:szCs w:val="24"/>
        </w:rPr>
        <w:t>日，林某伟、张某政向深圳证券交易所出具说明，中来股份向深圳证券交易所申请股票自</w:t>
      </w:r>
      <w:r w:rsidRPr="00F27805">
        <w:rPr>
          <w:rFonts w:ascii="Times New Roman" w:eastAsia="宋体" w:hAnsi="Times New Roman" w:cs="宋体"/>
          <w:color w:val="333333"/>
          <w:kern w:val="0"/>
          <w:sz w:val="24"/>
          <w:szCs w:val="24"/>
        </w:rPr>
        <w:t>2022</w:t>
      </w:r>
      <w:r w:rsidRPr="00F27805">
        <w:rPr>
          <w:rFonts w:ascii="Times New Roman" w:eastAsia="宋体" w:hAnsi="Times New Roman" w:cs="宋体"/>
          <w:color w:val="333333"/>
          <w:kern w:val="0"/>
          <w:sz w:val="24"/>
          <w:szCs w:val="24"/>
        </w:rPr>
        <w:t>年</w:t>
      </w:r>
      <w:r w:rsidRPr="00F27805">
        <w:rPr>
          <w:rFonts w:ascii="Times New Roman" w:eastAsia="宋体" w:hAnsi="Times New Roman" w:cs="宋体"/>
          <w:color w:val="333333"/>
          <w:kern w:val="0"/>
          <w:sz w:val="24"/>
          <w:szCs w:val="24"/>
        </w:rPr>
        <w:t>11</w:t>
      </w:r>
      <w:r w:rsidRPr="00F27805">
        <w:rPr>
          <w:rFonts w:ascii="Times New Roman" w:eastAsia="宋体" w:hAnsi="Times New Roman" w:cs="宋体"/>
          <w:color w:val="333333"/>
          <w:kern w:val="0"/>
          <w:sz w:val="24"/>
          <w:szCs w:val="24"/>
        </w:rPr>
        <w:t>月</w:t>
      </w:r>
      <w:r w:rsidRPr="00F27805">
        <w:rPr>
          <w:rFonts w:ascii="Times New Roman" w:eastAsia="宋体" w:hAnsi="Times New Roman" w:cs="宋体"/>
          <w:color w:val="333333"/>
          <w:kern w:val="0"/>
          <w:sz w:val="24"/>
          <w:szCs w:val="24"/>
        </w:rPr>
        <w:t>9</w:t>
      </w:r>
      <w:r w:rsidRPr="00F27805">
        <w:rPr>
          <w:rFonts w:ascii="Times New Roman" w:eastAsia="宋体" w:hAnsi="Times New Roman" w:cs="宋体"/>
          <w:color w:val="333333"/>
          <w:kern w:val="0"/>
          <w:sz w:val="24"/>
          <w:szCs w:val="24"/>
        </w:rPr>
        <w:t>日开市起停牌。</w:t>
      </w:r>
      <w:r w:rsidRPr="00F27805">
        <w:rPr>
          <w:rFonts w:ascii="Times New Roman" w:eastAsia="宋体" w:hAnsi="Times New Roman" w:cs="宋体"/>
          <w:color w:val="333333"/>
          <w:kern w:val="0"/>
          <w:sz w:val="24"/>
          <w:szCs w:val="24"/>
        </w:rPr>
        <w:t>2022</w:t>
      </w:r>
      <w:r w:rsidRPr="00F27805">
        <w:rPr>
          <w:rFonts w:ascii="Times New Roman" w:eastAsia="宋体" w:hAnsi="Times New Roman" w:cs="宋体"/>
          <w:color w:val="333333"/>
          <w:kern w:val="0"/>
          <w:sz w:val="24"/>
          <w:szCs w:val="24"/>
        </w:rPr>
        <w:t>年</w:t>
      </w:r>
      <w:r w:rsidRPr="00F27805">
        <w:rPr>
          <w:rFonts w:ascii="Times New Roman" w:eastAsia="宋体" w:hAnsi="Times New Roman" w:cs="宋体"/>
          <w:color w:val="333333"/>
          <w:kern w:val="0"/>
          <w:sz w:val="24"/>
          <w:szCs w:val="24"/>
        </w:rPr>
        <w:t>11</w:t>
      </w:r>
      <w:r w:rsidRPr="00F27805">
        <w:rPr>
          <w:rFonts w:ascii="Times New Roman" w:eastAsia="宋体" w:hAnsi="Times New Roman" w:cs="宋体"/>
          <w:color w:val="333333"/>
          <w:kern w:val="0"/>
          <w:sz w:val="24"/>
          <w:szCs w:val="24"/>
        </w:rPr>
        <w:t>月</w:t>
      </w:r>
      <w:r w:rsidRPr="00F27805">
        <w:rPr>
          <w:rFonts w:ascii="Times New Roman" w:eastAsia="宋体" w:hAnsi="Times New Roman" w:cs="宋体"/>
          <w:color w:val="333333"/>
          <w:kern w:val="0"/>
          <w:sz w:val="24"/>
          <w:szCs w:val="24"/>
        </w:rPr>
        <w:t>9</w:t>
      </w:r>
      <w:r w:rsidRPr="00F27805">
        <w:rPr>
          <w:rFonts w:ascii="Times New Roman" w:eastAsia="宋体" w:hAnsi="Times New Roman" w:cs="宋体"/>
          <w:color w:val="333333"/>
          <w:kern w:val="0"/>
          <w:sz w:val="24"/>
          <w:szCs w:val="24"/>
        </w:rPr>
        <w:t>日，中来股份公告《关于筹划控制权变更暨停牌的公告》。</w:t>
      </w:r>
    </w:p>
    <w:p w14:paraId="5F5D5B67" w14:textId="77777777" w:rsidR="00F27805" w:rsidRPr="00F27805" w:rsidRDefault="00F27805" w:rsidP="00F27805">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F27805">
        <w:rPr>
          <w:rFonts w:ascii="Times New Roman" w:eastAsia="宋体" w:hAnsi="Times New Roman" w:cs="宋体"/>
          <w:color w:val="333333"/>
          <w:kern w:val="0"/>
          <w:sz w:val="24"/>
          <w:szCs w:val="24"/>
        </w:rPr>
        <w:t>    2022</w:t>
      </w:r>
      <w:r w:rsidRPr="00F27805">
        <w:rPr>
          <w:rFonts w:ascii="Times New Roman" w:eastAsia="宋体" w:hAnsi="Times New Roman" w:cs="宋体"/>
          <w:color w:val="333333"/>
          <w:kern w:val="0"/>
          <w:sz w:val="24"/>
          <w:szCs w:val="24"/>
        </w:rPr>
        <w:t>年</w:t>
      </w:r>
      <w:r w:rsidRPr="00F27805">
        <w:rPr>
          <w:rFonts w:ascii="Times New Roman" w:eastAsia="宋体" w:hAnsi="Times New Roman" w:cs="宋体"/>
          <w:color w:val="333333"/>
          <w:kern w:val="0"/>
          <w:sz w:val="24"/>
          <w:szCs w:val="24"/>
        </w:rPr>
        <w:t>11</w:t>
      </w:r>
      <w:r w:rsidRPr="00F27805">
        <w:rPr>
          <w:rFonts w:ascii="Times New Roman" w:eastAsia="宋体" w:hAnsi="Times New Roman" w:cs="宋体"/>
          <w:color w:val="333333"/>
          <w:kern w:val="0"/>
          <w:sz w:val="24"/>
          <w:szCs w:val="24"/>
        </w:rPr>
        <w:t>月</w:t>
      </w:r>
      <w:r w:rsidRPr="00F27805">
        <w:rPr>
          <w:rFonts w:ascii="Times New Roman" w:eastAsia="宋体" w:hAnsi="Times New Roman" w:cs="宋体"/>
          <w:color w:val="333333"/>
          <w:kern w:val="0"/>
          <w:sz w:val="24"/>
          <w:szCs w:val="24"/>
        </w:rPr>
        <w:t>10</w:t>
      </w:r>
      <w:r w:rsidRPr="00F27805">
        <w:rPr>
          <w:rFonts w:ascii="Times New Roman" w:eastAsia="宋体" w:hAnsi="Times New Roman" w:cs="宋体"/>
          <w:color w:val="333333"/>
          <w:kern w:val="0"/>
          <w:sz w:val="24"/>
          <w:szCs w:val="24"/>
        </w:rPr>
        <w:t>日，浙能电力召开董事会会议，审议同意浙能电力协议受让并取得中来股份控制权方案，同意浙能电力与中来股份大股东林某伟、张某政签署《股份转让协议》。</w:t>
      </w:r>
    </w:p>
    <w:p w14:paraId="1B88569C" w14:textId="77777777" w:rsidR="00F27805" w:rsidRPr="00F27805" w:rsidRDefault="00F27805" w:rsidP="00F27805">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F27805">
        <w:rPr>
          <w:rFonts w:ascii="Times New Roman" w:eastAsia="宋体" w:hAnsi="Times New Roman" w:cs="宋体"/>
          <w:color w:val="333333"/>
          <w:kern w:val="0"/>
          <w:sz w:val="24"/>
          <w:szCs w:val="24"/>
        </w:rPr>
        <w:t>    2022</w:t>
      </w:r>
      <w:r w:rsidRPr="00F27805">
        <w:rPr>
          <w:rFonts w:ascii="Times New Roman" w:eastAsia="宋体" w:hAnsi="Times New Roman" w:cs="宋体"/>
          <w:color w:val="333333"/>
          <w:kern w:val="0"/>
          <w:sz w:val="24"/>
          <w:szCs w:val="24"/>
        </w:rPr>
        <w:t>年</w:t>
      </w:r>
      <w:r w:rsidRPr="00F27805">
        <w:rPr>
          <w:rFonts w:ascii="Times New Roman" w:eastAsia="宋体" w:hAnsi="Times New Roman" w:cs="宋体"/>
          <w:color w:val="333333"/>
          <w:kern w:val="0"/>
          <w:sz w:val="24"/>
          <w:szCs w:val="24"/>
        </w:rPr>
        <w:t>11</w:t>
      </w:r>
      <w:r w:rsidRPr="00F27805">
        <w:rPr>
          <w:rFonts w:ascii="Times New Roman" w:eastAsia="宋体" w:hAnsi="Times New Roman" w:cs="宋体"/>
          <w:color w:val="333333"/>
          <w:kern w:val="0"/>
          <w:sz w:val="24"/>
          <w:szCs w:val="24"/>
        </w:rPr>
        <w:t>月</w:t>
      </w:r>
      <w:r w:rsidRPr="00F27805">
        <w:rPr>
          <w:rFonts w:ascii="Times New Roman" w:eastAsia="宋体" w:hAnsi="Times New Roman" w:cs="宋体"/>
          <w:color w:val="333333"/>
          <w:kern w:val="0"/>
          <w:sz w:val="24"/>
          <w:szCs w:val="24"/>
        </w:rPr>
        <w:t>11</w:t>
      </w:r>
      <w:r w:rsidRPr="00F27805">
        <w:rPr>
          <w:rFonts w:ascii="Times New Roman" w:eastAsia="宋体" w:hAnsi="Times New Roman" w:cs="宋体"/>
          <w:color w:val="333333"/>
          <w:kern w:val="0"/>
          <w:sz w:val="24"/>
          <w:szCs w:val="24"/>
        </w:rPr>
        <w:t>日，中来股份公告《关于控股股东、实际控制人签署〈股份转让协议〉、〈表决权委托协议〉暨公司控股股东、实际控制人拟发生变更的提示性公告》，浙能电力公告《关于受让苏州中来光伏新材股份有限公司部分股权并取得控制权的公告》，均披露浙能电力拟受让张某政持有的中来股份</w:t>
      </w:r>
      <w:r w:rsidRPr="00F27805">
        <w:rPr>
          <w:rFonts w:ascii="Times New Roman" w:eastAsia="宋体" w:hAnsi="Times New Roman" w:cs="宋体"/>
          <w:color w:val="333333"/>
          <w:kern w:val="0"/>
          <w:sz w:val="24"/>
          <w:szCs w:val="24"/>
        </w:rPr>
        <w:t>9.7%</w:t>
      </w:r>
      <w:r w:rsidRPr="00F27805">
        <w:rPr>
          <w:rFonts w:ascii="Times New Roman" w:eastAsia="宋体" w:hAnsi="Times New Roman" w:cs="宋体"/>
          <w:color w:val="333333"/>
          <w:kern w:val="0"/>
          <w:sz w:val="24"/>
          <w:szCs w:val="24"/>
        </w:rPr>
        <w:t>的股份，同时拟取得林某伟持有中来股份</w:t>
      </w:r>
      <w:r w:rsidRPr="00F27805">
        <w:rPr>
          <w:rFonts w:ascii="Times New Roman" w:eastAsia="宋体" w:hAnsi="Times New Roman" w:cs="宋体"/>
          <w:color w:val="333333"/>
          <w:kern w:val="0"/>
          <w:sz w:val="24"/>
          <w:szCs w:val="24"/>
        </w:rPr>
        <w:t>10%</w:t>
      </w:r>
      <w:r w:rsidRPr="00F27805">
        <w:rPr>
          <w:rFonts w:ascii="Times New Roman" w:eastAsia="宋体" w:hAnsi="Times New Roman" w:cs="宋体"/>
          <w:color w:val="333333"/>
          <w:kern w:val="0"/>
          <w:sz w:val="24"/>
          <w:szCs w:val="24"/>
        </w:rPr>
        <w:t>股份对应的表决权，本次交易完成后，浙能电力将持有中来股份</w:t>
      </w:r>
      <w:r w:rsidRPr="00F27805">
        <w:rPr>
          <w:rFonts w:ascii="Times New Roman" w:eastAsia="宋体" w:hAnsi="Times New Roman" w:cs="宋体"/>
          <w:color w:val="333333"/>
          <w:kern w:val="0"/>
          <w:sz w:val="24"/>
          <w:szCs w:val="24"/>
        </w:rPr>
        <w:t>9.7%</w:t>
      </w:r>
      <w:r w:rsidRPr="00F27805">
        <w:rPr>
          <w:rFonts w:ascii="Times New Roman" w:eastAsia="宋体" w:hAnsi="Times New Roman" w:cs="宋体"/>
          <w:color w:val="333333"/>
          <w:kern w:val="0"/>
          <w:sz w:val="24"/>
          <w:szCs w:val="24"/>
        </w:rPr>
        <w:t>的股份及</w:t>
      </w:r>
      <w:r w:rsidRPr="00F27805">
        <w:rPr>
          <w:rFonts w:ascii="Times New Roman" w:eastAsia="宋体" w:hAnsi="Times New Roman" w:cs="宋体"/>
          <w:color w:val="333333"/>
          <w:kern w:val="0"/>
          <w:sz w:val="24"/>
          <w:szCs w:val="24"/>
        </w:rPr>
        <w:t>19.7%</w:t>
      </w:r>
      <w:r w:rsidRPr="00F27805">
        <w:rPr>
          <w:rFonts w:ascii="Times New Roman" w:eastAsia="宋体" w:hAnsi="Times New Roman" w:cs="宋体"/>
          <w:color w:val="333333"/>
          <w:kern w:val="0"/>
          <w:sz w:val="24"/>
          <w:szCs w:val="24"/>
        </w:rPr>
        <w:t>的表决权，成为中来股份的控制方。</w:t>
      </w:r>
    </w:p>
    <w:p w14:paraId="586F707E" w14:textId="77777777" w:rsidR="00F27805" w:rsidRPr="00F27805" w:rsidRDefault="00F27805" w:rsidP="00F27805">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F27805">
        <w:rPr>
          <w:rFonts w:ascii="Times New Roman" w:eastAsia="宋体" w:hAnsi="Times New Roman" w:cs="宋体"/>
          <w:color w:val="333333"/>
          <w:kern w:val="0"/>
          <w:sz w:val="24"/>
          <w:szCs w:val="24"/>
        </w:rPr>
        <w:lastRenderedPageBreak/>
        <w:t>    </w:t>
      </w:r>
      <w:r w:rsidRPr="00F27805">
        <w:rPr>
          <w:rFonts w:ascii="Times New Roman" w:eastAsia="宋体" w:hAnsi="Times New Roman" w:cs="宋体"/>
          <w:color w:val="333333"/>
          <w:kern w:val="0"/>
          <w:sz w:val="24"/>
          <w:szCs w:val="24"/>
        </w:rPr>
        <w:t>对于中来股份，前述事项属于《证券法》第八十条第二款第八项规定的</w:t>
      </w:r>
      <w:r w:rsidRPr="00F27805">
        <w:rPr>
          <w:rFonts w:ascii="Times New Roman" w:eastAsia="宋体" w:hAnsi="Times New Roman" w:cs="宋体"/>
          <w:color w:val="333333"/>
          <w:kern w:val="0"/>
          <w:sz w:val="24"/>
          <w:szCs w:val="24"/>
        </w:rPr>
        <w:t>“</w:t>
      </w:r>
      <w:r w:rsidRPr="00F27805">
        <w:rPr>
          <w:rFonts w:ascii="Times New Roman" w:eastAsia="宋体" w:hAnsi="Times New Roman" w:cs="宋体"/>
          <w:color w:val="333333"/>
          <w:kern w:val="0"/>
          <w:sz w:val="24"/>
          <w:szCs w:val="24"/>
        </w:rPr>
        <w:t>持有公司百分之五以上股份的股东或者实际控制人持有股份或者控制公司的情况发生较大变化</w:t>
      </w:r>
      <w:r w:rsidRPr="00F27805">
        <w:rPr>
          <w:rFonts w:ascii="Times New Roman" w:eastAsia="宋体" w:hAnsi="Times New Roman" w:cs="宋体"/>
          <w:color w:val="333333"/>
          <w:kern w:val="0"/>
          <w:sz w:val="24"/>
          <w:szCs w:val="24"/>
        </w:rPr>
        <w:t>”</w:t>
      </w:r>
      <w:r w:rsidRPr="00F27805">
        <w:rPr>
          <w:rFonts w:ascii="Times New Roman" w:eastAsia="宋体" w:hAnsi="Times New Roman" w:cs="宋体"/>
          <w:color w:val="333333"/>
          <w:kern w:val="0"/>
          <w:sz w:val="24"/>
          <w:szCs w:val="24"/>
        </w:rPr>
        <w:t>。该信息公开前属于《证券法》第五十二条第二款规定的内幕信息。内幕信息敏感期为</w:t>
      </w:r>
      <w:r w:rsidRPr="00F27805">
        <w:rPr>
          <w:rFonts w:ascii="Times New Roman" w:eastAsia="宋体" w:hAnsi="Times New Roman" w:cs="宋体"/>
          <w:color w:val="333333"/>
          <w:kern w:val="0"/>
          <w:sz w:val="24"/>
          <w:szCs w:val="24"/>
        </w:rPr>
        <w:t>2022</w:t>
      </w:r>
      <w:r w:rsidRPr="00F27805">
        <w:rPr>
          <w:rFonts w:ascii="Times New Roman" w:eastAsia="宋体" w:hAnsi="Times New Roman" w:cs="宋体"/>
          <w:color w:val="333333"/>
          <w:kern w:val="0"/>
          <w:sz w:val="24"/>
          <w:szCs w:val="24"/>
        </w:rPr>
        <w:t>年</w:t>
      </w:r>
      <w:r w:rsidRPr="00F27805">
        <w:rPr>
          <w:rFonts w:ascii="Times New Roman" w:eastAsia="宋体" w:hAnsi="Times New Roman" w:cs="宋体"/>
          <w:color w:val="333333"/>
          <w:kern w:val="0"/>
          <w:sz w:val="24"/>
          <w:szCs w:val="24"/>
        </w:rPr>
        <w:t>7</w:t>
      </w:r>
      <w:r w:rsidRPr="00F27805">
        <w:rPr>
          <w:rFonts w:ascii="Times New Roman" w:eastAsia="宋体" w:hAnsi="Times New Roman" w:cs="宋体"/>
          <w:color w:val="333333"/>
          <w:kern w:val="0"/>
          <w:sz w:val="24"/>
          <w:szCs w:val="24"/>
        </w:rPr>
        <w:t>月</w:t>
      </w:r>
      <w:r w:rsidRPr="00F27805">
        <w:rPr>
          <w:rFonts w:ascii="Times New Roman" w:eastAsia="宋体" w:hAnsi="Times New Roman" w:cs="宋体"/>
          <w:color w:val="333333"/>
          <w:kern w:val="0"/>
          <w:sz w:val="24"/>
          <w:szCs w:val="24"/>
        </w:rPr>
        <w:t>9</w:t>
      </w:r>
      <w:r w:rsidRPr="00F27805">
        <w:rPr>
          <w:rFonts w:ascii="Times New Roman" w:eastAsia="宋体" w:hAnsi="Times New Roman" w:cs="宋体"/>
          <w:color w:val="333333"/>
          <w:kern w:val="0"/>
          <w:sz w:val="24"/>
          <w:szCs w:val="24"/>
        </w:rPr>
        <w:t>日至</w:t>
      </w:r>
      <w:r w:rsidRPr="00F27805">
        <w:rPr>
          <w:rFonts w:ascii="Times New Roman" w:eastAsia="宋体" w:hAnsi="Times New Roman" w:cs="宋体"/>
          <w:color w:val="333333"/>
          <w:kern w:val="0"/>
          <w:sz w:val="24"/>
          <w:szCs w:val="24"/>
        </w:rPr>
        <w:t>2022</w:t>
      </w:r>
      <w:r w:rsidRPr="00F27805">
        <w:rPr>
          <w:rFonts w:ascii="Times New Roman" w:eastAsia="宋体" w:hAnsi="Times New Roman" w:cs="宋体"/>
          <w:color w:val="333333"/>
          <w:kern w:val="0"/>
          <w:sz w:val="24"/>
          <w:szCs w:val="24"/>
        </w:rPr>
        <w:t>年</w:t>
      </w:r>
      <w:r w:rsidRPr="00F27805">
        <w:rPr>
          <w:rFonts w:ascii="Times New Roman" w:eastAsia="宋体" w:hAnsi="Times New Roman" w:cs="宋体"/>
          <w:color w:val="333333"/>
          <w:kern w:val="0"/>
          <w:sz w:val="24"/>
          <w:szCs w:val="24"/>
        </w:rPr>
        <w:t>11</w:t>
      </w:r>
      <w:r w:rsidRPr="00F27805">
        <w:rPr>
          <w:rFonts w:ascii="Times New Roman" w:eastAsia="宋体" w:hAnsi="Times New Roman" w:cs="宋体"/>
          <w:color w:val="333333"/>
          <w:kern w:val="0"/>
          <w:sz w:val="24"/>
          <w:szCs w:val="24"/>
        </w:rPr>
        <w:t>月</w:t>
      </w:r>
      <w:r w:rsidRPr="00F27805">
        <w:rPr>
          <w:rFonts w:ascii="Times New Roman" w:eastAsia="宋体" w:hAnsi="Times New Roman" w:cs="宋体"/>
          <w:color w:val="333333"/>
          <w:kern w:val="0"/>
          <w:sz w:val="24"/>
          <w:szCs w:val="24"/>
        </w:rPr>
        <w:t>11</w:t>
      </w:r>
      <w:r w:rsidRPr="00F27805">
        <w:rPr>
          <w:rFonts w:ascii="Times New Roman" w:eastAsia="宋体" w:hAnsi="Times New Roman" w:cs="宋体"/>
          <w:color w:val="333333"/>
          <w:kern w:val="0"/>
          <w:sz w:val="24"/>
          <w:szCs w:val="24"/>
        </w:rPr>
        <w:t>日。韩帅烽为浙能电力受让中来股份部分股权并取得控制权事项的签字资产评估师，属于法定内幕信息知情人，其知悉时间不晚于</w:t>
      </w:r>
      <w:r w:rsidRPr="00F27805">
        <w:rPr>
          <w:rFonts w:ascii="Times New Roman" w:eastAsia="宋体" w:hAnsi="Times New Roman" w:cs="宋体"/>
          <w:color w:val="333333"/>
          <w:kern w:val="0"/>
          <w:sz w:val="24"/>
          <w:szCs w:val="24"/>
        </w:rPr>
        <w:t>2022</w:t>
      </w:r>
      <w:r w:rsidRPr="00F27805">
        <w:rPr>
          <w:rFonts w:ascii="Times New Roman" w:eastAsia="宋体" w:hAnsi="Times New Roman" w:cs="宋体"/>
          <w:color w:val="333333"/>
          <w:kern w:val="0"/>
          <w:sz w:val="24"/>
          <w:szCs w:val="24"/>
        </w:rPr>
        <w:t>年</w:t>
      </w:r>
      <w:r w:rsidRPr="00F27805">
        <w:rPr>
          <w:rFonts w:ascii="Times New Roman" w:eastAsia="宋体" w:hAnsi="Times New Roman" w:cs="宋体"/>
          <w:color w:val="333333"/>
          <w:kern w:val="0"/>
          <w:sz w:val="24"/>
          <w:szCs w:val="24"/>
        </w:rPr>
        <w:t>8</w:t>
      </w:r>
      <w:r w:rsidRPr="00F27805">
        <w:rPr>
          <w:rFonts w:ascii="Times New Roman" w:eastAsia="宋体" w:hAnsi="Times New Roman" w:cs="宋体"/>
          <w:color w:val="333333"/>
          <w:kern w:val="0"/>
          <w:sz w:val="24"/>
          <w:szCs w:val="24"/>
        </w:rPr>
        <w:t>月</w:t>
      </w:r>
      <w:r w:rsidRPr="00F27805">
        <w:rPr>
          <w:rFonts w:ascii="Times New Roman" w:eastAsia="宋体" w:hAnsi="Times New Roman" w:cs="宋体"/>
          <w:color w:val="333333"/>
          <w:kern w:val="0"/>
          <w:sz w:val="24"/>
          <w:szCs w:val="24"/>
        </w:rPr>
        <w:t>1</w:t>
      </w:r>
      <w:r w:rsidRPr="00F27805">
        <w:rPr>
          <w:rFonts w:ascii="Times New Roman" w:eastAsia="宋体" w:hAnsi="Times New Roman" w:cs="宋体"/>
          <w:color w:val="333333"/>
          <w:kern w:val="0"/>
          <w:sz w:val="24"/>
          <w:szCs w:val="24"/>
        </w:rPr>
        <w:t>日。</w:t>
      </w:r>
    </w:p>
    <w:p w14:paraId="463B7919" w14:textId="77777777" w:rsidR="00F27805" w:rsidRPr="00F27805" w:rsidRDefault="00F27805" w:rsidP="00F27805">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F27805">
        <w:rPr>
          <w:rFonts w:ascii="Times New Roman" w:eastAsia="宋体" w:hAnsi="Times New Roman" w:cs="宋体"/>
          <w:color w:val="333333"/>
          <w:kern w:val="0"/>
          <w:sz w:val="24"/>
          <w:szCs w:val="24"/>
        </w:rPr>
        <w:t>    </w:t>
      </w:r>
      <w:r w:rsidRPr="00F27805">
        <w:rPr>
          <w:rFonts w:ascii="Times New Roman" w:eastAsia="宋体" w:hAnsi="Times New Roman" w:cs="宋体"/>
          <w:color w:val="333333"/>
          <w:kern w:val="0"/>
          <w:sz w:val="24"/>
          <w:szCs w:val="24"/>
        </w:rPr>
        <w:t>二、韩帅烽内幕交易</w:t>
      </w:r>
      <w:r w:rsidRPr="00F27805">
        <w:rPr>
          <w:rFonts w:ascii="Times New Roman" w:eastAsia="宋体" w:hAnsi="Times New Roman" w:cs="宋体"/>
          <w:color w:val="333333"/>
          <w:kern w:val="0"/>
          <w:sz w:val="24"/>
          <w:szCs w:val="24"/>
        </w:rPr>
        <w:t>“</w:t>
      </w:r>
      <w:r w:rsidRPr="00F27805">
        <w:rPr>
          <w:rFonts w:ascii="Times New Roman" w:eastAsia="宋体" w:hAnsi="Times New Roman" w:cs="宋体"/>
          <w:color w:val="333333"/>
          <w:kern w:val="0"/>
          <w:sz w:val="24"/>
          <w:szCs w:val="24"/>
        </w:rPr>
        <w:t>中来股份</w:t>
      </w:r>
      <w:r w:rsidRPr="00F27805">
        <w:rPr>
          <w:rFonts w:ascii="Times New Roman" w:eastAsia="宋体" w:hAnsi="Times New Roman" w:cs="宋体"/>
          <w:color w:val="333333"/>
          <w:kern w:val="0"/>
          <w:sz w:val="24"/>
          <w:szCs w:val="24"/>
        </w:rPr>
        <w:t>”</w:t>
      </w:r>
      <w:r w:rsidRPr="00F27805">
        <w:rPr>
          <w:rFonts w:ascii="Times New Roman" w:eastAsia="宋体" w:hAnsi="Times New Roman" w:cs="宋体"/>
          <w:color w:val="333333"/>
          <w:kern w:val="0"/>
          <w:sz w:val="24"/>
          <w:szCs w:val="24"/>
        </w:rPr>
        <w:t>股票</w:t>
      </w:r>
    </w:p>
    <w:p w14:paraId="72A1A06D" w14:textId="77777777" w:rsidR="00F27805" w:rsidRPr="00F27805" w:rsidRDefault="00F27805" w:rsidP="00F27805">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F27805">
        <w:rPr>
          <w:rFonts w:ascii="Times New Roman" w:eastAsia="宋体" w:hAnsi="Times New Roman" w:cs="宋体"/>
          <w:color w:val="333333"/>
          <w:kern w:val="0"/>
          <w:sz w:val="24"/>
          <w:szCs w:val="24"/>
        </w:rPr>
        <w:t>    </w:t>
      </w:r>
      <w:r w:rsidRPr="00F27805">
        <w:rPr>
          <w:rFonts w:ascii="Times New Roman" w:eastAsia="宋体" w:hAnsi="Times New Roman" w:cs="宋体"/>
          <w:color w:val="333333"/>
          <w:kern w:val="0"/>
          <w:sz w:val="24"/>
          <w:szCs w:val="24"/>
        </w:rPr>
        <w:t>（一）韩帅烽实际控制</w:t>
      </w:r>
      <w:r w:rsidRPr="00F27805">
        <w:rPr>
          <w:rFonts w:ascii="Times New Roman" w:eastAsia="宋体" w:hAnsi="Times New Roman" w:cs="宋体"/>
          <w:color w:val="333333"/>
          <w:kern w:val="0"/>
          <w:sz w:val="24"/>
          <w:szCs w:val="24"/>
        </w:rPr>
        <w:t>“</w:t>
      </w:r>
      <w:r w:rsidRPr="00F27805">
        <w:rPr>
          <w:rFonts w:ascii="Times New Roman" w:eastAsia="宋体" w:hAnsi="Times New Roman" w:cs="宋体"/>
          <w:color w:val="333333"/>
          <w:kern w:val="0"/>
          <w:sz w:val="24"/>
          <w:szCs w:val="24"/>
        </w:rPr>
        <w:t>钱某军</w:t>
      </w:r>
      <w:r w:rsidRPr="00F27805">
        <w:rPr>
          <w:rFonts w:ascii="Times New Roman" w:eastAsia="宋体" w:hAnsi="Times New Roman" w:cs="宋体"/>
          <w:color w:val="333333"/>
          <w:kern w:val="0"/>
          <w:sz w:val="24"/>
          <w:szCs w:val="24"/>
        </w:rPr>
        <w:t>”</w:t>
      </w:r>
      <w:r w:rsidRPr="00F27805">
        <w:rPr>
          <w:rFonts w:ascii="Times New Roman" w:eastAsia="宋体" w:hAnsi="Times New Roman" w:cs="宋体"/>
          <w:color w:val="333333"/>
          <w:kern w:val="0"/>
          <w:sz w:val="24"/>
          <w:szCs w:val="24"/>
        </w:rPr>
        <w:t>财通证券账户及</w:t>
      </w:r>
      <w:r w:rsidRPr="00F27805">
        <w:rPr>
          <w:rFonts w:ascii="Times New Roman" w:eastAsia="宋体" w:hAnsi="Times New Roman" w:cs="宋体"/>
          <w:color w:val="333333"/>
          <w:kern w:val="0"/>
          <w:sz w:val="24"/>
          <w:szCs w:val="24"/>
        </w:rPr>
        <w:t>“</w:t>
      </w:r>
      <w:r w:rsidRPr="00F27805">
        <w:rPr>
          <w:rFonts w:ascii="Times New Roman" w:eastAsia="宋体" w:hAnsi="Times New Roman" w:cs="宋体"/>
          <w:color w:val="333333"/>
          <w:kern w:val="0"/>
          <w:sz w:val="24"/>
          <w:szCs w:val="24"/>
        </w:rPr>
        <w:t>王某花</w:t>
      </w:r>
      <w:r w:rsidRPr="00F27805">
        <w:rPr>
          <w:rFonts w:ascii="Times New Roman" w:eastAsia="宋体" w:hAnsi="Times New Roman" w:cs="宋体"/>
          <w:color w:val="333333"/>
          <w:kern w:val="0"/>
          <w:sz w:val="24"/>
          <w:szCs w:val="24"/>
        </w:rPr>
        <w:t>”</w:t>
      </w:r>
      <w:r w:rsidRPr="00F27805">
        <w:rPr>
          <w:rFonts w:ascii="Times New Roman" w:eastAsia="宋体" w:hAnsi="Times New Roman" w:cs="宋体"/>
          <w:color w:val="333333"/>
          <w:kern w:val="0"/>
          <w:sz w:val="24"/>
          <w:szCs w:val="24"/>
        </w:rPr>
        <w:t>海通证券账户</w:t>
      </w:r>
    </w:p>
    <w:p w14:paraId="3D946877" w14:textId="77777777" w:rsidR="00F27805" w:rsidRPr="00F27805" w:rsidRDefault="00F27805" w:rsidP="00F27805">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F27805">
        <w:rPr>
          <w:rFonts w:ascii="Times New Roman" w:eastAsia="宋体" w:hAnsi="Times New Roman" w:cs="宋体"/>
          <w:color w:val="333333"/>
          <w:kern w:val="0"/>
          <w:sz w:val="24"/>
          <w:szCs w:val="24"/>
        </w:rPr>
        <w:t>    “</w:t>
      </w:r>
      <w:r w:rsidRPr="00F27805">
        <w:rPr>
          <w:rFonts w:ascii="Times New Roman" w:eastAsia="宋体" w:hAnsi="Times New Roman" w:cs="宋体"/>
          <w:color w:val="333333"/>
          <w:kern w:val="0"/>
          <w:sz w:val="24"/>
          <w:szCs w:val="24"/>
        </w:rPr>
        <w:t>钱某军</w:t>
      </w:r>
      <w:r w:rsidRPr="00F27805">
        <w:rPr>
          <w:rFonts w:ascii="Times New Roman" w:eastAsia="宋体" w:hAnsi="Times New Roman" w:cs="宋体"/>
          <w:color w:val="333333"/>
          <w:kern w:val="0"/>
          <w:sz w:val="24"/>
          <w:szCs w:val="24"/>
        </w:rPr>
        <w:t>”</w:t>
      </w:r>
      <w:r w:rsidRPr="00F27805">
        <w:rPr>
          <w:rFonts w:ascii="Times New Roman" w:eastAsia="宋体" w:hAnsi="Times New Roman" w:cs="宋体"/>
          <w:color w:val="333333"/>
          <w:kern w:val="0"/>
          <w:sz w:val="24"/>
          <w:szCs w:val="24"/>
        </w:rPr>
        <w:t>财通证券账户于</w:t>
      </w:r>
      <w:r w:rsidRPr="00F27805">
        <w:rPr>
          <w:rFonts w:ascii="Times New Roman" w:eastAsia="宋体" w:hAnsi="Times New Roman" w:cs="宋体"/>
          <w:color w:val="333333"/>
          <w:kern w:val="0"/>
          <w:sz w:val="24"/>
          <w:szCs w:val="24"/>
        </w:rPr>
        <w:t>2020</w:t>
      </w:r>
      <w:r w:rsidRPr="00F27805">
        <w:rPr>
          <w:rFonts w:ascii="Times New Roman" w:eastAsia="宋体" w:hAnsi="Times New Roman" w:cs="宋体"/>
          <w:color w:val="333333"/>
          <w:kern w:val="0"/>
          <w:sz w:val="24"/>
          <w:szCs w:val="24"/>
        </w:rPr>
        <w:t>年</w:t>
      </w:r>
      <w:r w:rsidRPr="00F27805">
        <w:rPr>
          <w:rFonts w:ascii="Times New Roman" w:eastAsia="宋体" w:hAnsi="Times New Roman" w:cs="宋体"/>
          <w:color w:val="333333"/>
          <w:kern w:val="0"/>
          <w:sz w:val="24"/>
          <w:szCs w:val="24"/>
        </w:rPr>
        <w:t>3</w:t>
      </w:r>
      <w:r w:rsidRPr="00F27805">
        <w:rPr>
          <w:rFonts w:ascii="Times New Roman" w:eastAsia="宋体" w:hAnsi="Times New Roman" w:cs="宋体"/>
          <w:color w:val="333333"/>
          <w:kern w:val="0"/>
          <w:sz w:val="24"/>
          <w:szCs w:val="24"/>
        </w:rPr>
        <w:t>月</w:t>
      </w:r>
      <w:r w:rsidRPr="00F27805">
        <w:rPr>
          <w:rFonts w:ascii="Times New Roman" w:eastAsia="宋体" w:hAnsi="Times New Roman" w:cs="宋体"/>
          <w:color w:val="333333"/>
          <w:kern w:val="0"/>
          <w:sz w:val="24"/>
          <w:szCs w:val="24"/>
        </w:rPr>
        <w:t>18</w:t>
      </w:r>
      <w:r w:rsidRPr="00F27805">
        <w:rPr>
          <w:rFonts w:ascii="Times New Roman" w:eastAsia="宋体" w:hAnsi="Times New Roman" w:cs="宋体"/>
          <w:color w:val="333333"/>
          <w:kern w:val="0"/>
          <w:sz w:val="24"/>
          <w:szCs w:val="24"/>
        </w:rPr>
        <w:t>日在财通证券股份有限公司杭州金城路证券营业部开立，资金账号</w:t>
      </w:r>
      <w:r w:rsidRPr="00F27805">
        <w:rPr>
          <w:rFonts w:ascii="Times New Roman" w:eastAsia="宋体" w:hAnsi="Times New Roman" w:cs="宋体"/>
          <w:color w:val="333333"/>
          <w:kern w:val="0"/>
          <w:sz w:val="24"/>
          <w:szCs w:val="24"/>
        </w:rPr>
        <w:t>25039861</w:t>
      </w:r>
      <w:r w:rsidRPr="00F27805">
        <w:rPr>
          <w:rFonts w:ascii="Times New Roman" w:eastAsia="宋体" w:hAnsi="Times New Roman" w:cs="宋体"/>
          <w:color w:val="333333"/>
          <w:kern w:val="0"/>
          <w:sz w:val="24"/>
          <w:szCs w:val="24"/>
        </w:rPr>
        <w:t>。</w:t>
      </w:r>
      <w:r w:rsidRPr="00F27805">
        <w:rPr>
          <w:rFonts w:ascii="Times New Roman" w:eastAsia="宋体" w:hAnsi="Times New Roman" w:cs="宋体"/>
          <w:color w:val="333333"/>
          <w:kern w:val="0"/>
          <w:sz w:val="24"/>
          <w:szCs w:val="24"/>
        </w:rPr>
        <w:t>“</w:t>
      </w:r>
      <w:r w:rsidRPr="00F27805">
        <w:rPr>
          <w:rFonts w:ascii="Times New Roman" w:eastAsia="宋体" w:hAnsi="Times New Roman" w:cs="宋体"/>
          <w:color w:val="333333"/>
          <w:kern w:val="0"/>
          <w:sz w:val="24"/>
          <w:szCs w:val="24"/>
        </w:rPr>
        <w:t>王某花</w:t>
      </w:r>
      <w:r w:rsidRPr="00F27805">
        <w:rPr>
          <w:rFonts w:ascii="Times New Roman" w:eastAsia="宋体" w:hAnsi="Times New Roman" w:cs="宋体"/>
          <w:color w:val="333333"/>
          <w:kern w:val="0"/>
          <w:sz w:val="24"/>
          <w:szCs w:val="24"/>
        </w:rPr>
        <w:t>”</w:t>
      </w:r>
      <w:r w:rsidRPr="00F27805">
        <w:rPr>
          <w:rFonts w:ascii="Times New Roman" w:eastAsia="宋体" w:hAnsi="Times New Roman" w:cs="宋体"/>
          <w:color w:val="333333"/>
          <w:kern w:val="0"/>
          <w:sz w:val="24"/>
          <w:szCs w:val="24"/>
        </w:rPr>
        <w:t>海通证券账户于</w:t>
      </w:r>
      <w:r w:rsidRPr="00F27805">
        <w:rPr>
          <w:rFonts w:ascii="Times New Roman" w:eastAsia="宋体" w:hAnsi="Times New Roman" w:cs="宋体"/>
          <w:color w:val="333333"/>
          <w:kern w:val="0"/>
          <w:sz w:val="24"/>
          <w:szCs w:val="24"/>
        </w:rPr>
        <w:t>2015</w:t>
      </w:r>
      <w:r w:rsidRPr="00F27805">
        <w:rPr>
          <w:rFonts w:ascii="Times New Roman" w:eastAsia="宋体" w:hAnsi="Times New Roman" w:cs="宋体"/>
          <w:color w:val="333333"/>
          <w:kern w:val="0"/>
          <w:sz w:val="24"/>
          <w:szCs w:val="24"/>
        </w:rPr>
        <w:t>年</w:t>
      </w:r>
      <w:r w:rsidRPr="00F27805">
        <w:rPr>
          <w:rFonts w:ascii="Times New Roman" w:eastAsia="宋体" w:hAnsi="Times New Roman" w:cs="宋体"/>
          <w:color w:val="333333"/>
          <w:kern w:val="0"/>
          <w:sz w:val="24"/>
          <w:szCs w:val="24"/>
        </w:rPr>
        <w:t>4</w:t>
      </w:r>
      <w:r w:rsidRPr="00F27805">
        <w:rPr>
          <w:rFonts w:ascii="Times New Roman" w:eastAsia="宋体" w:hAnsi="Times New Roman" w:cs="宋体"/>
          <w:color w:val="333333"/>
          <w:kern w:val="0"/>
          <w:sz w:val="24"/>
          <w:szCs w:val="24"/>
        </w:rPr>
        <w:t>月</w:t>
      </w:r>
      <w:r w:rsidRPr="00F27805">
        <w:rPr>
          <w:rFonts w:ascii="Times New Roman" w:eastAsia="宋体" w:hAnsi="Times New Roman" w:cs="宋体"/>
          <w:color w:val="333333"/>
          <w:kern w:val="0"/>
          <w:sz w:val="24"/>
          <w:szCs w:val="24"/>
        </w:rPr>
        <w:t>7</w:t>
      </w:r>
      <w:r w:rsidRPr="00F27805">
        <w:rPr>
          <w:rFonts w:ascii="Times New Roman" w:eastAsia="宋体" w:hAnsi="Times New Roman" w:cs="宋体"/>
          <w:color w:val="333333"/>
          <w:kern w:val="0"/>
          <w:sz w:val="24"/>
          <w:szCs w:val="24"/>
        </w:rPr>
        <w:t>日在海通证券股份有限公司杭州滨江阡陌路证券营业部开立，资金账号</w:t>
      </w:r>
      <w:r w:rsidRPr="00F27805">
        <w:rPr>
          <w:rFonts w:ascii="Times New Roman" w:eastAsia="宋体" w:hAnsi="Times New Roman" w:cs="宋体"/>
          <w:color w:val="333333"/>
          <w:kern w:val="0"/>
          <w:sz w:val="24"/>
          <w:szCs w:val="24"/>
        </w:rPr>
        <w:t>4610002419</w:t>
      </w:r>
      <w:r w:rsidRPr="00F27805">
        <w:rPr>
          <w:rFonts w:ascii="Times New Roman" w:eastAsia="宋体" w:hAnsi="Times New Roman" w:cs="宋体"/>
          <w:color w:val="333333"/>
          <w:kern w:val="0"/>
          <w:sz w:val="24"/>
          <w:szCs w:val="24"/>
        </w:rPr>
        <w:t>。</w:t>
      </w:r>
    </w:p>
    <w:p w14:paraId="0178623E" w14:textId="77777777" w:rsidR="00F27805" w:rsidRPr="00F27805" w:rsidRDefault="00F27805" w:rsidP="00F27805">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F27805">
        <w:rPr>
          <w:rFonts w:ascii="Times New Roman" w:eastAsia="宋体" w:hAnsi="Times New Roman" w:cs="宋体"/>
          <w:color w:val="333333"/>
          <w:kern w:val="0"/>
          <w:sz w:val="24"/>
          <w:szCs w:val="24"/>
        </w:rPr>
        <w:t>    </w:t>
      </w:r>
      <w:r w:rsidRPr="00F27805">
        <w:rPr>
          <w:rFonts w:ascii="Times New Roman" w:eastAsia="宋体" w:hAnsi="Times New Roman" w:cs="宋体"/>
          <w:color w:val="333333"/>
          <w:kern w:val="0"/>
          <w:sz w:val="24"/>
          <w:szCs w:val="24"/>
        </w:rPr>
        <w:t>本案所涉</w:t>
      </w:r>
      <w:r w:rsidRPr="00F27805">
        <w:rPr>
          <w:rFonts w:ascii="Times New Roman" w:eastAsia="宋体" w:hAnsi="Times New Roman" w:cs="宋体"/>
          <w:color w:val="333333"/>
          <w:kern w:val="0"/>
          <w:sz w:val="24"/>
          <w:szCs w:val="24"/>
        </w:rPr>
        <w:t>“</w:t>
      </w:r>
      <w:r w:rsidRPr="00F27805">
        <w:rPr>
          <w:rFonts w:ascii="Times New Roman" w:eastAsia="宋体" w:hAnsi="Times New Roman" w:cs="宋体"/>
          <w:color w:val="333333"/>
          <w:kern w:val="0"/>
          <w:sz w:val="24"/>
          <w:szCs w:val="24"/>
        </w:rPr>
        <w:t>钱某军</w:t>
      </w:r>
      <w:r w:rsidRPr="00F27805">
        <w:rPr>
          <w:rFonts w:ascii="Times New Roman" w:eastAsia="宋体" w:hAnsi="Times New Roman" w:cs="宋体"/>
          <w:color w:val="333333"/>
          <w:kern w:val="0"/>
          <w:sz w:val="24"/>
          <w:szCs w:val="24"/>
        </w:rPr>
        <w:t>”</w:t>
      </w:r>
      <w:r w:rsidRPr="00F27805">
        <w:rPr>
          <w:rFonts w:ascii="Times New Roman" w:eastAsia="宋体" w:hAnsi="Times New Roman" w:cs="宋体"/>
          <w:color w:val="333333"/>
          <w:kern w:val="0"/>
          <w:sz w:val="24"/>
          <w:szCs w:val="24"/>
        </w:rPr>
        <w:t>财通证券账户及</w:t>
      </w:r>
      <w:r w:rsidRPr="00F27805">
        <w:rPr>
          <w:rFonts w:ascii="Times New Roman" w:eastAsia="宋体" w:hAnsi="Times New Roman" w:cs="宋体"/>
          <w:color w:val="333333"/>
          <w:kern w:val="0"/>
          <w:sz w:val="24"/>
          <w:szCs w:val="24"/>
        </w:rPr>
        <w:t>“</w:t>
      </w:r>
      <w:r w:rsidRPr="00F27805">
        <w:rPr>
          <w:rFonts w:ascii="Times New Roman" w:eastAsia="宋体" w:hAnsi="Times New Roman" w:cs="宋体"/>
          <w:color w:val="333333"/>
          <w:kern w:val="0"/>
          <w:sz w:val="24"/>
          <w:szCs w:val="24"/>
        </w:rPr>
        <w:t>王某花</w:t>
      </w:r>
      <w:r w:rsidRPr="00F27805">
        <w:rPr>
          <w:rFonts w:ascii="Times New Roman" w:eastAsia="宋体" w:hAnsi="Times New Roman" w:cs="宋体"/>
          <w:color w:val="333333"/>
          <w:kern w:val="0"/>
          <w:sz w:val="24"/>
          <w:szCs w:val="24"/>
        </w:rPr>
        <w:t>”</w:t>
      </w:r>
      <w:r w:rsidRPr="00F27805">
        <w:rPr>
          <w:rFonts w:ascii="Times New Roman" w:eastAsia="宋体" w:hAnsi="Times New Roman" w:cs="宋体"/>
          <w:color w:val="333333"/>
          <w:kern w:val="0"/>
          <w:sz w:val="24"/>
          <w:szCs w:val="24"/>
        </w:rPr>
        <w:t>海通证券账户买卖中来股份股票，均由韩帅烽实际控制。资金方面，</w:t>
      </w:r>
      <w:r w:rsidRPr="00F27805">
        <w:rPr>
          <w:rFonts w:ascii="Times New Roman" w:eastAsia="宋体" w:hAnsi="Times New Roman" w:cs="宋体"/>
          <w:color w:val="333333"/>
          <w:kern w:val="0"/>
          <w:sz w:val="24"/>
          <w:szCs w:val="24"/>
        </w:rPr>
        <w:t>“</w:t>
      </w:r>
      <w:r w:rsidRPr="00F27805">
        <w:rPr>
          <w:rFonts w:ascii="Times New Roman" w:eastAsia="宋体" w:hAnsi="Times New Roman" w:cs="宋体"/>
          <w:color w:val="333333"/>
          <w:kern w:val="0"/>
          <w:sz w:val="24"/>
          <w:szCs w:val="24"/>
        </w:rPr>
        <w:t>钱某军</w:t>
      </w:r>
      <w:r w:rsidRPr="00F27805">
        <w:rPr>
          <w:rFonts w:ascii="Times New Roman" w:eastAsia="宋体" w:hAnsi="Times New Roman" w:cs="宋体"/>
          <w:color w:val="333333"/>
          <w:kern w:val="0"/>
          <w:sz w:val="24"/>
          <w:szCs w:val="24"/>
        </w:rPr>
        <w:t>”</w:t>
      </w:r>
      <w:r w:rsidRPr="00F27805">
        <w:rPr>
          <w:rFonts w:ascii="Times New Roman" w:eastAsia="宋体" w:hAnsi="Times New Roman" w:cs="宋体"/>
          <w:color w:val="333333"/>
          <w:kern w:val="0"/>
          <w:sz w:val="24"/>
          <w:szCs w:val="24"/>
        </w:rPr>
        <w:t>财通证券账户资金起源于韩帅烽的夫妻共同财产，由韩帅烽操作银证转入；</w:t>
      </w:r>
      <w:r w:rsidRPr="00F27805">
        <w:rPr>
          <w:rFonts w:ascii="Times New Roman" w:eastAsia="宋体" w:hAnsi="Times New Roman" w:cs="宋体"/>
          <w:color w:val="333333"/>
          <w:kern w:val="0"/>
          <w:sz w:val="24"/>
          <w:szCs w:val="24"/>
        </w:rPr>
        <w:t>“</w:t>
      </w:r>
      <w:r w:rsidRPr="00F27805">
        <w:rPr>
          <w:rFonts w:ascii="Times New Roman" w:eastAsia="宋体" w:hAnsi="Times New Roman" w:cs="宋体"/>
          <w:color w:val="333333"/>
          <w:kern w:val="0"/>
          <w:sz w:val="24"/>
          <w:szCs w:val="24"/>
        </w:rPr>
        <w:t>王某花</w:t>
      </w:r>
      <w:r w:rsidRPr="00F27805">
        <w:rPr>
          <w:rFonts w:ascii="Times New Roman" w:eastAsia="宋体" w:hAnsi="Times New Roman" w:cs="宋体"/>
          <w:color w:val="333333"/>
          <w:kern w:val="0"/>
          <w:sz w:val="24"/>
          <w:szCs w:val="24"/>
        </w:rPr>
        <w:t>”</w:t>
      </w:r>
      <w:r w:rsidRPr="00F27805">
        <w:rPr>
          <w:rFonts w:ascii="Times New Roman" w:eastAsia="宋体" w:hAnsi="Times New Roman" w:cs="宋体"/>
          <w:color w:val="333333"/>
          <w:kern w:val="0"/>
          <w:sz w:val="24"/>
          <w:szCs w:val="24"/>
        </w:rPr>
        <w:t>海通证券账户参与案涉交易的资金来源于账户内固有资金及韩帅烽妻子应其要求而操作转入的夫妻共同财产。该两账户交易的收益或亏损均由韩帅烽夫妇承担，钱某军、王某花不参与。交易决策及操作方面，案涉交易的决策由韩帅烽作出，由韩帅烽分别在</w:t>
      </w:r>
      <w:r w:rsidRPr="00F27805">
        <w:rPr>
          <w:rFonts w:ascii="Times New Roman" w:eastAsia="宋体" w:hAnsi="Times New Roman" w:cs="宋体"/>
          <w:color w:val="333333"/>
          <w:kern w:val="0"/>
          <w:sz w:val="24"/>
          <w:szCs w:val="24"/>
        </w:rPr>
        <w:t>“</w:t>
      </w:r>
      <w:r w:rsidRPr="00F27805">
        <w:rPr>
          <w:rFonts w:ascii="Times New Roman" w:eastAsia="宋体" w:hAnsi="Times New Roman" w:cs="宋体"/>
          <w:color w:val="333333"/>
          <w:kern w:val="0"/>
          <w:sz w:val="24"/>
          <w:szCs w:val="24"/>
        </w:rPr>
        <w:t>钱某军</w:t>
      </w:r>
      <w:r w:rsidRPr="00F27805">
        <w:rPr>
          <w:rFonts w:ascii="Times New Roman" w:eastAsia="宋体" w:hAnsi="Times New Roman" w:cs="宋体"/>
          <w:color w:val="333333"/>
          <w:kern w:val="0"/>
          <w:sz w:val="24"/>
          <w:szCs w:val="24"/>
        </w:rPr>
        <w:t>”</w:t>
      </w:r>
      <w:r w:rsidRPr="00F27805">
        <w:rPr>
          <w:rFonts w:ascii="Times New Roman" w:eastAsia="宋体" w:hAnsi="Times New Roman" w:cs="宋体"/>
          <w:color w:val="333333"/>
          <w:kern w:val="0"/>
          <w:sz w:val="24"/>
          <w:szCs w:val="24"/>
        </w:rPr>
        <w:t>财通证券账户和</w:t>
      </w:r>
      <w:r w:rsidRPr="00F27805">
        <w:rPr>
          <w:rFonts w:ascii="Times New Roman" w:eastAsia="宋体" w:hAnsi="Times New Roman" w:cs="宋体"/>
          <w:color w:val="333333"/>
          <w:kern w:val="0"/>
          <w:sz w:val="24"/>
          <w:szCs w:val="24"/>
        </w:rPr>
        <w:t>“</w:t>
      </w:r>
      <w:r w:rsidRPr="00F27805">
        <w:rPr>
          <w:rFonts w:ascii="Times New Roman" w:eastAsia="宋体" w:hAnsi="Times New Roman" w:cs="宋体"/>
          <w:color w:val="333333"/>
          <w:kern w:val="0"/>
          <w:sz w:val="24"/>
          <w:szCs w:val="24"/>
        </w:rPr>
        <w:t>王某花</w:t>
      </w:r>
      <w:r w:rsidRPr="00F27805">
        <w:rPr>
          <w:rFonts w:ascii="Times New Roman" w:eastAsia="宋体" w:hAnsi="Times New Roman" w:cs="宋体"/>
          <w:color w:val="333333"/>
          <w:kern w:val="0"/>
          <w:sz w:val="24"/>
          <w:szCs w:val="24"/>
        </w:rPr>
        <w:t>”</w:t>
      </w:r>
      <w:r w:rsidRPr="00F27805">
        <w:rPr>
          <w:rFonts w:ascii="Times New Roman" w:eastAsia="宋体" w:hAnsi="Times New Roman" w:cs="宋体"/>
          <w:color w:val="333333"/>
          <w:kern w:val="0"/>
          <w:sz w:val="24"/>
          <w:szCs w:val="24"/>
        </w:rPr>
        <w:t>海通证券账户操作交易。</w:t>
      </w:r>
    </w:p>
    <w:p w14:paraId="025DA32B" w14:textId="77777777" w:rsidR="00F27805" w:rsidRPr="00F27805" w:rsidRDefault="00F27805" w:rsidP="00F27805">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F27805">
        <w:rPr>
          <w:rFonts w:ascii="Times New Roman" w:eastAsia="宋体" w:hAnsi="Times New Roman" w:cs="宋体"/>
          <w:color w:val="333333"/>
          <w:kern w:val="0"/>
          <w:sz w:val="24"/>
          <w:szCs w:val="24"/>
        </w:rPr>
        <w:t>    </w:t>
      </w:r>
      <w:r w:rsidRPr="00F27805">
        <w:rPr>
          <w:rFonts w:ascii="Times New Roman" w:eastAsia="宋体" w:hAnsi="Times New Roman" w:cs="宋体"/>
          <w:color w:val="333333"/>
          <w:kern w:val="0"/>
          <w:sz w:val="24"/>
          <w:szCs w:val="24"/>
        </w:rPr>
        <w:t>（二）韩帅烽交易</w:t>
      </w:r>
      <w:r w:rsidRPr="00F27805">
        <w:rPr>
          <w:rFonts w:ascii="Times New Roman" w:eastAsia="宋体" w:hAnsi="Times New Roman" w:cs="宋体"/>
          <w:color w:val="333333"/>
          <w:kern w:val="0"/>
          <w:sz w:val="24"/>
          <w:szCs w:val="24"/>
        </w:rPr>
        <w:t>“</w:t>
      </w:r>
      <w:r w:rsidRPr="00F27805">
        <w:rPr>
          <w:rFonts w:ascii="Times New Roman" w:eastAsia="宋体" w:hAnsi="Times New Roman" w:cs="宋体"/>
          <w:color w:val="333333"/>
          <w:kern w:val="0"/>
          <w:sz w:val="24"/>
          <w:szCs w:val="24"/>
        </w:rPr>
        <w:t>中来股份</w:t>
      </w:r>
      <w:r w:rsidRPr="00F27805">
        <w:rPr>
          <w:rFonts w:ascii="Times New Roman" w:eastAsia="宋体" w:hAnsi="Times New Roman" w:cs="宋体"/>
          <w:color w:val="333333"/>
          <w:kern w:val="0"/>
          <w:sz w:val="24"/>
          <w:szCs w:val="24"/>
        </w:rPr>
        <w:t>”</w:t>
      </w:r>
    </w:p>
    <w:p w14:paraId="5D495667" w14:textId="77777777" w:rsidR="00F27805" w:rsidRPr="00F27805" w:rsidRDefault="00F27805" w:rsidP="00F27805">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F27805">
        <w:rPr>
          <w:rFonts w:ascii="Times New Roman" w:eastAsia="宋体" w:hAnsi="Times New Roman" w:cs="宋体"/>
          <w:color w:val="333333"/>
          <w:kern w:val="0"/>
          <w:sz w:val="24"/>
          <w:szCs w:val="24"/>
        </w:rPr>
        <w:t>    </w:t>
      </w:r>
      <w:r w:rsidRPr="00F27805">
        <w:rPr>
          <w:rFonts w:ascii="Times New Roman" w:eastAsia="宋体" w:hAnsi="Times New Roman" w:cs="宋体"/>
          <w:color w:val="333333"/>
          <w:kern w:val="0"/>
          <w:sz w:val="24"/>
          <w:szCs w:val="24"/>
        </w:rPr>
        <w:t>内幕信息敏感期内，韩帅烽控制</w:t>
      </w:r>
      <w:r w:rsidRPr="00F27805">
        <w:rPr>
          <w:rFonts w:ascii="Times New Roman" w:eastAsia="宋体" w:hAnsi="Times New Roman" w:cs="宋体"/>
          <w:color w:val="333333"/>
          <w:kern w:val="0"/>
          <w:sz w:val="24"/>
          <w:szCs w:val="24"/>
        </w:rPr>
        <w:t>“</w:t>
      </w:r>
      <w:r w:rsidRPr="00F27805">
        <w:rPr>
          <w:rFonts w:ascii="Times New Roman" w:eastAsia="宋体" w:hAnsi="Times New Roman" w:cs="宋体"/>
          <w:color w:val="333333"/>
          <w:kern w:val="0"/>
          <w:sz w:val="24"/>
          <w:szCs w:val="24"/>
        </w:rPr>
        <w:t>钱某军</w:t>
      </w:r>
      <w:r w:rsidRPr="00F27805">
        <w:rPr>
          <w:rFonts w:ascii="Times New Roman" w:eastAsia="宋体" w:hAnsi="Times New Roman" w:cs="宋体"/>
          <w:color w:val="333333"/>
          <w:kern w:val="0"/>
          <w:sz w:val="24"/>
          <w:szCs w:val="24"/>
        </w:rPr>
        <w:t>”</w:t>
      </w:r>
      <w:r w:rsidRPr="00F27805">
        <w:rPr>
          <w:rFonts w:ascii="Times New Roman" w:eastAsia="宋体" w:hAnsi="Times New Roman" w:cs="宋体"/>
          <w:color w:val="333333"/>
          <w:kern w:val="0"/>
          <w:sz w:val="24"/>
          <w:szCs w:val="24"/>
        </w:rPr>
        <w:t>财通证券账户及</w:t>
      </w:r>
      <w:r w:rsidRPr="00F27805">
        <w:rPr>
          <w:rFonts w:ascii="Times New Roman" w:eastAsia="宋体" w:hAnsi="Times New Roman" w:cs="宋体"/>
          <w:color w:val="333333"/>
          <w:kern w:val="0"/>
          <w:sz w:val="24"/>
          <w:szCs w:val="24"/>
        </w:rPr>
        <w:t>“</w:t>
      </w:r>
      <w:r w:rsidRPr="00F27805">
        <w:rPr>
          <w:rFonts w:ascii="Times New Roman" w:eastAsia="宋体" w:hAnsi="Times New Roman" w:cs="宋体"/>
          <w:color w:val="333333"/>
          <w:kern w:val="0"/>
          <w:sz w:val="24"/>
          <w:szCs w:val="24"/>
        </w:rPr>
        <w:t>王某花</w:t>
      </w:r>
      <w:r w:rsidRPr="00F27805">
        <w:rPr>
          <w:rFonts w:ascii="Times New Roman" w:eastAsia="宋体" w:hAnsi="Times New Roman" w:cs="宋体"/>
          <w:color w:val="333333"/>
          <w:kern w:val="0"/>
          <w:sz w:val="24"/>
          <w:szCs w:val="24"/>
        </w:rPr>
        <w:t>”</w:t>
      </w:r>
      <w:r w:rsidRPr="00F27805">
        <w:rPr>
          <w:rFonts w:ascii="Times New Roman" w:eastAsia="宋体" w:hAnsi="Times New Roman" w:cs="宋体"/>
          <w:color w:val="333333"/>
          <w:kern w:val="0"/>
          <w:sz w:val="24"/>
          <w:szCs w:val="24"/>
        </w:rPr>
        <w:t>海通证券账户合计买入</w:t>
      </w:r>
      <w:r w:rsidRPr="00F27805">
        <w:rPr>
          <w:rFonts w:ascii="Times New Roman" w:eastAsia="宋体" w:hAnsi="Times New Roman" w:cs="宋体"/>
          <w:color w:val="333333"/>
          <w:kern w:val="0"/>
          <w:sz w:val="24"/>
          <w:szCs w:val="24"/>
        </w:rPr>
        <w:t>“</w:t>
      </w:r>
      <w:r w:rsidRPr="00F27805">
        <w:rPr>
          <w:rFonts w:ascii="Times New Roman" w:eastAsia="宋体" w:hAnsi="Times New Roman" w:cs="宋体"/>
          <w:color w:val="333333"/>
          <w:kern w:val="0"/>
          <w:sz w:val="24"/>
          <w:szCs w:val="24"/>
        </w:rPr>
        <w:t>中来股份</w:t>
      </w:r>
      <w:r w:rsidRPr="00F27805">
        <w:rPr>
          <w:rFonts w:ascii="Times New Roman" w:eastAsia="宋体" w:hAnsi="Times New Roman" w:cs="宋体"/>
          <w:color w:val="333333"/>
          <w:kern w:val="0"/>
          <w:sz w:val="24"/>
          <w:szCs w:val="24"/>
        </w:rPr>
        <w:t>”</w:t>
      </w:r>
      <w:r w:rsidRPr="00F27805">
        <w:rPr>
          <w:rFonts w:ascii="Times New Roman" w:eastAsia="宋体" w:hAnsi="Times New Roman" w:cs="宋体"/>
          <w:color w:val="333333"/>
          <w:kern w:val="0"/>
          <w:sz w:val="24"/>
          <w:szCs w:val="24"/>
        </w:rPr>
        <w:t>股票</w:t>
      </w:r>
      <w:r w:rsidRPr="00F27805">
        <w:rPr>
          <w:rFonts w:ascii="Times New Roman" w:eastAsia="宋体" w:hAnsi="Times New Roman" w:cs="宋体"/>
          <w:color w:val="333333"/>
          <w:kern w:val="0"/>
          <w:sz w:val="24"/>
          <w:szCs w:val="24"/>
        </w:rPr>
        <w:t>104,800</w:t>
      </w:r>
      <w:r w:rsidRPr="00F27805">
        <w:rPr>
          <w:rFonts w:ascii="Times New Roman" w:eastAsia="宋体" w:hAnsi="Times New Roman" w:cs="宋体"/>
          <w:color w:val="333333"/>
          <w:kern w:val="0"/>
          <w:sz w:val="24"/>
          <w:szCs w:val="24"/>
        </w:rPr>
        <w:t>股，买入金额</w:t>
      </w:r>
      <w:r w:rsidRPr="00F27805">
        <w:rPr>
          <w:rFonts w:ascii="Times New Roman" w:eastAsia="宋体" w:hAnsi="Times New Roman" w:cs="宋体"/>
          <w:color w:val="333333"/>
          <w:kern w:val="0"/>
          <w:sz w:val="24"/>
          <w:szCs w:val="24"/>
        </w:rPr>
        <w:t>1,709,465</w:t>
      </w:r>
      <w:r w:rsidRPr="00F27805">
        <w:rPr>
          <w:rFonts w:ascii="Times New Roman" w:eastAsia="宋体" w:hAnsi="Times New Roman" w:cs="宋体"/>
          <w:color w:val="333333"/>
          <w:kern w:val="0"/>
          <w:sz w:val="24"/>
          <w:szCs w:val="24"/>
        </w:rPr>
        <w:t>元。其中，首笔买入时间为</w:t>
      </w:r>
      <w:r w:rsidRPr="00F27805">
        <w:rPr>
          <w:rFonts w:ascii="Times New Roman" w:eastAsia="宋体" w:hAnsi="Times New Roman" w:cs="宋体"/>
          <w:color w:val="333333"/>
          <w:kern w:val="0"/>
          <w:sz w:val="24"/>
          <w:szCs w:val="24"/>
        </w:rPr>
        <w:t>2022</w:t>
      </w:r>
      <w:r w:rsidRPr="00F27805">
        <w:rPr>
          <w:rFonts w:ascii="Times New Roman" w:eastAsia="宋体" w:hAnsi="Times New Roman" w:cs="宋体"/>
          <w:color w:val="333333"/>
          <w:kern w:val="0"/>
          <w:sz w:val="24"/>
          <w:szCs w:val="24"/>
        </w:rPr>
        <w:t>年</w:t>
      </w:r>
      <w:r w:rsidRPr="00F27805">
        <w:rPr>
          <w:rFonts w:ascii="Times New Roman" w:eastAsia="宋体" w:hAnsi="Times New Roman" w:cs="宋体"/>
          <w:color w:val="333333"/>
          <w:kern w:val="0"/>
          <w:sz w:val="24"/>
          <w:szCs w:val="24"/>
        </w:rPr>
        <w:t>8</w:t>
      </w:r>
      <w:r w:rsidRPr="00F27805">
        <w:rPr>
          <w:rFonts w:ascii="Times New Roman" w:eastAsia="宋体" w:hAnsi="Times New Roman" w:cs="宋体"/>
          <w:color w:val="333333"/>
          <w:kern w:val="0"/>
          <w:sz w:val="24"/>
          <w:szCs w:val="24"/>
        </w:rPr>
        <w:t>月</w:t>
      </w:r>
      <w:r w:rsidRPr="00F27805">
        <w:rPr>
          <w:rFonts w:ascii="Times New Roman" w:eastAsia="宋体" w:hAnsi="Times New Roman" w:cs="宋体"/>
          <w:color w:val="333333"/>
          <w:kern w:val="0"/>
          <w:sz w:val="24"/>
          <w:szCs w:val="24"/>
        </w:rPr>
        <w:t>2</w:t>
      </w:r>
      <w:r w:rsidRPr="00F27805">
        <w:rPr>
          <w:rFonts w:ascii="Times New Roman" w:eastAsia="宋体" w:hAnsi="Times New Roman" w:cs="宋体"/>
          <w:color w:val="333333"/>
          <w:kern w:val="0"/>
          <w:sz w:val="24"/>
          <w:szCs w:val="24"/>
        </w:rPr>
        <w:t>日，最后一笔买入时间为</w:t>
      </w:r>
      <w:r w:rsidRPr="00F27805">
        <w:rPr>
          <w:rFonts w:ascii="Times New Roman" w:eastAsia="宋体" w:hAnsi="Times New Roman" w:cs="宋体"/>
          <w:color w:val="333333"/>
          <w:kern w:val="0"/>
          <w:sz w:val="24"/>
          <w:szCs w:val="24"/>
        </w:rPr>
        <w:t>2022</w:t>
      </w:r>
      <w:r w:rsidRPr="00F27805">
        <w:rPr>
          <w:rFonts w:ascii="Times New Roman" w:eastAsia="宋体" w:hAnsi="Times New Roman" w:cs="宋体"/>
          <w:color w:val="333333"/>
          <w:kern w:val="0"/>
          <w:sz w:val="24"/>
          <w:szCs w:val="24"/>
        </w:rPr>
        <w:t>年</w:t>
      </w:r>
      <w:r w:rsidRPr="00F27805">
        <w:rPr>
          <w:rFonts w:ascii="Times New Roman" w:eastAsia="宋体" w:hAnsi="Times New Roman" w:cs="宋体"/>
          <w:color w:val="333333"/>
          <w:kern w:val="0"/>
          <w:sz w:val="24"/>
          <w:szCs w:val="24"/>
        </w:rPr>
        <w:t>10</w:t>
      </w:r>
      <w:r w:rsidRPr="00F27805">
        <w:rPr>
          <w:rFonts w:ascii="Times New Roman" w:eastAsia="宋体" w:hAnsi="Times New Roman" w:cs="宋体"/>
          <w:color w:val="333333"/>
          <w:kern w:val="0"/>
          <w:sz w:val="24"/>
          <w:szCs w:val="24"/>
        </w:rPr>
        <w:t>月</w:t>
      </w:r>
      <w:r w:rsidRPr="00F27805">
        <w:rPr>
          <w:rFonts w:ascii="Times New Roman" w:eastAsia="宋体" w:hAnsi="Times New Roman" w:cs="宋体"/>
          <w:color w:val="333333"/>
          <w:kern w:val="0"/>
          <w:sz w:val="24"/>
          <w:szCs w:val="24"/>
        </w:rPr>
        <w:t>28</w:t>
      </w:r>
      <w:r w:rsidRPr="00F27805">
        <w:rPr>
          <w:rFonts w:ascii="Times New Roman" w:eastAsia="宋体" w:hAnsi="Times New Roman" w:cs="宋体"/>
          <w:color w:val="333333"/>
          <w:kern w:val="0"/>
          <w:sz w:val="24"/>
          <w:szCs w:val="24"/>
        </w:rPr>
        <w:t>日。截至</w:t>
      </w:r>
      <w:r w:rsidRPr="00F27805">
        <w:rPr>
          <w:rFonts w:ascii="Times New Roman" w:eastAsia="宋体" w:hAnsi="Times New Roman" w:cs="宋体"/>
          <w:color w:val="333333"/>
          <w:kern w:val="0"/>
          <w:sz w:val="24"/>
          <w:szCs w:val="24"/>
        </w:rPr>
        <w:t>2023</w:t>
      </w:r>
      <w:r w:rsidRPr="00F27805">
        <w:rPr>
          <w:rFonts w:ascii="Times New Roman" w:eastAsia="宋体" w:hAnsi="Times New Roman" w:cs="宋体"/>
          <w:color w:val="333333"/>
          <w:kern w:val="0"/>
          <w:sz w:val="24"/>
          <w:szCs w:val="24"/>
        </w:rPr>
        <w:t>年</w:t>
      </w:r>
      <w:r w:rsidRPr="00F27805">
        <w:rPr>
          <w:rFonts w:ascii="Times New Roman" w:eastAsia="宋体" w:hAnsi="Times New Roman" w:cs="宋体"/>
          <w:color w:val="333333"/>
          <w:kern w:val="0"/>
          <w:sz w:val="24"/>
          <w:szCs w:val="24"/>
        </w:rPr>
        <w:t>2</w:t>
      </w:r>
      <w:r w:rsidRPr="00F27805">
        <w:rPr>
          <w:rFonts w:ascii="Times New Roman" w:eastAsia="宋体" w:hAnsi="Times New Roman" w:cs="宋体"/>
          <w:color w:val="333333"/>
          <w:kern w:val="0"/>
          <w:sz w:val="24"/>
          <w:szCs w:val="24"/>
        </w:rPr>
        <w:t>月</w:t>
      </w:r>
      <w:r w:rsidRPr="00F27805">
        <w:rPr>
          <w:rFonts w:ascii="Times New Roman" w:eastAsia="宋体" w:hAnsi="Times New Roman" w:cs="宋体"/>
          <w:color w:val="333333"/>
          <w:kern w:val="0"/>
          <w:sz w:val="24"/>
          <w:szCs w:val="24"/>
        </w:rPr>
        <w:t>9</w:t>
      </w:r>
      <w:r w:rsidRPr="00F27805">
        <w:rPr>
          <w:rFonts w:ascii="Times New Roman" w:eastAsia="宋体" w:hAnsi="Times New Roman" w:cs="宋体"/>
          <w:color w:val="333333"/>
          <w:kern w:val="0"/>
          <w:sz w:val="24"/>
          <w:szCs w:val="24"/>
        </w:rPr>
        <w:t>日，前述股票全部卖出。经测算，获利合计</w:t>
      </w:r>
      <w:r w:rsidRPr="00F27805">
        <w:rPr>
          <w:rFonts w:ascii="Times New Roman" w:eastAsia="宋体" w:hAnsi="Times New Roman" w:cs="宋体"/>
          <w:color w:val="333333"/>
          <w:kern w:val="0"/>
          <w:sz w:val="24"/>
          <w:szCs w:val="24"/>
        </w:rPr>
        <w:t>179,065.25</w:t>
      </w:r>
      <w:r w:rsidRPr="00F27805">
        <w:rPr>
          <w:rFonts w:ascii="Times New Roman" w:eastAsia="宋体" w:hAnsi="Times New Roman" w:cs="宋体"/>
          <w:color w:val="333333"/>
          <w:kern w:val="0"/>
          <w:sz w:val="24"/>
          <w:szCs w:val="24"/>
        </w:rPr>
        <w:t>元。</w:t>
      </w:r>
    </w:p>
    <w:p w14:paraId="61849214" w14:textId="77777777" w:rsidR="00F27805" w:rsidRPr="00F27805" w:rsidRDefault="00F27805" w:rsidP="00F27805">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F27805">
        <w:rPr>
          <w:rFonts w:ascii="Times New Roman" w:eastAsia="宋体" w:hAnsi="Times New Roman" w:cs="宋体"/>
          <w:color w:val="333333"/>
          <w:kern w:val="0"/>
          <w:sz w:val="24"/>
          <w:szCs w:val="24"/>
        </w:rPr>
        <w:t>    </w:t>
      </w:r>
      <w:r w:rsidRPr="00F27805">
        <w:rPr>
          <w:rFonts w:ascii="Times New Roman" w:eastAsia="宋体" w:hAnsi="Times New Roman" w:cs="宋体"/>
          <w:color w:val="333333"/>
          <w:kern w:val="0"/>
          <w:sz w:val="24"/>
          <w:szCs w:val="24"/>
        </w:rPr>
        <w:t>韩帅烽在本案调查期间作出的解释、说明均无法作为阻却其内幕交易的抗辩事由。</w:t>
      </w:r>
    </w:p>
    <w:p w14:paraId="35E506FF" w14:textId="77777777" w:rsidR="00F27805" w:rsidRPr="00F27805" w:rsidRDefault="00F27805" w:rsidP="00F27805">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F27805">
        <w:rPr>
          <w:rFonts w:ascii="Times New Roman" w:eastAsia="宋体" w:hAnsi="Times New Roman" w:cs="宋体"/>
          <w:color w:val="333333"/>
          <w:kern w:val="0"/>
          <w:sz w:val="24"/>
          <w:szCs w:val="24"/>
        </w:rPr>
        <w:lastRenderedPageBreak/>
        <w:t>    </w:t>
      </w:r>
      <w:r w:rsidRPr="00F27805">
        <w:rPr>
          <w:rFonts w:ascii="Times New Roman" w:eastAsia="宋体" w:hAnsi="Times New Roman" w:cs="宋体"/>
          <w:color w:val="333333"/>
          <w:kern w:val="0"/>
          <w:sz w:val="24"/>
          <w:szCs w:val="24"/>
        </w:rPr>
        <w:t>以上事实，有询问笔录、相关公司公告及情况说明材料、证券账户交易记录、银行资金流水等证据证明，足以认定。</w:t>
      </w:r>
    </w:p>
    <w:p w14:paraId="2E4A3689" w14:textId="77777777" w:rsidR="00F27805" w:rsidRPr="00F27805" w:rsidRDefault="00F27805" w:rsidP="00F27805">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F27805">
        <w:rPr>
          <w:rFonts w:ascii="Times New Roman" w:eastAsia="宋体" w:hAnsi="Times New Roman" w:cs="宋体"/>
          <w:color w:val="333333"/>
          <w:kern w:val="0"/>
          <w:sz w:val="24"/>
          <w:szCs w:val="24"/>
        </w:rPr>
        <w:t>    </w:t>
      </w:r>
      <w:r w:rsidRPr="00F27805">
        <w:rPr>
          <w:rFonts w:ascii="Times New Roman" w:eastAsia="宋体" w:hAnsi="Times New Roman" w:cs="宋体"/>
          <w:color w:val="333333"/>
          <w:kern w:val="0"/>
          <w:sz w:val="24"/>
          <w:szCs w:val="24"/>
        </w:rPr>
        <w:t>内幕信息敏感期内，内幕信息知情人韩帅烽控制使用</w:t>
      </w:r>
      <w:r w:rsidRPr="00F27805">
        <w:rPr>
          <w:rFonts w:ascii="Times New Roman" w:eastAsia="宋体" w:hAnsi="Times New Roman" w:cs="宋体"/>
          <w:color w:val="333333"/>
          <w:kern w:val="0"/>
          <w:sz w:val="24"/>
          <w:szCs w:val="24"/>
        </w:rPr>
        <w:t>“</w:t>
      </w:r>
      <w:r w:rsidRPr="00F27805">
        <w:rPr>
          <w:rFonts w:ascii="Times New Roman" w:eastAsia="宋体" w:hAnsi="Times New Roman" w:cs="宋体"/>
          <w:color w:val="333333"/>
          <w:kern w:val="0"/>
          <w:sz w:val="24"/>
          <w:szCs w:val="24"/>
        </w:rPr>
        <w:t>钱某军</w:t>
      </w:r>
      <w:r w:rsidRPr="00F27805">
        <w:rPr>
          <w:rFonts w:ascii="Times New Roman" w:eastAsia="宋体" w:hAnsi="Times New Roman" w:cs="宋体"/>
          <w:color w:val="333333"/>
          <w:kern w:val="0"/>
          <w:sz w:val="24"/>
          <w:szCs w:val="24"/>
        </w:rPr>
        <w:t>”</w:t>
      </w:r>
      <w:r w:rsidRPr="00F27805">
        <w:rPr>
          <w:rFonts w:ascii="Times New Roman" w:eastAsia="宋体" w:hAnsi="Times New Roman" w:cs="宋体"/>
          <w:color w:val="333333"/>
          <w:kern w:val="0"/>
          <w:sz w:val="24"/>
          <w:szCs w:val="24"/>
        </w:rPr>
        <w:t>财通证券账户及</w:t>
      </w:r>
      <w:r w:rsidRPr="00F27805">
        <w:rPr>
          <w:rFonts w:ascii="Times New Roman" w:eastAsia="宋体" w:hAnsi="Times New Roman" w:cs="宋体"/>
          <w:color w:val="333333"/>
          <w:kern w:val="0"/>
          <w:sz w:val="24"/>
          <w:szCs w:val="24"/>
        </w:rPr>
        <w:t>“</w:t>
      </w:r>
      <w:r w:rsidRPr="00F27805">
        <w:rPr>
          <w:rFonts w:ascii="Times New Roman" w:eastAsia="宋体" w:hAnsi="Times New Roman" w:cs="宋体"/>
          <w:color w:val="333333"/>
          <w:kern w:val="0"/>
          <w:sz w:val="24"/>
          <w:szCs w:val="24"/>
        </w:rPr>
        <w:t>王某花</w:t>
      </w:r>
      <w:r w:rsidRPr="00F27805">
        <w:rPr>
          <w:rFonts w:ascii="Times New Roman" w:eastAsia="宋体" w:hAnsi="Times New Roman" w:cs="宋体"/>
          <w:color w:val="333333"/>
          <w:kern w:val="0"/>
          <w:sz w:val="24"/>
          <w:szCs w:val="24"/>
        </w:rPr>
        <w:t>”</w:t>
      </w:r>
      <w:r w:rsidRPr="00F27805">
        <w:rPr>
          <w:rFonts w:ascii="Times New Roman" w:eastAsia="宋体" w:hAnsi="Times New Roman" w:cs="宋体"/>
          <w:color w:val="333333"/>
          <w:kern w:val="0"/>
          <w:sz w:val="24"/>
          <w:szCs w:val="24"/>
        </w:rPr>
        <w:t>海通证券账户交易中来股份股票，其行为违反了《证券法》第五十条和第五十三条第一款的规定，构成《证券法》第一百九十一条第一款所述内幕交易行为。</w:t>
      </w:r>
    </w:p>
    <w:p w14:paraId="701AEDB3" w14:textId="77777777" w:rsidR="00F27805" w:rsidRPr="00F27805" w:rsidRDefault="00F27805" w:rsidP="00F27805">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F27805">
        <w:rPr>
          <w:rFonts w:ascii="Times New Roman" w:eastAsia="宋体" w:hAnsi="Times New Roman" w:cs="宋体"/>
          <w:color w:val="333333"/>
          <w:kern w:val="0"/>
          <w:sz w:val="24"/>
          <w:szCs w:val="24"/>
        </w:rPr>
        <w:t>    </w:t>
      </w:r>
      <w:r w:rsidRPr="00F27805">
        <w:rPr>
          <w:rFonts w:ascii="Times New Roman" w:eastAsia="宋体" w:hAnsi="Times New Roman" w:cs="宋体"/>
          <w:color w:val="333333"/>
          <w:kern w:val="0"/>
          <w:sz w:val="24"/>
          <w:szCs w:val="24"/>
        </w:rPr>
        <w:t>应当事人韩帅烽陈述申辩申请，我局对本案部分信息进行了隐名处理。</w:t>
      </w:r>
    </w:p>
    <w:p w14:paraId="541DD440" w14:textId="77777777" w:rsidR="00F27805" w:rsidRPr="00F27805" w:rsidRDefault="00F27805" w:rsidP="00F27805">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F27805">
        <w:rPr>
          <w:rFonts w:ascii="Times New Roman" w:eastAsia="宋体" w:hAnsi="Times New Roman" w:cs="宋体"/>
          <w:color w:val="333333"/>
          <w:kern w:val="0"/>
          <w:sz w:val="24"/>
          <w:szCs w:val="24"/>
        </w:rPr>
        <w:t>    </w:t>
      </w:r>
      <w:r w:rsidRPr="00F27805">
        <w:rPr>
          <w:rFonts w:ascii="Times New Roman" w:eastAsia="宋体" w:hAnsi="Times New Roman" w:cs="宋体"/>
          <w:color w:val="333333"/>
          <w:kern w:val="0"/>
          <w:sz w:val="24"/>
          <w:szCs w:val="24"/>
        </w:rPr>
        <w:t>根据当事人违法行为的事实、性质、情节与社会危害程度，依据《证券法》第一百九十一条第一款的规定，我局决定：没收韩帅烽违法所得</w:t>
      </w:r>
      <w:r w:rsidRPr="00F27805">
        <w:rPr>
          <w:rFonts w:ascii="Times New Roman" w:eastAsia="宋体" w:hAnsi="Times New Roman" w:cs="宋体"/>
          <w:color w:val="333333"/>
          <w:kern w:val="0"/>
          <w:sz w:val="24"/>
          <w:szCs w:val="24"/>
        </w:rPr>
        <w:t>179,065.25</w:t>
      </w:r>
      <w:r w:rsidRPr="00F27805">
        <w:rPr>
          <w:rFonts w:ascii="Times New Roman" w:eastAsia="宋体" w:hAnsi="Times New Roman" w:cs="宋体"/>
          <w:color w:val="333333"/>
          <w:kern w:val="0"/>
          <w:sz w:val="24"/>
          <w:szCs w:val="24"/>
        </w:rPr>
        <w:t>元，并处以</w:t>
      </w:r>
      <w:r w:rsidRPr="00F27805">
        <w:rPr>
          <w:rFonts w:ascii="Times New Roman" w:eastAsia="宋体" w:hAnsi="Times New Roman" w:cs="宋体"/>
          <w:color w:val="333333"/>
          <w:kern w:val="0"/>
          <w:sz w:val="24"/>
          <w:szCs w:val="24"/>
        </w:rPr>
        <w:t>60</w:t>
      </w:r>
      <w:r w:rsidRPr="00F27805">
        <w:rPr>
          <w:rFonts w:ascii="Times New Roman" w:eastAsia="宋体" w:hAnsi="Times New Roman" w:cs="宋体"/>
          <w:color w:val="333333"/>
          <w:kern w:val="0"/>
          <w:sz w:val="24"/>
          <w:szCs w:val="24"/>
        </w:rPr>
        <w:t>万元罚款。</w:t>
      </w:r>
    </w:p>
    <w:p w14:paraId="17648E91" w14:textId="77777777" w:rsidR="00F27805" w:rsidRPr="00F27805" w:rsidRDefault="00F27805" w:rsidP="00F27805">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F27805">
        <w:rPr>
          <w:rFonts w:ascii="Times New Roman" w:eastAsia="宋体" w:hAnsi="Times New Roman" w:cs="宋体"/>
          <w:color w:val="333333"/>
          <w:kern w:val="0"/>
          <w:sz w:val="24"/>
          <w:szCs w:val="24"/>
        </w:rPr>
        <w:t>    </w:t>
      </w:r>
      <w:r w:rsidRPr="00F27805">
        <w:rPr>
          <w:rFonts w:ascii="Times New Roman" w:eastAsia="宋体" w:hAnsi="Times New Roman" w:cs="宋体"/>
          <w:color w:val="333333"/>
          <w:kern w:val="0"/>
          <w:sz w:val="24"/>
          <w:szCs w:val="24"/>
        </w:rPr>
        <w:t>上述当事人应自收到本处罚决定书之日起</w:t>
      </w:r>
      <w:r w:rsidRPr="00F27805">
        <w:rPr>
          <w:rFonts w:ascii="Times New Roman" w:eastAsia="宋体" w:hAnsi="Times New Roman" w:cs="宋体"/>
          <w:color w:val="333333"/>
          <w:kern w:val="0"/>
          <w:sz w:val="24"/>
          <w:szCs w:val="24"/>
        </w:rPr>
        <w:t>15</w:t>
      </w:r>
      <w:r w:rsidRPr="00F27805">
        <w:rPr>
          <w:rFonts w:ascii="Times New Roman" w:eastAsia="宋体" w:hAnsi="Times New Roman" w:cs="宋体"/>
          <w:color w:val="333333"/>
          <w:kern w:val="0"/>
          <w:sz w:val="24"/>
          <w:szCs w:val="24"/>
        </w:rPr>
        <w:t>日内，将罚没款汇交中国证券监督管理委员会开户银行：中信银行北京分行营业部，账号：</w:t>
      </w:r>
      <w:r w:rsidRPr="00F27805">
        <w:rPr>
          <w:rFonts w:ascii="Times New Roman" w:eastAsia="宋体" w:hAnsi="Times New Roman" w:cs="宋体"/>
          <w:color w:val="333333"/>
          <w:kern w:val="0"/>
          <w:sz w:val="24"/>
          <w:szCs w:val="24"/>
        </w:rPr>
        <w:t>7111010189800000162</w:t>
      </w:r>
      <w:r w:rsidRPr="00F27805">
        <w:rPr>
          <w:rFonts w:ascii="Times New Roman" w:eastAsia="宋体" w:hAnsi="Times New Roman" w:cs="宋体"/>
          <w:color w:val="333333"/>
          <w:kern w:val="0"/>
          <w:sz w:val="24"/>
          <w:szCs w:val="24"/>
        </w:rPr>
        <w:t>，由该行直接上缴国库，并将注有当事人名称的付款凭证复印件送我局备案。当事人如果对本处罚决定不服，可在收到本处罚决定书之日起</w:t>
      </w:r>
      <w:r w:rsidRPr="00F27805">
        <w:rPr>
          <w:rFonts w:ascii="Times New Roman" w:eastAsia="宋体" w:hAnsi="Times New Roman" w:cs="宋体"/>
          <w:color w:val="333333"/>
          <w:kern w:val="0"/>
          <w:sz w:val="24"/>
          <w:szCs w:val="24"/>
        </w:rPr>
        <w:t>60</w:t>
      </w:r>
      <w:r w:rsidRPr="00F27805">
        <w:rPr>
          <w:rFonts w:ascii="Times New Roman" w:eastAsia="宋体" w:hAnsi="Times New Roman" w:cs="宋体"/>
          <w:color w:val="333333"/>
          <w:kern w:val="0"/>
          <w:sz w:val="24"/>
          <w:szCs w:val="24"/>
        </w:rPr>
        <w:t>日内向中国证券监督管理委员会申请行政复议，也可在收到本处罚决定书之日起</w:t>
      </w:r>
      <w:r w:rsidRPr="00F27805">
        <w:rPr>
          <w:rFonts w:ascii="Times New Roman" w:eastAsia="宋体" w:hAnsi="Times New Roman" w:cs="宋体"/>
          <w:color w:val="333333"/>
          <w:kern w:val="0"/>
          <w:sz w:val="24"/>
          <w:szCs w:val="24"/>
        </w:rPr>
        <w:t>6</w:t>
      </w:r>
      <w:r w:rsidRPr="00F27805">
        <w:rPr>
          <w:rFonts w:ascii="Times New Roman" w:eastAsia="宋体" w:hAnsi="Times New Roman" w:cs="宋体"/>
          <w:color w:val="333333"/>
          <w:kern w:val="0"/>
          <w:sz w:val="24"/>
          <w:szCs w:val="24"/>
        </w:rPr>
        <w:t>个月内直接向有管辖权的人民法院提起行政诉讼。复议和诉讼期间，上述决定不停止执行。</w:t>
      </w:r>
    </w:p>
    <w:p w14:paraId="07BE190F" w14:textId="77777777" w:rsidR="00F27805" w:rsidRPr="00F27805" w:rsidRDefault="00F27805" w:rsidP="00F27805">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F27805">
        <w:rPr>
          <w:rFonts w:ascii="Times New Roman" w:eastAsia="宋体" w:hAnsi="Times New Roman" w:cs="宋体"/>
          <w:color w:val="333333"/>
          <w:kern w:val="0"/>
          <w:sz w:val="24"/>
          <w:szCs w:val="24"/>
        </w:rPr>
        <w:t> </w:t>
      </w:r>
    </w:p>
    <w:p w14:paraId="22D419C3" w14:textId="77777777" w:rsidR="00F27805" w:rsidRPr="00F27805" w:rsidRDefault="00F27805" w:rsidP="00F27805">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F27805">
        <w:rPr>
          <w:rFonts w:ascii="Times New Roman" w:eastAsia="宋体" w:hAnsi="Times New Roman" w:cs="宋体"/>
          <w:color w:val="333333"/>
          <w:kern w:val="0"/>
          <w:sz w:val="24"/>
          <w:szCs w:val="24"/>
        </w:rPr>
        <w:t> </w:t>
      </w:r>
    </w:p>
    <w:p w14:paraId="3DED01FE" w14:textId="77777777" w:rsidR="00F27805" w:rsidRPr="00F27805" w:rsidRDefault="00F27805" w:rsidP="00F27805">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F27805">
        <w:rPr>
          <w:rFonts w:ascii="Times New Roman" w:eastAsia="宋体" w:hAnsi="Times New Roman" w:cs="宋体"/>
          <w:color w:val="333333"/>
          <w:kern w:val="0"/>
          <w:sz w:val="24"/>
          <w:szCs w:val="24"/>
        </w:rPr>
        <w:t>                  </w:t>
      </w:r>
      <w:r w:rsidRPr="00F27805">
        <w:rPr>
          <w:rFonts w:ascii="Times New Roman" w:eastAsia="宋体" w:hAnsi="Times New Roman" w:cs="宋体"/>
          <w:color w:val="333333"/>
          <w:kern w:val="0"/>
          <w:sz w:val="24"/>
          <w:szCs w:val="24"/>
        </w:rPr>
        <w:t>中国证券监督管理委员会浙江监管局</w:t>
      </w:r>
    </w:p>
    <w:p w14:paraId="3B3ACDA4" w14:textId="487230EF" w:rsidR="004D1A0A" w:rsidRDefault="00F27805" w:rsidP="00F27805">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F27805">
        <w:rPr>
          <w:rFonts w:ascii="Times New Roman" w:eastAsia="宋体" w:hAnsi="Times New Roman" w:cs="宋体"/>
          <w:color w:val="333333"/>
          <w:kern w:val="0"/>
          <w:sz w:val="24"/>
          <w:szCs w:val="24"/>
        </w:rPr>
        <w:t>                       2024</w:t>
      </w:r>
      <w:r w:rsidRPr="00F27805">
        <w:rPr>
          <w:rFonts w:ascii="Times New Roman" w:eastAsia="宋体" w:hAnsi="Times New Roman" w:cs="宋体"/>
          <w:color w:val="333333"/>
          <w:kern w:val="0"/>
          <w:sz w:val="24"/>
          <w:szCs w:val="24"/>
        </w:rPr>
        <w:t>年</w:t>
      </w:r>
      <w:r w:rsidRPr="00F27805">
        <w:rPr>
          <w:rFonts w:ascii="Times New Roman" w:eastAsia="宋体" w:hAnsi="Times New Roman" w:cs="宋体"/>
          <w:color w:val="333333"/>
          <w:kern w:val="0"/>
          <w:sz w:val="24"/>
          <w:szCs w:val="24"/>
        </w:rPr>
        <w:t>4</w:t>
      </w:r>
      <w:r w:rsidRPr="00F27805">
        <w:rPr>
          <w:rFonts w:ascii="Times New Roman" w:eastAsia="宋体" w:hAnsi="Times New Roman" w:cs="宋体"/>
          <w:color w:val="333333"/>
          <w:kern w:val="0"/>
          <w:sz w:val="24"/>
          <w:szCs w:val="24"/>
        </w:rPr>
        <w:t>月</w:t>
      </w:r>
      <w:r w:rsidRPr="00F27805">
        <w:rPr>
          <w:rFonts w:ascii="Times New Roman" w:eastAsia="宋体" w:hAnsi="Times New Roman" w:cs="宋体"/>
          <w:color w:val="333333"/>
          <w:kern w:val="0"/>
          <w:sz w:val="24"/>
          <w:szCs w:val="24"/>
        </w:rPr>
        <w:t>2</w:t>
      </w:r>
      <w:r w:rsidRPr="00F27805">
        <w:rPr>
          <w:rFonts w:ascii="Times New Roman" w:eastAsia="宋体" w:hAnsi="Times New Roman" w:cs="宋体"/>
          <w:color w:val="333333"/>
          <w:kern w:val="0"/>
          <w:sz w:val="24"/>
          <w:szCs w:val="24"/>
        </w:rPr>
        <w:t>日</w:t>
      </w:r>
    </w:p>
    <w:p w14:paraId="61118371"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44102984"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424E7D86" w14:textId="77777777" w:rsidR="004D1A0A" w:rsidRPr="006167C8"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C1F1B9C"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5C28268" w14:textId="27AEE770"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211CC4F"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sectPr w:rsidR="006167C8" w:rsidRPr="006167C8" w:rsidSect="00BB60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17B564" w14:textId="77777777" w:rsidR="00D956D5" w:rsidRDefault="00D956D5" w:rsidP="00F968D2">
      <w:pPr>
        <w:rPr>
          <w:rFonts w:hint="eastAsia"/>
        </w:rPr>
      </w:pPr>
      <w:r>
        <w:separator/>
      </w:r>
    </w:p>
  </w:endnote>
  <w:endnote w:type="continuationSeparator" w:id="0">
    <w:p w14:paraId="3B31C746" w14:textId="77777777" w:rsidR="00D956D5" w:rsidRDefault="00D956D5" w:rsidP="00F968D2">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A2048B" w14:textId="77777777" w:rsidR="00D956D5" w:rsidRDefault="00D956D5" w:rsidP="00F968D2">
      <w:pPr>
        <w:rPr>
          <w:rFonts w:hint="eastAsia"/>
        </w:rPr>
      </w:pPr>
      <w:r>
        <w:separator/>
      </w:r>
    </w:p>
  </w:footnote>
  <w:footnote w:type="continuationSeparator" w:id="0">
    <w:p w14:paraId="4AFED930" w14:textId="77777777" w:rsidR="00D956D5" w:rsidRDefault="00D956D5" w:rsidP="00F968D2">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090"/>
    <w:rsid w:val="00045284"/>
    <w:rsid w:val="00052B96"/>
    <w:rsid w:val="00137DEC"/>
    <w:rsid w:val="002D0D23"/>
    <w:rsid w:val="002D6CA3"/>
    <w:rsid w:val="00310267"/>
    <w:rsid w:val="00395F17"/>
    <w:rsid w:val="004064CF"/>
    <w:rsid w:val="004D1A0A"/>
    <w:rsid w:val="004E2E16"/>
    <w:rsid w:val="004E6B59"/>
    <w:rsid w:val="00575B9A"/>
    <w:rsid w:val="006167C8"/>
    <w:rsid w:val="00623C8D"/>
    <w:rsid w:val="006463AF"/>
    <w:rsid w:val="00651337"/>
    <w:rsid w:val="007D2D6F"/>
    <w:rsid w:val="008064C9"/>
    <w:rsid w:val="008276CE"/>
    <w:rsid w:val="00840933"/>
    <w:rsid w:val="00896EFF"/>
    <w:rsid w:val="009625A0"/>
    <w:rsid w:val="00A0056C"/>
    <w:rsid w:val="00A23790"/>
    <w:rsid w:val="00AC6146"/>
    <w:rsid w:val="00AC7653"/>
    <w:rsid w:val="00AD214D"/>
    <w:rsid w:val="00B4746E"/>
    <w:rsid w:val="00B5786F"/>
    <w:rsid w:val="00B906F6"/>
    <w:rsid w:val="00B95DFC"/>
    <w:rsid w:val="00BB6090"/>
    <w:rsid w:val="00BE43C3"/>
    <w:rsid w:val="00D956D5"/>
    <w:rsid w:val="00DD7293"/>
    <w:rsid w:val="00E166BB"/>
    <w:rsid w:val="00E70B97"/>
    <w:rsid w:val="00EE502A"/>
    <w:rsid w:val="00F226C0"/>
    <w:rsid w:val="00F27805"/>
    <w:rsid w:val="00F44DE5"/>
    <w:rsid w:val="00F968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AEEC592"/>
  <w14:defaultImageDpi w14:val="32767"/>
  <w15:chartTrackingRefBased/>
  <w15:docId w15:val="{C1B8E864-173F-4918-86D3-69519C4A1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semiHidden/>
    <w:unhideWhenUsed/>
    <w:qFormat/>
    <w:rsid w:val="00F226C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4D1A0A"/>
    <w:pPr>
      <w:ind w:leftChars="2500" w:left="100"/>
    </w:pPr>
  </w:style>
  <w:style w:type="character" w:customStyle="1" w:styleId="a4">
    <w:name w:val="日期 字符"/>
    <w:basedOn w:val="a0"/>
    <w:link w:val="a3"/>
    <w:uiPriority w:val="99"/>
    <w:semiHidden/>
    <w:rsid w:val="004D1A0A"/>
  </w:style>
  <w:style w:type="paragraph" w:styleId="a5">
    <w:name w:val="header"/>
    <w:basedOn w:val="a"/>
    <w:link w:val="a6"/>
    <w:uiPriority w:val="99"/>
    <w:unhideWhenUsed/>
    <w:rsid w:val="00F968D2"/>
    <w:pPr>
      <w:tabs>
        <w:tab w:val="center" w:pos="4153"/>
        <w:tab w:val="right" w:pos="8306"/>
      </w:tabs>
      <w:snapToGrid w:val="0"/>
      <w:jc w:val="center"/>
    </w:pPr>
    <w:rPr>
      <w:sz w:val="18"/>
      <w:szCs w:val="18"/>
    </w:rPr>
  </w:style>
  <w:style w:type="character" w:customStyle="1" w:styleId="a6">
    <w:name w:val="页眉 字符"/>
    <w:basedOn w:val="a0"/>
    <w:link w:val="a5"/>
    <w:uiPriority w:val="99"/>
    <w:rsid w:val="00F968D2"/>
    <w:rPr>
      <w:sz w:val="18"/>
      <w:szCs w:val="18"/>
    </w:rPr>
  </w:style>
  <w:style w:type="paragraph" w:styleId="a7">
    <w:name w:val="footer"/>
    <w:basedOn w:val="a"/>
    <w:link w:val="a8"/>
    <w:uiPriority w:val="99"/>
    <w:unhideWhenUsed/>
    <w:rsid w:val="00F968D2"/>
    <w:pPr>
      <w:tabs>
        <w:tab w:val="center" w:pos="4153"/>
        <w:tab w:val="right" w:pos="8306"/>
      </w:tabs>
      <w:snapToGrid w:val="0"/>
      <w:jc w:val="left"/>
    </w:pPr>
    <w:rPr>
      <w:sz w:val="18"/>
      <w:szCs w:val="18"/>
    </w:rPr>
  </w:style>
  <w:style w:type="character" w:customStyle="1" w:styleId="a8">
    <w:name w:val="页脚 字符"/>
    <w:basedOn w:val="a0"/>
    <w:link w:val="a7"/>
    <w:uiPriority w:val="99"/>
    <w:rsid w:val="00F968D2"/>
    <w:rPr>
      <w:sz w:val="18"/>
      <w:szCs w:val="18"/>
    </w:rPr>
  </w:style>
  <w:style w:type="character" w:customStyle="1" w:styleId="20">
    <w:name w:val="标题 2 字符"/>
    <w:basedOn w:val="a0"/>
    <w:link w:val="2"/>
    <w:uiPriority w:val="9"/>
    <w:semiHidden/>
    <w:rsid w:val="00F226C0"/>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8463494">
      <w:bodyDiv w:val="1"/>
      <w:marLeft w:val="0"/>
      <w:marRight w:val="0"/>
      <w:marTop w:val="0"/>
      <w:marBottom w:val="0"/>
      <w:divBdr>
        <w:top w:val="none" w:sz="0" w:space="0" w:color="auto"/>
        <w:left w:val="none" w:sz="0" w:space="0" w:color="auto"/>
        <w:bottom w:val="none" w:sz="0" w:space="0" w:color="auto"/>
        <w:right w:val="none" w:sz="0" w:space="0" w:color="auto"/>
      </w:divBdr>
    </w:div>
    <w:div w:id="283735582">
      <w:bodyDiv w:val="1"/>
      <w:marLeft w:val="0"/>
      <w:marRight w:val="0"/>
      <w:marTop w:val="0"/>
      <w:marBottom w:val="0"/>
      <w:divBdr>
        <w:top w:val="none" w:sz="0" w:space="0" w:color="auto"/>
        <w:left w:val="none" w:sz="0" w:space="0" w:color="auto"/>
        <w:bottom w:val="none" w:sz="0" w:space="0" w:color="auto"/>
        <w:right w:val="none" w:sz="0" w:space="0" w:color="auto"/>
      </w:divBdr>
    </w:div>
    <w:div w:id="814638619">
      <w:bodyDiv w:val="1"/>
      <w:marLeft w:val="0"/>
      <w:marRight w:val="0"/>
      <w:marTop w:val="0"/>
      <w:marBottom w:val="0"/>
      <w:divBdr>
        <w:top w:val="none" w:sz="0" w:space="0" w:color="auto"/>
        <w:left w:val="none" w:sz="0" w:space="0" w:color="auto"/>
        <w:bottom w:val="none" w:sz="0" w:space="0" w:color="auto"/>
        <w:right w:val="none" w:sz="0" w:space="0" w:color="auto"/>
      </w:divBdr>
      <w:divsChild>
        <w:div w:id="1349597342">
          <w:marLeft w:val="0"/>
          <w:marRight w:val="0"/>
          <w:marTop w:val="0"/>
          <w:marBottom w:val="0"/>
          <w:divBdr>
            <w:top w:val="none" w:sz="0" w:space="0" w:color="auto"/>
            <w:left w:val="none" w:sz="0" w:space="0" w:color="auto"/>
            <w:bottom w:val="none" w:sz="0" w:space="0" w:color="auto"/>
            <w:right w:val="none" w:sz="0" w:space="0" w:color="auto"/>
          </w:divBdr>
        </w:div>
        <w:div w:id="685984097">
          <w:marLeft w:val="0"/>
          <w:marRight w:val="0"/>
          <w:marTop w:val="450"/>
          <w:marBottom w:val="0"/>
          <w:divBdr>
            <w:top w:val="none" w:sz="0" w:space="0" w:color="auto"/>
            <w:left w:val="none" w:sz="0" w:space="0" w:color="auto"/>
            <w:bottom w:val="none" w:sz="0" w:space="0" w:color="auto"/>
            <w:right w:val="none" w:sz="0" w:space="0" w:color="auto"/>
          </w:divBdr>
        </w:div>
      </w:divsChild>
    </w:div>
    <w:div w:id="925311739">
      <w:bodyDiv w:val="1"/>
      <w:marLeft w:val="0"/>
      <w:marRight w:val="0"/>
      <w:marTop w:val="0"/>
      <w:marBottom w:val="0"/>
      <w:divBdr>
        <w:top w:val="none" w:sz="0" w:space="0" w:color="auto"/>
        <w:left w:val="none" w:sz="0" w:space="0" w:color="auto"/>
        <w:bottom w:val="none" w:sz="0" w:space="0" w:color="auto"/>
        <w:right w:val="none" w:sz="0" w:space="0" w:color="auto"/>
      </w:divBdr>
      <w:divsChild>
        <w:div w:id="698091379">
          <w:marLeft w:val="0"/>
          <w:marRight w:val="0"/>
          <w:marTop w:val="0"/>
          <w:marBottom w:val="0"/>
          <w:divBdr>
            <w:top w:val="none" w:sz="0" w:space="0" w:color="auto"/>
            <w:left w:val="none" w:sz="0" w:space="0" w:color="auto"/>
            <w:bottom w:val="none" w:sz="0" w:space="0" w:color="auto"/>
            <w:right w:val="none" w:sz="0" w:space="0" w:color="auto"/>
          </w:divBdr>
        </w:div>
        <w:div w:id="1113745050">
          <w:marLeft w:val="0"/>
          <w:marRight w:val="0"/>
          <w:marTop w:val="450"/>
          <w:marBottom w:val="0"/>
          <w:divBdr>
            <w:top w:val="none" w:sz="0" w:space="0" w:color="auto"/>
            <w:left w:val="none" w:sz="0" w:space="0" w:color="auto"/>
            <w:bottom w:val="none" w:sz="0" w:space="0" w:color="auto"/>
            <w:right w:val="none" w:sz="0" w:space="0" w:color="auto"/>
          </w:divBdr>
        </w:div>
      </w:divsChild>
    </w:div>
    <w:div w:id="1276404263">
      <w:bodyDiv w:val="1"/>
      <w:marLeft w:val="0"/>
      <w:marRight w:val="0"/>
      <w:marTop w:val="0"/>
      <w:marBottom w:val="0"/>
      <w:divBdr>
        <w:top w:val="none" w:sz="0" w:space="0" w:color="auto"/>
        <w:left w:val="none" w:sz="0" w:space="0" w:color="auto"/>
        <w:bottom w:val="none" w:sz="0" w:space="0" w:color="auto"/>
        <w:right w:val="none" w:sz="0" w:space="0" w:color="auto"/>
      </w:divBdr>
    </w:div>
    <w:div w:id="1670402609">
      <w:bodyDiv w:val="1"/>
      <w:marLeft w:val="0"/>
      <w:marRight w:val="0"/>
      <w:marTop w:val="0"/>
      <w:marBottom w:val="0"/>
      <w:divBdr>
        <w:top w:val="none" w:sz="0" w:space="0" w:color="auto"/>
        <w:left w:val="none" w:sz="0" w:space="0" w:color="auto"/>
        <w:bottom w:val="none" w:sz="0" w:space="0" w:color="auto"/>
        <w:right w:val="none" w:sz="0" w:space="0" w:color="auto"/>
      </w:divBdr>
      <w:divsChild>
        <w:div w:id="1420560341">
          <w:marLeft w:val="0"/>
          <w:marRight w:val="0"/>
          <w:marTop w:val="0"/>
          <w:marBottom w:val="0"/>
          <w:divBdr>
            <w:top w:val="none" w:sz="0" w:space="0" w:color="auto"/>
            <w:left w:val="none" w:sz="0" w:space="0" w:color="auto"/>
            <w:bottom w:val="none" w:sz="0" w:space="0" w:color="auto"/>
            <w:right w:val="none" w:sz="0" w:space="0" w:color="auto"/>
          </w:divBdr>
        </w:div>
        <w:div w:id="1993674112">
          <w:marLeft w:val="0"/>
          <w:marRight w:val="0"/>
          <w:marTop w:val="450"/>
          <w:marBottom w:val="0"/>
          <w:divBdr>
            <w:top w:val="none" w:sz="0" w:space="0" w:color="auto"/>
            <w:left w:val="none" w:sz="0" w:space="0" w:color="auto"/>
            <w:bottom w:val="none" w:sz="0" w:space="0" w:color="auto"/>
            <w:right w:val="none" w:sz="0" w:space="0" w:color="auto"/>
          </w:divBdr>
        </w:div>
      </w:divsChild>
    </w:div>
    <w:div w:id="1993408883">
      <w:bodyDiv w:val="1"/>
      <w:marLeft w:val="0"/>
      <w:marRight w:val="0"/>
      <w:marTop w:val="0"/>
      <w:marBottom w:val="0"/>
      <w:divBdr>
        <w:top w:val="none" w:sz="0" w:space="0" w:color="auto"/>
        <w:left w:val="none" w:sz="0" w:space="0" w:color="auto"/>
        <w:bottom w:val="none" w:sz="0" w:space="0" w:color="auto"/>
        <w:right w:val="none" w:sz="0" w:space="0" w:color="auto"/>
      </w:divBdr>
    </w:div>
    <w:div w:id="2093965714">
      <w:bodyDiv w:val="1"/>
      <w:marLeft w:val="0"/>
      <w:marRight w:val="0"/>
      <w:marTop w:val="0"/>
      <w:marBottom w:val="0"/>
      <w:divBdr>
        <w:top w:val="none" w:sz="0" w:space="0" w:color="auto"/>
        <w:left w:val="none" w:sz="0" w:space="0" w:color="auto"/>
        <w:bottom w:val="none" w:sz="0" w:space="0" w:color="auto"/>
        <w:right w:val="none" w:sz="0" w:space="0" w:color="auto"/>
      </w:divBdr>
      <w:divsChild>
        <w:div w:id="1612469407">
          <w:marLeft w:val="0"/>
          <w:marRight w:val="0"/>
          <w:marTop w:val="0"/>
          <w:marBottom w:val="0"/>
          <w:divBdr>
            <w:top w:val="none" w:sz="0" w:space="0" w:color="auto"/>
            <w:left w:val="none" w:sz="0" w:space="0" w:color="auto"/>
            <w:bottom w:val="none" w:sz="0" w:space="0" w:color="auto"/>
            <w:right w:val="none" w:sz="0" w:space="0" w:color="auto"/>
          </w:divBdr>
        </w:div>
        <w:div w:id="112480018">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402</Words>
  <Characters>2296</Characters>
  <Application>Microsoft Office Word</Application>
  <DocSecurity>0</DocSecurity>
  <Lines>19</Lines>
  <Paragraphs>5</Paragraphs>
  <ScaleCrop>false</ScaleCrop>
  <Company/>
  <LinksUpToDate>false</LinksUpToDate>
  <CharactersWithSpaces>2693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新波 林</dc:creator>
  <cp:keywords/>
  <dc:description/>
  <cp:lastModifiedBy>新波 林</cp:lastModifiedBy>
  <cp:revision>3</cp:revision>
  <dcterms:created xsi:type="dcterms:W3CDTF">2024-12-18T06:55:00Z</dcterms:created>
  <dcterms:modified xsi:type="dcterms:W3CDTF">2024-12-18T06:55:00Z</dcterms:modified>
</cp:coreProperties>
</file>