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61A0168" w:rsidR="00BB6090" w:rsidRPr="00BB6090" w:rsidRDefault="00C808EF" w:rsidP="00BB6090">
            <w:pPr>
              <w:widowControl/>
              <w:spacing w:line="450" w:lineRule="atLeast"/>
              <w:jc w:val="left"/>
              <w:rPr>
                <w:rFonts w:ascii="宋体" w:eastAsia="宋体" w:hAnsi="宋体" w:cs="宋体" w:hint="eastAsia"/>
                <w:kern w:val="0"/>
                <w:sz w:val="24"/>
                <w:szCs w:val="24"/>
              </w:rPr>
            </w:pPr>
            <w:r w:rsidRPr="00C808EF">
              <w:rPr>
                <w:rFonts w:ascii="宋体" w:eastAsia="宋体" w:hAnsi="宋体" w:cs="宋体" w:hint="eastAsia"/>
                <w:kern w:val="0"/>
                <w:sz w:val="24"/>
                <w:szCs w:val="24"/>
              </w:rPr>
              <w:t>bm56000001/2023-00000301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4E40711" w:rsidR="00BB6090" w:rsidRPr="00BB6090" w:rsidRDefault="00C808EF" w:rsidP="00BB6090">
            <w:pPr>
              <w:widowControl/>
              <w:spacing w:line="450" w:lineRule="atLeast"/>
              <w:jc w:val="left"/>
              <w:rPr>
                <w:rFonts w:ascii="宋体" w:eastAsia="宋体" w:hAnsi="宋体" w:cs="宋体" w:hint="eastAsia"/>
                <w:kern w:val="0"/>
                <w:sz w:val="24"/>
                <w:szCs w:val="24"/>
              </w:rPr>
            </w:pPr>
            <w:r w:rsidRPr="00C808EF">
              <w:rPr>
                <w:rFonts w:ascii="宋体" w:eastAsia="宋体" w:hAnsi="宋体" w:cs="宋体" w:hint="eastAsia"/>
                <w:kern w:val="0"/>
                <w:sz w:val="24"/>
                <w:szCs w:val="24"/>
              </w:rPr>
              <w:t>2023年01月05日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CBBB9FC" w:rsidR="00BB6090" w:rsidRPr="00F226C0" w:rsidRDefault="00C808EF" w:rsidP="00BB6090">
            <w:pPr>
              <w:widowControl/>
              <w:spacing w:line="450" w:lineRule="atLeast"/>
              <w:jc w:val="left"/>
              <w:rPr>
                <w:rFonts w:ascii="宋体" w:eastAsia="宋体" w:hAnsi="宋体" w:cs="宋体" w:hint="eastAsia"/>
                <w:b/>
                <w:bCs/>
                <w:kern w:val="0"/>
                <w:sz w:val="24"/>
                <w:szCs w:val="24"/>
              </w:rPr>
            </w:pPr>
            <w:r w:rsidRPr="00C808EF">
              <w:rPr>
                <w:rFonts w:ascii="宋体" w:eastAsia="宋体" w:hAnsi="宋体" w:cs="宋体" w:hint="eastAsia"/>
                <w:b/>
                <w:bCs/>
                <w:kern w:val="0"/>
                <w:sz w:val="24"/>
                <w:szCs w:val="24"/>
              </w:rPr>
              <w:t>中国证券监督管理委员会深圳监管局行政处罚决定书〔2022〕12号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03A0BFC" w:rsidR="00BB6090" w:rsidRPr="00BB6090" w:rsidRDefault="0016160B" w:rsidP="00BB6090">
            <w:pPr>
              <w:widowControl/>
              <w:spacing w:line="450" w:lineRule="atLeast"/>
              <w:jc w:val="center"/>
              <w:rPr>
                <w:rFonts w:ascii="宋体" w:eastAsia="宋体" w:hAnsi="宋体" w:cs="宋体" w:hint="eastAsia"/>
                <w:b/>
                <w:bCs/>
                <w:color w:val="666666"/>
                <w:kern w:val="0"/>
                <w:sz w:val="24"/>
                <w:szCs w:val="24"/>
              </w:rPr>
            </w:pPr>
            <w:r w:rsidRPr="0016160B">
              <w:rPr>
                <w:rFonts w:ascii="宋体" w:eastAsia="宋体" w:hAnsi="宋体" w:cs="宋体" w:hint="eastAsia"/>
                <w:b/>
                <w:bCs/>
                <w:color w:val="666666"/>
                <w:kern w:val="0"/>
                <w:sz w:val="24"/>
                <w:szCs w:val="24"/>
              </w:rPr>
              <w:t>〔2022〕12号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1058F3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808EF" w:rsidRPr="00C808EF">
        <w:rPr>
          <w:rFonts w:ascii="微软雅黑" w:eastAsia="微软雅黑" w:hAnsi="微软雅黑" w:cs="宋体" w:hint="eastAsia"/>
          <w:b/>
          <w:bCs/>
          <w:color w:val="333333"/>
          <w:kern w:val="0"/>
          <w:sz w:val="36"/>
          <w:szCs w:val="36"/>
        </w:rPr>
        <w:t>证券监督管理委员会深圳监管局行政处罚决定书</w:t>
      </w:r>
      <w:bookmarkStart w:id="0" w:name="_Hlk185940821"/>
      <w:r w:rsidR="00C808EF" w:rsidRPr="00C808EF">
        <w:rPr>
          <w:rFonts w:ascii="微软雅黑" w:eastAsia="微软雅黑" w:hAnsi="微软雅黑" w:cs="宋体" w:hint="eastAsia"/>
          <w:b/>
          <w:bCs/>
          <w:color w:val="333333"/>
          <w:kern w:val="0"/>
          <w:sz w:val="36"/>
          <w:szCs w:val="36"/>
        </w:rPr>
        <w:t>〔2022〕12号</w:t>
      </w:r>
      <w:bookmarkEnd w:id="0"/>
    </w:p>
    <w:p w14:paraId="0EFEE006" w14:textId="18F3AF61" w:rsidR="006167C8" w:rsidRDefault="0016160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160B">
        <w:rPr>
          <w:rFonts w:ascii="Times New Roman" w:eastAsia="宋体" w:hAnsi="Times New Roman" w:cs="宋体" w:hint="eastAsia"/>
          <w:color w:val="333333"/>
          <w:kern w:val="0"/>
          <w:sz w:val="24"/>
          <w:szCs w:val="24"/>
        </w:rPr>
        <w:t>〔</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w:t>
      </w:r>
      <w:r w:rsidRPr="0016160B">
        <w:rPr>
          <w:rFonts w:ascii="Times New Roman" w:eastAsia="宋体" w:hAnsi="Times New Roman" w:cs="宋体" w:hint="eastAsia"/>
          <w:color w:val="333333"/>
          <w:kern w:val="0"/>
          <w:sz w:val="24"/>
          <w:szCs w:val="24"/>
        </w:rPr>
        <w:t>12</w:t>
      </w:r>
      <w:r w:rsidRPr="0016160B">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2062253"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当事人：罗波，男，</w:t>
      </w:r>
      <w:r w:rsidRPr="0016160B">
        <w:rPr>
          <w:rFonts w:ascii="Times New Roman" w:eastAsia="宋体" w:hAnsi="Times New Roman" w:cs="宋体" w:hint="eastAsia"/>
          <w:color w:val="333333"/>
          <w:kern w:val="0"/>
          <w:sz w:val="24"/>
          <w:szCs w:val="24"/>
        </w:rPr>
        <w:t>1973</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10</w:t>
      </w:r>
      <w:r w:rsidRPr="0016160B">
        <w:rPr>
          <w:rFonts w:ascii="Times New Roman" w:eastAsia="宋体" w:hAnsi="Times New Roman" w:cs="宋体" w:hint="eastAsia"/>
          <w:color w:val="333333"/>
          <w:kern w:val="0"/>
          <w:sz w:val="24"/>
          <w:szCs w:val="24"/>
        </w:rPr>
        <w:t>月出生，住址：广东省深圳市龙岗区。</w:t>
      </w:r>
    </w:p>
    <w:p w14:paraId="205FACFC"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7C096E"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依据《中华人民共和国证券法》（以下简称《证券法》）的有关规定，我局对罗波内幕交易大族激光科技产业集团股份有限公司（以下简称大族激光）股票行为进行了立案调查、审理，并依法向当事人告知了作出行政处罚的事</w:t>
      </w:r>
      <w:r w:rsidRPr="0016160B">
        <w:rPr>
          <w:rFonts w:ascii="Times New Roman" w:eastAsia="宋体" w:hAnsi="Times New Roman" w:cs="宋体" w:hint="eastAsia"/>
          <w:color w:val="333333"/>
          <w:kern w:val="0"/>
          <w:sz w:val="24"/>
          <w:szCs w:val="24"/>
        </w:rPr>
        <w:lastRenderedPageBreak/>
        <w:t>实、理由、依据及当事人依法享有的权利，当事人未提出陈述、申辩意见，也未要求听证，本案现已调查、审理终结。</w:t>
      </w:r>
    </w:p>
    <w:p w14:paraId="5E82782E"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977E4"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经查明，罗波存在以下违法事实：</w:t>
      </w:r>
    </w:p>
    <w:p w14:paraId="73895757"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8ABEC"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一、内幕信息的形成和公开过程</w:t>
      </w:r>
    </w:p>
    <w:p w14:paraId="57187EBC"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2D1D4"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2021</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日，大族激光召开会议，研究讨论拟分拆控股子公司深圳市大族光电设备有限公司（</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w:t>
      </w:r>
      <w:r w:rsidRPr="0016160B">
        <w:rPr>
          <w:rFonts w:ascii="Times New Roman" w:eastAsia="宋体" w:hAnsi="Times New Roman" w:cs="宋体" w:hint="eastAsia"/>
          <w:color w:val="333333"/>
          <w:kern w:val="0"/>
          <w:sz w:val="24"/>
          <w:szCs w:val="24"/>
        </w:rPr>
        <w:t>月变更为深圳市大族光电设备股份有限公司，</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月更名为深圳市大族封测科技股份有限公司，以下简称大族光电）上市有关事宜，并计划于</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5</w:t>
      </w:r>
      <w:r w:rsidRPr="0016160B">
        <w:rPr>
          <w:rFonts w:ascii="Times New Roman" w:eastAsia="宋体" w:hAnsi="Times New Roman" w:cs="宋体" w:hint="eastAsia"/>
          <w:color w:val="333333"/>
          <w:kern w:val="0"/>
          <w:sz w:val="24"/>
          <w:szCs w:val="24"/>
        </w:rPr>
        <w:t>月递交申报材料。大族激光董事长兼总经理高某峰、副董事长兼常务副总经理张某群、财务总监周某强，大族光电总经理罗波等人参加会议。</w:t>
      </w:r>
    </w:p>
    <w:p w14:paraId="09F8A290"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11B0C"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20</w:t>
      </w:r>
      <w:r w:rsidRPr="0016160B">
        <w:rPr>
          <w:rFonts w:ascii="Times New Roman" w:eastAsia="宋体" w:hAnsi="Times New Roman" w:cs="宋体" w:hint="eastAsia"/>
          <w:color w:val="333333"/>
          <w:kern w:val="0"/>
          <w:sz w:val="24"/>
          <w:szCs w:val="24"/>
        </w:rPr>
        <w:t>日，大族激光、大族光电召集中信证券、容诚会计师事务所、君合律师事务所相关人员开会，成立大族光电上市项目组。</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22</w:t>
      </w:r>
      <w:r w:rsidRPr="0016160B">
        <w:rPr>
          <w:rFonts w:ascii="Times New Roman" w:eastAsia="宋体" w:hAnsi="Times New Roman" w:cs="宋体" w:hint="eastAsia"/>
          <w:color w:val="333333"/>
          <w:kern w:val="0"/>
          <w:sz w:val="24"/>
          <w:szCs w:val="24"/>
        </w:rPr>
        <w:t>日起中介机构开始尽职调查等工作。</w:t>
      </w:r>
    </w:p>
    <w:p w14:paraId="4DF75FB2"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EFC51"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29</w:t>
      </w:r>
      <w:r w:rsidRPr="0016160B">
        <w:rPr>
          <w:rFonts w:ascii="Times New Roman" w:eastAsia="宋体" w:hAnsi="Times New Roman" w:cs="宋体" w:hint="eastAsia"/>
          <w:color w:val="333333"/>
          <w:kern w:val="0"/>
          <w:sz w:val="24"/>
          <w:szCs w:val="24"/>
        </w:rPr>
        <w:t>日，中信证券就申报方案向大族激光、大族光电汇报，确定对大族光电进行增资、调整实施大族光电股权激励方案等事项，以使得大族光电满足发行条件。</w:t>
      </w:r>
    </w:p>
    <w:p w14:paraId="0DC2824D"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D7366"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6</w:t>
      </w:r>
      <w:r w:rsidRPr="0016160B">
        <w:rPr>
          <w:rFonts w:ascii="Times New Roman" w:eastAsia="宋体" w:hAnsi="Times New Roman" w:cs="宋体" w:hint="eastAsia"/>
          <w:color w:val="333333"/>
          <w:kern w:val="0"/>
          <w:sz w:val="24"/>
          <w:szCs w:val="24"/>
        </w:rPr>
        <w:t>日，大族激光董事会经审议，同意对大族光电股权激励方案进行调整，终止原激励方案</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年度、</w:t>
      </w:r>
      <w:r w:rsidRPr="0016160B">
        <w:rPr>
          <w:rFonts w:ascii="Times New Roman" w:eastAsia="宋体" w:hAnsi="Times New Roman" w:cs="宋体" w:hint="eastAsia"/>
          <w:color w:val="333333"/>
          <w:kern w:val="0"/>
          <w:sz w:val="24"/>
          <w:szCs w:val="24"/>
        </w:rPr>
        <w:t>2023</w:t>
      </w:r>
      <w:r w:rsidRPr="0016160B">
        <w:rPr>
          <w:rFonts w:ascii="Times New Roman" w:eastAsia="宋体" w:hAnsi="Times New Roman" w:cs="宋体" w:hint="eastAsia"/>
          <w:color w:val="333333"/>
          <w:kern w:val="0"/>
          <w:sz w:val="24"/>
          <w:szCs w:val="24"/>
        </w:rPr>
        <w:t>年度股权激励。</w:t>
      </w:r>
    </w:p>
    <w:p w14:paraId="71110F6E"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9E712"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26</w:t>
      </w:r>
      <w:r w:rsidRPr="0016160B">
        <w:rPr>
          <w:rFonts w:ascii="Times New Roman" w:eastAsia="宋体" w:hAnsi="Times New Roman" w:cs="宋体" w:hint="eastAsia"/>
          <w:color w:val="333333"/>
          <w:kern w:val="0"/>
          <w:sz w:val="24"/>
          <w:szCs w:val="24"/>
        </w:rPr>
        <w:t>日，大族光电完成股份制改造。</w:t>
      </w:r>
    </w:p>
    <w:p w14:paraId="63727DF8"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78A88"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16</w:t>
      </w:r>
      <w:r w:rsidRPr="0016160B">
        <w:rPr>
          <w:rFonts w:ascii="Times New Roman" w:eastAsia="宋体" w:hAnsi="Times New Roman" w:cs="宋体" w:hint="eastAsia"/>
          <w:color w:val="333333"/>
          <w:kern w:val="0"/>
          <w:sz w:val="24"/>
          <w:szCs w:val="24"/>
        </w:rPr>
        <w:t>日，为满足大族光电上市独立性要求，罗波辞去大族激光副总经理职务。</w:t>
      </w:r>
    </w:p>
    <w:p w14:paraId="4B6A4B69"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DBEA57"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17</w:t>
      </w:r>
      <w:r w:rsidRPr="0016160B">
        <w:rPr>
          <w:rFonts w:ascii="Times New Roman" w:eastAsia="宋体" w:hAnsi="Times New Roman" w:cs="宋体" w:hint="eastAsia"/>
          <w:color w:val="333333"/>
          <w:kern w:val="0"/>
          <w:sz w:val="24"/>
          <w:szCs w:val="24"/>
        </w:rPr>
        <w:t>日，大族激光和战略投资者谈判大族光电增资事项。</w:t>
      </w:r>
    </w:p>
    <w:p w14:paraId="5AB9D45C"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4B593"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21</w:t>
      </w:r>
      <w:r w:rsidRPr="0016160B">
        <w:rPr>
          <w:rFonts w:ascii="Times New Roman" w:eastAsia="宋体" w:hAnsi="Times New Roman" w:cs="宋体" w:hint="eastAsia"/>
          <w:color w:val="333333"/>
          <w:kern w:val="0"/>
          <w:sz w:val="24"/>
          <w:szCs w:val="24"/>
        </w:rPr>
        <w:t>日，大族激光董事会经审议，同意员工持股平台及五方战略投资者对大族光电进行增资，增资总金额不超过</w:t>
      </w:r>
      <w:r w:rsidRPr="0016160B">
        <w:rPr>
          <w:rFonts w:ascii="Times New Roman" w:eastAsia="宋体" w:hAnsi="Times New Roman" w:cs="宋体" w:hint="eastAsia"/>
          <w:color w:val="333333"/>
          <w:kern w:val="0"/>
          <w:sz w:val="24"/>
          <w:szCs w:val="24"/>
        </w:rPr>
        <w:t>2.82</w:t>
      </w:r>
      <w:r w:rsidRPr="0016160B">
        <w:rPr>
          <w:rFonts w:ascii="Times New Roman" w:eastAsia="宋体" w:hAnsi="Times New Roman" w:cs="宋体" w:hint="eastAsia"/>
          <w:color w:val="333333"/>
          <w:kern w:val="0"/>
          <w:sz w:val="24"/>
          <w:szCs w:val="24"/>
        </w:rPr>
        <w:t>亿元。</w:t>
      </w:r>
    </w:p>
    <w:p w14:paraId="03868E51"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E5898"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23</w:t>
      </w:r>
      <w:r w:rsidRPr="0016160B">
        <w:rPr>
          <w:rFonts w:ascii="Times New Roman" w:eastAsia="宋体" w:hAnsi="Times New Roman" w:cs="宋体" w:hint="eastAsia"/>
          <w:color w:val="333333"/>
          <w:kern w:val="0"/>
          <w:sz w:val="24"/>
          <w:szCs w:val="24"/>
        </w:rPr>
        <w:t>日至</w:t>
      </w: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w:t>
      </w:r>
      <w:r w:rsidRPr="0016160B">
        <w:rPr>
          <w:rFonts w:ascii="Times New Roman" w:eastAsia="宋体" w:hAnsi="Times New Roman" w:cs="宋体" w:hint="eastAsia"/>
          <w:color w:val="333333"/>
          <w:kern w:val="0"/>
          <w:sz w:val="24"/>
          <w:szCs w:val="24"/>
        </w:rPr>
        <w:t>日，中信证券制定分拆上市预案初稿。</w:t>
      </w:r>
    </w:p>
    <w:p w14:paraId="2D69AEA3"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D80E0"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7</w:t>
      </w:r>
      <w:r w:rsidRPr="0016160B">
        <w:rPr>
          <w:rFonts w:ascii="Times New Roman" w:eastAsia="宋体" w:hAnsi="Times New Roman" w:cs="宋体" w:hint="eastAsia"/>
          <w:color w:val="333333"/>
          <w:kern w:val="0"/>
          <w:sz w:val="24"/>
          <w:szCs w:val="24"/>
        </w:rPr>
        <w:t>日，大族激光召开第七届董事会第十一次会议，审议通过了分拆子公司大族光电至创业板上市相关议案。</w:t>
      </w:r>
    </w:p>
    <w:p w14:paraId="0025ED2B"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82B4A"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8</w:t>
      </w:r>
      <w:r w:rsidRPr="0016160B">
        <w:rPr>
          <w:rFonts w:ascii="Times New Roman" w:eastAsia="宋体" w:hAnsi="Times New Roman" w:cs="宋体" w:hint="eastAsia"/>
          <w:color w:val="333333"/>
          <w:kern w:val="0"/>
          <w:sz w:val="24"/>
          <w:szCs w:val="24"/>
        </w:rPr>
        <w:t>日晚间，大族激光公告了分拆大族光电上市相关文件。</w:t>
      </w:r>
    </w:p>
    <w:p w14:paraId="36719738"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2FF55"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根据《上市公司信息披露管理办法》（证监会令第</w:t>
      </w:r>
      <w:r w:rsidRPr="0016160B">
        <w:rPr>
          <w:rFonts w:ascii="Times New Roman" w:eastAsia="宋体" w:hAnsi="Times New Roman" w:cs="宋体" w:hint="eastAsia"/>
          <w:color w:val="333333"/>
          <w:kern w:val="0"/>
          <w:sz w:val="24"/>
          <w:szCs w:val="24"/>
        </w:rPr>
        <w:t>182</w:t>
      </w:r>
      <w:r w:rsidRPr="0016160B">
        <w:rPr>
          <w:rFonts w:ascii="Times New Roman" w:eastAsia="宋体" w:hAnsi="Times New Roman" w:cs="宋体" w:hint="eastAsia"/>
          <w:color w:val="333333"/>
          <w:kern w:val="0"/>
          <w:sz w:val="24"/>
          <w:szCs w:val="24"/>
        </w:rPr>
        <w:t>号）第二十二条第二款第七项、《上市公司分拆规则（试行）》（证监会公告〔</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w:t>
      </w:r>
      <w:r w:rsidRPr="0016160B">
        <w:rPr>
          <w:rFonts w:ascii="Times New Roman" w:eastAsia="宋体" w:hAnsi="Times New Roman" w:cs="宋体" w:hint="eastAsia"/>
          <w:color w:val="333333"/>
          <w:kern w:val="0"/>
          <w:sz w:val="24"/>
          <w:szCs w:val="24"/>
        </w:rPr>
        <w:t>5</w:t>
      </w:r>
      <w:r w:rsidRPr="0016160B">
        <w:rPr>
          <w:rFonts w:ascii="Times New Roman" w:eastAsia="宋体" w:hAnsi="Times New Roman" w:cs="宋体" w:hint="eastAsia"/>
          <w:color w:val="333333"/>
          <w:kern w:val="0"/>
          <w:sz w:val="24"/>
          <w:szCs w:val="24"/>
        </w:rPr>
        <w:t>号）第七条的规定，大族激光分拆控股子公司大族光电至创业板上市属于《证券法》第八十条第二款第十二项规定的重大事件，在信息公开前，构成《证券法》第五十二条第二款规定的内幕信息。该内幕信息不晚于</w:t>
      </w:r>
      <w:r w:rsidRPr="0016160B">
        <w:rPr>
          <w:rFonts w:ascii="Times New Roman" w:eastAsia="宋体" w:hAnsi="Times New Roman" w:cs="宋体" w:hint="eastAsia"/>
          <w:color w:val="333333"/>
          <w:kern w:val="0"/>
          <w:sz w:val="24"/>
          <w:szCs w:val="24"/>
        </w:rPr>
        <w:t>2021</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日形成，于</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8</w:t>
      </w:r>
      <w:r w:rsidRPr="0016160B">
        <w:rPr>
          <w:rFonts w:ascii="Times New Roman" w:eastAsia="宋体" w:hAnsi="Times New Roman" w:cs="宋体" w:hint="eastAsia"/>
          <w:color w:val="333333"/>
          <w:kern w:val="0"/>
          <w:sz w:val="24"/>
          <w:szCs w:val="24"/>
        </w:rPr>
        <w:t>日晚披露。罗波</w:t>
      </w:r>
      <w:r w:rsidRPr="0016160B">
        <w:rPr>
          <w:rFonts w:ascii="Times New Roman" w:eastAsia="宋体" w:hAnsi="Times New Roman" w:cs="宋体" w:hint="eastAsia"/>
          <w:color w:val="333333"/>
          <w:kern w:val="0"/>
          <w:sz w:val="24"/>
          <w:szCs w:val="24"/>
        </w:rPr>
        <w:t>2017</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3</w:t>
      </w:r>
      <w:r w:rsidRPr="0016160B">
        <w:rPr>
          <w:rFonts w:ascii="Times New Roman" w:eastAsia="宋体" w:hAnsi="Times New Roman" w:cs="宋体" w:hint="eastAsia"/>
          <w:color w:val="333333"/>
          <w:kern w:val="0"/>
          <w:sz w:val="24"/>
          <w:szCs w:val="24"/>
        </w:rPr>
        <w:t>月至</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月任大族激光副总经理，属于《证券法》第五十一条第一项规定的内幕信息知情人，其</w:t>
      </w:r>
      <w:r w:rsidRPr="0016160B">
        <w:rPr>
          <w:rFonts w:ascii="Times New Roman" w:eastAsia="宋体" w:hAnsi="Times New Roman" w:cs="宋体" w:hint="eastAsia"/>
          <w:color w:val="333333"/>
          <w:kern w:val="0"/>
          <w:sz w:val="24"/>
          <w:szCs w:val="24"/>
        </w:rPr>
        <w:t>2014</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5</w:t>
      </w:r>
      <w:r w:rsidRPr="0016160B">
        <w:rPr>
          <w:rFonts w:ascii="Times New Roman" w:eastAsia="宋体" w:hAnsi="Times New Roman" w:cs="宋体" w:hint="eastAsia"/>
          <w:color w:val="333333"/>
          <w:kern w:val="0"/>
          <w:sz w:val="24"/>
          <w:szCs w:val="24"/>
        </w:rPr>
        <w:t>月起任大族光电总经理，</w:t>
      </w: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w:t>
      </w:r>
      <w:r w:rsidRPr="0016160B">
        <w:rPr>
          <w:rFonts w:ascii="Times New Roman" w:eastAsia="宋体" w:hAnsi="Times New Roman" w:cs="宋体" w:hint="eastAsia"/>
          <w:color w:val="333333"/>
          <w:kern w:val="0"/>
          <w:sz w:val="24"/>
          <w:szCs w:val="24"/>
        </w:rPr>
        <w:t>月起任大族光电董事长、总经理，全程参与筹划、实施分拆大族光电上市相关事项，知悉内幕信息时间不晚于</w:t>
      </w:r>
      <w:r w:rsidRPr="0016160B">
        <w:rPr>
          <w:rFonts w:ascii="Times New Roman" w:eastAsia="宋体" w:hAnsi="Times New Roman" w:cs="宋体" w:hint="eastAsia"/>
          <w:color w:val="333333"/>
          <w:kern w:val="0"/>
          <w:sz w:val="24"/>
          <w:szCs w:val="24"/>
        </w:rPr>
        <w:t>2021</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11</w:t>
      </w:r>
      <w:r w:rsidRPr="0016160B">
        <w:rPr>
          <w:rFonts w:ascii="Times New Roman" w:eastAsia="宋体" w:hAnsi="Times New Roman" w:cs="宋体" w:hint="eastAsia"/>
          <w:color w:val="333333"/>
          <w:kern w:val="0"/>
          <w:sz w:val="24"/>
          <w:szCs w:val="24"/>
        </w:rPr>
        <w:t>日。</w:t>
      </w:r>
    </w:p>
    <w:p w14:paraId="59CA3E5D"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7517F"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二、罗波内幕交易“大族激光”股票情况</w:t>
      </w:r>
    </w:p>
    <w:p w14:paraId="7F8E5B8F"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5B88C5"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张某系罗波前同事。“张某”证券账户</w:t>
      </w:r>
      <w:r w:rsidRPr="0016160B">
        <w:rPr>
          <w:rFonts w:ascii="Times New Roman" w:eastAsia="宋体" w:hAnsi="Times New Roman" w:cs="宋体" w:hint="eastAsia"/>
          <w:color w:val="333333"/>
          <w:kern w:val="0"/>
          <w:sz w:val="24"/>
          <w:szCs w:val="24"/>
        </w:rPr>
        <w:t>2020</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7</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30</w:t>
      </w:r>
      <w:r w:rsidRPr="0016160B">
        <w:rPr>
          <w:rFonts w:ascii="Times New Roman" w:eastAsia="宋体" w:hAnsi="Times New Roman" w:cs="宋体" w:hint="eastAsia"/>
          <w:color w:val="333333"/>
          <w:kern w:val="0"/>
          <w:sz w:val="24"/>
          <w:szCs w:val="24"/>
        </w:rPr>
        <w:t>日开立于中国中金财富证券深圳市深圳湾一号证券营业部，下挂深市股东代码</w:t>
      </w:r>
      <w:r w:rsidRPr="0016160B">
        <w:rPr>
          <w:rFonts w:ascii="Times New Roman" w:eastAsia="宋体" w:hAnsi="Times New Roman" w:cs="宋体" w:hint="eastAsia"/>
          <w:color w:val="333333"/>
          <w:kern w:val="0"/>
          <w:sz w:val="24"/>
          <w:szCs w:val="24"/>
        </w:rPr>
        <w:t>029****461</w:t>
      </w:r>
      <w:r w:rsidRPr="0016160B">
        <w:rPr>
          <w:rFonts w:ascii="Times New Roman" w:eastAsia="宋体" w:hAnsi="Times New Roman" w:cs="宋体" w:hint="eastAsia"/>
          <w:color w:val="333333"/>
          <w:kern w:val="0"/>
          <w:sz w:val="24"/>
          <w:szCs w:val="24"/>
        </w:rPr>
        <w:t>。“张</w:t>
      </w:r>
      <w:r w:rsidRPr="0016160B">
        <w:rPr>
          <w:rFonts w:ascii="Times New Roman" w:eastAsia="宋体" w:hAnsi="Times New Roman" w:cs="宋体" w:hint="eastAsia"/>
          <w:color w:val="333333"/>
          <w:kern w:val="0"/>
          <w:sz w:val="24"/>
          <w:szCs w:val="24"/>
        </w:rPr>
        <w:lastRenderedPageBreak/>
        <w:t>某”证券账户资金来源于罗波和张某，账户开立后绝大部分交易由罗波决策操作。</w:t>
      </w:r>
    </w:p>
    <w:p w14:paraId="399A9EF2"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07849"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18</w:t>
      </w:r>
      <w:r w:rsidRPr="0016160B">
        <w:rPr>
          <w:rFonts w:ascii="Times New Roman" w:eastAsia="宋体" w:hAnsi="Times New Roman" w:cs="宋体" w:hint="eastAsia"/>
          <w:color w:val="333333"/>
          <w:kern w:val="0"/>
          <w:sz w:val="24"/>
          <w:szCs w:val="24"/>
        </w:rPr>
        <w:t>日，罗波决策买入“大族激光”，并在与张某通话的同时要求张某下单，“张某”证券账户买入“大族激光”股票</w:t>
      </w:r>
      <w:r w:rsidRPr="0016160B">
        <w:rPr>
          <w:rFonts w:ascii="Times New Roman" w:eastAsia="宋体" w:hAnsi="Times New Roman" w:cs="宋体" w:hint="eastAsia"/>
          <w:color w:val="333333"/>
          <w:kern w:val="0"/>
          <w:sz w:val="24"/>
          <w:szCs w:val="24"/>
        </w:rPr>
        <w:t>20,200</w:t>
      </w:r>
      <w:r w:rsidRPr="0016160B">
        <w:rPr>
          <w:rFonts w:ascii="Times New Roman" w:eastAsia="宋体" w:hAnsi="Times New Roman" w:cs="宋体" w:hint="eastAsia"/>
          <w:color w:val="333333"/>
          <w:kern w:val="0"/>
          <w:sz w:val="24"/>
          <w:szCs w:val="24"/>
        </w:rPr>
        <w:t>股，成交金额</w:t>
      </w:r>
      <w:r w:rsidRPr="0016160B">
        <w:rPr>
          <w:rFonts w:ascii="Times New Roman" w:eastAsia="宋体" w:hAnsi="Times New Roman" w:cs="宋体" w:hint="eastAsia"/>
          <w:color w:val="333333"/>
          <w:kern w:val="0"/>
          <w:sz w:val="24"/>
          <w:szCs w:val="24"/>
        </w:rPr>
        <w:t>942,484</w:t>
      </w:r>
      <w:r w:rsidRPr="0016160B">
        <w:rPr>
          <w:rFonts w:ascii="Times New Roman" w:eastAsia="宋体" w:hAnsi="Times New Roman" w:cs="宋体" w:hint="eastAsia"/>
          <w:color w:val="333333"/>
          <w:kern w:val="0"/>
          <w:sz w:val="24"/>
          <w:szCs w:val="24"/>
        </w:rPr>
        <w:t>元。罗波自认，考虑到大族光电尽调工作结束，即将公告分拆上市事项，对大族激光应该有利好，同时为避嫌，因此让张某操作。内幕信息公开后，罗波决策并使用自己手机陆续卖出相关股票。经计算，交易亏损</w:t>
      </w:r>
      <w:r w:rsidRPr="0016160B">
        <w:rPr>
          <w:rFonts w:ascii="Times New Roman" w:eastAsia="宋体" w:hAnsi="Times New Roman" w:cs="宋体" w:hint="eastAsia"/>
          <w:color w:val="333333"/>
          <w:kern w:val="0"/>
          <w:sz w:val="24"/>
          <w:szCs w:val="24"/>
        </w:rPr>
        <w:t>311,688.48</w:t>
      </w:r>
      <w:r w:rsidRPr="0016160B">
        <w:rPr>
          <w:rFonts w:ascii="Times New Roman" w:eastAsia="宋体" w:hAnsi="Times New Roman" w:cs="宋体" w:hint="eastAsia"/>
          <w:color w:val="333333"/>
          <w:kern w:val="0"/>
          <w:sz w:val="24"/>
          <w:szCs w:val="24"/>
        </w:rPr>
        <w:t>元。</w:t>
      </w:r>
    </w:p>
    <w:p w14:paraId="07A38893"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BB3337"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上述违法事实，有相关公司提供的情况说明、公告、当事人询问笔录、相关证券账户资料、银行账户资料、证券交易记录、交易所计算数据等证据证明，足以认定。</w:t>
      </w:r>
    </w:p>
    <w:p w14:paraId="53A88737"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838B4"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我局认为，罗波作为内幕信息知情人，在内幕信息公开前，利用相关内幕信息决策买入“大族激光”股票。罗波上述行为违反了《证券法》第五十条、第五十三条第一款的规定，构成《证券法》第一百九十一条第一款所述的内幕交易违法行为。</w:t>
      </w:r>
    </w:p>
    <w:p w14:paraId="6A83FE32"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BBB5D4"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根据当事人违法行为的事实、性质、情节与社会危害程度，依据《证券法》第一百九十一条第一款的规定，我局决定：对罗波处以</w:t>
      </w:r>
      <w:r w:rsidRPr="0016160B">
        <w:rPr>
          <w:rFonts w:ascii="Times New Roman" w:eastAsia="宋体" w:hAnsi="Times New Roman" w:cs="宋体" w:hint="eastAsia"/>
          <w:color w:val="333333"/>
          <w:kern w:val="0"/>
          <w:sz w:val="24"/>
          <w:szCs w:val="24"/>
        </w:rPr>
        <w:t>50</w:t>
      </w:r>
      <w:r w:rsidRPr="0016160B">
        <w:rPr>
          <w:rFonts w:ascii="Times New Roman" w:eastAsia="宋体" w:hAnsi="Times New Roman" w:cs="宋体" w:hint="eastAsia"/>
          <w:color w:val="333333"/>
          <w:kern w:val="0"/>
          <w:sz w:val="24"/>
          <w:szCs w:val="24"/>
        </w:rPr>
        <w:t>万元罚款。</w:t>
      </w:r>
    </w:p>
    <w:p w14:paraId="103B74EA"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0E1E4"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上述当事人应自收到本处罚决定书之日起</w:t>
      </w:r>
      <w:r w:rsidRPr="0016160B">
        <w:rPr>
          <w:rFonts w:ascii="Times New Roman" w:eastAsia="宋体" w:hAnsi="Times New Roman" w:cs="宋体" w:hint="eastAsia"/>
          <w:color w:val="333333"/>
          <w:kern w:val="0"/>
          <w:sz w:val="24"/>
          <w:szCs w:val="24"/>
        </w:rPr>
        <w:t>15</w:t>
      </w:r>
      <w:r w:rsidRPr="0016160B">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6160B">
        <w:rPr>
          <w:rFonts w:ascii="Times New Roman" w:eastAsia="宋体" w:hAnsi="Times New Roman" w:cs="宋体" w:hint="eastAsia"/>
          <w:color w:val="333333"/>
          <w:kern w:val="0"/>
          <w:sz w:val="24"/>
          <w:szCs w:val="24"/>
        </w:rPr>
        <w:t>7111010189800000162</w:t>
      </w:r>
      <w:r w:rsidRPr="0016160B">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16160B">
        <w:rPr>
          <w:rFonts w:ascii="Times New Roman" w:eastAsia="宋体" w:hAnsi="Times New Roman" w:cs="宋体" w:hint="eastAsia"/>
          <w:color w:val="333333"/>
          <w:kern w:val="0"/>
          <w:sz w:val="24"/>
          <w:szCs w:val="24"/>
        </w:rPr>
        <w:t>60</w:t>
      </w:r>
      <w:r w:rsidRPr="0016160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6160B">
        <w:rPr>
          <w:rFonts w:ascii="Times New Roman" w:eastAsia="宋体" w:hAnsi="Times New Roman" w:cs="宋体" w:hint="eastAsia"/>
          <w:color w:val="333333"/>
          <w:kern w:val="0"/>
          <w:sz w:val="24"/>
          <w:szCs w:val="24"/>
        </w:rPr>
        <w:t>6</w:t>
      </w:r>
      <w:r w:rsidRPr="0016160B">
        <w:rPr>
          <w:rFonts w:ascii="Times New Roman" w:eastAsia="宋体" w:hAnsi="Times New Roman" w:cs="宋体" w:hint="eastAsia"/>
          <w:color w:val="333333"/>
          <w:kern w:val="0"/>
          <w:sz w:val="24"/>
          <w:szCs w:val="24"/>
        </w:rPr>
        <w:t>个月</w:t>
      </w:r>
      <w:r w:rsidRPr="0016160B">
        <w:rPr>
          <w:rFonts w:ascii="Times New Roman" w:eastAsia="宋体" w:hAnsi="Times New Roman" w:cs="宋体" w:hint="eastAsia"/>
          <w:color w:val="333333"/>
          <w:kern w:val="0"/>
          <w:sz w:val="24"/>
          <w:szCs w:val="24"/>
        </w:rPr>
        <w:lastRenderedPageBreak/>
        <w:t>内直接向有管辖权的人民法院提起行政诉讼。复议和诉讼期间，上述决定不停止执行。</w:t>
      </w:r>
    </w:p>
    <w:p w14:paraId="40E6BA1A"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E3BDA"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160B">
        <w:rPr>
          <w:rFonts w:ascii="Times New Roman" w:eastAsia="宋体" w:hAnsi="Times New Roman" w:cs="宋体"/>
          <w:color w:val="333333"/>
          <w:kern w:val="0"/>
          <w:sz w:val="24"/>
          <w:szCs w:val="24"/>
        </w:rPr>
        <w:t> </w:t>
      </w:r>
    </w:p>
    <w:p w14:paraId="7BCB142D"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D1F776"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160B">
        <w:rPr>
          <w:rFonts w:ascii="Times New Roman" w:eastAsia="宋体" w:hAnsi="Times New Roman" w:cs="宋体" w:hint="eastAsia"/>
          <w:color w:val="333333"/>
          <w:kern w:val="0"/>
          <w:sz w:val="24"/>
          <w:szCs w:val="24"/>
        </w:rPr>
        <w:t>深圳证监局</w:t>
      </w:r>
    </w:p>
    <w:p w14:paraId="6A0F401B" w14:textId="77777777" w:rsidR="0016160B" w:rsidRPr="0016160B" w:rsidRDefault="0016160B" w:rsidP="001616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61B4EA2" w:rsidR="00C65DB7" w:rsidRDefault="0016160B" w:rsidP="0016160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160B">
        <w:rPr>
          <w:rFonts w:ascii="Times New Roman" w:eastAsia="宋体" w:hAnsi="Times New Roman" w:cs="宋体" w:hint="eastAsia"/>
          <w:color w:val="333333"/>
          <w:kern w:val="0"/>
          <w:sz w:val="24"/>
          <w:szCs w:val="24"/>
        </w:rPr>
        <w:t>2022</w:t>
      </w:r>
      <w:r w:rsidRPr="0016160B">
        <w:rPr>
          <w:rFonts w:ascii="Times New Roman" w:eastAsia="宋体" w:hAnsi="Times New Roman" w:cs="宋体" w:hint="eastAsia"/>
          <w:color w:val="333333"/>
          <w:kern w:val="0"/>
          <w:sz w:val="24"/>
          <w:szCs w:val="24"/>
        </w:rPr>
        <w:t>年</w:t>
      </w:r>
      <w:r w:rsidRPr="0016160B">
        <w:rPr>
          <w:rFonts w:ascii="Times New Roman" w:eastAsia="宋体" w:hAnsi="Times New Roman" w:cs="宋体" w:hint="eastAsia"/>
          <w:color w:val="333333"/>
          <w:kern w:val="0"/>
          <w:sz w:val="24"/>
          <w:szCs w:val="24"/>
        </w:rPr>
        <w:t>12</w:t>
      </w:r>
      <w:r w:rsidRPr="0016160B">
        <w:rPr>
          <w:rFonts w:ascii="Times New Roman" w:eastAsia="宋体" w:hAnsi="Times New Roman" w:cs="宋体" w:hint="eastAsia"/>
          <w:color w:val="333333"/>
          <w:kern w:val="0"/>
          <w:sz w:val="24"/>
          <w:szCs w:val="24"/>
        </w:rPr>
        <w:t>月</w:t>
      </w:r>
      <w:r w:rsidRPr="0016160B">
        <w:rPr>
          <w:rFonts w:ascii="Times New Roman" w:eastAsia="宋体" w:hAnsi="Times New Roman" w:cs="宋体" w:hint="eastAsia"/>
          <w:color w:val="333333"/>
          <w:kern w:val="0"/>
          <w:sz w:val="24"/>
          <w:szCs w:val="24"/>
        </w:rPr>
        <w:t>28</w:t>
      </w:r>
      <w:r w:rsidRPr="0016160B">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88E85" w14:textId="77777777" w:rsidR="0078095C" w:rsidRDefault="0078095C" w:rsidP="00F968D2">
      <w:pPr>
        <w:rPr>
          <w:rFonts w:hint="eastAsia"/>
        </w:rPr>
      </w:pPr>
      <w:r>
        <w:separator/>
      </w:r>
    </w:p>
  </w:endnote>
  <w:endnote w:type="continuationSeparator" w:id="0">
    <w:p w14:paraId="245B6419" w14:textId="77777777" w:rsidR="0078095C" w:rsidRDefault="0078095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C443B" w14:textId="77777777" w:rsidR="0078095C" w:rsidRDefault="0078095C" w:rsidP="00F968D2">
      <w:pPr>
        <w:rPr>
          <w:rFonts w:hint="eastAsia"/>
        </w:rPr>
      </w:pPr>
      <w:r>
        <w:separator/>
      </w:r>
    </w:p>
  </w:footnote>
  <w:footnote w:type="continuationSeparator" w:id="0">
    <w:p w14:paraId="0D22E63D" w14:textId="77777777" w:rsidR="0078095C" w:rsidRDefault="0078095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160B"/>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8095C"/>
    <w:rsid w:val="007C66E2"/>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C808EF"/>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2024-12-24T05:53:00Z</dcterms:created>
  <dcterms:modified xsi:type="dcterms:W3CDTF">2024-12-24T05:53:00Z</dcterms:modified>
</cp:coreProperties>
</file>