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94D6039" w:rsidR="00BB6090" w:rsidRPr="00BB6090" w:rsidRDefault="007D27C3" w:rsidP="00BB6090">
            <w:pPr>
              <w:widowControl/>
              <w:spacing w:line="450" w:lineRule="atLeast"/>
              <w:jc w:val="left"/>
              <w:rPr>
                <w:rFonts w:ascii="宋体" w:eastAsia="宋体" w:hAnsi="宋体" w:cs="宋体" w:hint="eastAsia"/>
                <w:kern w:val="0"/>
                <w:sz w:val="24"/>
                <w:szCs w:val="24"/>
              </w:rPr>
            </w:pPr>
            <w:r w:rsidRPr="007D27C3">
              <w:rPr>
                <w:rFonts w:ascii="宋体" w:eastAsia="宋体" w:hAnsi="宋体" w:cs="宋体" w:hint="eastAsia"/>
                <w:kern w:val="0"/>
                <w:sz w:val="24"/>
                <w:szCs w:val="24"/>
              </w:rPr>
              <w:t>bm56000001/2021-00209387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60881F9" w:rsidR="00BB6090" w:rsidRPr="00BB6090" w:rsidRDefault="007D27C3" w:rsidP="00BB6090">
            <w:pPr>
              <w:widowControl/>
              <w:spacing w:line="450" w:lineRule="atLeast"/>
              <w:jc w:val="center"/>
              <w:rPr>
                <w:rFonts w:ascii="宋体" w:eastAsia="宋体" w:hAnsi="宋体" w:cs="宋体" w:hint="eastAsia"/>
                <w:b/>
                <w:bCs/>
                <w:color w:val="666666"/>
                <w:kern w:val="0"/>
                <w:sz w:val="24"/>
                <w:szCs w:val="24"/>
              </w:rPr>
            </w:pPr>
            <w:r w:rsidRPr="007D27C3">
              <w:rPr>
                <w:rFonts w:ascii="宋体" w:eastAsia="宋体" w:hAnsi="宋体" w:cs="宋体" w:hint="eastAsia"/>
                <w:b/>
                <w:bCs/>
                <w:color w:val="666666"/>
                <w:kern w:val="0"/>
                <w:sz w:val="24"/>
                <w:szCs w:val="24"/>
              </w:rPr>
              <w:t>湖南局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DB521B2" w:rsidR="00BB6090" w:rsidRPr="00BB6090" w:rsidRDefault="007D27C3" w:rsidP="00BB6090">
            <w:pPr>
              <w:widowControl/>
              <w:spacing w:line="450" w:lineRule="atLeast"/>
              <w:jc w:val="left"/>
              <w:rPr>
                <w:rFonts w:ascii="宋体" w:eastAsia="宋体" w:hAnsi="宋体" w:cs="宋体" w:hint="eastAsia"/>
                <w:kern w:val="0"/>
                <w:sz w:val="24"/>
                <w:szCs w:val="24"/>
              </w:rPr>
            </w:pPr>
            <w:r w:rsidRPr="007D27C3">
              <w:rPr>
                <w:rFonts w:ascii="宋体" w:eastAsia="宋体" w:hAnsi="宋体" w:cs="宋体" w:hint="eastAsia"/>
                <w:kern w:val="0"/>
                <w:sz w:val="24"/>
                <w:szCs w:val="24"/>
              </w:rPr>
              <w:t>2020年12月17日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F74339B" w:rsidR="00BB6090" w:rsidRPr="00F226C0" w:rsidRDefault="007D27C3" w:rsidP="00BB6090">
            <w:pPr>
              <w:widowControl/>
              <w:spacing w:line="450" w:lineRule="atLeast"/>
              <w:jc w:val="left"/>
              <w:rPr>
                <w:rFonts w:ascii="宋体" w:eastAsia="宋体" w:hAnsi="宋体" w:cs="宋体" w:hint="eastAsia"/>
                <w:b/>
                <w:bCs/>
                <w:kern w:val="0"/>
                <w:sz w:val="24"/>
                <w:szCs w:val="24"/>
              </w:rPr>
            </w:pPr>
            <w:r w:rsidRPr="007D27C3">
              <w:rPr>
                <w:rFonts w:ascii="宋体" w:eastAsia="宋体" w:hAnsi="宋体" w:cs="宋体" w:hint="eastAsia"/>
                <w:b/>
                <w:bCs/>
                <w:kern w:val="0"/>
                <w:sz w:val="24"/>
                <w:szCs w:val="24"/>
              </w:rPr>
              <w:t>中国证券监督管理委员会湖南监管局行政处罚决定书〔2020〕6号（唐文波）</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7895E95" w:rsidR="00BB6090" w:rsidRPr="00BB6090" w:rsidRDefault="009358E1" w:rsidP="00BB6090">
            <w:pPr>
              <w:widowControl/>
              <w:spacing w:line="450" w:lineRule="atLeast"/>
              <w:jc w:val="center"/>
              <w:rPr>
                <w:rFonts w:ascii="宋体" w:eastAsia="宋体" w:hAnsi="宋体" w:cs="宋体" w:hint="eastAsia"/>
                <w:b/>
                <w:bCs/>
                <w:color w:val="666666"/>
                <w:kern w:val="0"/>
                <w:sz w:val="24"/>
                <w:szCs w:val="24"/>
              </w:rPr>
            </w:pPr>
            <w:r w:rsidRPr="009358E1">
              <w:rPr>
                <w:rFonts w:ascii="宋体" w:eastAsia="宋体" w:hAnsi="宋体" w:cs="宋体" w:hint="eastAsia"/>
                <w:b/>
                <w:bCs/>
                <w:color w:val="666666"/>
                <w:kern w:val="0"/>
                <w:sz w:val="24"/>
                <w:szCs w:val="24"/>
              </w:rPr>
              <w:t>〔2020〕6号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124DBA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D27C3" w:rsidRPr="007D27C3">
        <w:rPr>
          <w:rFonts w:ascii="微软雅黑" w:eastAsia="微软雅黑" w:hAnsi="微软雅黑" w:cs="宋体" w:hint="eastAsia"/>
          <w:b/>
          <w:bCs/>
          <w:color w:val="333333"/>
          <w:kern w:val="0"/>
          <w:sz w:val="36"/>
          <w:szCs w:val="36"/>
        </w:rPr>
        <w:t>证券监督管理委员会湖南监管局行政处罚决定书〔2020〕6号（唐文波）</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677E1D1E" w:rsidR="006167C8" w:rsidRDefault="009358E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358E1">
        <w:rPr>
          <w:rFonts w:ascii="Times New Roman" w:eastAsia="宋体" w:hAnsi="Times New Roman" w:cs="宋体" w:hint="eastAsia"/>
          <w:color w:val="333333"/>
          <w:kern w:val="0"/>
          <w:sz w:val="24"/>
          <w:szCs w:val="24"/>
        </w:rPr>
        <w:t>〔</w:t>
      </w:r>
      <w:r w:rsidRPr="009358E1">
        <w:rPr>
          <w:rFonts w:ascii="Times New Roman" w:eastAsia="宋体" w:hAnsi="Times New Roman" w:cs="宋体" w:hint="eastAsia"/>
          <w:color w:val="333333"/>
          <w:kern w:val="0"/>
          <w:sz w:val="24"/>
          <w:szCs w:val="24"/>
        </w:rPr>
        <w:t>2020</w:t>
      </w:r>
      <w:r w:rsidRPr="009358E1">
        <w:rPr>
          <w:rFonts w:ascii="Times New Roman" w:eastAsia="宋体" w:hAnsi="Times New Roman" w:cs="宋体" w:hint="eastAsia"/>
          <w:color w:val="333333"/>
          <w:kern w:val="0"/>
          <w:sz w:val="24"/>
          <w:szCs w:val="24"/>
        </w:rPr>
        <w:t>〕</w:t>
      </w:r>
      <w:r w:rsidRPr="009358E1">
        <w:rPr>
          <w:rFonts w:ascii="Times New Roman" w:eastAsia="宋体" w:hAnsi="Times New Roman" w:cs="宋体" w:hint="eastAsia"/>
          <w:color w:val="333333"/>
          <w:kern w:val="0"/>
          <w:sz w:val="24"/>
          <w:szCs w:val="24"/>
        </w:rPr>
        <w:t>6</w:t>
      </w:r>
      <w:r w:rsidRPr="009358E1">
        <w:rPr>
          <w:rFonts w:ascii="Times New Roman" w:eastAsia="宋体" w:hAnsi="Times New Roman" w:cs="宋体" w:hint="eastAsia"/>
          <w:color w:val="333333"/>
          <w:kern w:val="0"/>
          <w:sz w:val="24"/>
          <w:szCs w:val="24"/>
        </w:rPr>
        <w:t>号</w:t>
      </w:r>
    </w:p>
    <w:p w14:paraId="00B1F9E1"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当事人：唐文波，男，</w:t>
      </w:r>
      <w:r w:rsidRPr="009358E1">
        <w:rPr>
          <w:rFonts w:ascii="Times New Roman" w:eastAsia="宋体" w:hAnsi="Times New Roman" w:cs="宋体" w:hint="eastAsia"/>
          <w:color w:val="333333"/>
          <w:kern w:val="0"/>
          <w:sz w:val="24"/>
          <w:szCs w:val="24"/>
        </w:rPr>
        <w:t>1973</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7</w:t>
      </w:r>
      <w:r w:rsidRPr="009358E1">
        <w:rPr>
          <w:rFonts w:ascii="Times New Roman" w:eastAsia="宋体" w:hAnsi="Times New Roman" w:cs="宋体" w:hint="eastAsia"/>
          <w:color w:val="333333"/>
          <w:kern w:val="0"/>
          <w:sz w:val="24"/>
          <w:szCs w:val="24"/>
        </w:rPr>
        <w:t>月出生，住址：北京市西城区。</w:t>
      </w:r>
    </w:p>
    <w:p w14:paraId="46CBEE60"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4B737"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依据</w:t>
      </w:r>
      <w:r w:rsidRPr="009358E1">
        <w:rPr>
          <w:rFonts w:ascii="Times New Roman" w:eastAsia="宋体" w:hAnsi="Times New Roman" w:cs="宋体" w:hint="eastAsia"/>
          <w:color w:val="333333"/>
          <w:kern w:val="0"/>
          <w:sz w:val="24"/>
          <w:szCs w:val="24"/>
        </w:rPr>
        <w:t>2005</w:t>
      </w:r>
      <w:r w:rsidRPr="009358E1">
        <w:rPr>
          <w:rFonts w:ascii="Times New Roman" w:eastAsia="宋体" w:hAnsi="Times New Roman" w:cs="宋体" w:hint="eastAsia"/>
          <w:color w:val="333333"/>
          <w:kern w:val="0"/>
          <w:sz w:val="24"/>
          <w:szCs w:val="24"/>
        </w:rPr>
        <w:t>年修订的《中华人民共和国证券法》（以下简称</w:t>
      </w:r>
      <w:r w:rsidRPr="009358E1">
        <w:rPr>
          <w:rFonts w:ascii="Times New Roman" w:eastAsia="宋体" w:hAnsi="Times New Roman" w:cs="宋体" w:hint="eastAsia"/>
          <w:color w:val="333333"/>
          <w:kern w:val="0"/>
          <w:sz w:val="24"/>
          <w:szCs w:val="24"/>
        </w:rPr>
        <w:t>2005</w:t>
      </w:r>
      <w:r w:rsidRPr="009358E1">
        <w:rPr>
          <w:rFonts w:ascii="Times New Roman" w:eastAsia="宋体" w:hAnsi="Times New Roman" w:cs="宋体" w:hint="eastAsia"/>
          <w:color w:val="333333"/>
          <w:kern w:val="0"/>
          <w:sz w:val="24"/>
          <w:szCs w:val="24"/>
        </w:rPr>
        <w:t>年《证券法》）的有关规定，我局对唐文波内幕交易湖南千山制药机械股份有限公司（以下简称千山药机）的行为进行了立案调查、审理，并依法向当事人告知了作出行政处罚的事实、理由、依据及当事人依法享有的权利，应当事人唐文波</w:t>
      </w:r>
      <w:r w:rsidRPr="009358E1">
        <w:rPr>
          <w:rFonts w:ascii="Times New Roman" w:eastAsia="宋体" w:hAnsi="Times New Roman" w:cs="宋体" w:hint="eastAsia"/>
          <w:color w:val="333333"/>
          <w:kern w:val="0"/>
          <w:sz w:val="24"/>
          <w:szCs w:val="24"/>
        </w:rPr>
        <w:lastRenderedPageBreak/>
        <w:t>要求，我局于</w:t>
      </w:r>
      <w:r w:rsidRPr="009358E1">
        <w:rPr>
          <w:rFonts w:ascii="Times New Roman" w:eastAsia="宋体" w:hAnsi="Times New Roman" w:cs="宋体" w:hint="eastAsia"/>
          <w:color w:val="333333"/>
          <w:kern w:val="0"/>
          <w:sz w:val="24"/>
          <w:szCs w:val="24"/>
        </w:rPr>
        <w:t>2020</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日举行了听证会，听取了唐文波的陈述和申辩。本案现已调查、审理终结。</w:t>
      </w:r>
    </w:p>
    <w:p w14:paraId="36756BDC"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B79736"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经查明，唐文波存在以下违法事实：</w:t>
      </w:r>
    </w:p>
    <w:p w14:paraId="0B30C69E"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404043"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一、内幕信息的形成和公开过程</w:t>
      </w:r>
    </w:p>
    <w:p w14:paraId="60EE3244"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0B3212"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2017</w:t>
      </w:r>
      <w:r w:rsidRPr="009358E1">
        <w:rPr>
          <w:rFonts w:ascii="Times New Roman" w:eastAsia="宋体" w:hAnsi="Times New Roman" w:cs="宋体" w:hint="eastAsia"/>
          <w:color w:val="333333"/>
          <w:kern w:val="0"/>
          <w:sz w:val="24"/>
          <w:szCs w:val="24"/>
        </w:rPr>
        <w:t>年起，千山药机的经营出现一系列问题，</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年千山药机更是因涉嫌信息披露违法违规被监管部门立案稽查，千山药机面临重大债务危机，持续经营出现困难。</w:t>
      </w:r>
    </w:p>
    <w:p w14:paraId="218CAE70"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0CC69F"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3</w:t>
      </w:r>
      <w:r w:rsidRPr="009358E1">
        <w:rPr>
          <w:rFonts w:ascii="Times New Roman" w:eastAsia="宋体" w:hAnsi="Times New Roman" w:cs="宋体" w:hint="eastAsia"/>
          <w:color w:val="333333"/>
          <w:kern w:val="0"/>
          <w:sz w:val="24"/>
          <w:szCs w:val="24"/>
        </w:rPr>
        <w:t>月初，千山药机与中国长城资产管理股份有限公司湖南分公司（以下简称“长城资管湖南分公司”）就千山药机债务重组进行会谈，双方表达了合作意向，</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3</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6</w:t>
      </w:r>
      <w:r w:rsidRPr="009358E1">
        <w:rPr>
          <w:rFonts w:ascii="Times New Roman" w:eastAsia="宋体" w:hAnsi="Times New Roman" w:cs="宋体" w:hint="eastAsia"/>
          <w:color w:val="333333"/>
          <w:kern w:val="0"/>
          <w:sz w:val="24"/>
          <w:szCs w:val="24"/>
        </w:rPr>
        <w:t>日，双方就千山药机债务危机项目有关信息保密事宜签订了保密协议，长城资管湖南分公司副总经理沈某清在保密协议用印审批单上签字。</w:t>
      </w:r>
    </w:p>
    <w:p w14:paraId="5E2C839F"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C25E00"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6</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7</w:t>
      </w:r>
      <w:r w:rsidRPr="009358E1">
        <w:rPr>
          <w:rFonts w:ascii="Times New Roman" w:eastAsia="宋体" w:hAnsi="Times New Roman" w:cs="宋体" w:hint="eastAsia"/>
          <w:color w:val="333333"/>
          <w:kern w:val="0"/>
          <w:sz w:val="24"/>
          <w:szCs w:val="24"/>
        </w:rPr>
        <w:t>日，千山药机</w:t>
      </w:r>
      <w:r w:rsidRPr="009358E1">
        <w:rPr>
          <w:rFonts w:ascii="Times New Roman" w:eastAsia="宋体" w:hAnsi="Times New Roman" w:cs="宋体" w:hint="eastAsia"/>
          <w:color w:val="333333"/>
          <w:kern w:val="0"/>
          <w:sz w:val="24"/>
          <w:szCs w:val="24"/>
        </w:rPr>
        <w:t>2017</w:t>
      </w:r>
      <w:r w:rsidRPr="009358E1">
        <w:rPr>
          <w:rFonts w:ascii="Times New Roman" w:eastAsia="宋体" w:hAnsi="Times New Roman" w:cs="宋体" w:hint="eastAsia"/>
          <w:color w:val="333333"/>
          <w:kern w:val="0"/>
          <w:sz w:val="24"/>
          <w:szCs w:val="24"/>
        </w:rPr>
        <w:t>年年报披露。</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7</w:t>
      </w:r>
      <w:r w:rsidRPr="009358E1">
        <w:rPr>
          <w:rFonts w:ascii="Times New Roman" w:eastAsia="宋体" w:hAnsi="Times New Roman" w:cs="宋体" w:hint="eastAsia"/>
          <w:color w:val="333333"/>
          <w:kern w:val="0"/>
          <w:sz w:val="24"/>
          <w:szCs w:val="24"/>
        </w:rPr>
        <w:t>月中旬，长城资管湖南分公司就千山药机项目开始进行预评估，预评估开始时间不晚于</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7</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19</w:t>
      </w:r>
      <w:r w:rsidRPr="009358E1">
        <w:rPr>
          <w:rFonts w:ascii="Times New Roman" w:eastAsia="宋体" w:hAnsi="Times New Roman" w:cs="宋体" w:hint="eastAsia"/>
          <w:color w:val="333333"/>
          <w:kern w:val="0"/>
          <w:sz w:val="24"/>
          <w:szCs w:val="24"/>
        </w:rPr>
        <w:t>日，</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8</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2</w:t>
      </w:r>
      <w:r w:rsidRPr="009358E1">
        <w:rPr>
          <w:rFonts w:ascii="Times New Roman" w:eastAsia="宋体" w:hAnsi="Times New Roman" w:cs="宋体" w:hint="eastAsia"/>
          <w:color w:val="333333"/>
          <w:kern w:val="0"/>
          <w:sz w:val="24"/>
          <w:szCs w:val="24"/>
        </w:rPr>
        <w:t>日得出预评估结论。之后，长城资管湖南分公司开展了一系列实质性推进工作，经办人员向沈某清汇报了千山药机事宜。</w:t>
      </w:r>
    </w:p>
    <w:p w14:paraId="779D0DC6"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2654CC"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25</w:t>
      </w:r>
      <w:r w:rsidRPr="009358E1">
        <w:rPr>
          <w:rFonts w:ascii="Times New Roman" w:eastAsia="宋体" w:hAnsi="Times New Roman" w:cs="宋体" w:hint="eastAsia"/>
          <w:color w:val="333333"/>
          <w:kern w:val="0"/>
          <w:sz w:val="24"/>
          <w:szCs w:val="24"/>
        </w:rPr>
        <w:t>日，长城资管湖南分公司对实质性重组解决千山药机债务危机项目进行立项，沈某清等人在审批程序上签字。</w:t>
      </w:r>
    </w:p>
    <w:p w14:paraId="5C8FF74A"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0EC247"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30</w:t>
      </w:r>
      <w:r w:rsidRPr="009358E1">
        <w:rPr>
          <w:rFonts w:ascii="Times New Roman" w:eastAsia="宋体" w:hAnsi="Times New Roman" w:cs="宋体" w:hint="eastAsia"/>
          <w:color w:val="333333"/>
          <w:kern w:val="0"/>
          <w:sz w:val="24"/>
          <w:szCs w:val="24"/>
        </w:rPr>
        <w:t>日，长城资管湖南分公司跟千山药机召开会议，并签署了《综合服务意向协议》，沈某清参加了会议。</w:t>
      </w:r>
    </w:p>
    <w:p w14:paraId="433FE2F4"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F27739"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lastRenderedPageBreak/>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10</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8</w:t>
      </w:r>
      <w:r w:rsidRPr="009358E1">
        <w:rPr>
          <w:rFonts w:ascii="Times New Roman" w:eastAsia="宋体" w:hAnsi="Times New Roman" w:cs="宋体" w:hint="eastAsia"/>
          <w:color w:val="333333"/>
          <w:kern w:val="0"/>
          <w:sz w:val="24"/>
          <w:szCs w:val="24"/>
        </w:rPr>
        <w:t>日，千山药机发布了公告，公司股票于</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10</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8</w:t>
      </w:r>
      <w:r w:rsidRPr="009358E1">
        <w:rPr>
          <w:rFonts w:ascii="Times New Roman" w:eastAsia="宋体" w:hAnsi="Times New Roman" w:cs="宋体" w:hint="eastAsia"/>
          <w:color w:val="333333"/>
          <w:kern w:val="0"/>
          <w:sz w:val="24"/>
          <w:szCs w:val="24"/>
        </w:rPr>
        <w:t>日开市起停牌。</w:t>
      </w:r>
    </w:p>
    <w:p w14:paraId="64D46B3F"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2329CD"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10</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日，千山药机发布“与中国长城资产管理股份有限公司湖南省分公司签署《综合服务意向协议》公告”，称拟聘请长城资管湖南分公司作为重组的综合服务顾问，为千山药机化解债务危机提供一揽子综合服务。同日，公司股票复牌。千山药机股价复牌后连续</w:t>
      </w:r>
      <w:r w:rsidRPr="009358E1">
        <w:rPr>
          <w:rFonts w:ascii="Times New Roman" w:eastAsia="宋体" w:hAnsi="Times New Roman" w:cs="宋体" w:hint="eastAsia"/>
          <w:color w:val="333333"/>
          <w:kern w:val="0"/>
          <w:sz w:val="24"/>
          <w:szCs w:val="24"/>
        </w:rPr>
        <w:t>3</w:t>
      </w:r>
      <w:r w:rsidRPr="009358E1">
        <w:rPr>
          <w:rFonts w:ascii="Times New Roman" w:eastAsia="宋体" w:hAnsi="Times New Roman" w:cs="宋体" w:hint="eastAsia"/>
          <w:color w:val="333333"/>
          <w:kern w:val="0"/>
          <w:sz w:val="24"/>
          <w:szCs w:val="24"/>
        </w:rPr>
        <w:t>个交易日涨停。</w:t>
      </w:r>
    </w:p>
    <w:p w14:paraId="1407761E"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4B0BCD"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 xml:space="preserve"> </w:t>
      </w:r>
      <w:r w:rsidRPr="009358E1">
        <w:rPr>
          <w:rFonts w:ascii="Times New Roman" w:eastAsia="宋体" w:hAnsi="Times New Roman" w:cs="宋体" w:hint="eastAsia"/>
          <w:color w:val="333333"/>
          <w:kern w:val="0"/>
          <w:sz w:val="24"/>
          <w:szCs w:val="24"/>
        </w:rPr>
        <w:t>综上所述，千山药机聘请长城资管湖南分公司为化解债务危机提供一揽子综合服务的信息，属于</w:t>
      </w:r>
      <w:r w:rsidRPr="009358E1">
        <w:rPr>
          <w:rFonts w:ascii="Times New Roman" w:eastAsia="宋体" w:hAnsi="Times New Roman" w:cs="宋体" w:hint="eastAsia"/>
          <w:color w:val="333333"/>
          <w:kern w:val="0"/>
          <w:sz w:val="24"/>
          <w:szCs w:val="24"/>
        </w:rPr>
        <w:t>2005</w:t>
      </w:r>
      <w:r w:rsidRPr="009358E1">
        <w:rPr>
          <w:rFonts w:ascii="Times New Roman" w:eastAsia="宋体" w:hAnsi="Times New Roman" w:cs="宋体" w:hint="eastAsia"/>
          <w:color w:val="333333"/>
          <w:kern w:val="0"/>
          <w:sz w:val="24"/>
          <w:szCs w:val="24"/>
        </w:rPr>
        <w:t>年《证券法》第七十五条第一款规定的内幕信息，内幕信息敏感期的起点不晚于</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7</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19</w:t>
      </w:r>
      <w:r w:rsidRPr="009358E1">
        <w:rPr>
          <w:rFonts w:ascii="Times New Roman" w:eastAsia="宋体" w:hAnsi="Times New Roman" w:cs="宋体" w:hint="eastAsia"/>
          <w:color w:val="333333"/>
          <w:kern w:val="0"/>
          <w:sz w:val="24"/>
          <w:szCs w:val="24"/>
        </w:rPr>
        <w:t>日，终点为</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10</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8</w:t>
      </w:r>
      <w:r w:rsidRPr="009358E1">
        <w:rPr>
          <w:rFonts w:ascii="Times New Roman" w:eastAsia="宋体" w:hAnsi="Times New Roman" w:cs="宋体" w:hint="eastAsia"/>
          <w:color w:val="333333"/>
          <w:kern w:val="0"/>
          <w:sz w:val="24"/>
          <w:szCs w:val="24"/>
        </w:rPr>
        <w:t>日。沈某清为该内幕信息的法定知情人。</w:t>
      </w:r>
    </w:p>
    <w:p w14:paraId="4310AC70"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B40CFE"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二、唐文波控制“唐文波”“陈某”证券账户内幕交易“千山药机”的情况</w:t>
      </w:r>
    </w:p>
    <w:p w14:paraId="236350FB"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266575"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（一）唐文波在内幕信息敏感期内与沈某清存在联络</w:t>
      </w:r>
    </w:p>
    <w:p w14:paraId="400EFCCA"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04AF92"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唐文波基于业务联系认识沈某清，在上述内幕信息敏感期内，唐文波与沈某清共电话联系</w:t>
      </w:r>
      <w:r w:rsidRPr="009358E1">
        <w:rPr>
          <w:rFonts w:ascii="Times New Roman" w:eastAsia="宋体" w:hAnsi="Times New Roman" w:cs="宋体" w:hint="eastAsia"/>
          <w:color w:val="333333"/>
          <w:kern w:val="0"/>
          <w:sz w:val="24"/>
          <w:szCs w:val="24"/>
        </w:rPr>
        <w:t>44</w:t>
      </w:r>
      <w:r w:rsidRPr="009358E1">
        <w:rPr>
          <w:rFonts w:ascii="Times New Roman" w:eastAsia="宋体" w:hAnsi="Times New Roman" w:cs="宋体" w:hint="eastAsia"/>
          <w:color w:val="333333"/>
          <w:kern w:val="0"/>
          <w:sz w:val="24"/>
          <w:szCs w:val="24"/>
        </w:rPr>
        <w:t>次，其中，</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8</w:t>
      </w:r>
      <w:r w:rsidRPr="009358E1">
        <w:rPr>
          <w:rFonts w:ascii="Times New Roman" w:eastAsia="宋体" w:hAnsi="Times New Roman" w:cs="宋体" w:hint="eastAsia"/>
          <w:color w:val="333333"/>
          <w:kern w:val="0"/>
          <w:sz w:val="24"/>
          <w:szCs w:val="24"/>
        </w:rPr>
        <w:t>月电话联系</w:t>
      </w:r>
      <w:r w:rsidRPr="009358E1">
        <w:rPr>
          <w:rFonts w:ascii="Times New Roman" w:eastAsia="宋体" w:hAnsi="Times New Roman" w:cs="宋体" w:hint="eastAsia"/>
          <w:color w:val="333333"/>
          <w:kern w:val="0"/>
          <w:sz w:val="24"/>
          <w:szCs w:val="24"/>
        </w:rPr>
        <w:t>17</w:t>
      </w:r>
      <w:r w:rsidRPr="009358E1">
        <w:rPr>
          <w:rFonts w:ascii="Times New Roman" w:eastAsia="宋体" w:hAnsi="Times New Roman" w:cs="宋体" w:hint="eastAsia"/>
          <w:color w:val="333333"/>
          <w:kern w:val="0"/>
          <w:sz w:val="24"/>
          <w:szCs w:val="24"/>
        </w:rPr>
        <w:t>次，</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月电话联系</w:t>
      </w:r>
      <w:r w:rsidRPr="009358E1">
        <w:rPr>
          <w:rFonts w:ascii="Times New Roman" w:eastAsia="宋体" w:hAnsi="Times New Roman" w:cs="宋体" w:hint="eastAsia"/>
          <w:color w:val="333333"/>
          <w:kern w:val="0"/>
          <w:sz w:val="24"/>
          <w:szCs w:val="24"/>
        </w:rPr>
        <w:t>27</w:t>
      </w:r>
      <w:r w:rsidRPr="009358E1">
        <w:rPr>
          <w:rFonts w:ascii="Times New Roman" w:eastAsia="宋体" w:hAnsi="Times New Roman" w:cs="宋体" w:hint="eastAsia"/>
          <w:color w:val="333333"/>
          <w:kern w:val="0"/>
          <w:sz w:val="24"/>
          <w:szCs w:val="24"/>
        </w:rPr>
        <w:t>次。</w:t>
      </w:r>
    </w:p>
    <w:p w14:paraId="40D033E1"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30F4A"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（二）唐文波控制“陈某”账户交易“千山药机”</w:t>
      </w:r>
    </w:p>
    <w:p w14:paraId="094E477A"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18D2A3"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陈某于</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5</w:t>
      </w:r>
      <w:r w:rsidRPr="009358E1">
        <w:rPr>
          <w:rFonts w:ascii="Times New Roman" w:eastAsia="宋体" w:hAnsi="Times New Roman" w:cs="宋体" w:hint="eastAsia"/>
          <w:color w:val="333333"/>
          <w:kern w:val="0"/>
          <w:sz w:val="24"/>
          <w:szCs w:val="24"/>
        </w:rPr>
        <w:t>日开立证券账户，唐文波系陈某的表姐夫，为账户的实际控制人。在</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8</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15</w:t>
      </w:r>
      <w:r w:rsidRPr="009358E1">
        <w:rPr>
          <w:rFonts w:ascii="Times New Roman" w:eastAsia="宋体" w:hAnsi="Times New Roman" w:cs="宋体" w:hint="eastAsia"/>
          <w:color w:val="333333"/>
          <w:kern w:val="0"/>
          <w:sz w:val="24"/>
          <w:szCs w:val="24"/>
        </w:rPr>
        <w:t>日至</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10</w:t>
      </w:r>
      <w:r w:rsidRPr="009358E1">
        <w:rPr>
          <w:rFonts w:ascii="Times New Roman" w:eastAsia="宋体" w:hAnsi="Times New Roman" w:cs="宋体" w:hint="eastAsia"/>
          <w:color w:val="333333"/>
          <w:kern w:val="0"/>
          <w:sz w:val="24"/>
          <w:szCs w:val="24"/>
        </w:rPr>
        <w:t>日期间，陈某三方存管银行收到唐文波转入的资金共计</w:t>
      </w:r>
      <w:r w:rsidRPr="009358E1">
        <w:rPr>
          <w:rFonts w:ascii="Times New Roman" w:eastAsia="宋体" w:hAnsi="Times New Roman" w:cs="宋体" w:hint="eastAsia"/>
          <w:color w:val="333333"/>
          <w:kern w:val="0"/>
          <w:sz w:val="24"/>
          <w:szCs w:val="24"/>
        </w:rPr>
        <w:t>240</w:t>
      </w:r>
      <w:r w:rsidRPr="009358E1">
        <w:rPr>
          <w:rFonts w:ascii="Times New Roman" w:eastAsia="宋体" w:hAnsi="Times New Roman" w:cs="宋体" w:hint="eastAsia"/>
          <w:color w:val="333333"/>
          <w:kern w:val="0"/>
          <w:sz w:val="24"/>
          <w:szCs w:val="24"/>
        </w:rPr>
        <w:t>万元。</w:t>
      </w:r>
    </w:p>
    <w:p w14:paraId="22557D5A"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B699C5"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lastRenderedPageBreak/>
        <w:t>在内幕信息敏感期内，陈某账户主要交易“千山药机”一只股票，具体情况如下：</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13</w:t>
      </w:r>
      <w:r w:rsidRPr="009358E1">
        <w:rPr>
          <w:rFonts w:ascii="Times New Roman" w:eastAsia="宋体" w:hAnsi="Times New Roman" w:cs="宋体" w:hint="eastAsia"/>
          <w:color w:val="333333"/>
          <w:kern w:val="0"/>
          <w:sz w:val="24"/>
          <w:szCs w:val="24"/>
        </w:rPr>
        <w:t>日买入</w:t>
      </w:r>
      <w:r w:rsidRPr="009358E1">
        <w:rPr>
          <w:rFonts w:ascii="Times New Roman" w:eastAsia="宋体" w:hAnsi="Times New Roman" w:cs="宋体" w:hint="eastAsia"/>
          <w:color w:val="333333"/>
          <w:kern w:val="0"/>
          <w:sz w:val="24"/>
          <w:szCs w:val="24"/>
        </w:rPr>
        <w:t>228,000</w:t>
      </w:r>
      <w:r w:rsidRPr="009358E1">
        <w:rPr>
          <w:rFonts w:ascii="Times New Roman" w:eastAsia="宋体" w:hAnsi="Times New Roman" w:cs="宋体" w:hint="eastAsia"/>
          <w:color w:val="333333"/>
          <w:kern w:val="0"/>
          <w:sz w:val="24"/>
          <w:szCs w:val="24"/>
        </w:rPr>
        <w:t>股，成交金额</w:t>
      </w:r>
      <w:r w:rsidRPr="009358E1">
        <w:rPr>
          <w:rFonts w:ascii="Times New Roman" w:eastAsia="宋体" w:hAnsi="Times New Roman" w:cs="宋体" w:hint="eastAsia"/>
          <w:color w:val="333333"/>
          <w:kern w:val="0"/>
          <w:sz w:val="24"/>
          <w:szCs w:val="24"/>
        </w:rPr>
        <w:t>978,120</w:t>
      </w:r>
      <w:r w:rsidRPr="009358E1">
        <w:rPr>
          <w:rFonts w:ascii="Times New Roman" w:eastAsia="宋体" w:hAnsi="Times New Roman" w:cs="宋体" w:hint="eastAsia"/>
          <w:color w:val="333333"/>
          <w:kern w:val="0"/>
          <w:sz w:val="24"/>
          <w:szCs w:val="24"/>
        </w:rPr>
        <w:t>元；</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14</w:t>
      </w:r>
      <w:r w:rsidRPr="009358E1">
        <w:rPr>
          <w:rFonts w:ascii="Times New Roman" w:eastAsia="宋体" w:hAnsi="Times New Roman" w:cs="宋体" w:hint="eastAsia"/>
          <w:color w:val="333333"/>
          <w:kern w:val="0"/>
          <w:sz w:val="24"/>
          <w:szCs w:val="24"/>
        </w:rPr>
        <w:t>日买入</w:t>
      </w:r>
      <w:r w:rsidRPr="009358E1">
        <w:rPr>
          <w:rFonts w:ascii="Times New Roman" w:eastAsia="宋体" w:hAnsi="Times New Roman" w:cs="宋体" w:hint="eastAsia"/>
          <w:color w:val="333333"/>
          <w:kern w:val="0"/>
          <w:sz w:val="24"/>
          <w:szCs w:val="24"/>
        </w:rPr>
        <w:t>353,400</w:t>
      </w:r>
      <w:r w:rsidRPr="009358E1">
        <w:rPr>
          <w:rFonts w:ascii="Times New Roman" w:eastAsia="宋体" w:hAnsi="Times New Roman" w:cs="宋体" w:hint="eastAsia"/>
          <w:color w:val="333333"/>
          <w:kern w:val="0"/>
          <w:sz w:val="24"/>
          <w:szCs w:val="24"/>
        </w:rPr>
        <w:t>股，成交金额</w:t>
      </w:r>
      <w:r w:rsidRPr="009358E1">
        <w:rPr>
          <w:rFonts w:ascii="Times New Roman" w:eastAsia="宋体" w:hAnsi="Times New Roman" w:cs="宋体" w:hint="eastAsia"/>
          <w:color w:val="333333"/>
          <w:kern w:val="0"/>
          <w:sz w:val="24"/>
          <w:szCs w:val="24"/>
        </w:rPr>
        <w:t>1,446,886.92</w:t>
      </w:r>
      <w:r w:rsidRPr="009358E1">
        <w:rPr>
          <w:rFonts w:ascii="Times New Roman" w:eastAsia="宋体" w:hAnsi="Times New Roman" w:cs="宋体" w:hint="eastAsia"/>
          <w:color w:val="333333"/>
          <w:kern w:val="0"/>
          <w:sz w:val="24"/>
          <w:szCs w:val="24"/>
        </w:rPr>
        <w:t>元</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10</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11</w:t>
      </w:r>
      <w:r w:rsidRPr="009358E1">
        <w:rPr>
          <w:rFonts w:ascii="Times New Roman" w:eastAsia="宋体" w:hAnsi="Times New Roman" w:cs="宋体" w:hint="eastAsia"/>
          <w:color w:val="333333"/>
          <w:kern w:val="0"/>
          <w:sz w:val="24"/>
          <w:szCs w:val="24"/>
        </w:rPr>
        <w:t>日卖出</w:t>
      </w:r>
      <w:r w:rsidRPr="009358E1">
        <w:rPr>
          <w:rFonts w:ascii="Times New Roman" w:eastAsia="宋体" w:hAnsi="Times New Roman" w:cs="宋体" w:hint="eastAsia"/>
          <w:color w:val="333333"/>
          <w:kern w:val="0"/>
          <w:sz w:val="24"/>
          <w:szCs w:val="24"/>
        </w:rPr>
        <w:t>581,400</w:t>
      </w:r>
      <w:r w:rsidRPr="009358E1">
        <w:rPr>
          <w:rFonts w:ascii="Times New Roman" w:eastAsia="宋体" w:hAnsi="Times New Roman" w:cs="宋体" w:hint="eastAsia"/>
          <w:color w:val="333333"/>
          <w:kern w:val="0"/>
          <w:sz w:val="24"/>
          <w:szCs w:val="24"/>
        </w:rPr>
        <w:t>股，成交金额</w:t>
      </w:r>
      <w:r w:rsidRPr="009358E1">
        <w:rPr>
          <w:rFonts w:ascii="Times New Roman" w:eastAsia="宋体" w:hAnsi="Times New Roman" w:cs="宋体" w:hint="eastAsia"/>
          <w:color w:val="333333"/>
          <w:kern w:val="0"/>
          <w:sz w:val="24"/>
          <w:szCs w:val="24"/>
        </w:rPr>
        <w:t>3,032,329</w:t>
      </w:r>
      <w:r w:rsidRPr="009358E1">
        <w:rPr>
          <w:rFonts w:ascii="Times New Roman" w:eastAsia="宋体" w:hAnsi="Times New Roman" w:cs="宋体" w:hint="eastAsia"/>
          <w:color w:val="333333"/>
          <w:kern w:val="0"/>
          <w:sz w:val="24"/>
          <w:szCs w:val="24"/>
        </w:rPr>
        <w:t>元。经深圳证券交易所计算，获利</w:t>
      </w:r>
      <w:r w:rsidRPr="009358E1">
        <w:rPr>
          <w:rFonts w:ascii="Times New Roman" w:eastAsia="宋体" w:hAnsi="Times New Roman" w:cs="宋体" w:hint="eastAsia"/>
          <w:color w:val="333333"/>
          <w:kern w:val="0"/>
          <w:sz w:val="24"/>
          <w:szCs w:val="24"/>
        </w:rPr>
        <w:t>603,307.43</w:t>
      </w:r>
      <w:r w:rsidRPr="009358E1">
        <w:rPr>
          <w:rFonts w:ascii="Times New Roman" w:eastAsia="宋体" w:hAnsi="Times New Roman" w:cs="宋体" w:hint="eastAsia"/>
          <w:color w:val="333333"/>
          <w:kern w:val="0"/>
          <w:sz w:val="24"/>
          <w:szCs w:val="24"/>
        </w:rPr>
        <w:t>元。</w:t>
      </w:r>
    </w:p>
    <w:p w14:paraId="2C35FDA0"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4F9B8C"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（三）唐文波利用“唐文波”账户交易“千山药机”</w:t>
      </w:r>
    </w:p>
    <w:p w14:paraId="3F0F1B15"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8ECA92"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唐文波于</w:t>
      </w:r>
      <w:r w:rsidRPr="009358E1">
        <w:rPr>
          <w:rFonts w:ascii="Times New Roman" w:eastAsia="宋体" w:hAnsi="Times New Roman" w:cs="宋体" w:hint="eastAsia"/>
          <w:color w:val="333333"/>
          <w:kern w:val="0"/>
          <w:sz w:val="24"/>
          <w:szCs w:val="24"/>
        </w:rPr>
        <w:t>2009</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1</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22</w:t>
      </w:r>
      <w:r w:rsidRPr="009358E1">
        <w:rPr>
          <w:rFonts w:ascii="Times New Roman" w:eastAsia="宋体" w:hAnsi="Times New Roman" w:cs="宋体" w:hint="eastAsia"/>
          <w:color w:val="333333"/>
          <w:kern w:val="0"/>
          <w:sz w:val="24"/>
          <w:szCs w:val="24"/>
        </w:rPr>
        <w:t>日开立普通账户，于</w:t>
      </w:r>
      <w:r w:rsidRPr="009358E1">
        <w:rPr>
          <w:rFonts w:ascii="Times New Roman" w:eastAsia="宋体" w:hAnsi="Times New Roman" w:cs="宋体" w:hint="eastAsia"/>
          <w:color w:val="333333"/>
          <w:kern w:val="0"/>
          <w:sz w:val="24"/>
          <w:szCs w:val="24"/>
        </w:rPr>
        <w:t>2011</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8</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2</w:t>
      </w:r>
      <w:r w:rsidRPr="009358E1">
        <w:rPr>
          <w:rFonts w:ascii="Times New Roman" w:eastAsia="宋体" w:hAnsi="Times New Roman" w:cs="宋体" w:hint="eastAsia"/>
          <w:color w:val="333333"/>
          <w:kern w:val="0"/>
          <w:sz w:val="24"/>
          <w:szCs w:val="24"/>
        </w:rPr>
        <w:t>日开立融资融券资金账户，两个账户的实际控制人为唐文波。唐文波购买千山药机股票的资金主要是</w:t>
      </w:r>
      <w:r w:rsidRPr="009358E1">
        <w:rPr>
          <w:rFonts w:ascii="Times New Roman" w:eastAsia="宋体" w:hAnsi="Times New Roman" w:cs="宋体" w:hint="eastAsia"/>
          <w:color w:val="333333"/>
          <w:kern w:val="0"/>
          <w:sz w:val="24"/>
          <w:szCs w:val="24"/>
        </w:rPr>
        <w:t>700</w:t>
      </w:r>
      <w:r w:rsidRPr="009358E1">
        <w:rPr>
          <w:rFonts w:ascii="Times New Roman" w:eastAsia="宋体" w:hAnsi="Times New Roman" w:cs="宋体" w:hint="eastAsia"/>
          <w:color w:val="333333"/>
          <w:kern w:val="0"/>
          <w:sz w:val="24"/>
          <w:szCs w:val="24"/>
        </w:rPr>
        <w:t>万的项目合作资金和融资融券账户的资金。</w:t>
      </w:r>
    </w:p>
    <w:p w14:paraId="1DFE29FE"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9DBEC7"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在内幕信息敏感期间，唐文波普通账户仅交易“千山药机”一只股票，交易频繁，自</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4</w:t>
      </w:r>
      <w:r w:rsidRPr="009358E1">
        <w:rPr>
          <w:rFonts w:ascii="Times New Roman" w:eastAsia="宋体" w:hAnsi="Times New Roman" w:cs="宋体" w:hint="eastAsia"/>
          <w:color w:val="333333"/>
          <w:kern w:val="0"/>
          <w:sz w:val="24"/>
          <w:szCs w:val="24"/>
        </w:rPr>
        <w:t>日开始，累计买入</w:t>
      </w:r>
      <w:r w:rsidRPr="009358E1">
        <w:rPr>
          <w:rFonts w:ascii="Times New Roman" w:eastAsia="宋体" w:hAnsi="Times New Roman" w:cs="宋体" w:hint="eastAsia"/>
          <w:color w:val="333333"/>
          <w:kern w:val="0"/>
          <w:sz w:val="24"/>
          <w:szCs w:val="24"/>
        </w:rPr>
        <w:t>4,249,300</w:t>
      </w:r>
      <w:r w:rsidRPr="009358E1">
        <w:rPr>
          <w:rFonts w:ascii="Times New Roman" w:eastAsia="宋体" w:hAnsi="Times New Roman" w:cs="宋体" w:hint="eastAsia"/>
          <w:color w:val="333333"/>
          <w:kern w:val="0"/>
          <w:sz w:val="24"/>
          <w:szCs w:val="24"/>
        </w:rPr>
        <w:t>股，成交金额</w:t>
      </w:r>
      <w:r w:rsidRPr="009358E1">
        <w:rPr>
          <w:rFonts w:ascii="Times New Roman" w:eastAsia="宋体" w:hAnsi="Times New Roman" w:cs="宋体" w:hint="eastAsia"/>
          <w:color w:val="333333"/>
          <w:kern w:val="0"/>
          <w:sz w:val="24"/>
          <w:szCs w:val="24"/>
        </w:rPr>
        <w:t>17,240,757.96</w:t>
      </w:r>
      <w:r w:rsidRPr="009358E1">
        <w:rPr>
          <w:rFonts w:ascii="Times New Roman" w:eastAsia="宋体" w:hAnsi="Times New Roman" w:cs="宋体" w:hint="eastAsia"/>
          <w:color w:val="333333"/>
          <w:kern w:val="0"/>
          <w:sz w:val="24"/>
          <w:szCs w:val="24"/>
        </w:rPr>
        <w:t>元；自</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7</w:t>
      </w:r>
      <w:r w:rsidRPr="009358E1">
        <w:rPr>
          <w:rFonts w:ascii="Times New Roman" w:eastAsia="宋体" w:hAnsi="Times New Roman" w:cs="宋体" w:hint="eastAsia"/>
          <w:color w:val="333333"/>
          <w:kern w:val="0"/>
          <w:sz w:val="24"/>
          <w:szCs w:val="24"/>
        </w:rPr>
        <w:t>日开始，累计卖出</w:t>
      </w:r>
      <w:r w:rsidRPr="009358E1">
        <w:rPr>
          <w:rFonts w:ascii="Times New Roman" w:eastAsia="宋体" w:hAnsi="Times New Roman" w:cs="宋体" w:hint="eastAsia"/>
          <w:color w:val="333333"/>
          <w:kern w:val="0"/>
          <w:sz w:val="24"/>
          <w:szCs w:val="24"/>
        </w:rPr>
        <w:t>2,336,400</w:t>
      </w:r>
      <w:r w:rsidRPr="009358E1">
        <w:rPr>
          <w:rFonts w:ascii="Times New Roman" w:eastAsia="宋体" w:hAnsi="Times New Roman" w:cs="宋体" w:hint="eastAsia"/>
          <w:color w:val="333333"/>
          <w:kern w:val="0"/>
          <w:sz w:val="24"/>
          <w:szCs w:val="24"/>
        </w:rPr>
        <w:t>股，成交金额</w:t>
      </w:r>
      <w:r w:rsidRPr="009358E1">
        <w:rPr>
          <w:rFonts w:ascii="Times New Roman" w:eastAsia="宋体" w:hAnsi="Times New Roman" w:cs="宋体" w:hint="eastAsia"/>
          <w:color w:val="333333"/>
          <w:kern w:val="0"/>
          <w:sz w:val="24"/>
          <w:szCs w:val="24"/>
        </w:rPr>
        <w:t>10,180,385.62</w:t>
      </w:r>
      <w:r w:rsidRPr="009358E1">
        <w:rPr>
          <w:rFonts w:ascii="Times New Roman" w:eastAsia="宋体" w:hAnsi="Times New Roman" w:cs="宋体" w:hint="eastAsia"/>
          <w:color w:val="333333"/>
          <w:kern w:val="0"/>
          <w:sz w:val="24"/>
          <w:szCs w:val="24"/>
        </w:rPr>
        <w:t>元。在内幕信息敏感期结束后，</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10</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11</w:t>
      </w:r>
      <w:r w:rsidRPr="009358E1">
        <w:rPr>
          <w:rFonts w:ascii="Times New Roman" w:eastAsia="宋体" w:hAnsi="Times New Roman" w:cs="宋体" w:hint="eastAsia"/>
          <w:color w:val="333333"/>
          <w:kern w:val="0"/>
          <w:sz w:val="24"/>
          <w:szCs w:val="24"/>
        </w:rPr>
        <w:t>日，唐文波卖出</w:t>
      </w:r>
      <w:r w:rsidRPr="009358E1">
        <w:rPr>
          <w:rFonts w:ascii="Times New Roman" w:eastAsia="宋体" w:hAnsi="Times New Roman" w:cs="宋体" w:hint="eastAsia"/>
          <w:color w:val="333333"/>
          <w:kern w:val="0"/>
          <w:sz w:val="24"/>
          <w:szCs w:val="24"/>
        </w:rPr>
        <w:t>1,900,000</w:t>
      </w:r>
      <w:r w:rsidRPr="009358E1">
        <w:rPr>
          <w:rFonts w:ascii="Times New Roman" w:eastAsia="宋体" w:hAnsi="Times New Roman" w:cs="宋体" w:hint="eastAsia"/>
          <w:color w:val="333333"/>
          <w:kern w:val="0"/>
          <w:sz w:val="24"/>
          <w:szCs w:val="24"/>
        </w:rPr>
        <w:t>股千山药机，仅剩余</w:t>
      </w:r>
      <w:r w:rsidRPr="009358E1">
        <w:rPr>
          <w:rFonts w:ascii="Times New Roman" w:eastAsia="宋体" w:hAnsi="Times New Roman" w:cs="宋体" w:hint="eastAsia"/>
          <w:color w:val="333333"/>
          <w:kern w:val="0"/>
          <w:sz w:val="24"/>
          <w:szCs w:val="24"/>
        </w:rPr>
        <w:t>12,900</w:t>
      </w:r>
      <w:r w:rsidRPr="009358E1">
        <w:rPr>
          <w:rFonts w:ascii="Times New Roman" w:eastAsia="宋体" w:hAnsi="Times New Roman" w:cs="宋体" w:hint="eastAsia"/>
          <w:color w:val="333333"/>
          <w:kern w:val="0"/>
          <w:sz w:val="24"/>
          <w:szCs w:val="24"/>
        </w:rPr>
        <w:t>股。经深圳证券交易所计算，获利</w:t>
      </w:r>
      <w:r w:rsidRPr="009358E1">
        <w:rPr>
          <w:rFonts w:ascii="Times New Roman" w:eastAsia="宋体" w:hAnsi="Times New Roman" w:cs="宋体" w:hint="eastAsia"/>
          <w:color w:val="333333"/>
          <w:kern w:val="0"/>
          <w:sz w:val="24"/>
          <w:szCs w:val="24"/>
        </w:rPr>
        <w:t>3,019,135.51</w:t>
      </w:r>
      <w:r w:rsidRPr="009358E1">
        <w:rPr>
          <w:rFonts w:ascii="Times New Roman" w:eastAsia="宋体" w:hAnsi="Times New Roman" w:cs="宋体" w:hint="eastAsia"/>
          <w:color w:val="333333"/>
          <w:kern w:val="0"/>
          <w:sz w:val="24"/>
          <w:szCs w:val="24"/>
        </w:rPr>
        <w:t>元。</w:t>
      </w:r>
    </w:p>
    <w:p w14:paraId="50ACB966"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51677B"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综上，唐文波控制“陈某”“唐文波”证券账户内幕交易“千山药机”股票合计获利</w:t>
      </w:r>
      <w:r w:rsidRPr="009358E1">
        <w:rPr>
          <w:rFonts w:ascii="Times New Roman" w:eastAsia="宋体" w:hAnsi="Times New Roman" w:cs="宋体" w:hint="eastAsia"/>
          <w:color w:val="333333"/>
          <w:kern w:val="0"/>
          <w:sz w:val="24"/>
          <w:szCs w:val="24"/>
        </w:rPr>
        <w:t>3,622,442.94</w:t>
      </w:r>
      <w:r w:rsidRPr="009358E1">
        <w:rPr>
          <w:rFonts w:ascii="Times New Roman" w:eastAsia="宋体" w:hAnsi="Times New Roman" w:cs="宋体" w:hint="eastAsia"/>
          <w:color w:val="333333"/>
          <w:kern w:val="0"/>
          <w:sz w:val="24"/>
          <w:szCs w:val="24"/>
        </w:rPr>
        <w:t>元。</w:t>
      </w:r>
    </w:p>
    <w:p w14:paraId="06FBA2F8"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A7A9EE"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以上事实，有相关工商登记资料、当事人询问笔录、证券账户资料、银行账户资料、通讯记录资料等证据证明，足以认定。</w:t>
      </w:r>
    </w:p>
    <w:p w14:paraId="012F0541"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93069"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我局认为，上述千山药机聘请长城资管湖南分公司为化解债务危机提供一揽子综合服务的信息属于法定内幕消息，唐文波的上述行为违反了</w:t>
      </w:r>
      <w:r w:rsidRPr="009358E1">
        <w:rPr>
          <w:rFonts w:ascii="Times New Roman" w:eastAsia="宋体" w:hAnsi="Times New Roman" w:cs="宋体" w:hint="eastAsia"/>
          <w:color w:val="333333"/>
          <w:kern w:val="0"/>
          <w:sz w:val="24"/>
          <w:szCs w:val="24"/>
        </w:rPr>
        <w:t>2005</w:t>
      </w:r>
      <w:r w:rsidRPr="009358E1">
        <w:rPr>
          <w:rFonts w:ascii="Times New Roman" w:eastAsia="宋体" w:hAnsi="Times New Roman" w:cs="宋体" w:hint="eastAsia"/>
          <w:color w:val="333333"/>
          <w:kern w:val="0"/>
          <w:sz w:val="24"/>
          <w:szCs w:val="24"/>
        </w:rPr>
        <w:t>年《证券法》第七十三条的规定，构成了</w:t>
      </w:r>
      <w:r w:rsidRPr="009358E1">
        <w:rPr>
          <w:rFonts w:ascii="Times New Roman" w:eastAsia="宋体" w:hAnsi="Times New Roman" w:cs="宋体" w:hint="eastAsia"/>
          <w:color w:val="333333"/>
          <w:kern w:val="0"/>
          <w:sz w:val="24"/>
          <w:szCs w:val="24"/>
        </w:rPr>
        <w:t>2005</w:t>
      </w:r>
      <w:r w:rsidRPr="009358E1">
        <w:rPr>
          <w:rFonts w:ascii="Times New Roman" w:eastAsia="宋体" w:hAnsi="Times New Roman" w:cs="宋体" w:hint="eastAsia"/>
          <w:color w:val="333333"/>
          <w:kern w:val="0"/>
          <w:sz w:val="24"/>
          <w:szCs w:val="24"/>
        </w:rPr>
        <w:t>年《证券法》第二百零二条所述的内幕交易行为。</w:t>
      </w:r>
    </w:p>
    <w:p w14:paraId="23F2DC8D"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03D93C"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唐文波在调查以及听证阶段提出申辩意见如下：第一，当事人与内幕信息知情人沈某清联系具有合理性，从未获知千山药机内幕信息；第二，当事人交易“千山药机”股票的行为完全符合其选股逻辑和交易逻辑，与内幕交易行为明显不相符。</w:t>
      </w:r>
    </w:p>
    <w:p w14:paraId="29B19C57"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C786FB"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经复核，我局认为：</w:t>
      </w:r>
    </w:p>
    <w:p w14:paraId="0A9208B4"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6499BD"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第一，在内幕信息敏感期内，唐文波与沈某清共电话联系</w:t>
      </w:r>
      <w:r w:rsidRPr="009358E1">
        <w:rPr>
          <w:rFonts w:ascii="Times New Roman" w:eastAsia="宋体" w:hAnsi="Times New Roman" w:cs="宋体" w:hint="eastAsia"/>
          <w:color w:val="333333"/>
          <w:kern w:val="0"/>
          <w:sz w:val="24"/>
          <w:szCs w:val="24"/>
        </w:rPr>
        <w:t>44</w:t>
      </w:r>
      <w:r w:rsidRPr="009358E1">
        <w:rPr>
          <w:rFonts w:ascii="Times New Roman" w:eastAsia="宋体" w:hAnsi="Times New Roman" w:cs="宋体" w:hint="eastAsia"/>
          <w:color w:val="333333"/>
          <w:kern w:val="0"/>
          <w:sz w:val="24"/>
          <w:szCs w:val="24"/>
        </w:rPr>
        <w:t>次，频繁联系。</w:t>
      </w:r>
    </w:p>
    <w:p w14:paraId="716AB1E9"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383813"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第二，唐文波交易“千山药机”股票行为异常特征明显</w:t>
      </w:r>
      <w:r w:rsidRPr="009358E1">
        <w:rPr>
          <w:rFonts w:ascii="Times New Roman" w:eastAsia="宋体" w:hAnsi="Times New Roman" w:cs="宋体" w:hint="eastAsia"/>
          <w:color w:val="333333"/>
          <w:kern w:val="0"/>
          <w:sz w:val="24"/>
          <w:szCs w:val="24"/>
        </w:rPr>
        <w:t>,</w:t>
      </w:r>
      <w:r w:rsidRPr="009358E1">
        <w:rPr>
          <w:rFonts w:ascii="Times New Roman" w:eastAsia="宋体" w:hAnsi="Times New Roman" w:cs="宋体" w:hint="eastAsia"/>
          <w:color w:val="333333"/>
          <w:kern w:val="0"/>
          <w:sz w:val="24"/>
          <w:szCs w:val="24"/>
        </w:rPr>
        <w:t>其买入千山药机股票没有正当的理由或者正当的信息来源。首先，唐文波控制的陈某证券账户于</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5</w:t>
      </w:r>
      <w:r w:rsidRPr="009358E1">
        <w:rPr>
          <w:rFonts w:ascii="Times New Roman" w:eastAsia="宋体" w:hAnsi="Times New Roman" w:cs="宋体" w:hint="eastAsia"/>
          <w:color w:val="333333"/>
          <w:kern w:val="0"/>
          <w:sz w:val="24"/>
          <w:szCs w:val="24"/>
        </w:rPr>
        <w:t>日开立，</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8</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15</w:t>
      </w:r>
      <w:r w:rsidRPr="009358E1">
        <w:rPr>
          <w:rFonts w:ascii="Times New Roman" w:eastAsia="宋体" w:hAnsi="Times New Roman" w:cs="宋体" w:hint="eastAsia"/>
          <w:color w:val="333333"/>
          <w:kern w:val="0"/>
          <w:sz w:val="24"/>
          <w:szCs w:val="24"/>
        </w:rPr>
        <w:t>日至</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10</w:t>
      </w:r>
      <w:r w:rsidRPr="009358E1">
        <w:rPr>
          <w:rFonts w:ascii="Times New Roman" w:eastAsia="宋体" w:hAnsi="Times New Roman" w:cs="宋体" w:hint="eastAsia"/>
          <w:color w:val="333333"/>
          <w:kern w:val="0"/>
          <w:sz w:val="24"/>
          <w:szCs w:val="24"/>
        </w:rPr>
        <w:t>日，唐文波向陈某银行账户转入</w:t>
      </w:r>
      <w:r w:rsidRPr="009358E1">
        <w:rPr>
          <w:rFonts w:ascii="Times New Roman" w:eastAsia="宋体" w:hAnsi="Times New Roman" w:cs="宋体" w:hint="eastAsia"/>
          <w:color w:val="333333"/>
          <w:kern w:val="0"/>
          <w:sz w:val="24"/>
          <w:szCs w:val="24"/>
        </w:rPr>
        <w:t>240</w:t>
      </w:r>
      <w:r w:rsidRPr="009358E1">
        <w:rPr>
          <w:rFonts w:ascii="Times New Roman" w:eastAsia="宋体" w:hAnsi="Times New Roman" w:cs="宋体" w:hint="eastAsia"/>
          <w:color w:val="333333"/>
          <w:kern w:val="0"/>
          <w:sz w:val="24"/>
          <w:szCs w:val="24"/>
        </w:rPr>
        <w:t>万元资金，集中买入千山药机股票，交易股票单一。陈某证券账户的开户时间，资金转入时间，股票买入时点与内幕信息形成过程高度吻合。其次，唐文波证券账户在</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4</w:t>
      </w:r>
      <w:r w:rsidRPr="009358E1">
        <w:rPr>
          <w:rFonts w:ascii="Times New Roman" w:eastAsia="宋体" w:hAnsi="Times New Roman" w:cs="宋体" w:hint="eastAsia"/>
          <w:color w:val="333333"/>
          <w:kern w:val="0"/>
          <w:sz w:val="24"/>
          <w:szCs w:val="24"/>
        </w:rPr>
        <w:t>日至</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28</w:t>
      </w:r>
      <w:r w:rsidRPr="009358E1">
        <w:rPr>
          <w:rFonts w:ascii="Times New Roman" w:eastAsia="宋体" w:hAnsi="Times New Roman" w:cs="宋体" w:hint="eastAsia"/>
          <w:color w:val="333333"/>
          <w:kern w:val="0"/>
          <w:sz w:val="24"/>
          <w:szCs w:val="24"/>
        </w:rPr>
        <w:t>日期间，频繁交易千山药机，短时间内持仓呈倍数增长。截至</w:t>
      </w:r>
      <w:r w:rsidRPr="009358E1">
        <w:rPr>
          <w:rFonts w:ascii="Times New Roman" w:eastAsia="宋体" w:hAnsi="Times New Roman" w:cs="宋体" w:hint="eastAsia"/>
          <w:color w:val="333333"/>
          <w:kern w:val="0"/>
          <w:sz w:val="24"/>
          <w:szCs w:val="24"/>
        </w:rPr>
        <w:t>2018</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9</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28</w:t>
      </w:r>
      <w:r w:rsidRPr="009358E1">
        <w:rPr>
          <w:rFonts w:ascii="Times New Roman" w:eastAsia="宋体" w:hAnsi="Times New Roman" w:cs="宋体" w:hint="eastAsia"/>
          <w:color w:val="333333"/>
          <w:kern w:val="0"/>
          <w:sz w:val="24"/>
          <w:szCs w:val="24"/>
        </w:rPr>
        <w:t>日收盘，合计持有“千山药机”市值占唐文波及陈某证券账户资产的</w:t>
      </w:r>
      <w:r w:rsidRPr="009358E1">
        <w:rPr>
          <w:rFonts w:ascii="Times New Roman" w:eastAsia="宋体" w:hAnsi="Times New Roman" w:cs="宋体" w:hint="eastAsia"/>
          <w:color w:val="333333"/>
          <w:kern w:val="0"/>
          <w:sz w:val="24"/>
          <w:szCs w:val="24"/>
        </w:rPr>
        <w:t>66.57%</w:t>
      </w:r>
      <w:r w:rsidRPr="009358E1">
        <w:rPr>
          <w:rFonts w:ascii="Times New Roman" w:eastAsia="宋体" w:hAnsi="Times New Roman" w:cs="宋体" w:hint="eastAsia"/>
          <w:color w:val="333333"/>
          <w:kern w:val="0"/>
          <w:sz w:val="24"/>
          <w:szCs w:val="24"/>
        </w:rPr>
        <w:t>。充分表明唐文波对千山药机的买入意图坚决，确定性极高，且转入资金、买入时间与内幕信息形成过程高度吻合。</w:t>
      </w:r>
    </w:p>
    <w:p w14:paraId="78CBF143"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F398AB"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综上，我局对唐文波的申辩意见不予采纳。</w:t>
      </w:r>
    </w:p>
    <w:p w14:paraId="16349F61"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D31C1C"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根据当事人违法行为的事实、性质、情节与社会危害程度，依据</w:t>
      </w:r>
      <w:r w:rsidRPr="009358E1">
        <w:rPr>
          <w:rFonts w:ascii="Times New Roman" w:eastAsia="宋体" w:hAnsi="Times New Roman" w:cs="宋体" w:hint="eastAsia"/>
          <w:color w:val="333333"/>
          <w:kern w:val="0"/>
          <w:sz w:val="24"/>
          <w:szCs w:val="24"/>
        </w:rPr>
        <w:t>2005</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 xml:space="preserve"> </w:t>
      </w:r>
      <w:r w:rsidRPr="009358E1">
        <w:rPr>
          <w:rFonts w:ascii="Times New Roman" w:eastAsia="宋体" w:hAnsi="Times New Roman" w:cs="宋体" w:hint="eastAsia"/>
          <w:color w:val="333333"/>
          <w:kern w:val="0"/>
          <w:sz w:val="24"/>
          <w:szCs w:val="24"/>
        </w:rPr>
        <w:t>《证券法》第二百零二条的规定，我局决定：</w:t>
      </w:r>
    </w:p>
    <w:p w14:paraId="6CEA5023"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113331"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对唐文波没收违法所得</w:t>
      </w:r>
      <w:r w:rsidRPr="009358E1">
        <w:rPr>
          <w:rFonts w:ascii="Times New Roman" w:eastAsia="宋体" w:hAnsi="Times New Roman" w:cs="宋体" w:hint="eastAsia"/>
          <w:color w:val="333333"/>
          <w:kern w:val="0"/>
          <w:sz w:val="24"/>
          <w:szCs w:val="24"/>
        </w:rPr>
        <w:t>3,622,442.94</w:t>
      </w:r>
      <w:r w:rsidRPr="009358E1">
        <w:rPr>
          <w:rFonts w:ascii="Times New Roman" w:eastAsia="宋体" w:hAnsi="Times New Roman" w:cs="宋体" w:hint="eastAsia"/>
          <w:color w:val="333333"/>
          <w:kern w:val="0"/>
          <w:sz w:val="24"/>
          <w:szCs w:val="24"/>
        </w:rPr>
        <w:t>元，并处以</w:t>
      </w:r>
      <w:r w:rsidRPr="009358E1">
        <w:rPr>
          <w:rFonts w:ascii="Times New Roman" w:eastAsia="宋体" w:hAnsi="Times New Roman" w:cs="宋体" w:hint="eastAsia"/>
          <w:color w:val="333333"/>
          <w:kern w:val="0"/>
          <w:sz w:val="24"/>
          <w:szCs w:val="24"/>
        </w:rPr>
        <w:t>10,867,328.82</w:t>
      </w:r>
      <w:r w:rsidRPr="009358E1">
        <w:rPr>
          <w:rFonts w:ascii="Times New Roman" w:eastAsia="宋体" w:hAnsi="Times New Roman" w:cs="宋体" w:hint="eastAsia"/>
          <w:color w:val="333333"/>
          <w:kern w:val="0"/>
          <w:sz w:val="24"/>
          <w:szCs w:val="24"/>
        </w:rPr>
        <w:t>元罚款。</w:t>
      </w:r>
    </w:p>
    <w:p w14:paraId="52E5CEF8"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1D6C9"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lastRenderedPageBreak/>
        <w:t>上述当事人应自收到本处罚决定书之日起</w:t>
      </w:r>
      <w:r w:rsidRPr="009358E1">
        <w:rPr>
          <w:rFonts w:ascii="Times New Roman" w:eastAsia="宋体" w:hAnsi="Times New Roman" w:cs="宋体" w:hint="eastAsia"/>
          <w:color w:val="333333"/>
          <w:kern w:val="0"/>
          <w:sz w:val="24"/>
          <w:szCs w:val="24"/>
        </w:rPr>
        <w:t>15</w:t>
      </w:r>
      <w:r w:rsidRPr="009358E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358E1">
        <w:rPr>
          <w:rFonts w:ascii="Times New Roman" w:eastAsia="宋体" w:hAnsi="Times New Roman" w:cs="宋体" w:hint="eastAsia"/>
          <w:color w:val="333333"/>
          <w:kern w:val="0"/>
          <w:sz w:val="24"/>
          <w:szCs w:val="24"/>
        </w:rPr>
        <w:t>7111010189800000162</w:t>
      </w:r>
      <w:r w:rsidRPr="009358E1">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9358E1">
        <w:rPr>
          <w:rFonts w:ascii="Times New Roman" w:eastAsia="宋体" w:hAnsi="Times New Roman" w:cs="宋体" w:hint="eastAsia"/>
          <w:color w:val="333333"/>
          <w:kern w:val="0"/>
          <w:sz w:val="24"/>
          <w:szCs w:val="24"/>
        </w:rPr>
        <w:t>60</w:t>
      </w:r>
      <w:r w:rsidRPr="009358E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358E1">
        <w:rPr>
          <w:rFonts w:ascii="Times New Roman" w:eastAsia="宋体" w:hAnsi="Times New Roman" w:cs="宋体" w:hint="eastAsia"/>
          <w:color w:val="333333"/>
          <w:kern w:val="0"/>
          <w:sz w:val="24"/>
          <w:szCs w:val="24"/>
        </w:rPr>
        <w:t>6</w:t>
      </w:r>
      <w:r w:rsidRPr="009358E1">
        <w:rPr>
          <w:rFonts w:ascii="Times New Roman" w:eastAsia="宋体" w:hAnsi="Times New Roman" w:cs="宋体" w:hint="eastAsia"/>
          <w:color w:val="333333"/>
          <w:kern w:val="0"/>
          <w:sz w:val="24"/>
          <w:szCs w:val="24"/>
        </w:rPr>
        <w:t>个月内直接向有管辖权的人民法院提起行政诉讼。</w:t>
      </w:r>
    </w:p>
    <w:p w14:paraId="59D9BCED"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31BD1F"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 xml:space="preserve"> </w:t>
      </w:r>
    </w:p>
    <w:p w14:paraId="3C310CC1"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C30E52"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 xml:space="preserve"> </w:t>
      </w:r>
    </w:p>
    <w:p w14:paraId="16094133"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6FA18"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358E1">
        <w:rPr>
          <w:rFonts w:ascii="Times New Roman" w:eastAsia="宋体" w:hAnsi="Times New Roman" w:cs="宋体" w:hint="eastAsia"/>
          <w:color w:val="333333"/>
          <w:kern w:val="0"/>
          <w:sz w:val="24"/>
          <w:szCs w:val="24"/>
        </w:rPr>
        <w:t>湖南证监局</w:t>
      </w:r>
    </w:p>
    <w:p w14:paraId="1885703E" w14:textId="77777777" w:rsidR="009358E1" w:rsidRPr="009358E1" w:rsidRDefault="009358E1" w:rsidP="009358E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22FC860" w:rsidR="00C65DB7" w:rsidRDefault="009358E1" w:rsidP="009358E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358E1">
        <w:rPr>
          <w:rFonts w:ascii="Times New Roman" w:eastAsia="宋体" w:hAnsi="Times New Roman" w:cs="宋体" w:hint="eastAsia"/>
          <w:color w:val="333333"/>
          <w:kern w:val="0"/>
          <w:sz w:val="24"/>
          <w:szCs w:val="24"/>
        </w:rPr>
        <w:t>2020</w:t>
      </w:r>
      <w:r w:rsidRPr="009358E1">
        <w:rPr>
          <w:rFonts w:ascii="Times New Roman" w:eastAsia="宋体" w:hAnsi="Times New Roman" w:cs="宋体" w:hint="eastAsia"/>
          <w:color w:val="333333"/>
          <w:kern w:val="0"/>
          <w:sz w:val="24"/>
          <w:szCs w:val="24"/>
        </w:rPr>
        <w:t>年</w:t>
      </w:r>
      <w:r w:rsidRPr="009358E1">
        <w:rPr>
          <w:rFonts w:ascii="Times New Roman" w:eastAsia="宋体" w:hAnsi="Times New Roman" w:cs="宋体" w:hint="eastAsia"/>
          <w:color w:val="333333"/>
          <w:kern w:val="0"/>
          <w:sz w:val="24"/>
          <w:szCs w:val="24"/>
        </w:rPr>
        <w:t>12</w:t>
      </w:r>
      <w:r w:rsidRPr="009358E1">
        <w:rPr>
          <w:rFonts w:ascii="Times New Roman" w:eastAsia="宋体" w:hAnsi="Times New Roman" w:cs="宋体" w:hint="eastAsia"/>
          <w:color w:val="333333"/>
          <w:kern w:val="0"/>
          <w:sz w:val="24"/>
          <w:szCs w:val="24"/>
        </w:rPr>
        <w:t>月</w:t>
      </w:r>
      <w:r w:rsidRPr="009358E1">
        <w:rPr>
          <w:rFonts w:ascii="Times New Roman" w:eastAsia="宋体" w:hAnsi="Times New Roman" w:cs="宋体" w:hint="eastAsia"/>
          <w:color w:val="333333"/>
          <w:kern w:val="0"/>
          <w:sz w:val="24"/>
          <w:szCs w:val="24"/>
        </w:rPr>
        <w:t>4</w:t>
      </w:r>
      <w:r w:rsidRPr="009358E1">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0C908" w14:textId="77777777" w:rsidR="00E31263" w:rsidRDefault="00E31263" w:rsidP="00F968D2">
      <w:pPr>
        <w:rPr>
          <w:rFonts w:hint="eastAsia"/>
        </w:rPr>
      </w:pPr>
      <w:r>
        <w:separator/>
      </w:r>
    </w:p>
  </w:endnote>
  <w:endnote w:type="continuationSeparator" w:id="0">
    <w:p w14:paraId="668541C0" w14:textId="77777777" w:rsidR="00E31263" w:rsidRDefault="00E3126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93858" w14:textId="77777777" w:rsidR="00E31263" w:rsidRDefault="00E31263" w:rsidP="00F968D2">
      <w:pPr>
        <w:rPr>
          <w:rFonts w:hint="eastAsia"/>
        </w:rPr>
      </w:pPr>
      <w:r>
        <w:separator/>
      </w:r>
    </w:p>
  </w:footnote>
  <w:footnote w:type="continuationSeparator" w:id="0">
    <w:p w14:paraId="66EF7205" w14:textId="77777777" w:rsidR="00E31263" w:rsidRDefault="00E3126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95F17"/>
    <w:rsid w:val="004064CF"/>
    <w:rsid w:val="004D1A0A"/>
    <w:rsid w:val="004E2E16"/>
    <w:rsid w:val="004E6B59"/>
    <w:rsid w:val="00575B9A"/>
    <w:rsid w:val="005A0864"/>
    <w:rsid w:val="006167C8"/>
    <w:rsid w:val="00623C8D"/>
    <w:rsid w:val="006463AF"/>
    <w:rsid w:val="00651337"/>
    <w:rsid w:val="006D262E"/>
    <w:rsid w:val="007D27C3"/>
    <w:rsid w:val="007D2D6F"/>
    <w:rsid w:val="008064C9"/>
    <w:rsid w:val="008276CE"/>
    <w:rsid w:val="00840933"/>
    <w:rsid w:val="008902C8"/>
    <w:rsid w:val="00896EFF"/>
    <w:rsid w:val="009358E1"/>
    <w:rsid w:val="009625A0"/>
    <w:rsid w:val="0099241E"/>
    <w:rsid w:val="00A0056C"/>
    <w:rsid w:val="00A707B3"/>
    <w:rsid w:val="00AC6146"/>
    <w:rsid w:val="00AC7653"/>
    <w:rsid w:val="00AD214D"/>
    <w:rsid w:val="00AE285A"/>
    <w:rsid w:val="00B4746E"/>
    <w:rsid w:val="00B5786F"/>
    <w:rsid w:val="00B95DFC"/>
    <w:rsid w:val="00BA0789"/>
    <w:rsid w:val="00BB6090"/>
    <w:rsid w:val="00BE43C3"/>
    <w:rsid w:val="00C65DB7"/>
    <w:rsid w:val="00DD7293"/>
    <w:rsid w:val="00E166BB"/>
    <w:rsid w:val="00E31263"/>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2024-12-23T06:35:00Z</dcterms:created>
  <dcterms:modified xsi:type="dcterms:W3CDTF">2024-12-23T06:35:00Z</dcterms:modified>
</cp:coreProperties>
</file>