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2021</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4384;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2021</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ascii="宋体" w:hAnsi="宋体"/>
                <w:sz w:val="28"/>
              </w:rPr>
              <w:t>1</w:t>
            </w:r>
            <w:r>
              <w:rPr>
                <w:rFonts w:hint="eastAsia" w:ascii="宋体" w:hAnsi="宋体"/>
                <w:sz w:val="28"/>
                <w:lang w:val="en-US" w:eastAsia="zh-CN"/>
              </w:rPr>
              <w:t>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hint="eastAsia" w:ascii="宋体" w:hAnsi="宋体"/>
                <w:sz w:val="28"/>
                <w:lang w:val="en-US" w:eastAsia="zh-CN"/>
              </w:rPr>
              <w:t>1814655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eastAsia" w:ascii="宋体" w:hAnsi="宋体"/>
                  <w:sz w:val="28"/>
                </w:rPr>
                <w:alias w:val="作者"/>
                <w:id w:val="236523630"/>
                <w:placeholder>
                  <w:docPart w:val="4B33561284FC45D1ACBE68C638C1789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val="en-US" w:eastAsia="zh-CN"/>
                  </w:rPr>
                  <w:t>杨雨鑫</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18162318665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Fonts w:hint="eastAsia" w:ascii="宋体" w:hAnsi="宋体"/>
                <w:sz w:val="28"/>
                <w:lang w:val="en-US" w:eastAsia="zh-CN"/>
              </w:rPr>
              <w:t>2056404413</w:t>
            </w:r>
            <w:r>
              <w:rPr>
                <w:rStyle w:val="47"/>
                <w:rFonts w:hint="eastAsia" w:ascii="宋体" w:hAnsi="宋体"/>
                <w:sz w:val="28"/>
              </w:rPr>
              <w:t>@qq.com</w:t>
            </w:r>
            <w:r>
              <w:rPr>
                <w:rStyle w:val="47"/>
                <w:rFonts w:hint="eastAsia" w:ascii="宋体" w:hAnsi="宋体"/>
                <w:sz w:val="28"/>
              </w:rPr>
              <w:fldChar w:fldCharType="end"/>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7306"/>
      <w:bookmarkStart w:id="1" w:name="_Toc266358958"/>
      <w:bookmarkStart w:id="2" w:name="_Toc135227598"/>
      <w:bookmarkStart w:id="3" w:name="_Toc134007856"/>
      <w:bookmarkStart w:id="4" w:name="_Toc135227507"/>
      <w:bookmarkStart w:id="5" w:name="_Toc135229710"/>
      <w:bookmarkStart w:id="6" w:name="_Toc135227385"/>
      <w:r>
        <w:rPr>
          <w:rFonts w:hint="eastAsia" w:ascii="黑体" w:hAnsi="黑体" w:eastAsia="黑体"/>
          <w:sz w:val="32"/>
          <w:szCs w:val="32"/>
        </w:rPr>
        <w:t>目   录</w:t>
      </w:r>
      <w:bookmarkEnd w:id="0"/>
      <w:bookmarkEnd w:id="1"/>
      <w:bookmarkEnd w:id="2"/>
      <w:bookmarkEnd w:id="3"/>
      <w:bookmarkEnd w:id="4"/>
      <w:bookmarkEnd w:id="5"/>
      <w:bookmarkEnd w:id="6"/>
      <w:bookmarkStart w:id="7" w:name="_Toc135229711"/>
      <w:bookmarkStart w:id="8" w:name="_Toc135227508"/>
      <w:bookmarkStart w:id="9" w:name="_Toc266358959"/>
      <w:bookmarkStart w:id="10" w:name="_Toc135227386"/>
      <w:bookmarkStart w:id="11" w:name="_Toc134007857"/>
      <w:bookmarkStart w:id="12" w:name="_Toc135227307"/>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_Toc2085 </w:instrText>
      </w:r>
      <w:r>
        <w:fldChar w:fldCharType="separate"/>
      </w:r>
      <w:r>
        <w:rPr>
          <w:rFonts w:hint="eastAsia"/>
        </w:rPr>
        <w:t>1 课程设计概述</w:t>
      </w:r>
      <w:r>
        <w:tab/>
      </w:r>
      <w:r>
        <w:fldChar w:fldCharType="begin"/>
      </w:r>
      <w:r>
        <w:instrText xml:space="preserve"> PAGEREF _Toc2085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_Toc17926 </w:instrText>
      </w:r>
      <w:r>
        <w:fldChar w:fldCharType="separate"/>
      </w:r>
      <w:r>
        <w:rPr>
          <w:rFonts w:hint="eastAsia"/>
        </w:rPr>
        <w:t>1.1 课设目的</w:t>
      </w:r>
      <w:r>
        <w:tab/>
      </w:r>
      <w:r>
        <w:fldChar w:fldCharType="begin"/>
      </w:r>
      <w:r>
        <w:instrText xml:space="preserve"> PAGEREF _Toc17926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_Toc29724 </w:instrText>
      </w:r>
      <w:r>
        <w:fldChar w:fldCharType="separate"/>
      </w:r>
      <w:r>
        <w:rPr>
          <w:rFonts w:hint="eastAsia"/>
        </w:rPr>
        <w:t>1.2 设计任务</w:t>
      </w:r>
      <w:r>
        <w:tab/>
      </w:r>
      <w:r>
        <w:fldChar w:fldCharType="begin"/>
      </w:r>
      <w:r>
        <w:instrText xml:space="preserve"> PAGEREF _Toc29724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_Toc4825 </w:instrText>
      </w:r>
      <w:r>
        <w:fldChar w:fldCharType="separate"/>
      </w:r>
      <w:r>
        <w:rPr>
          <w:rFonts w:hint="eastAsia"/>
        </w:rPr>
        <w:t>1.3 设计要求</w:t>
      </w:r>
      <w:r>
        <w:tab/>
      </w:r>
      <w:r>
        <w:fldChar w:fldCharType="begin"/>
      </w:r>
      <w:r>
        <w:instrText xml:space="preserve"> PAGEREF _Toc4825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_Toc23311 </w:instrText>
      </w:r>
      <w:r>
        <w:fldChar w:fldCharType="separate"/>
      </w:r>
      <w:r>
        <w:rPr>
          <w:rFonts w:hint="eastAsia"/>
        </w:rPr>
        <w:t>1.4 技术指标</w:t>
      </w:r>
      <w:r>
        <w:tab/>
      </w:r>
      <w:r>
        <w:fldChar w:fldCharType="begin"/>
      </w:r>
      <w:r>
        <w:instrText xml:space="preserve"> PAGEREF _Toc23311 \h </w:instrText>
      </w:r>
      <w:r>
        <w:fldChar w:fldCharType="separate"/>
      </w:r>
      <w:r>
        <w:t>4</w:t>
      </w:r>
      <w:r>
        <w:fldChar w:fldCharType="end"/>
      </w:r>
      <w:r>
        <w:fldChar w:fldCharType="end"/>
      </w:r>
    </w:p>
    <w:p>
      <w:pPr>
        <w:pStyle w:val="29"/>
        <w:tabs>
          <w:tab w:val="right" w:leader="dot" w:pos="8844"/>
        </w:tabs>
      </w:pPr>
      <w:r>
        <w:fldChar w:fldCharType="begin"/>
      </w:r>
      <w:r>
        <w:instrText xml:space="preserve"> HYPERLINK \l _Toc30424 </w:instrText>
      </w:r>
      <w:r>
        <w:fldChar w:fldCharType="separate"/>
      </w:r>
      <w:r>
        <w:rPr>
          <w:rFonts w:hint="eastAsia"/>
        </w:rPr>
        <w:t>2 总体方案设计</w:t>
      </w:r>
      <w:r>
        <w:tab/>
      </w:r>
      <w:r>
        <w:fldChar w:fldCharType="begin"/>
      </w:r>
      <w:r>
        <w:instrText xml:space="preserve"> PAGEREF _Toc30424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_Toc24880 </w:instrText>
      </w:r>
      <w:r>
        <w:fldChar w:fldCharType="separate"/>
      </w:r>
      <w:r>
        <w:rPr>
          <w:rFonts w:hint="eastAsia"/>
        </w:rPr>
        <w:t>2.1 单周期CPU设计</w:t>
      </w:r>
      <w:r>
        <w:tab/>
      </w:r>
      <w:r>
        <w:fldChar w:fldCharType="begin"/>
      </w:r>
      <w:r>
        <w:instrText xml:space="preserve"> PAGEREF _Toc24880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_Toc22594 </w:instrText>
      </w:r>
      <w:r>
        <w:fldChar w:fldCharType="separate"/>
      </w:r>
      <w:r>
        <w:rPr>
          <w:rFonts w:hint="eastAsia"/>
        </w:rPr>
        <w:t>2.2 中断机制设计</w:t>
      </w:r>
      <w:r>
        <w:tab/>
      </w:r>
      <w:r>
        <w:fldChar w:fldCharType="begin"/>
      </w:r>
      <w:r>
        <w:instrText xml:space="preserve"> PAGEREF _Toc22594 \h </w:instrText>
      </w:r>
      <w:r>
        <w:fldChar w:fldCharType="separate"/>
      </w:r>
      <w:r>
        <w:t>9</w:t>
      </w:r>
      <w:r>
        <w:fldChar w:fldCharType="end"/>
      </w:r>
      <w:r>
        <w:fldChar w:fldCharType="end"/>
      </w:r>
    </w:p>
    <w:p>
      <w:pPr>
        <w:pStyle w:val="36"/>
        <w:tabs>
          <w:tab w:val="right" w:leader="dot" w:pos="8844"/>
        </w:tabs>
      </w:pPr>
      <w:r>
        <w:fldChar w:fldCharType="begin"/>
      </w:r>
      <w:r>
        <w:instrText xml:space="preserve"> HYPERLINK \l _Toc17196 </w:instrText>
      </w:r>
      <w:r>
        <w:fldChar w:fldCharType="separate"/>
      </w:r>
      <w:r>
        <w:rPr>
          <w:rFonts w:hint="eastAsia"/>
        </w:rPr>
        <w:t>2.3 流水CPU设计</w:t>
      </w:r>
      <w:r>
        <w:tab/>
      </w:r>
      <w:r>
        <w:fldChar w:fldCharType="begin"/>
      </w:r>
      <w:r>
        <w:instrText xml:space="preserve"> PAGEREF _Toc17196 \h </w:instrText>
      </w:r>
      <w:r>
        <w:fldChar w:fldCharType="separate"/>
      </w:r>
      <w:r>
        <w:t>10</w:t>
      </w:r>
      <w:r>
        <w:fldChar w:fldCharType="end"/>
      </w:r>
      <w:r>
        <w:fldChar w:fldCharType="end"/>
      </w:r>
    </w:p>
    <w:p>
      <w:pPr>
        <w:pStyle w:val="36"/>
        <w:tabs>
          <w:tab w:val="right" w:leader="dot" w:pos="8844"/>
        </w:tabs>
      </w:pPr>
      <w:r>
        <w:fldChar w:fldCharType="begin"/>
      </w:r>
      <w:r>
        <w:instrText xml:space="preserve"> HYPERLINK \l _Toc31416 </w:instrText>
      </w:r>
      <w:r>
        <w:fldChar w:fldCharType="separate"/>
      </w:r>
      <w:r>
        <w:rPr>
          <w:rFonts w:hint="eastAsia"/>
        </w:rPr>
        <w:t>2.4 气泡</w:t>
      </w:r>
      <w:r>
        <w:t>式</w:t>
      </w:r>
      <w:r>
        <w:rPr>
          <w:rFonts w:hint="eastAsia"/>
        </w:rPr>
        <w:t>流水线设计</w:t>
      </w:r>
      <w:r>
        <w:tab/>
      </w:r>
      <w:r>
        <w:fldChar w:fldCharType="begin"/>
      </w:r>
      <w:r>
        <w:instrText xml:space="preserve"> PAGEREF _Toc31416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_Toc28970 </w:instrText>
      </w:r>
      <w:r>
        <w:fldChar w:fldCharType="separate"/>
      </w:r>
      <w:r>
        <w:rPr>
          <w:rFonts w:hint="eastAsia"/>
        </w:rPr>
        <w:t>2.5 数据转发流水线设计</w:t>
      </w:r>
      <w:r>
        <w:tab/>
      </w:r>
      <w:r>
        <w:fldChar w:fldCharType="begin"/>
      </w:r>
      <w:r>
        <w:instrText xml:space="preserve"> PAGEREF _Toc28970 \h </w:instrText>
      </w:r>
      <w:r>
        <w:fldChar w:fldCharType="separate"/>
      </w:r>
      <w:r>
        <w:t>13</w:t>
      </w:r>
      <w:r>
        <w:fldChar w:fldCharType="end"/>
      </w:r>
      <w:r>
        <w:fldChar w:fldCharType="end"/>
      </w:r>
    </w:p>
    <w:p>
      <w:pPr>
        <w:pStyle w:val="36"/>
        <w:tabs>
          <w:tab w:val="right" w:leader="dot" w:pos="8844"/>
        </w:tabs>
      </w:pPr>
      <w:r>
        <w:fldChar w:fldCharType="begin"/>
      </w:r>
      <w:r>
        <w:instrText xml:space="preserve"> HYPERLINK \l _Toc25794 </w:instrText>
      </w:r>
      <w:r>
        <w:fldChar w:fldCharType="separate"/>
      </w:r>
      <w:r>
        <w:rPr>
          <w:rFonts w:hint="eastAsia"/>
        </w:rPr>
        <w:t>2.6 动态分支预测机制</w:t>
      </w:r>
      <w:r>
        <w:tab/>
      </w:r>
      <w:r>
        <w:fldChar w:fldCharType="begin"/>
      </w:r>
      <w:r>
        <w:instrText xml:space="preserve"> PAGEREF _Toc25794 \h </w:instrText>
      </w:r>
      <w:r>
        <w:fldChar w:fldCharType="separate"/>
      </w:r>
      <w:r>
        <w:t>13</w:t>
      </w:r>
      <w:r>
        <w:fldChar w:fldCharType="end"/>
      </w:r>
      <w:r>
        <w:fldChar w:fldCharType="end"/>
      </w:r>
    </w:p>
    <w:p>
      <w:pPr>
        <w:pStyle w:val="29"/>
        <w:tabs>
          <w:tab w:val="right" w:leader="dot" w:pos="8844"/>
        </w:tabs>
      </w:pPr>
      <w:r>
        <w:fldChar w:fldCharType="begin"/>
      </w:r>
      <w:r>
        <w:instrText xml:space="preserve"> HYPERLINK \l _Toc15007 </w:instrText>
      </w:r>
      <w:r>
        <w:fldChar w:fldCharType="separate"/>
      </w:r>
      <w:r>
        <w:rPr>
          <w:rFonts w:hint="eastAsia"/>
        </w:rPr>
        <w:t>3 详细设计与实现</w:t>
      </w:r>
      <w:r>
        <w:tab/>
      </w:r>
      <w:r>
        <w:fldChar w:fldCharType="begin"/>
      </w:r>
      <w:r>
        <w:instrText xml:space="preserve"> PAGEREF _Toc15007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_Toc18123 </w:instrText>
      </w:r>
      <w:r>
        <w:fldChar w:fldCharType="separate"/>
      </w:r>
      <w:r>
        <w:rPr>
          <w:rFonts w:hint="eastAsia"/>
        </w:rPr>
        <w:t>3.1 单周期CPU 实现</w:t>
      </w:r>
      <w:r>
        <w:tab/>
      </w:r>
      <w:r>
        <w:fldChar w:fldCharType="begin"/>
      </w:r>
      <w:r>
        <w:instrText xml:space="preserve"> PAGEREF _Toc18123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_Toc23021 </w:instrText>
      </w:r>
      <w:r>
        <w:fldChar w:fldCharType="separate"/>
      </w:r>
      <w:r>
        <w:rPr>
          <w:rFonts w:hint="eastAsia"/>
        </w:rPr>
        <w:t>3.2 中断机制实现</w:t>
      </w:r>
      <w:r>
        <w:tab/>
      </w:r>
      <w:r>
        <w:fldChar w:fldCharType="begin"/>
      </w:r>
      <w:r>
        <w:instrText xml:space="preserve"> PAGEREF _Toc23021 \h </w:instrText>
      </w:r>
      <w:r>
        <w:fldChar w:fldCharType="separate"/>
      </w:r>
      <w:r>
        <w:t>19</w:t>
      </w:r>
      <w:r>
        <w:fldChar w:fldCharType="end"/>
      </w:r>
      <w:r>
        <w:fldChar w:fldCharType="end"/>
      </w:r>
    </w:p>
    <w:p>
      <w:pPr>
        <w:pStyle w:val="36"/>
        <w:tabs>
          <w:tab w:val="right" w:leader="dot" w:pos="8844"/>
        </w:tabs>
      </w:pPr>
      <w:r>
        <w:fldChar w:fldCharType="begin"/>
      </w:r>
      <w:r>
        <w:instrText xml:space="preserve"> HYPERLINK \l _Toc5829 </w:instrText>
      </w:r>
      <w:r>
        <w:fldChar w:fldCharType="separate"/>
      </w:r>
      <w:r>
        <w:rPr>
          <w:rFonts w:hint="eastAsia"/>
        </w:rPr>
        <w:t>3.3 流水CPU实现</w:t>
      </w:r>
      <w:r>
        <w:tab/>
      </w:r>
      <w:r>
        <w:fldChar w:fldCharType="begin"/>
      </w:r>
      <w:r>
        <w:instrText xml:space="preserve"> PAGEREF _Toc5829 \h </w:instrText>
      </w:r>
      <w:r>
        <w:fldChar w:fldCharType="separate"/>
      </w:r>
      <w:r>
        <w:t>21</w:t>
      </w:r>
      <w:r>
        <w:fldChar w:fldCharType="end"/>
      </w:r>
      <w:r>
        <w:fldChar w:fldCharType="end"/>
      </w:r>
    </w:p>
    <w:p>
      <w:pPr>
        <w:pStyle w:val="36"/>
        <w:tabs>
          <w:tab w:val="right" w:leader="dot" w:pos="8844"/>
        </w:tabs>
      </w:pPr>
      <w:r>
        <w:fldChar w:fldCharType="begin"/>
      </w:r>
      <w:r>
        <w:instrText xml:space="preserve"> HYPERLINK \l _Toc26095 </w:instrText>
      </w:r>
      <w:r>
        <w:fldChar w:fldCharType="separate"/>
      </w:r>
      <w:r>
        <w:rPr>
          <w:rFonts w:hint="eastAsia"/>
        </w:rPr>
        <w:t>3.4 气泡</w:t>
      </w:r>
      <w:r>
        <w:t>式</w:t>
      </w:r>
      <w:r>
        <w:rPr>
          <w:rFonts w:hint="eastAsia"/>
        </w:rPr>
        <w:t>流水线实现</w:t>
      </w:r>
      <w:r>
        <w:tab/>
      </w:r>
      <w:r>
        <w:fldChar w:fldCharType="begin"/>
      </w:r>
      <w:r>
        <w:instrText xml:space="preserve"> PAGEREF _Toc26095 \h </w:instrText>
      </w:r>
      <w:r>
        <w:fldChar w:fldCharType="separate"/>
      </w:r>
      <w:r>
        <w:t>25</w:t>
      </w:r>
      <w:r>
        <w:fldChar w:fldCharType="end"/>
      </w:r>
      <w:r>
        <w:fldChar w:fldCharType="end"/>
      </w:r>
    </w:p>
    <w:p>
      <w:pPr>
        <w:pStyle w:val="36"/>
        <w:tabs>
          <w:tab w:val="right" w:leader="dot" w:pos="8844"/>
        </w:tabs>
      </w:pPr>
      <w:r>
        <w:fldChar w:fldCharType="begin"/>
      </w:r>
      <w:r>
        <w:instrText xml:space="preserve"> HYPERLINK \l _Toc28172 </w:instrText>
      </w:r>
      <w:r>
        <w:fldChar w:fldCharType="separate"/>
      </w:r>
      <w:r>
        <w:rPr>
          <w:rFonts w:hint="eastAsia"/>
        </w:rPr>
        <w:t>3.5 数据转发流水线实现</w:t>
      </w:r>
      <w:r>
        <w:tab/>
      </w:r>
      <w:r>
        <w:fldChar w:fldCharType="begin"/>
      </w:r>
      <w:r>
        <w:instrText xml:space="preserve"> PAGEREF _Toc28172 \h </w:instrText>
      </w:r>
      <w:r>
        <w:fldChar w:fldCharType="separate"/>
      </w:r>
      <w:r>
        <w:t>26</w:t>
      </w:r>
      <w:r>
        <w:fldChar w:fldCharType="end"/>
      </w:r>
      <w:r>
        <w:fldChar w:fldCharType="end"/>
      </w:r>
    </w:p>
    <w:p>
      <w:pPr>
        <w:pStyle w:val="36"/>
        <w:tabs>
          <w:tab w:val="right" w:leader="dot" w:pos="8844"/>
        </w:tabs>
      </w:pPr>
      <w:r>
        <w:fldChar w:fldCharType="begin"/>
      </w:r>
      <w:r>
        <w:instrText xml:space="preserve"> HYPERLINK \l _Toc8407 </w:instrText>
      </w:r>
      <w:r>
        <w:fldChar w:fldCharType="separate"/>
      </w:r>
      <w:r>
        <w:rPr>
          <w:rFonts w:hint="eastAsia"/>
        </w:rPr>
        <w:t>3.6 动态分支预测机制实现</w:t>
      </w:r>
      <w:r>
        <w:tab/>
      </w:r>
      <w:r>
        <w:fldChar w:fldCharType="begin"/>
      </w:r>
      <w:r>
        <w:instrText xml:space="preserve"> PAGEREF _Toc8407 \h </w:instrText>
      </w:r>
      <w:r>
        <w:fldChar w:fldCharType="separate"/>
      </w:r>
      <w:r>
        <w:t>27</w:t>
      </w:r>
      <w:r>
        <w:fldChar w:fldCharType="end"/>
      </w:r>
      <w:r>
        <w:fldChar w:fldCharType="end"/>
      </w:r>
    </w:p>
    <w:p>
      <w:pPr>
        <w:pStyle w:val="29"/>
        <w:tabs>
          <w:tab w:val="right" w:leader="dot" w:pos="8844"/>
        </w:tabs>
      </w:pPr>
      <w:r>
        <w:fldChar w:fldCharType="begin"/>
      </w:r>
      <w:r>
        <w:instrText xml:space="preserve"> HYPERLINK \l _Toc25411 </w:instrText>
      </w:r>
      <w:r>
        <w:fldChar w:fldCharType="separate"/>
      </w:r>
      <w:r>
        <w:rPr>
          <w:rFonts w:hint="eastAsia"/>
        </w:rPr>
        <w:t>4 实验过程与调试</w:t>
      </w:r>
      <w:r>
        <w:tab/>
      </w:r>
      <w:r>
        <w:fldChar w:fldCharType="begin"/>
      </w:r>
      <w:r>
        <w:instrText xml:space="preserve"> PAGEREF _Toc25411 \h </w:instrText>
      </w:r>
      <w:r>
        <w:fldChar w:fldCharType="separate"/>
      </w:r>
      <w:r>
        <w:t>29</w:t>
      </w:r>
      <w:r>
        <w:fldChar w:fldCharType="end"/>
      </w:r>
      <w:r>
        <w:fldChar w:fldCharType="end"/>
      </w:r>
    </w:p>
    <w:p>
      <w:pPr>
        <w:pStyle w:val="36"/>
        <w:tabs>
          <w:tab w:val="right" w:leader="dot" w:pos="8844"/>
        </w:tabs>
      </w:pPr>
      <w:r>
        <w:fldChar w:fldCharType="begin"/>
      </w:r>
      <w:r>
        <w:instrText xml:space="preserve"> HYPERLINK \l _Toc5898 </w:instrText>
      </w:r>
      <w:r>
        <w:fldChar w:fldCharType="separate"/>
      </w:r>
      <w:r>
        <w:rPr>
          <w:rFonts w:hint="eastAsia"/>
        </w:rPr>
        <w:t>4.1 测试用例和功能测试</w:t>
      </w:r>
      <w:r>
        <w:tab/>
      </w:r>
      <w:r>
        <w:fldChar w:fldCharType="begin"/>
      </w:r>
      <w:r>
        <w:instrText xml:space="preserve"> PAGEREF _Toc5898 \h </w:instrText>
      </w:r>
      <w:r>
        <w:fldChar w:fldCharType="separate"/>
      </w:r>
      <w:r>
        <w:t>29</w:t>
      </w:r>
      <w:r>
        <w:fldChar w:fldCharType="end"/>
      </w:r>
      <w:r>
        <w:fldChar w:fldCharType="end"/>
      </w:r>
    </w:p>
    <w:p>
      <w:pPr>
        <w:pStyle w:val="36"/>
        <w:tabs>
          <w:tab w:val="right" w:leader="dot" w:pos="8844"/>
        </w:tabs>
      </w:pPr>
      <w:r>
        <w:fldChar w:fldCharType="begin"/>
      </w:r>
      <w:r>
        <w:instrText xml:space="preserve"> HYPERLINK \l _Toc10305 </w:instrText>
      </w:r>
      <w:r>
        <w:fldChar w:fldCharType="separate"/>
      </w:r>
      <w:r>
        <w:rPr>
          <w:rFonts w:hint="eastAsia"/>
        </w:rPr>
        <w:t>4.2 性能分析</w:t>
      </w:r>
      <w:r>
        <w:tab/>
      </w:r>
      <w:r>
        <w:fldChar w:fldCharType="begin"/>
      </w:r>
      <w:r>
        <w:instrText xml:space="preserve"> PAGEREF _Toc10305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_Toc21990 </w:instrText>
      </w:r>
      <w:r>
        <w:fldChar w:fldCharType="separate"/>
      </w:r>
      <w:r>
        <w:rPr>
          <w:rFonts w:hint="eastAsia"/>
        </w:rPr>
        <w:t>4.3 主要故障与调试</w:t>
      </w:r>
      <w:r>
        <w:tab/>
      </w:r>
      <w:r>
        <w:fldChar w:fldCharType="begin"/>
      </w:r>
      <w:r>
        <w:instrText xml:space="preserve"> PAGEREF _Toc21990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_Toc13388 </w:instrText>
      </w:r>
      <w:r>
        <w:fldChar w:fldCharType="separate"/>
      </w:r>
      <w:r>
        <w:rPr>
          <w:rFonts w:hint="eastAsia"/>
        </w:rPr>
        <w:t>4.4 实验进度</w:t>
      </w:r>
      <w:r>
        <w:tab/>
      </w:r>
      <w:r>
        <w:fldChar w:fldCharType="begin"/>
      </w:r>
      <w:r>
        <w:instrText xml:space="preserve"> PAGEREF _Toc13388 \h </w:instrText>
      </w:r>
      <w:r>
        <w:fldChar w:fldCharType="separate"/>
      </w:r>
      <w:r>
        <w:t>33</w:t>
      </w:r>
      <w:r>
        <w:fldChar w:fldCharType="end"/>
      </w:r>
      <w:r>
        <w:fldChar w:fldCharType="end"/>
      </w:r>
    </w:p>
    <w:p>
      <w:pPr>
        <w:pStyle w:val="29"/>
        <w:tabs>
          <w:tab w:val="right" w:leader="dot" w:pos="8844"/>
        </w:tabs>
      </w:pPr>
      <w:r>
        <w:fldChar w:fldCharType="begin"/>
      </w:r>
      <w:r>
        <w:instrText xml:space="preserve"> HYPERLINK \l _Toc394 </w:instrText>
      </w:r>
      <w:r>
        <w:fldChar w:fldCharType="separate"/>
      </w:r>
      <w:r>
        <w:rPr>
          <w:rFonts w:hint="eastAsia"/>
          <w:lang w:val="en-US" w:eastAsia="zh-CN"/>
        </w:rPr>
        <w:t>5 团队任务</w:t>
      </w:r>
      <w:r>
        <w:tab/>
      </w:r>
      <w:r>
        <w:fldChar w:fldCharType="begin"/>
      </w:r>
      <w:r>
        <w:instrText xml:space="preserve"> PAGEREF _Toc394 \h </w:instrText>
      </w:r>
      <w:r>
        <w:fldChar w:fldCharType="separate"/>
      </w:r>
      <w:r>
        <w:t>34</w:t>
      </w:r>
      <w:r>
        <w:fldChar w:fldCharType="end"/>
      </w:r>
      <w:r>
        <w:fldChar w:fldCharType="end"/>
      </w:r>
    </w:p>
    <w:p>
      <w:pPr>
        <w:pStyle w:val="36"/>
        <w:tabs>
          <w:tab w:val="right" w:leader="dot" w:pos="8844"/>
        </w:tabs>
      </w:pPr>
      <w:r>
        <w:fldChar w:fldCharType="begin"/>
      </w:r>
      <w:r>
        <w:instrText xml:space="preserve"> HYPERLINK \l _Toc17710 </w:instrText>
      </w:r>
      <w:r>
        <w:fldChar w:fldCharType="separate"/>
      </w:r>
      <w:r>
        <w:rPr>
          <w:rFonts w:hint="eastAsia"/>
          <w:lang w:val="en-US"/>
        </w:rPr>
        <w:t xml:space="preserve">5.1 </w:t>
      </w:r>
      <w:r>
        <w:rPr>
          <w:rFonts w:hint="eastAsia"/>
          <w:lang w:eastAsia="zh-CN"/>
        </w:rPr>
        <w:t>团队介绍</w:t>
      </w:r>
      <w:r>
        <w:tab/>
      </w:r>
      <w:r>
        <w:fldChar w:fldCharType="begin"/>
      </w:r>
      <w:r>
        <w:instrText xml:space="preserve"> PAGEREF _Toc17710 \h </w:instrText>
      </w:r>
      <w:r>
        <w:fldChar w:fldCharType="separate"/>
      </w:r>
      <w:r>
        <w:t>34</w:t>
      </w:r>
      <w:r>
        <w:fldChar w:fldCharType="end"/>
      </w:r>
      <w:r>
        <w:fldChar w:fldCharType="end"/>
      </w:r>
    </w:p>
    <w:p>
      <w:pPr>
        <w:pStyle w:val="36"/>
        <w:tabs>
          <w:tab w:val="right" w:leader="dot" w:pos="8844"/>
        </w:tabs>
      </w:pPr>
      <w:r>
        <w:fldChar w:fldCharType="begin"/>
      </w:r>
      <w:r>
        <w:instrText xml:space="preserve"> HYPERLINK \l _Toc2591 </w:instrText>
      </w:r>
      <w:r>
        <w:fldChar w:fldCharType="separate"/>
      </w:r>
      <w:r>
        <w:rPr>
          <w:rFonts w:hint="eastAsia"/>
          <w:lang w:val="en-US"/>
        </w:rPr>
        <w:t xml:space="preserve">5.2 </w:t>
      </w:r>
      <w:r>
        <w:rPr>
          <w:rFonts w:hint="eastAsia"/>
          <w:lang w:val="en-US" w:eastAsia="zh-CN"/>
        </w:rPr>
        <w:t>团队项目设计与实现</w:t>
      </w:r>
      <w:r>
        <w:tab/>
      </w:r>
      <w:r>
        <w:fldChar w:fldCharType="begin"/>
      </w:r>
      <w:r>
        <w:instrText xml:space="preserve"> PAGEREF _Toc2591 \h </w:instrText>
      </w:r>
      <w:r>
        <w:fldChar w:fldCharType="separate"/>
      </w:r>
      <w:r>
        <w:t>34</w:t>
      </w:r>
      <w:r>
        <w:fldChar w:fldCharType="end"/>
      </w:r>
      <w:r>
        <w:fldChar w:fldCharType="end"/>
      </w:r>
    </w:p>
    <w:p>
      <w:pPr>
        <w:pStyle w:val="36"/>
        <w:tabs>
          <w:tab w:val="right" w:leader="dot" w:pos="8844"/>
        </w:tabs>
      </w:pPr>
      <w:r>
        <w:fldChar w:fldCharType="begin"/>
      </w:r>
      <w:r>
        <w:instrText xml:space="preserve"> HYPERLINK \l _Toc5605 </w:instrText>
      </w:r>
      <w:r>
        <w:fldChar w:fldCharType="separate"/>
      </w:r>
      <w:r>
        <w:rPr>
          <w:rFonts w:hint="eastAsia"/>
        </w:rPr>
        <w:t xml:space="preserve">5.3 </w:t>
      </w:r>
      <w:r>
        <w:rPr>
          <w:rFonts w:hint="eastAsia"/>
          <w:lang w:eastAsia="zh-CN"/>
        </w:rPr>
        <w:t>团队项目测试</w:t>
      </w:r>
      <w:r>
        <w:tab/>
      </w:r>
      <w:r>
        <w:fldChar w:fldCharType="begin"/>
      </w:r>
      <w:r>
        <w:instrText xml:space="preserve"> PAGEREF _Toc5605 \h </w:instrText>
      </w:r>
      <w:r>
        <w:fldChar w:fldCharType="separate"/>
      </w:r>
      <w:r>
        <w:t>36</w:t>
      </w:r>
      <w:r>
        <w:fldChar w:fldCharType="end"/>
      </w:r>
      <w:r>
        <w:fldChar w:fldCharType="end"/>
      </w:r>
    </w:p>
    <w:p>
      <w:pPr>
        <w:pStyle w:val="36"/>
        <w:tabs>
          <w:tab w:val="right" w:leader="dot" w:pos="8844"/>
        </w:tabs>
      </w:pPr>
      <w:r>
        <w:fldChar w:fldCharType="begin"/>
      </w:r>
      <w:r>
        <w:instrText xml:space="preserve"> HYPERLINK \l _Toc1078 </w:instrText>
      </w:r>
      <w:r>
        <w:fldChar w:fldCharType="separate"/>
      </w:r>
      <w:r>
        <w:rPr>
          <w:rFonts w:hint="eastAsia"/>
        </w:rPr>
        <w:t xml:space="preserve">5.4 </w:t>
      </w:r>
      <w:r>
        <w:rPr>
          <w:rFonts w:hint="eastAsia"/>
          <w:lang w:eastAsia="zh-CN"/>
        </w:rPr>
        <w:t>我完成的工作</w:t>
      </w:r>
      <w:r>
        <w:tab/>
      </w:r>
      <w:r>
        <w:fldChar w:fldCharType="begin"/>
      </w:r>
      <w:r>
        <w:instrText xml:space="preserve"> PAGEREF _Toc1078 \h </w:instrText>
      </w:r>
      <w:r>
        <w:fldChar w:fldCharType="separate"/>
      </w:r>
      <w:r>
        <w:t>37</w:t>
      </w:r>
      <w:r>
        <w:fldChar w:fldCharType="end"/>
      </w:r>
      <w:r>
        <w:fldChar w:fldCharType="end"/>
      </w:r>
    </w:p>
    <w:p>
      <w:pPr>
        <w:pStyle w:val="29"/>
        <w:tabs>
          <w:tab w:val="right" w:leader="dot" w:pos="8844"/>
        </w:tabs>
      </w:pPr>
      <w:r>
        <w:fldChar w:fldCharType="begin"/>
      </w:r>
      <w:r>
        <w:instrText xml:space="preserve"> HYPERLINK \l _Toc24584 </w:instrText>
      </w:r>
      <w:r>
        <w:fldChar w:fldCharType="separate"/>
      </w:r>
      <w:r>
        <w:rPr>
          <w:rFonts w:hint="eastAsia"/>
        </w:rPr>
        <w:t>6 设计总结与心得</w:t>
      </w:r>
      <w:r>
        <w:tab/>
      </w:r>
      <w:r>
        <w:fldChar w:fldCharType="begin"/>
      </w:r>
      <w:r>
        <w:instrText xml:space="preserve"> PAGEREF _Toc24584 \h </w:instrText>
      </w:r>
      <w:r>
        <w:fldChar w:fldCharType="separate"/>
      </w:r>
      <w:r>
        <w:t>38</w:t>
      </w:r>
      <w:r>
        <w:fldChar w:fldCharType="end"/>
      </w:r>
      <w:r>
        <w:fldChar w:fldCharType="end"/>
      </w:r>
    </w:p>
    <w:p>
      <w:pPr>
        <w:pStyle w:val="36"/>
        <w:tabs>
          <w:tab w:val="right" w:leader="dot" w:pos="8844"/>
        </w:tabs>
      </w:pPr>
      <w:r>
        <w:fldChar w:fldCharType="begin"/>
      </w:r>
      <w:r>
        <w:instrText xml:space="preserve"> HYPERLINK \l _Toc1328 </w:instrText>
      </w:r>
      <w:r>
        <w:fldChar w:fldCharType="separate"/>
      </w:r>
      <w:r>
        <w:rPr>
          <w:rFonts w:hint="eastAsia"/>
        </w:rPr>
        <w:t>6.1 课设总结</w:t>
      </w:r>
      <w:r>
        <w:tab/>
      </w:r>
      <w:r>
        <w:fldChar w:fldCharType="begin"/>
      </w:r>
      <w:r>
        <w:instrText xml:space="preserve"> PAGEREF _Toc1328 \h </w:instrText>
      </w:r>
      <w:r>
        <w:fldChar w:fldCharType="separate"/>
      </w:r>
      <w:r>
        <w:t>38</w:t>
      </w:r>
      <w:r>
        <w:fldChar w:fldCharType="end"/>
      </w:r>
      <w:r>
        <w:fldChar w:fldCharType="end"/>
      </w:r>
    </w:p>
    <w:p>
      <w:pPr>
        <w:pStyle w:val="36"/>
        <w:tabs>
          <w:tab w:val="right" w:leader="dot" w:pos="8844"/>
        </w:tabs>
      </w:pPr>
      <w:r>
        <w:fldChar w:fldCharType="begin"/>
      </w:r>
      <w:r>
        <w:instrText xml:space="preserve"> HYPERLINK \l _Toc9490 </w:instrText>
      </w:r>
      <w:r>
        <w:fldChar w:fldCharType="separate"/>
      </w:r>
      <w:r>
        <w:rPr>
          <w:rFonts w:hint="eastAsia"/>
        </w:rPr>
        <w:t>6.2 课设心得</w:t>
      </w:r>
      <w:r>
        <w:tab/>
      </w:r>
      <w:r>
        <w:fldChar w:fldCharType="begin"/>
      </w:r>
      <w:r>
        <w:instrText xml:space="preserve"> PAGEREF _Toc9490 \h </w:instrText>
      </w:r>
      <w:r>
        <w:fldChar w:fldCharType="separate"/>
      </w:r>
      <w:r>
        <w:t>38</w:t>
      </w:r>
      <w:r>
        <w:fldChar w:fldCharType="end"/>
      </w:r>
      <w:r>
        <w:fldChar w:fldCharType="end"/>
      </w:r>
    </w:p>
    <w:p>
      <w:pPr>
        <w:pStyle w:val="29"/>
        <w:tabs>
          <w:tab w:val="right" w:leader="dot" w:pos="8844"/>
        </w:tabs>
      </w:pPr>
      <w:r>
        <w:fldChar w:fldCharType="begin"/>
      </w:r>
      <w:r>
        <w:instrText xml:space="preserve"> HYPERLINK \l _Toc11212 </w:instrText>
      </w:r>
      <w:r>
        <w:fldChar w:fldCharType="separate"/>
      </w:r>
      <w:r>
        <w:rPr>
          <w:rFonts w:hint="eastAsia"/>
        </w:rPr>
        <w:t>参考文献</w:t>
      </w:r>
      <w:r>
        <w:tab/>
      </w:r>
      <w:r>
        <w:fldChar w:fldCharType="begin"/>
      </w:r>
      <w:r>
        <w:instrText xml:space="preserve"> PAGEREF _Toc11212 \h </w:instrText>
      </w:r>
      <w:r>
        <w:fldChar w:fldCharType="separate"/>
      </w:r>
      <w:r>
        <w:t>40</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2085"/>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17926"/>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87"/>
      <w:bookmarkStart w:id="16" w:name="_Toc134007858"/>
      <w:bookmarkStart w:id="17" w:name="_Toc266358960"/>
      <w:bookmarkStart w:id="18" w:name="_Toc135227308"/>
      <w:bookmarkStart w:id="19" w:name="_Toc135227509"/>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29724"/>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825"/>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23311"/>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3"/>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rFonts w:hint="eastAsia" w:eastAsia="宋体"/>
                <w:sz w:val="21"/>
                <w:lang w:val="en-US" w:eastAsia="zh-CN"/>
              </w:rPr>
            </w:pPr>
            <w:r>
              <w:rPr>
                <w:sz w:val="21"/>
              </w:rPr>
              <w:t>SU</w:t>
            </w:r>
            <w:r>
              <w:rPr>
                <w:rFonts w:hint="eastAsia"/>
                <w:sz w:val="21"/>
                <w:lang w:val="en-US" w:eastAsia="zh-CN"/>
              </w:rPr>
              <w:t>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r>
              <w:rPr>
                <w:rFonts w:hint="eastAsia"/>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rFonts w:hint="default" w:eastAsia="宋体"/>
                <w:color w:val="FF0000"/>
                <w:sz w:val="21"/>
                <w:lang w:val="en-US" w:eastAsia="zh-CN"/>
              </w:rPr>
            </w:pPr>
            <w:r>
              <w:rPr>
                <w:rFonts w:hint="eastAsia"/>
                <w:sz w:val="21"/>
                <w:lang w:val="en-US" w:eastAsia="zh-CN"/>
              </w:rPr>
              <w:t>SRAV</w:t>
            </w:r>
          </w:p>
        </w:tc>
        <w:tc>
          <w:tcPr>
            <w:tcW w:w="2694" w:type="dxa"/>
            <w:shd w:val="clear" w:color="000000" w:fill="FFFFFF"/>
          </w:tcPr>
          <w:p>
            <w:pPr>
              <w:jc w:val="center"/>
              <w:rPr>
                <w:rFonts w:hint="default" w:eastAsia="宋体"/>
                <w:color w:val="FF0000"/>
                <w:sz w:val="21"/>
                <w:lang w:val="en-US" w:eastAsia="zh-CN"/>
              </w:rPr>
            </w:pPr>
            <w:r>
              <w:rPr>
                <w:rFonts w:hint="eastAsia"/>
                <w:sz w:val="21"/>
                <w:lang w:val="en-US" w:eastAsia="zh-CN"/>
              </w:rPr>
              <w:t>算数右移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rFonts w:hint="default" w:eastAsia="宋体"/>
                <w:color w:val="FF0000"/>
                <w:sz w:val="21"/>
                <w:lang w:val="en-US" w:eastAsia="zh-CN"/>
              </w:rPr>
            </w:pPr>
            <w:r>
              <w:rPr>
                <w:rFonts w:hint="eastAsia"/>
                <w:sz w:val="21"/>
                <w:lang w:val="en-US" w:eastAsia="zh-CN"/>
              </w:rPr>
              <w:t>XORI</w:t>
            </w:r>
          </w:p>
        </w:tc>
        <w:tc>
          <w:tcPr>
            <w:tcW w:w="2694" w:type="dxa"/>
            <w:shd w:val="clear" w:color="000000" w:fill="FFFFFF"/>
          </w:tcPr>
          <w:p>
            <w:pPr>
              <w:jc w:val="center"/>
              <w:rPr>
                <w:rFonts w:hint="default" w:eastAsia="宋体"/>
                <w:color w:val="FF0000"/>
                <w:sz w:val="21"/>
                <w:lang w:val="en-US" w:eastAsia="zh-CN"/>
              </w:rPr>
            </w:pPr>
            <w:r>
              <w:rPr>
                <w:rFonts w:hint="eastAsia"/>
                <w:sz w:val="21"/>
                <w:lang w:val="en-US" w:eastAsia="zh-CN"/>
              </w:rPr>
              <w:t>立即数异或</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rFonts w:hint="default" w:eastAsia="宋体"/>
                <w:color w:val="FF0000"/>
                <w:sz w:val="21"/>
                <w:lang w:val="en-US" w:eastAsia="zh-CN"/>
              </w:rPr>
            </w:pPr>
            <w:r>
              <w:rPr>
                <w:rFonts w:hint="eastAsia"/>
                <w:sz w:val="21"/>
                <w:lang w:val="en-US" w:eastAsia="zh-CN"/>
              </w:rPr>
              <w:t>SH</w:t>
            </w:r>
          </w:p>
        </w:tc>
        <w:tc>
          <w:tcPr>
            <w:tcW w:w="2694" w:type="dxa"/>
            <w:shd w:val="clear" w:color="000000" w:fill="FFFFFF"/>
          </w:tcPr>
          <w:p>
            <w:pPr>
              <w:jc w:val="center"/>
              <w:rPr>
                <w:rFonts w:hint="default"/>
                <w:color w:val="FF0000"/>
                <w:sz w:val="21"/>
                <w:lang w:val="en-US"/>
              </w:rPr>
            </w:pPr>
            <w:r>
              <w:rPr>
                <w:rFonts w:hint="eastAsia"/>
                <w:sz w:val="21"/>
                <w:lang w:val="en-US" w:eastAsia="zh-CN"/>
              </w:rPr>
              <w:t>存半字</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rFonts w:hint="default" w:eastAsia="宋体"/>
                <w:color w:val="FF0000"/>
                <w:sz w:val="21"/>
                <w:lang w:val="en-US" w:eastAsia="zh-CN"/>
              </w:rPr>
            </w:pPr>
            <w:r>
              <w:rPr>
                <w:rFonts w:hint="eastAsia"/>
                <w:sz w:val="21"/>
                <w:lang w:val="en-US" w:eastAsia="zh-CN"/>
              </w:rPr>
              <w:t>BGTZ</w:t>
            </w:r>
          </w:p>
        </w:tc>
        <w:tc>
          <w:tcPr>
            <w:tcW w:w="2694" w:type="dxa"/>
            <w:shd w:val="clear" w:color="000000" w:fill="FFFFFF"/>
          </w:tcPr>
          <w:p>
            <w:pPr>
              <w:jc w:val="center"/>
              <w:rPr>
                <w:rFonts w:hint="default" w:eastAsia="宋体"/>
                <w:color w:val="FF0000"/>
                <w:sz w:val="21"/>
                <w:lang w:val="en-US" w:eastAsia="zh-CN"/>
              </w:rPr>
            </w:pPr>
            <w:r>
              <w:rPr>
                <w:rFonts w:hint="eastAsia"/>
                <w:sz w:val="21"/>
                <w:lang w:val="en-US" w:eastAsia="zh-CN"/>
              </w:rPr>
              <w:t>大于0跳转</w:t>
            </w:r>
          </w:p>
        </w:tc>
        <w:tc>
          <w:tcPr>
            <w:tcW w:w="2694" w:type="dxa"/>
            <w:shd w:val="clear" w:color="000000" w:fill="FFFFFF"/>
          </w:tcPr>
          <w:p>
            <w:pPr>
              <w:ind w:firstLine="105" w:firstLineChars="50"/>
              <w:rPr>
                <w:sz w:val="21"/>
              </w:rPr>
            </w:pPr>
          </w:p>
        </w:tc>
      </w:tr>
    </w:tbl>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30424"/>
      <w:r>
        <w:rPr>
          <w:rFonts w:hint="eastAsia"/>
        </w:rPr>
        <w:t>总体方案设计</w:t>
      </w:r>
      <w:bookmarkEnd w:id="24"/>
    </w:p>
    <w:p>
      <w:pPr>
        <w:pStyle w:val="3"/>
        <w:tabs>
          <w:tab w:val="left" w:pos="567"/>
          <w:tab w:val="clear" w:pos="720"/>
        </w:tabs>
        <w:ind w:left="818" w:right="240" w:hanging="818"/>
      </w:pPr>
      <w:bookmarkStart w:id="25" w:name="_Toc24880"/>
      <w:r>
        <w:rPr>
          <w:rFonts w:hint="eastAsia"/>
        </w:rPr>
        <w:t>单周期CPU设计</w:t>
      </w:r>
      <w:bookmarkEnd w:id="25"/>
    </w:p>
    <w:p>
      <w:pPr>
        <w:pStyle w:val="4"/>
        <w:ind w:right="26" w:rightChars="11" w:firstLine="480"/>
      </w:pPr>
      <w:r>
        <w:rPr>
          <w:rFonts w:hint="eastAsia" w:ascii="宋体" w:hAnsi="宋体"/>
        </w:rPr>
        <w:t>本次我们采用的方案是微程序控制，且主、控存分开的方案，即采用微程序控制方式，实现主存</w:t>
      </w:r>
      <w:r>
        <w:t>储器（MM）和微程序控制存储器（CM）不共用一个存储器的方式完成方案的设计。</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4"/>
        <w:ind w:right="26" w:rightChars="11" w:firstLine="480"/>
        <w:rPr>
          <w:rFonts w:hint="default" w:eastAsia="宋体"/>
          <w:color w:val="FF0000"/>
          <w:lang w:val="en-US" w:eastAsia="zh-CN"/>
        </w:rPr>
      </w:pPr>
      <w:r>
        <w:rPr>
          <w:rFonts w:hint="eastAsia"/>
          <w:lang w:val="en-US" w:eastAsia="zh-CN"/>
        </w:rPr>
        <w:t>在电路设计过程中使用的是已经封装好的元器件。</w:t>
      </w:r>
    </w:p>
    <w:p>
      <w:pPr>
        <w:pStyle w:val="6"/>
        <w:tabs>
          <w:tab w:val="left" w:pos="600"/>
          <w:tab w:val="clear" w:pos="3558"/>
        </w:tabs>
        <w:ind w:left="1342"/>
      </w:pPr>
      <w:r>
        <w:rPr>
          <w:rFonts w:hint="eastAsia"/>
        </w:rPr>
        <w:t>程序计数器PC</w:t>
      </w:r>
    </w:p>
    <w:p>
      <w:pPr>
        <w:pStyle w:val="4"/>
        <w:ind w:right="26" w:rightChars="11" w:firstLine="480"/>
        <w:rPr>
          <w:rFonts w:hint="default" w:eastAsia="宋体"/>
          <w:lang w:val="en-US" w:eastAsia="zh-CN"/>
        </w:rPr>
      </w:pPr>
      <w:r>
        <w:rPr>
          <w:rFonts w:hint="eastAsia"/>
          <w:lang w:val="en-US" w:eastAsia="zh-CN"/>
        </w:rPr>
        <w:t>程序计数器直接使用一个计数器实现</w:t>
      </w:r>
      <w:r>
        <w:rPr>
          <w:rFonts w:hint="eastAsia"/>
        </w:rPr>
        <w:t>，实现主存</w:t>
      </w:r>
      <w:r>
        <w:t>储器（MM）和微程序控制存储器（CM）不共用一个存储器的方式完成方案的设计。</w:t>
      </w:r>
      <w:r>
        <w:rPr>
          <w:rFonts w:hint="eastAsia"/>
          <w:lang w:val="en-US" w:eastAsia="zh-CN"/>
        </w:rPr>
        <w:t>选择的触发方式为上升沿触发，PC数据位宽为32位。</w:t>
      </w:r>
    </w:p>
    <w:p>
      <w:pPr>
        <w:pStyle w:val="6"/>
        <w:tabs>
          <w:tab w:val="left" w:pos="600"/>
          <w:tab w:val="clear" w:pos="3558"/>
        </w:tabs>
        <w:ind w:left="1342"/>
      </w:pPr>
      <w:r>
        <w:t>指令存储器IM</w:t>
      </w:r>
    </w:p>
    <w:p>
      <w:pPr>
        <w:pStyle w:val="4"/>
        <w:ind w:right="26" w:rightChars="11" w:firstLine="480"/>
        <w:rPr>
          <w:rFonts w:hint="default" w:eastAsia="宋体"/>
          <w:lang w:val="en-US" w:eastAsia="zh-CN"/>
        </w:rPr>
      </w:pPr>
      <w:r>
        <w:rPr>
          <w:rFonts w:hint="eastAsia"/>
          <w:lang w:val="en-US" w:eastAsia="zh-CN"/>
        </w:rPr>
        <w:t>指令存储器直接使用一个ROM元器件实现，通过加载hex格式的文件完成指令的录入，通过输入的地址访问需要的指令，地址位宽为10，数据位宽为32.</w:t>
      </w:r>
    </w:p>
    <w:p>
      <w:pPr>
        <w:pStyle w:val="6"/>
        <w:tabs>
          <w:tab w:val="left" w:pos="600"/>
          <w:tab w:val="clear" w:pos="3558"/>
        </w:tabs>
        <w:ind w:left="1342"/>
      </w:pPr>
      <w:r>
        <w:rPr>
          <w:rFonts w:hint="eastAsia"/>
        </w:rPr>
        <w:t>运算器</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rPr>
          <w:rFonts w:hint="eastAsia"/>
        </w:rPr>
        <w:t>算术逻辑运算单元引脚与功能描述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UOF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pPr>
        <w:pStyle w:val="6"/>
        <w:tabs>
          <w:tab w:val="left" w:pos="600"/>
          <w:tab w:val="clear" w:pos="3558"/>
        </w:tabs>
        <w:ind w:left="1342"/>
      </w:pPr>
      <w:r>
        <w:t>寄存器堆RF</w:t>
      </w:r>
    </w:p>
    <w:p>
      <w:pPr>
        <w:pStyle w:val="4"/>
        <w:ind w:right="26" w:rightChars="11" w:firstLine="480"/>
        <w:rPr>
          <w:rFonts w:hint="default"/>
          <w:lang w:val="en-US" w:eastAsia="zh-CN"/>
        </w:rPr>
      </w:pPr>
      <w:r>
        <w:rPr>
          <w:rFonts w:hint="eastAsia"/>
          <w:lang w:val="en-US" w:eastAsia="zh-CN"/>
        </w:rPr>
        <w:t>寄存器堆使用封装好的元器件完成，包含了32个寄存器。</w:t>
      </w:r>
    </w:p>
    <w:p>
      <w:pPr>
        <w:pStyle w:val="5"/>
        <w:spacing w:before="229" w:beforeLines="0" w:after="229" w:afterLines="0"/>
      </w:pPr>
      <w:r>
        <w:rPr>
          <w:rFonts w:hint="eastAsia"/>
        </w:rPr>
        <w:t>数据通路的设计</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r>
        <w:rPr>
          <w:rFonts w:hint="eastAsia"/>
        </w:rPr>
        <w:t>指令系统数据通路框架</w:t>
      </w:r>
    </w:p>
    <w:tbl>
      <w:tblPr>
        <w:tblStyle w:val="41"/>
        <w:tblW w:w="5000"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935"/>
        <w:gridCol w:w="1534"/>
        <w:gridCol w:w="472"/>
        <w:gridCol w:w="587"/>
        <w:gridCol w:w="587"/>
        <w:gridCol w:w="538"/>
        <w:gridCol w:w="638"/>
        <w:gridCol w:w="439"/>
        <w:gridCol w:w="836"/>
        <w:gridCol w:w="472"/>
        <w:gridCol w:w="705"/>
        <w:gridCol w:w="587"/>
        <w:gridCol w:w="703"/>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70" w:hRule="atLeast"/>
          <w:tblHeader/>
          <w:jc w:val="center"/>
        </w:trPr>
        <w:tc>
          <w:tcPr>
            <w:tcW w:w="518"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指令</w:t>
            </w:r>
          </w:p>
        </w:tc>
        <w:tc>
          <w:tcPr>
            <w:tcW w:w="849"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p>
        </w:tc>
        <w:tc>
          <w:tcPr>
            <w:tcW w:w="261"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IM</w:t>
            </w:r>
          </w:p>
        </w:tc>
        <w:tc>
          <w:tcPr>
            <w:tcW w:w="1301" w:type="pct"/>
            <w:gridSpan w:val="4"/>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RF</w:t>
            </w:r>
          </w:p>
        </w:tc>
        <w:tc>
          <w:tcPr>
            <w:tcW w:w="967" w:type="pct"/>
            <w:gridSpan w:val="3"/>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ALU</w:t>
            </w:r>
          </w:p>
        </w:tc>
        <w:tc>
          <w:tcPr>
            <w:tcW w:w="715"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DM</w:t>
            </w:r>
          </w:p>
        </w:tc>
        <w:tc>
          <w:tcPr>
            <w:tcW w:w="389"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Tube</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tblHeader/>
          <w:jc w:val="center"/>
        </w:trPr>
        <w:tc>
          <w:tcPr>
            <w:tcW w:w="518" w:type="pct"/>
            <w:vMerge w:val="continue"/>
            <w:shd w:val="clear" w:color="auto" w:fill="auto"/>
            <w:vAlign w:val="center"/>
          </w:tcPr>
          <w:p>
            <w:pPr>
              <w:widowControl/>
              <w:jc w:val="left"/>
              <w:rPr>
                <w:rFonts w:ascii="宋体" w:hAnsi="宋体" w:cs="宋体"/>
                <w:color w:val="000000"/>
                <w:kern w:val="0"/>
                <w:sz w:val="21"/>
                <w:szCs w:val="21"/>
              </w:rPr>
            </w:pPr>
          </w:p>
        </w:tc>
        <w:tc>
          <w:tcPr>
            <w:tcW w:w="849" w:type="pct"/>
            <w:vMerge w:val="continue"/>
            <w:shd w:val="clear" w:color="auto" w:fill="auto"/>
            <w:vAlign w:val="center"/>
          </w:tcPr>
          <w:p>
            <w:pPr>
              <w:widowControl/>
              <w:jc w:val="left"/>
              <w:rPr>
                <w:rFonts w:ascii="宋体" w:hAnsi="宋体" w:cs="宋体"/>
                <w:color w:val="000000"/>
                <w:kern w:val="0"/>
                <w:sz w:val="21"/>
                <w:szCs w:val="21"/>
              </w:rPr>
            </w:pPr>
          </w:p>
        </w:tc>
        <w:tc>
          <w:tcPr>
            <w:tcW w:w="261" w:type="pct"/>
            <w:vMerge w:val="continue"/>
            <w:shd w:val="clear" w:color="auto" w:fill="auto"/>
            <w:vAlign w:val="center"/>
          </w:tcPr>
          <w:p>
            <w:pPr>
              <w:widowControl/>
              <w:jc w:val="left"/>
              <w:rPr>
                <w:rFonts w:ascii="宋体" w:hAnsi="宋体" w:cs="宋体"/>
                <w:color w:val="000000"/>
                <w:kern w:val="0"/>
                <w:sz w:val="21"/>
                <w:szCs w:val="21"/>
              </w:rPr>
            </w:pPr>
          </w:p>
        </w:tc>
        <w:tc>
          <w:tcPr>
            <w:tcW w:w="32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R1#</w:t>
            </w:r>
          </w:p>
        </w:tc>
        <w:tc>
          <w:tcPr>
            <w:tcW w:w="32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R2#</w:t>
            </w:r>
          </w:p>
        </w:tc>
        <w:tc>
          <w:tcPr>
            <w:tcW w:w="298"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W#</w:t>
            </w:r>
          </w:p>
        </w:tc>
        <w:tc>
          <w:tcPr>
            <w:tcW w:w="3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24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p>
        </w:tc>
        <w:tc>
          <w:tcPr>
            <w:tcW w:w="46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B</w:t>
            </w:r>
          </w:p>
        </w:tc>
        <w:tc>
          <w:tcPr>
            <w:tcW w:w="261"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OP</w:t>
            </w:r>
          </w:p>
        </w:tc>
        <w:tc>
          <w:tcPr>
            <w:tcW w:w="390"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Addr</w:t>
            </w:r>
          </w:p>
        </w:tc>
        <w:tc>
          <w:tcPr>
            <w:tcW w:w="32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389" w:type="pct"/>
            <w:vMerge w:val="continue"/>
            <w:shd w:val="clear" w:color="auto" w:fill="auto"/>
            <w:vAlign w:val="center"/>
          </w:tcPr>
          <w:p>
            <w:pPr>
              <w:widowControl/>
              <w:jc w:val="left"/>
              <w:rPr>
                <w:rFonts w:ascii="宋体" w:hAnsi="宋体" w:cs="宋体"/>
                <w:color w:val="000000"/>
                <w:kern w:val="0"/>
                <w:sz w:val="22"/>
                <w:szCs w:val="22"/>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18" w:type="pct"/>
            <w:shd w:val="clear" w:color="auto" w:fill="auto"/>
            <w:noWrap/>
            <w:vAlign w:val="center"/>
          </w:tcPr>
          <w:p>
            <w:pPr>
              <w:widowControl/>
              <w:jc w:val="left"/>
              <w:rPr>
                <w:rFonts w:ascii="宋体" w:hAnsi="宋体" w:cs="宋体"/>
                <w:color w:val="000000"/>
                <w:kern w:val="0"/>
                <w:sz w:val="18"/>
                <w:szCs w:val="18"/>
              </w:rPr>
            </w:pPr>
          </w:p>
        </w:tc>
        <w:tc>
          <w:tcPr>
            <w:tcW w:w="849" w:type="pct"/>
            <w:shd w:val="clear" w:color="auto" w:fill="auto"/>
            <w:noWrap/>
            <w:vAlign w:val="center"/>
          </w:tcPr>
          <w:p>
            <w:pPr>
              <w:widowControl/>
              <w:jc w:val="left"/>
              <w:rPr>
                <w:rFonts w:ascii="宋体" w:hAnsi="宋体" w:cs="宋体"/>
                <w:color w:val="000000"/>
                <w:kern w:val="0"/>
                <w:sz w:val="18"/>
                <w:szCs w:val="18"/>
              </w:rPr>
            </w:pPr>
          </w:p>
        </w:tc>
        <w:tc>
          <w:tcPr>
            <w:tcW w:w="261" w:type="pct"/>
            <w:shd w:val="clear" w:color="auto" w:fill="auto"/>
            <w:noWrap/>
            <w:vAlign w:val="center"/>
          </w:tcPr>
          <w:p>
            <w:pPr>
              <w:widowControl/>
              <w:jc w:val="left"/>
              <w:rPr>
                <w:rFonts w:ascii="宋体" w:hAnsi="宋体" w:cs="宋体"/>
                <w:color w:val="000000"/>
                <w:kern w:val="0"/>
                <w:sz w:val="18"/>
                <w:szCs w:val="18"/>
              </w:rPr>
            </w:pPr>
          </w:p>
        </w:tc>
        <w:tc>
          <w:tcPr>
            <w:tcW w:w="325" w:type="pct"/>
            <w:shd w:val="clear" w:color="auto" w:fill="auto"/>
            <w:noWrap/>
            <w:vAlign w:val="center"/>
          </w:tcPr>
          <w:p>
            <w:pPr>
              <w:widowControl/>
              <w:jc w:val="left"/>
              <w:rPr>
                <w:rFonts w:ascii="宋体" w:hAnsi="宋体" w:cs="宋体"/>
                <w:color w:val="000000"/>
                <w:kern w:val="0"/>
                <w:sz w:val="18"/>
                <w:szCs w:val="18"/>
              </w:rPr>
            </w:pPr>
          </w:p>
        </w:tc>
        <w:tc>
          <w:tcPr>
            <w:tcW w:w="325" w:type="pct"/>
            <w:shd w:val="clear" w:color="auto" w:fill="auto"/>
            <w:noWrap/>
            <w:vAlign w:val="center"/>
          </w:tcPr>
          <w:p>
            <w:pPr>
              <w:widowControl/>
              <w:jc w:val="left"/>
              <w:rPr>
                <w:rFonts w:ascii="宋体" w:hAnsi="宋体" w:cs="宋体"/>
                <w:color w:val="000000"/>
                <w:kern w:val="0"/>
                <w:sz w:val="18"/>
                <w:szCs w:val="18"/>
              </w:rPr>
            </w:pPr>
          </w:p>
        </w:tc>
        <w:tc>
          <w:tcPr>
            <w:tcW w:w="298" w:type="pct"/>
            <w:shd w:val="clear" w:color="auto" w:fill="auto"/>
            <w:noWrap/>
            <w:vAlign w:val="center"/>
          </w:tcPr>
          <w:p>
            <w:pPr>
              <w:widowControl/>
              <w:jc w:val="left"/>
              <w:rPr>
                <w:rFonts w:ascii="宋体" w:hAnsi="宋体" w:cs="宋体"/>
                <w:color w:val="000000"/>
                <w:kern w:val="0"/>
                <w:sz w:val="18"/>
                <w:szCs w:val="18"/>
              </w:rPr>
            </w:pPr>
          </w:p>
        </w:tc>
        <w:tc>
          <w:tcPr>
            <w:tcW w:w="353" w:type="pct"/>
            <w:shd w:val="clear" w:color="auto" w:fill="auto"/>
            <w:noWrap/>
            <w:vAlign w:val="center"/>
          </w:tcPr>
          <w:p>
            <w:pPr>
              <w:widowControl/>
              <w:jc w:val="left"/>
              <w:rPr>
                <w:rFonts w:ascii="宋体" w:hAnsi="宋体" w:cs="宋体"/>
                <w:color w:val="000000"/>
                <w:kern w:val="0"/>
                <w:sz w:val="18"/>
                <w:szCs w:val="18"/>
              </w:rPr>
            </w:pPr>
          </w:p>
        </w:tc>
        <w:tc>
          <w:tcPr>
            <w:tcW w:w="243" w:type="pct"/>
            <w:shd w:val="clear" w:color="auto" w:fill="auto"/>
            <w:noWrap/>
            <w:vAlign w:val="center"/>
          </w:tcPr>
          <w:p>
            <w:pPr>
              <w:widowControl/>
              <w:jc w:val="left"/>
              <w:rPr>
                <w:rFonts w:ascii="宋体" w:hAnsi="宋体" w:cs="宋体"/>
                <w:color w:val="000000"/>
                <w:kern w:val="0"/>
                <w:sz w:val="18"/>
                <w:szCs w:val="18"/>
              </w:rPr>
            </w:pPr>
          </w:p>
        </w:tc>
        <w:tc>
          <w:tcPr>
            <w:tcW w:w="463" w:type="pct"/>
            <w:shd w:val="clear" w:color="auto" w:fill="auto"/>
            <w:noWrap/>
            <w:vAlign w:val="center"/>
          </w:tcPr>
          <w:p>
            <w:pPr>
              <w:widowControl/>
              <w:jc w:val="left"/>
              <w:rPr>
                <w:rFonts w:ascii="宋体" w:hAnsi="宋体" w:cs="宋体"/>
                <w:color w:val="000000"/>
                <w:kern w:val="0"/>
                <w:sz w:val="18"/>
                <w:szCs w:val="18"/>
              </w:rPr>
            </w:pPr>
          </w:p>
        </w:tc>
        <w:tc>
          <w:tcPr>
            <w:tcW w:w="261" w:type="pct"/>
            <w:shd w:val="clear" w:color="auto" w:fill="auto"/>
            <w:noWrap/>
            <w:vAlign w:val="center"/>
          </w:tcPr>
          <w:p>
            <w:pPr>
              <w:widowControl/>
              <w:jc w:val="right"/>
              <w:rPr>
                <w:rFonts w:ascii="宋体" w:hAnsi="宋体" w:cs="宋体"/>
                <w:color w:val="000000"/>
                <w:kern w:val="0"/>
                <w:sz w:val="18"/>
                <w:szCs w:val="18"/>
              </w:rPr>
            </w:pPr>
          </w:p>
        </w:tc>
        <w:tc>
          <w:tcPr>
            <w:tcW w:w="390" w:type="pct"/>
            <w:shd w:val="clear" w:color="auto" w:fill="auto"/>
            <w:noWrap/>
            <w:vAlign w:val="center"/>
          </w:tcPr>
          <w:p>
            <w:pPr>
              <w:widowControl/>
              <w:jc w:val="left"/>
              <w:rPr>
                <w:rFonts w:ascii="宋体" w:hAnsi="宋体" w:cs="宋体"/>
                <w:color w:val="000000"/>
                <w:kern w:val="0"/>
                <w:sz w:val="18"/>
                <w:szCs w:val="18"/>
              </w:rPr>
            </w:pPr>
          </w:p>
        </w:tc>
        <w:tc>
          <w:tcPr>
            <w:tcW w:w="325" w:type="pct"/>
            <w:shd w:val="clear" w:color="auto" w:fill="auto"/>
            <w:noWrap/>
            <w:vAlign w:val="center"/>
          </w:tcPr>
          <w:p>
            <w:pPr>
              <w:widowControl/>
              <w:jc w:val="left"/>
              <w:rPr>
                <w:rFonts w:ascii="宋体" w:hAnsi="宋体" w:cs="宋体"/>
                <w:color w:val="000000"/>
                <w:kern w:val="0"/>
                <w:sz w:val="18"/>
                <w:szCs w:val="18"/>
              </w:rPr>
            </w:pPr>
          </w:p>
        </w:tc>
        <w:tc>
          <w:tcPr>
            <w:tcW w:w="389" w:type="pct"/>
            <w:shd w:val="clear" w:color="auto" w:fill="auto"/>
            <w:noWrap/>
            <w:vAlign w:val="center"/>
          </w:tcPr>
          <w:p>
            <w:pPr>
              <w:widowControl/>
              <w:jc w:val="left"/>
              <w:rPr>
                <w:rFonts w:ascii="宋体" w:hAnsi="宋体" w:cs="宋体"/>
                <w:color w:val="000000"/>
                <w:kern w:val="0"/>
                <w:sz w:val="18"/>
                <w:szCs w:val="18"/>
              </w:rPr>
            </w:pPr>
          </w:p>
        </w:tc>
      </w:tr>
    </w:tbl>
    <w:p>
      <w:pPr>
        <w:pStyle w:val="5"/>
        <w:numPr>
          <w:ilvl w:val="2"/>
          <w:numId w:val="0"/>
        </w:numPr>
        <w:tabs>
          <w:tab w:val="clear" w:pos="1080"/>
        </w:tabs>
        <w:spacing w:before="229" w:beforeLines="0" w:after="229" w:afterLines="0"/>
        <w:ind w:leftChars="0"/>
      </w:pP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各个主要部件所需要输入的控制信号，以及数据通路合并表中所示的具有多输入的主要部件需要进行输入选择的控制信号，并且对各个统计信号的各种取值情况进行定义，得到的控制信号以及说明如</w:t>
      </w:r>
      <w:r>
        <w:fldChar w:fldCharType="begin"/>
      </w:r>
      <w:r>
        <w:instrText xml:space="preserve"> </w:instrText>
      </w:r>
      <w:r>
        <w:rPr>
          <w:rFonts w:hint="eastAsia"/>
        </w:rPr>
        <w:instrText xml:space="preserve">REF _Ref464752784 \h</w:instrText>
      </w:r>
      <w:r>
        <w:instrText xml:space="preserve"> </w:instrText>
      </w:r>
      <w:r>
        <w:fldChar w:fldCharType="separate"/>
      </w:r>
      <w:r>
        <w:rPr>
          <w:rFonts w:hint="eastAsia"/>
        </w:rPr>
        <w:t xml:space="preserve">表 </w:t>
      </w:r>
      <w:r>
        <w:t>2.3</w:t>
      </w:r>
      <w:r>
        <w:fldChar w:fldCharType="end"/>
      </w:r>
      <w:r>
        <w:rPr>
          <w:rFonts w:hint="eastAsia"/>
        </w:rPr>
        <w:t>。</w:t>
      </w:r>
    </w:p>
    <w:p>
      <w:pPr>
        <w:pStyle w:val="90"/>
        <w:keepNext/>
      </w:pPr>
      <w:bookmarkStart w:id="27" w:name="_Ref464752784"/>
      <w:bookmarkStart w:id="28" w:name="_Ref46494219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27"/>
      <w:r>
        <w:rPr>
          <w:rFonts w:hint="eastAsia"/>
        </w:rPr>
        <w:t>主控制器控制信号的作用说明</w:t>
      </w:r>
      <w:bookmarkEnd w:id="28"/>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01"/>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318"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R1</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寄存器堆R1口读取rs字段指示寄存器的值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寄存器堆R1口读取2号寄存器的值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M</w:t>
            </w:r>
            <w:r>
              <w:rPr>
                <w:sz w:val="18"/>
                <w:szCs w:val="18"/>
              </w:rPr>
              <w:t>emToReg</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写回A</w:t>
            </w:r>
            <w:r>
              <w:rPr>
                <w:sz w:val="18"/>
                <w:szCs w:val="18"/>
              </w:rPr>
              <w:t>LU</w:t>
            </w:r>
            <w:r>
              <w:rPr>
                <w:rFonts w:hint="eastAsia"/>
                <w:sz w:val="18"/>
                <w:szCs w:val="18"/>
              </w:rPr>
              <w:t>运算器运算结果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写回数据存储器读取的数据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M</w:t>
            </w:r>
            <w:r>
              <w:rPr>
                <w:sz w:val="18"/>
                <w:szCs w:val="18"/>
              </w:rPr>
              <w:t>emWrite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数据存储器写禁止</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数据存储器写开放</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A</w:t>
            </w:r>
            <w:r>
              <w:rPr>
                <w:sz w:val="18"/>
                <w:szCs w:val="18"/>
              </w:rPr>
              <w:t>LU_SRC</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寄存器堆R</w:t>
            </w:r>
            <w:r>
              <w:rPr>
                <w:sz w:val="18"/>
                <w:szCs w:val="18"/>
              </w:rPr>
              <w:t>2</w:t>
            </w:r>
            <w:r>
              <w:rPr>
                <w:rFonts w:hint="eastAsia"/>
                <w:sz w:val="18"/>
                <w:szCs w:val="18"/>
              </w:rPr>
              <w:t>传出的数据送A</w:t>
            </w:r>
            <w:r>
              <w:rPr>
                <w:sz w:val="18"/>
                <w:szCs w:val="18"/>
              </w:rPr>
              <w:t>LU</w:t>
            </w:r>
            <w:r>
              <w:rPr>
                <w:rFonts w:hint="eastAsia"/>
                <w:sz w:val="18"/>
                <w:szCs w:val="18"/>
              </w:rPr>
              <w:t>运算器的B操作数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指令低16位的扩展数据送A</w:t>
            </w:r>
            <w:r>
              <w:rPr>
                <w:sz w:val="18"/>
                <w:szCs w:val="18"/>
              </w:rPr>
              <w:t>LU</w:t>
            </w:r>
            <w:r>
              <w:rPr>
                <w:rFonts w:hint="eastAsia"/>
                <w:sz w:val="18"/>
                <w:szCs w:val="18"/>
              </w:rPr>
              <w:t>运算器的B操作数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R</w:t>
            </w:r>
            <w:r>
              <w:rPr>
                <w:sz w:val="18"/>
                <w:szCs w:val="18"/>
              </w:rPr>
              <w:t>egWrite</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寄存器堆写禁止</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寄存器堆写开放</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S</w:t>
            </w:r>
            <w:r>
              <w:rPr>
                <w:sz w:val="18"/>
                <w:szCs w:val="18"/>
              </w:rPr>
              <w:t>ysCall</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不使用系统调用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使用系统调用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S</w:t>
            </w:r>
            <w:r>
              <w:rPr>
                <w:sz w:val="18"/>
                <w:szCs w:val="18"/>
              </w:rPr>
              <w:t>ignedExt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使用符号扩展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使用以0扩展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R</w:t>
            </w:r>
            <w:r>
              <w:rPr>
                <w:sz w:val="18"/>
                <w:szCs w:val="18"/>
              </w:rPr>
              <w:t>egDst</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寄存器堆</w:t>
            </w:r>
            <w:r>
              <w:rPr>
                <w:sz w:val="18"/>
                <w:szCs w:val="18"/>
              </w:rPr>
              <w:t>W</w:t>
            </w:r>
            <w:r>
              <w:rPr>
                <w:rFonts w:hint="eastAsia"/>
                <w:sz w:val="18"/>
                <w:szCs w:val="18"/>
              </w:rPr>
              <w:t>口写</w:t>
            </w:r>
            <w:r>
              <w:rPr>
                <w:sz w:val="18"/>
                <w:szCs w:val="18"/>
              </w:rPr>
              <w:t>rt</w:t>
            </w:r>
            <w:r>
              <w:rPr>
                <w:rFonts w:hint="eastAsia"/>
                <w:sz w:val="18"/>
                <w:szCs w:val="18"/>
              </w:rPr>
              <w:t>字段指示寄存器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寄存器堆</w:t>
            </w:r>
            <w:r>
              <w:rPr>
                <w:sz w:val="18"/>
                <w:szCs w:val="18"/>
              </w:rPr>
              <w:t>W</w:t>
            </w:r>
            <w:r>
              <w:rPr>
                <w:rFonts w:hint="eastAsia"/>
                <w:sz w:val="18"/>
                <w:szCs w:val="18"/>
              </w:rPr>
              <w:t>口写</w:t>
            </w:r>
            <w:r>
              <w:rPr>
                <w:sz w:val="18"/>
                <w:szCs w:val="18"/>
              </w:rPr>
              <w:t>rd</w:t>
            </w:r>
            <w:r>
              <w:rPr>
                <w:rFonts w:hint="eastAsia"/>
                <w:sz w:val="18"/>
                <w:szCs w:val="18"/>
              </w:rPr>
              <w:t>字段指示寄存器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1"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B</w:t>
            </w:r>
            <w:r>
              <w:rPr>
                <w:sz w:val="18"/>
                <w:szCs w:val="18"/>
              </w:rPr>
              <w:t>eq</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当前指令不为BEQ</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当前指令为BEQ</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sz w:val="18"/>
                <w:szCs w:val="18"/>
              </w:rPr>
            </w:pPr>
            <w:r>
              <w:rPr>
                <w:rFonts w:hint="eastAsia"/>
                <w:sz w:val="18"/>
                <w:szCs w:val="18"/>
              </w:rPr>
              <w:t>B</w:t>
            </w:r>
            <w:r>
              <w:rPr>
                <w:sz w:val="18"/>
                <w:szCs w:val="18"/>
              </w:rPr>
              <w:t>ne</w:t>
            </w: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0</w:t>
            </w:r>
          </w:p>
        </w:tc>
        <w:tc>
          <w:tcPr>
            <w:tcW w:w="5548" w:type="dxa"/>
            <w:shd w:val="clear" w:color="auto" w:fill="auto"/>
          </w:tcPr>
          <w:p>
            <w:pPr>
              <w:pStyle w:val="4"/>
              <w:ind w:firstLine="0" w:firstLineChars="0"/>
              <w:rPr>
                <w:sz w:val="18"/>
                <w:szCs w:val="18"/>
              </w:rPr>
            </w:pPr>
            <w:r>
              <w:rPr>
                <w:rFonts w:hint="eastAsia"/>
                <w:sz w:val="18"/>
                <w:szCs w:val="18"/>
              </w:rPr>
              <w:t>当前指令不为B</w:t>
            </w:r>
            <w:r>
              <w:rPr>
                <w:sz w:val="18"/>
                <w:szCs w:val="18"/>
              </w:rPr>
              <w:t>NE</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1</w:t>
            </w:r>
          </w:p>
        </w:tc>
        <w:tc>
          <w:tcPr>
            <w:tcW w:w="5548" w:type="dxa"/>
            <w:shd w:val="clear" w:color="auto" w:fill="auto"/>
          </w:tcPr>
          <w:p>
            <w:pPr>
              <w:pStyle w:val="4"/>
              <w:ind w:firstLine="0" w:firstLineChars="0"/>
              <w:rPr>
                <w:sz w:val="18"/>
                <w:szCs w:val="18"/>
              </w:rPr>
            </w:pPr>
            <w:r>
              <w:rPr>
                <w:rFonts w:hint="eastAsia"/>
                <w:sz w:val="18"/>
                <w:szCs w:val="18"/>
              </w:rPr>
              <w:t>当前指令为B</w:t>
            </w:r>
            <w:r>
              <w:rPr>
                <w:sz w:val="18"/>
                <w:szCs w:val="18"/>
              </w:rPr>
              <w:t>NE</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J</w:t>
            </w:r>
            <w:r>
              <w:rPr>
                <w:sz w:val="18"/>
                <w:szCs w:val="18"/>
              </w:rPr>
              <w:t>R</w:t>
            </w: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0</w:t>
            </w:r>
          </w:p>
        </w:tc>
        <w:tc>
          <w:tcPr>
            <w:tcW w:w="5548" w:type="dxa"/>
            <w:shd w:val="clear" w:color="auto" w:fill="auto"/>
          </w:tcPr>
          <w:p>
            <w:pPr>
              <w:pStyle w:val="4"/>
              <w:ind w:firstLine="0" w:firstLineChars="0"/>
              <w:rPr>
                <w:sz w:val="18"/>
                <w:szCs w:val="18"/>
              </w:rPr>
            </w:pPr>
            <w:r>
              <w:rPr>
                <w:rFonts w:hint="eastAsia"/>
                <w:sz w:val="18"/>
                <w:szCs w:val="18"/>
              </w:rPr>
              <w:t>当前指令不为J</w:t>
            </w:r>
            <w:r>
              <w:rPr>
                <w:sz w:val="18"/>
                <w:szCs w:val="18"/>
              </w:rPr>
              <w:t>R</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1</w:t>
            </w:r>
          </w:p>
        </w:tc>
        <w:tc>
          <w:tcPr>
            <w:tcW w:w="5548" w:type="dxa"/>
            <w:shd w:val="clear" w:color="auto" w:fill="auto"/>
          </w:tcPr>
          <w:p>
            <w:pPr>
              <w:pStyle w:val="4"/>
              <w:ind w:firstLine="0" w:firstLineChars="0"/>
              <w:rPr>
                <w:sz w:val="18"/>
                <w:szCs w:val="18"/>
              </w:rPr>
            </w:pPr>
            <w:r>
              <w:rPr>
                <w:rFonts w:hint="eastAsia"/>
                <w:sz w:val="18"/>
                <w:szCs w:val="18"/>
              </w:rPr>
              <w:t>当前指令为J</w:t>
            </w:r>
            <w:r>
              <w:rPr>
                <w:sz w:val="18"/>
                <w:szCs w:val="18"/>
              </w:rPr>
              <w:t>R</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270" w:firstLineChars="150"/>
              <w:rPr>
                <w:rFonts w:hint="eastAsia"/>
                <w:sz w:val="18"/>
                <w:szCs w:val="18"/>
              </w:rPr>
            </w:pPr>
            <w:r>
              <w:rPr>
                <w:rFonts w:hint="eastAsia"/>
                <w:sz w:val="18"/>
                <w:szCs w:val="18"/>
              </w:rPr>
              <w:t>J</w:t>
            </w:r>
            <w:r>
              <w:rPr>
                <w:sz w:val="18"/>
                <w:szCs w:val="18"/>
              </w:rPr>
              <w:t>MP</w:t>
            </w: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0</w:t>
            </w:r>
          </w:p>
        </w:tc>
        <w:tc>
          <w:tcPr>
            <w:tcW w:w="5548" w:type="dxa"/>
            <w:shd w:val="clear" w:color="auto" w:fill="auto"/>
          </w:tcPr>
          <w:p>
            <w:pPr>
              <w:pStyle w:val="4"/>
              <w:ind w:firstLine="0" w:firstLineChars="0"/>
              <w:rPr>
                <w:sz w:val="18"/>
                <w:szCs w:val="18"/>
              </w:rPr>
            </w:pPr>
            <w:r>
              <w:rPr>
                <w:rFonts w:hint="eastAsia"/>
                <w:sz w:val="18"/>
                <w:szCs w:val="18"/>
              </w:rPr>
              <w:t>当前指令不为J</w:t>
            </w:r>
            <w:r>
              <w:rPr>
                <w:sz w:val="18"/>
                <w:szCs w:val="18"/>
              </w:rPr>
              <w:t>MP</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sz w:val="18"/>
                <w:szCs w:val="18"/>
              </w:rPr>
              <w:t>1</w:t>
            </w:r>
          </w:p>
        </w:tc>
        <w:tc>
          <w:tcPr>
            <w:tcW w:w="5548" w:type="dxa"/>
            <w:shd w:val="clear" w:color="auto" w:fill="auto"/>
          </w:tcPr>
          <w:p>
            <w:pPr>
              <w:pStyle w:val="4"/>
              <w:ind w:firstLine="0" w:firstLineChars="0"/>
              <w:rPr>
                <w:sz w:val="18"/>
                <w:szCs w:val="18"/>
              </w:rPr>
            </w:pPr>
            <w:r>
              <w:rPr>
                <w:rFonts w:hint="eastAsia"/>
                <w:sz w:val="18"/>
                <w:szCs w:val="18"/>
              </w:rPr>
              <w:t>当前指令为J</w:t>
            </w:r>
            <w:r>
              <w:rPr>
                <w:sz w:val="18"/>
                <w:szCs w:val="18"/>
              </w:rPr>
              <w:t>MP</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J</w:t>
            </w:r>
            <w:r>
              <w:rPr>
                <w:sz w:val="18"/>
                <w:szCs w:val="18"/>
              </w:rPr>
              <w:t>AL</w:t>
            </w: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0</w:t>
            </w:r>
          </w:p>
        </w:tc>
        <w:tc>
          <w:tcPr>
            <w:tcW w:w="5548" w:type="dxa"/>
            <w:shd w:val="clear" w:color="auto" w:fill="auto"/>
            <w:vAlign w:val="center"/>
          </w:tcPr>
          <w:p>
            <w:pPr>
              <w:pStyle w:val="4"/>
              <w:ind w:firstLine="0" w:firstLineChars="0"/>
              <w:rPr>
                <w:sz w:val="18"/>
                <w:szCs w:val="18"/>
              </w:rPr>
            </w:pPr>
            <w:r>
              <w:rPr>
                <w:rFonts w:hint="eastAsia"/>
                <w:sz w:val="18"/>
                <w:szCs w:val="18"/>
              </w:rPr>
              <w:t>当前指令不为J</w:t>
            </w:r>
            <w:r>
              <w:rPr>
                <w:sz w:val="18"/>
                <w:szCs w:val="18"/>
              </w:rPr>
              <w:t>AL</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1</w:t>
            </w:r>
          </w:p>
        </w:tc>
        <w:tc>
          <w:tcPr>
            <w:tcW w:w="5548" w:type="dxa"/>
            <w:shd w:val="clear" w:color="auto" w:fill="auto"/>
            <w:vAlign w:val="center"/>
          </w:tcPr>
          <w:p>
            <w:pPr>
              <w:pStyle w:val="4"/>
              <w:ind w:firstLine="0" w:firstLineChars="0"/>
              <w:rPr>
                <w:sz w:val="18"/>
                <w:szCs w:val="18"/>
              </w:rPr>
            </w:pPr>
            <w:r>
              <w:rPr>
                <w:rFonts w:hint="eastAsia"/>
                <w:sz w:val="18"/>
                <w:szCs w:val="18"/>
              </w:rPr>
              <w:t>将下条指令地址（PC+4）写回寄存器堆（寄存器号0x1F）</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S</w:t>
            </w:r>
            <w:r>
              <w:rPr>
                <w:sz w:val="18"/>
                <w:szCs w:val="18"/>
              </w:rPr>
              <w:t>H</w:t>
            </w: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0</w:t>
            </w:r>
          </w:p>
        </w:tc>
        <w:tc>
          <w:tcPr>
            <w:tcW w:w="5548" w:type="dxa"/>
            <w:shd w:val="clear" w:color="auto" w:fill="auto"/>
          </w:tcPr>
          <w:p>
            <w:pPr>
              <w:pStyle w:val="4"/>
              <w:ind w:firstLine="0" w:firstLineChars="0"/>
              <w:rPr>
                <w:rFonts w:hint="eastAsia"/>
                <w:sz w:val="18"/>
                <w:szCs w:val="18"/>
              </w:rPr>
            </w:pPr>
            <w:r>
              <w:rPr>
                <w:rFonts w:hint="eastAsia"/>
                <w:sz w:val="18"/>
                <w:szCs w:val="18"/>
              </w:rPr>
              <w:t>当前指令不为</w:t>
            </w:r>
            <w:r>
              <w:rPr>
                <w:sz w:val="18"/>
                <w:szCs w:val="18"/>
              </w:rPr>
              <w:t>SH</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jc w:val="center"/>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sz w:val="18"/>
                <w:szCs w:val="18"/>
              </w:rPr>
              <w:t>1</w:t>
            </w:r>
          </w:p>
        </w:tc>
        <w:tc>
          <w:tcPr>
            <w:tcW w:w="5548" w:type="dxa"/>
            <w:shd w:val="clear" w:color="auto" w:fill="auto"/>
          </w:tcPr>
          <w:p>
            <w:pPr>
              <w:pStyle w:val="4"/>
              <w:ind w:firstLine="0" w:firstLineChars="0"/>
              <w:rPr>
                <w:rFonts w:hint="eastAsia"/>
                <w:sz w:val="18"/>
                <w:szCs w:val="18"/>
              </w:rPr>
            </w:pPr>
            <w:r>
              <w:rPr>
                <w:rFonts w:hint="eastAsia"/>
                <w:sz w:val="18"/>
                <w:szCs w:val="18"/>
              </w:rPr>
              <w:t>当前指令为S</w:t>
            </w:r>
            <w:r>
              <w:rPr>
                <w:sz w:val="18"/>
                <w:szCs w:val="18"/>
              </w:rPr>
              <w:t>H</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rFonts w:hint="eastAsia"/>
                <w:sz w:val="18"/>
                <w:szCs w:val="18"/>
              </w:rPr>
            </w:pPr>
            <w:r>
              <w:rPr>
                <w:rFonts w:hint="eastAsia"/>
                <w:sz w:val="18"/>
                <w:szCs w:val="18"/>
              </w:rPr>
              <w:t>B</w:t>
            </w:r>
            <w:r>
              <w:rPr>
                <w:sz w:val="18"/>
                <w:szCs w:val="18"/>
              </w:rPr>
              <w:t>LTZ</w:t>
            </w:r>
          </w:p>
        </w:tc>
        <w:tc>
          <w:tcPr>
            <w:tcW w:w="1417" w:type="dxa"/>
            <w:shd w:val="clear" w:color="auto" w:fill="auto"/>
            <w:vAlign w:val="center"/>
          </w:tcPr>
          <w:p>
            <w:pPr>
              <w:pStyle w:val="4"/>
              <w:ind w:firstLine="0" w:firstLineChars="0"/>
              <w:jc w:val="center"/>
              <w:rPr>
                <w:sz w:val="18"/>
                <w:szCs w:val="18"/>
              </w:rPr>
            </w:pPr>
            <w:r>
              <w:rPr>
                <w:rFonts w:hint="eastAsia"/>
                <w:sz w:val="18"/>
                <w:szCs w:val="18"/>
              </w:rPr>
              <w:t>0</w:t>
            </w:r>
          </w:p>
        </w:tc>
        <w:tc>
          <w:tcPr>
            <w:tcW w:w="5548" w:type="dxa"/>
            <w:shd w:val="clear" w:color="auto" w:fill="auto"/>
            <w:vAlign w:val="center"/>
          </w:tcPr>
          <w:p>
            <w:pPr>
              <w:pStyle w:val="4"/>
              <w:ind w:firstLine="0" w:firstLineChars="0"/>
              <w:rPr>
                <w:rFonts w:hint="eastAsia"/>
                <w:sz w:val="18"/>
                <w:szCs w:val="18"/>
              </w:rPr>
            </w:pPr>
            <w:r>
              <w:rPr>
                <w:rFonts w:hint="eastAsia"/>
                <w:sz w:val="18"/>
                <w:szCs w:val="18"/>
              </w:rPr>
              <w:t>当前指令不为B</w:t>
            </w:r>
            <w:r>
              <w:rPr>
                <w:sz w:val="18"/>
                <w:szCs w:val="18"/>
              </w:rPr>
              <w:t>LTZ</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rPr>
                <w:rFonts w:hint="eastAsia"/>
                <w:sz w:val="18"/>
                <w:szCs w:val="18"/>
              </w:rPr>
            </w:pPr>
          </w:p>
        </w:tc>
        <w:tc>
          <w:tcPr>
            <w:tcW w:w="1417" w:type="dxa"/>
            <w:shd w:val="clear" w:color="auto" w:fill="auto"/>
            <w:vAlign w:val="center"/>
          </w:tcPr>
          <w:p>
            <w:pPr>
              <w:pStyle w:val="4"/>
              <w:ind w:firstLine="0" w:firstLineChars="0"/>
              <w:jc w:val="center"/>
              <w:rPr>
                <w:rFonts w:hint="eastAsia"/>
                <w:sz w:val="18"/>
                <w:szCs w:val="18"/>
              </w:rPr>
            </w:pPr>
            <w:r>
              <w:rPr>
                <w:rFonts w:hint="eastAsia"/>
                <w:sz w:val="18"/>
                <w:szCs w:val="18"/>
              </w:rPr>
              <w:t>1</w:t>
            </w:r>
          </w:p>
        </w:tc>
        <w:tc>
          <w:tcPr>
            <w:tcW w:w="5548" w:type="dxa"/>
            <w:shd w:val="clear" w:color="auto" w:fill="auto"/>
            <w:vAlign w:val="center"/>
          </w:tcPr>
          <w:p>
            <w:pPr>
              <w:pStyle w:val="4"/>
              <w:ind w:firstLine="0" w:firstLineChars="0"/>
              <w:rPr>
                <w:rFonts w:hint="eastAsia"/>
                <w:sz w:val="18"/>
                <w:szCs w:val="18"/>
              </w:rPr>
            </w:pPr>
            <w:r>
              <w:rPr>
                <w:rFonts w:hint="eastAsia"/>
                <w:sz w:val="18"/>
                <w:szCs w:val="18"/>
              </w:rPr>
              <w:t>当前指令为B</w:t>
            </w:r>
            <w:r>
              <w:rPr>
                <w:sz w:val="18"/>
                <w:szCs w:val="18"/>
              </w:rPr>
              <w:t>LTZ</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restart"/>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SRAV</w:t>
            </w:r>
          </w:p>
        </w:tc>
        <w:tc>
          <w:tcPr>
            <w:tcW w:w="1417" w:type="dxa"/>
            <w:shd w:val="clear" w:color="auto" w:fill="auto"/>
            <w:vAlign w:val="center"/>
          </w:tcPr>
          <w:p>
            <w:pPr>
              <w:pStyle w:val="4"/>
              <w:ind w:firstLine="0" w:firstLineChars="0"/>
              <w:jc w:val="center"/>
              <w:rPr>
                <w:rFonts w:hint="eastAsia" w:eastAsia="宋体"/>
                <w:sz w:val="18"/>
                <w:szCs w:val="18"/>
                <w:lang w:val="en-US" w:eastAsia="zh-CN"/>
              </w:rPr>
            </w:pPr>
            <w:r>
              <w:rPr>
                <w:rFonts w:hint="eastAsia"/>
                <w:sz w:val="18"/>
                <w:szCs w:val="18"/>
                <w:lang w:val="en-US" w:eastAsia="zh-CN"/>
              </w:rPr>
              <w:t>0</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当前指令不为SRAV</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210" w:hRule="atLeast"/>
          <w:jc w:val="center"/>
        </w:trPr>
        <w:tc>
          <w:tcPr>
            <w:tcW w:w="1101" w:type="dxa"/>
            <w:vMerge w:val="continue"/>
            <w:shd w:val="clear" w:color="auto" w:fill="auto"/>
            <w:vAlign w:val="center"/>
          </w:tcPr>
          <w:p>
            <w:pPr>
              <w:pStyle w:val="4"/>
              <w:ind w:firstLine="0" w:firstLineChars="0"/>
              <w:rPr>
                <w:rFonts w:hint="eastAsia"/>
                <w:sz w:val="18"/>
                <w:szCs w:val="18"/>
              </w:rPr>
            </w:pPr>
          </w:p>
        </w:tc>
        <w:tc>
          <w:tcPr>
            <w:tcW w:w="1417" w:type="dxa"/>
            <w:shd w:val="clear" w:color="auto" w:fill="auto"/>
            <w:vAlign w:val="center"/>
          </w:tcPr>
          <w:p>
            <w:pPr>
              <w:pStyle w:val="4"/>
              <w:ind w:firstLine="0" w:firstLineChars="0"/>
              <w:jc w:val="center"/>
              <w:rPr>
                <w:rFonts w:hint="eastAsia" w:eastAsia="宋体"/>
                <w:sz w:val="18"/>
                <w:szCs w:val="18"/>
                <w:lang w:val="en-US" w:eastAsia="zh-CN"/>
              </w:rPr>
            </w:pPr>
            <w:r>
              <w:rPr>
                <w:rFonts w:hint="eastAsia"/>
                <w:sz w:val="18"/>
                <w:szCs w:val="18"/>
                <w:lang w:val="en-US" w:eastAsia="zh-CN"/>
              </w:rPr>
              <w:t>1</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当前指令为SRAV</w:t>
            </w:r>
          </w:p>
        </w:tc>
      </w:tr>
    </w:tbl>
    <w:p>
      <w:pPr>
        <w:pStyle w:val="90"/>
        <w:ind w:firstLine="420" w:firstLineChars="0"/>
        <w:jc w:val="both"/>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对照所有控制信号，依次分析各条指令，分析该指令执行过程中需要哪些控制信号，对于与本条指令无关的控制信号，控制信号的取值一律为0，以简化控制器电路的设计。</w:t>
      </w:r>
    </w:p>
    <w:p>
      <w:pPr>
        <w:pStyle w:val="3"/>
        <w:numPr>
          <w:ilvl w:val="1"/>
          <w:numId w:val="0"/>
        </w:numPr>
        <w:tabs>
          <w:tab w:val="left" w:pos="567"/>
          <w:tab w:val="clear" w:pos="720"/>
        </w:tabs>
        <w:ind w:leftChars="0" w:right="240" w:rightChars="100"/>
        <w:jc w:val="center"/>
      </w:pPr>
      <w:bookmarkStart w:id="29" w:name="_Toc464572702"/>
      <w:bookmarkStart w:id="30" w:name="_Toc465065722"/>
    </w:p>
    <w:p>
      <w:pPr>
        <w:pStyle w:val="3"/>
        <w:tabs>
          <w:tab w:val="left" w:pos="567"/>
          <w:tab w:val="clear" w:pos="720"/>
        </w:tabs>
        <w:ind w:left="818" w:right="240" w:hanging="818"/>
      </w:pPr>
      <w:bookmarkStart w:id="31" w:name="_Toc22594"/>
      <w:r>
        <w:rPr>
          <w:rFonts w:hint="eastAsia"/>
        </w:rPr>
        <w:t>中断机制设计</w:t>
      </w:r>
      <w:bookmarkEnd w:id="31"/>
    </w:p>
    <w:p>
      <w:pPr>
        <w:pStyle w:val="5"/>
        <w:spacing w:before="229" w:beforeLines="0" w:after="229" w:afterLines="0"/>
      </w:pPr>
      <w:r>
        <w:rPr>
          <w:rFonts w:hint="eastAsia"/>
        </w:rPr>
        <w:t>总体设计</w:t>
      </w:r>
    </w:p>
    <w:p>
      <w:pPr>
        <w:pStyle w:val="4"/>
        <w:ind w:right="26" w:rightChars="11" w:firstLine="480"/>
        <w:rPr>
          <w:rFonts w:hint="eastAsia"/>
        </w:rPr>
      </w:pPr>
      <w:r>
        <w:rPr>
          <w:rFonts w:hint="eastAsia"/>
        </w:rPr>
        <w:t>中断处理是在C</w:t>
      </w:r>
      <w:r>
        <w:t>PU</w:t>
      </w:r>
      <w:r>
        <w:rPr>
          <w:rFonts w:hint="eastAsia"/>
        </w:rPr>
        <w:t>执行过程中遇到中断事件，</w:t>
      </w:r>
      <w:r>
        <w:rPr>
          <w:rFonts w:hint="eastAsia"/>
          <w:lang w:val="en-US" w:eastAsia="zh-CN"/>
        </w:rPr>
        <w:t>存储当前状态下的PC寄存器的值</w:t>
      </w:r>
      <w:r>
        <w:rPr>
          <w:rFonts w:hint="eastAsia"/>
        </w:rPr>
        <w:t>，</w:t>
      </w:r>
      <w:r>
        <w:rPr>
          <w:rFonts w:hint="eastAsia"/>
          <w:lang w:val="en-US" w:eastAsia="zh-CN"/>
        </w:rPr>
        <w:t>接着转移到</w:t>
      </w:r>
      <w:r>
        <w:rPr>
          <w:rFonts w:hint="eastAsia"/>
        </w:rPr>
        <w:t>目标地址指令进行中断程序的执行，在中断程序结束后</w:t>
      </w:r>
      <w:r>
        <w:rPr>
          <w:rFonts w:hint="eastAsia"/>
          <w:lang w:val="en-US" w:eastAsia="zh-CN"/>
        </w:rPr>
        <w:t>通过加载存储的PC寄存器的值返回中断处并</w:t>
      </w:r>
      <w:r>
        <w:rPr>
          <w:rFonts w:hint="eastAsia"/>
        </w:rPr>
        <w:t>继续进行指令的执行。M</w:t>
      </w:r>
      <w:r>
        <w:t>IPS</w:t>
      </w:r>
      <w:r>
        <w:rPr>
          <w:rFonts w:hint="eastAsia"/>
        </w:rPr>
        <w:t>中断处理机制</w:t>
      </w:r>
      <w:r>
        <w:rPr>
          <w:rFonts w:hint="eastAsia"/>
          <w:lang w:val="en-US" w:eastAsia="zh-CN"/>
        </w:rPr>
        <w:t>的实现</w:t>
      </w:r>
      <w:r>
        <w:rPr>
          <w:rFonts w:hint="eastAsia"/>
        </w:rPr>
        <w:t>需要分为硬件和软件的支持。中断</w:t>
      </w:r>
      <w:r>
        <w:rPr>
          <w:rFonts w:hint="eastAsia"/>
          <w:lang w:val="en-US" w:eastAsia="zh-CN"/>
        </w:rPr>
        <w:t>设计</w:t>
      </w:r>
      <w:r>
        <w:rPr>
          <w:rFonts w:hint="eastAsia"/>
        </w:rPr>
        <w:t>要求</w:t>
      </w:r>
      <w:r>
        <w:rPr>
          <w:rFonts w:hint="eastAsia"/>
          <w:lang w:val="en-US" w:eastAsia="zh-CN"/>
        </w:rPr>
        <w:t>完成</w:t>
      </w:r>
      <w:r>
        <w:rPr>
          <w:rFonts w:hint="eastAsia"/>
        </w:rPr>
        <w:t>单级中断和多级中断</w:t>
      </w:r>
      <w:r>
        <w:rPr>
          <w:rFonts w:hint="eastAsia"/>
          <w:lang w:val="en-US" w:eastAsia="zh-CN"/>
        </w:rPr>
        <w:t>的设计</w:t>
      </w:r>
      <w:r>
        <w:rPr>
          <w:rFonts w:hint="eastAsia"/>
        </w:rPr>
        <w:t>。</w:t>
      </w:r>
    </w:p>
    <w:p>
      <w:pPr>
        <w:pStyle w:val="4"/>
        <w:numPr>
          <w:ilvl w:val="0"/>
          <w:numId w:val="9"/>
        </w:numPr>
        <w:ind w:left="0" w:leftChars="0" w:right="26" w:rightChars="11" w:firstLine="0" w:firstLineChars="0"/>
        <w:rPr>
          <w:rFonts w:hint="eastAsia"/>
          <w:lang w:val="en-US" w:eastAsia="zh-CN"/>
        </w:rPr>
      </w:pPr>
      <w:r>
        <w:rPr>
          <w:rFonts w:hint="eastAsia"/>
          <w:lang w:val="en-US" w:eastAsia="zh-CN"/>
        </w:rPr>
        <w:t>单级中断</w:t>
      </w:r>
    </w:p>
    <w:p>
      <w:pPr>
        <w:pStyle w:val="4"/>
        <w:numPr>
          <w:ilvl w:val="0"/>
          <w:numId w:val="0"/>
        </w:numPr>
        <w:ind w:leftChars="0" w:right="26" w:rightChars="11" w:firstLine="420" w:firstLineChars="0"/>
        <w:rPr>
          <w:rFonts w:hint="eastAsia"/>
          <w:lang w:val="en-US" w:eastAsia="zh-CN"/>
        </w:rPr>
      </w:pPr>
      <w:r>
        <w:rPr>
          <w:rFonts w:hint="eastAsia"/>
          <w:lang w:val="en-US" w:eastAsia="zh-CN"/>
        </w:rPr>
        <w:t>单级中断指的是在一个中断程序的执行过程中，会产生一个中断信号，接着会发生关中断，阻碍其他的中断请求，PC寄存器切换到中断子程序设置PC中断寄存器存储当前下一步的PC指令的地址完成现场保护功能，在执行完中断子程序之后，开中断，返回ERET信号，从PC中断寄存器中加载中断前的PC地址，重新回到主程序执行阶段。</w:t>
      </w:r>
    </w:p>
    <w:p>
      <w:pPr>
        <w:pStyle w:val="4"/>
        <w:numPr>
          <w:ilvl w:val="0"/>
          <w:numId w:val="9"/>
        </w:numPr>
        <w:ind w:left="0" w:leftChars="0" w:right="26" w:rightChars="11" w:firstLine="0" w:firstLineChars="0"/>
        <w:rPr>
          <w:rFonts w:hint="default"/>
          <w:lang w:val="en-US" w:eastAsia="zh-CN"/>
        </w:rPr>
      </w:pPr>
      <w:r>
        <w:rPr>
          <w:rFonts w:hint="eastAsia"/>
          <w:lang w:val="en-US" w:eastAsia="zh-CN"/>
        </w:rPr>
        <w:t>多级中断</w:t>
      </w:r>
    </w:p>
    <w:p>
      <w:pPr>
        <w:pStyle w:val="4"/>
        <w:numPr>
          <w:ilvl w:val="0"/>
          <w:numId w:val="0"/>
        </w:numPr>
        <w:ind w:leftChars="0" w:right="26" w:rightChars="11" w:firstLine="420" w:firstLineChars="0"/>
        <w:rPr>
          <w:rFonts w:hint="default"/>
          <w:lang w:val="en-US" w:eastAsia="zh-CN"/>
        </w:rPr>
      </w:pPr>
      <w:r>
        <w:rPr>
          <w:rFonts w:hint="eastAsia"/>
          <w:lang w:val="en-US" w:eastAsia="zh-CN"/>
        </w:rPr>
        <w:t>多级中断相比于单级中断，首先需要改变的结构是，需要建立一个PC中断寄存器堆栈来完成对多级中断的现场恢复。此外，根据实验要求，实现多级中断时需要对三种不同的中断设置优先级从而限制多级中断的嵌套次数以及执行顺序。最后从硬件堆栈中读取出PC值恢复现场。</w:t>
      </w:r>
    </w:p>
    <w:p>
      <w:pPr>
        <w:pStyle w:val="5"/>
        <w:spacing w:before="229" w:beforeLines="0" w:after="229" w:afterLines="0"/>
      </w:pPr>
      <w:r>
        <w:rPr>
          <w:rFonts w:hint="eastAsia"/>
        </w:rPr>
        <w:t>硬件设计</w:t>
      </w:r>
    </w:p>
    <w:p>
      <w:pPr>
        <w:pStyle w:val="4"/>
        <w:ind w:right="26" w:rightChars="11" w:firstLine="480"/>
        <w:rPr>
          <w:rFonts w:hint="eastAsia"/>
          <w:lang w:val="en-US" w:eastAsia="zh-CN"/>
        </w:rPr>
      </w:pPr>
      <w:r>
        <w:rPr>
          <w:rFonts w:hint="eastAsia"/>
          <w:lang w:val="en-US" w:eastAsia="zh-CN"/>
        </w:rPr>
        <w:t>中断硬件支持需要满足以下的几个条件：</w:t>
      </w:r>
    </w:p>
    <w:p>
      <w:pPr>
        <w:pStyle w:val="4"/>
        <w:numPr>
          <w:ilvl w:val="0"/>
          <w:numId w:val="10"/>
        </w:numPr>
        <w:ind w:right="26" w:rightChars="11" w:firstLine="480"/>
        <w:rPr>
          <w:rFonts w:hint="eastAsia"/>
          <w:lang w:val="en-US" w:eastAsia="zh-CN"/>
        </w:rPr>
      </w:pPr>
      <w:r>
        <w:rPr>
          <w:rFonts w:hint="eastAsia"/>
          <w:lang w:val="en-US" w:eastAsia="zh-CN"/>
        </w:rPr>
        <w:t>生成中断的请求逻辑</w:t>
      </w:r>
    </w:p>
    <w:p>
      <w:pPr>
        <w:pStyle w:val="4"/>
        <w:numPr>
          <w:ilvl w:val="0"/>
          <w:numId w:val="10"/>
        </w:numPr>
        <w:ind w:right="26" w:rightChars="11" w:firstLine="480"/>
        <w:rPr>
          <w:rFonts w:hint="default"/>
          <w:lang w:val="en-US" w:eastAsia="zh-CN"/>
        </w:rPr>
      </w:pPr>
      <w:r>
        <w:rPr>
          <w:rFonts w:hint="eastAsia"/>
          <w:lang w:val="en-US" w:eastAsia="zh-CN"/>
        </w:rPr>
        <w:t>完成多级中断的优先级判断，从而确定执行顺序</w:t>
      </w:r>
    </w:p>
    <w:p>
      <w:pPr>
        <w:pStyle w:val="4"/>
        <w:numPr>
          <w:ilvl w:val="0"/>
          <w:numId w:val="10"/>
        </w:numPr>
        <w:ind w:right="26" w:rightChars="11" w:firstLine="480"/>
        <w:rPr>
          <w:rFonts w:hint="default"/>
          <w:lang w:val="en-US" w:eastAsia="zh-CN"/>
        </w:rPr>
      </w:pPr>
      <w:r>
        <w:rPr>
          <w:rFonts w:hint="eastAsia"/>
          <w:lang w:val="en-US" w:eastAsia="zh-CN"/>
        </w:rPr>
        <w:t>终端隐指令，完成中断隐周期的设计</w:t>
      </w:r>
    </w:p>
    <w:p>
      <w:pPr>
        <w:pStyle w:val="4"/>
        <w:numPr>
          <w:ilvl w:val="0"/>
          <w:numId w:val="10"/>
        </w:numPr>
        <w:ind w:right="26" w:rightChars="11" w:firstLine="480"/>
        <w:rPr>
          <w:rFonts w:hint="default"/>
          <w:lang w:val="en-US" w:eastAsia="zh-CN"/>
        </w:rPr>
      </w:pPr>
      <w:r>
        <w:rPr>
          <w:rFonts w:hint="eastAsia"/>
          <w:lang w:val="en-US" w:eastAsia="zh-CN"/>
        </w:rPr>
        <w:t>PC中断寄存器设计以及PC中断寄存器堆栈的设计</w:t>
      </w:r>
    </w:p>
    <w:p>
      <w:pPr>
        <w:pStyle w:val="5"/>
        <w:spacing w:before="229" w:beforeLines="0" w:after="229" w:afterLines="0"/>
      </w:pPr>
      <w:r>
        <w:rPr>
          <w:rFonts w:hint="eastAsia"/>
        </w:rPr>
        <w:t>软件设计</w:t>
      </w:r>
    </w:p>
    <w:p>
      <w:pPr>
        <w:pStyle w:val="4"/>
        <w:numPr>
          <w:ilvl w:val="0"/>
          <w:numId w:val="0"/>
        </w:numPr>
        <w:ind w:leftChars="0" w:right="26" w:rightChars="11"/>
        <w:rPr>
          <w:rFonts w:hint="eastAsia"/>
          <w:lang w:val="en-US" w:eastAsia="zh-CN"/>
        </w:rPr>
      </w:pPr>
      <w:r>
        <w:rPr>
          <w:rFonts w:hint="eastAsia"/>
          <w:lang w:val="en-US" w:eastAsia="zh-CN"/>
        </w:rPr>
        <w:t>1.单级中断</w:t>
      </w:r>
    </w:p>
    <w:p>
      <w:pPr>
        <w:pStyle w:val="4"/>
        <w:numPr>
          <w:ilvl w:val="0"/>
          <w:numId w:val="0"/>
        </w:numPr>
        <w:ind w:leftChars="0" w:right="26" w:rightChars="11" w:firstLine="420" w:firstLineChars="0"/>
        <w:rPr>
          <w:rFonts w:hint="eastAsia"/>
          <w:lang w:val="en-US" w:eastAsia="zh-CN"/>
        </w:rPr>
      </w:pPr>
      <w:r>
        <w:rPr>
          <w:rFonts w:hint="eastAsia"/>
          <w:lang w:val="en-US" w:eastAsia="zh-CN"/>
        </w:rPr>
        <w:t>根据实验指导书给出的设计构建电路，通过mars反汇编得到的十六进制文件，定位到中断子程序入口的偏移地址。通过优先编码器作为多路选择器的选择端选择需要进入的中断子程序入口地址。最后通过检测出ERET信号完成对对应的中断信号的清空。</w:t>
      </w:r>
    </w:p>
    <w:p>
      <w:pPr>
        <w:pStyle w:val="4"/>
        <w:numPr>
          <w:ilvl w:val="0"/>
          <w:numId w:val="0"/>
        </w:numPr>
        <w:ind w:leftChars="0" w:right="26" w:rightChars="11"/>
        <w:rPr>
          <w:rFonts w:hint="eastAsia"/>
          <w:lang w:val="en-US" w:eastAsia="zh-CN"/>
        </w:rPr>
      </w:pPr>
      <w:r>
        <w:rPr>
          <w:rFonts w:hint="eastAsia"/>
          <w:lang w:val="en-US" w:eastAsia="zh-CN"/>
        </w:rPr>
        <w:t>2.多级中断</w:t>
      </w:r>
    </w:p>
    <w:p>
      <w:pPr>
        <w:pStyle w:val="4"/>
        <w:ind w:right="26" w:rightChars="11" w:firstLineChars="0"/>
        <w:rPr>
          <w:rFonts w:hint="default"/>
          <w:lang w:val="en-US" w:eastAsia="zh-CN"/>
        </w:rPr>
      </w:pPr>
      <w:r>
        <w:rPr>
          <w:rFonts w:hint="eastAsia"/>
        </w:rPr>
        <w:t>多级中断的程序代码与单级中断</w:t>
      </w:r>
      <w:r>
        <w:rPr>
          <w:rFonts w:hint="eastAsia"/>
          <w:lang w:val="en-US" w:eastAsia="zh-CN"/>
        </w:rPr>
        <w:t>思路基本相同</w:t>
      </w:r>
      <w:r>
        <w:rPr>
          <w:rFonts w:hint="eastAsia"/>
        </w:rPr>
        <w:t>。在硬件方面实现不同，除了同样需要保存现场和恢复之外，需要对E</w:t>
      </w:r>
      <w:r>
        <w:t>PC</w:t>
      </w:r>
      <w:r>
        <w:rPr>
          <w:rFonts w:hint="eastAsia"/>
        </w:rPr>
        <w:t>的内存堆栈进行现场保护。通过开中断指令M</w:t>
      </w:r>
      <w:r>
        <w:t>FC0,</w:t>
      </w:r>
      <w:r>
        <w:rPr>
          <w:rFonts w:hint="eastAsia"/>
          <w:lang w:val="en-US" w:eastAsia="zh-CN"/>
        </w:rPr>
        <w:t>和关中断指令</w:t>
      </w:r>
      <w:r>
        <w:t>MTC0</w:t>
      </w:r>
      <w:r>
        <w:rPr>
          <w:rFonts w:hint="eastAsia"/>
        </w:rPr>
        <w:t>进行</w:t>
      </w:r>
      <w:r>
        <w:rPr>
          <w:rFonts w:hint="eastAsia"/>
          <w:lang w:val="en-US" w:eastAsia="zh-CN"/>
        </w:rPr>
        <w:t>开</w:t>
      </w:r>
      <w:r>
        <w:rPr>
          <w:rFonts w:hint="eastAsia"/>
        </w:rPr>
        <w:t>关中断，将</w:t>
      </w:r>
      <w:r>
        <w:rPr>
          <w:rFonts w:hint="eastAsia"/>
          <w:lang w:val="en-US" w:eastAsia="zh-CN"/>
        </w:rPr>
        <w:t>PC寄存器的</w:t>
      </w:r>
      <w:r>
        <w:rPr>
          <w:rFonts w:hint="eastAsia"/>
        </w:rPr>
        <w:t>数据进行</w:t>
      </w:r>
      <w:r>
        <w:rPr>
          <w:rFonts w:hint="eastAsia"/>
          <w:lang w:val="en-US" w:eastAsia="zh-CN"/>
        </w:rPr>
        <w:t>保护和恢复</w:t>
      </w:r>
      <w:r>
        <w:rPr>
          <w:rFonts w:hint="eastAsia"/>
        </w:rPr>
        <w:t>。</w:t>
      </w:r>
    </w:p>
    <w:p>
      <w:pPr>
        <w:pStyle w:val="3"/>
        <w:tabs>
          <w:tab w:val="left" w:pos="567"/>
          <w:tab w:val="clear" w:pos="720"/>
        </w:tabs>
        <w:ind w:left="818" w:right="240" w:hanging="818"/>
      </w:pPr>
      <w:bookmarkStart w:id="32" w:name="_Toc17196"/>
      <w:r>
        <w:rPr>
          <w:rFonts w:hint="eastAsia"/>
        </w:rPr>
        <w:t>流水CPU设计</w:t>
      </w:r>
      <w:bookmarkEnd w:id="29"/>
      <w:bookmarkEnd w:id="30"/>
      <w:bookmarkEnd w:id="32"/>
    </w:p>
    <w:p>
      <w:pPr>
        <w:pStyle w:val="5"/>
        <w:spacing w:before="229" w:beforeLines="0" w:after="229" w:afterLines="0"/>
      </w:pPr>
      <w:r>
        <w:rPr>
          <w:rFonts w:hint="eastAsia"/>
        </w:rPr>
        <w:t>总体设计</w:t>
      </w:r>
    </w:p>
    <w:p>
      <w:pPr>
        <w:pStyle w:val="4"/>
        <w:ind w:right="26" w:rightChars="11" w:firstLine="480"/>
        <w:jc w:val="both"/>
        <w:rPr>
          <w:rFonts w:hint="eastAsia"/>
        </w:rPr>
      </w:pPr>
      <w:r>
        <w:rPr>
          <w:rFonts w:hint="eastAsia"/>
        </w:rPr>
        <w:t>传统的多周期C</w:t>
      </w:r>
      <w:r>
        <w:t>PU</w:t>
      </w:r>
      <w:r>
        <w:rPr>
          <w:rFonts w:hint="eastAsia"/>
        </w:rPr>
        <w:t>通过复用器件，异步控制，变长指令周期的方式，而指令流水线所实现的多周期C</w:t>
      </w:r>
      <w:r>
        <w:t>PU</w:t>
      </w:r>
      <w:r>
        <w:rPr>
          <w:rFonts w:hint="eastAsia"/>
        </w:rPr>
        <w:t>为多指令并行，可以很大程度上提升性能。五段流水C</w:t>
      </w:r>
      <w:r>
        <w:t>PU</w:t>
      </w:r>
      <w:r>
        <w:rPr>
          <w:rFonts w:hint="eastAsia"/>
        </w:rPr>
        <w:t>将指令执行分为5个阶段，如</w:t>
      </w:r>
      <w:r>
        <w:rPr>
          <w:rFonts w:hint="eastAsia"/>
          <w:lang w:eastAsia="zh-CN"/>
        </w:rPr>
        <w:fldChar w:fldCharType="begin"/>
      </w:r>
      <w:r>
        <w:rPr>
          <w:rFonts w:hint="eastAsia"/>
          <w:lang w:eastAsia="zh-CN"/>
        </w:rPr>
        <w:instrText xml:space="preserve"> REF _Ref13047 \h </w:instrText>
      </w:r>
      <w:r>
        <w:rPr>
          <w:rFonts w:hint="eastAsia"/>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eastAsia="zh-CN"/>
        </w:rPr>
        <w:fldChar w:fldCharType="end"/>
      </w:r>
      <w:r>
        <w:rPr>
          <w:rFonts w:hint="eastAsia"/>
        </w:rPr>
        <w:t>所示：</w:t>
      </w:r>
    </w:p>
    <w:p>
      <w:pPr>
        <w:pStyle w:val="4"/>
        <w:ind w:right="26" w:rightChars="11" w:firstLine="480"/>
        <w:jc w:val="both"/>
      </w:pPr>
      <w:r>
        <w:drawing>
          <wp:inline distT="0" distB="0" distL="114300" distR="114300">
            <wp:extent cx="4707890" cy="1367790"/>
            <wp:effectExtent l="0" t="0" r="1270" b="38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4707890" cy="1367790"/>
                    </a:xfrm>
                    <a:prstGeom prst="rect">
                      <a:avLst/>
                    </a:prstGeom>
                    <a:noFill/>
                    <a:ln>
                      <a:noFill/>
                    </a:ln>
                  </pic:spPr>
                </pic:pic>
              </a:graphicData>
            </a:graphic>
          </wp:inline>
        </w:drawing>
      </w:r>
    </w:p>
    <w:p>
      <w:pPr>
        <w:pStyle w:val="13"/>
        <w:rPr>
          <w:rFonts w:hint="eastAsia"/>
          <w:lang w:val="en-US" w:eastAsia="zh-CN"/>
        </w:rPr>
      </w:pPr>
      <w:bookmarkStart w:id="33" w:name="_Ref13047"/>
      <w:bookmarkStart w:id="34" w:name="_Ref13014"/>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33"/>
      <w:r>
        <w:rPr>
          <w:rFonts w:hint="eastAsia"/>
          <w:lang w:val="en-US" w:eastAsia="zh-CN"/>
        </w:rPr>
        <w:t xml:space="preserve"> 指令运行分段</w:t>
      </w:r>
      <w:bookmarkEnd w:id="34"/>
    </w:p>
    <w:p>
      <w:pPr>
        <w:pStyle w:val="4"/>
        <w:ind w:right="26" w:rightChars="11" w:firstLine="480"/>
        <w:rPr>
          <w:rFonts w:hint="eastAsia"/>
        </w:rPr>
      </w:pPr>
      <w:r>
        <w:t>IF</w:t>
      </w:r>
      <w:r>
        <w:rPr>
          <w:rFonts w:hint="eastAsia"/>
        </w:rPr>
        <w:t>：取指</w:t>
      </w:r>
      <w:r>
        <w:rPr>
          <w:rFonts w:hint="eastAsia"/>
          <w:lang w:val="en-US" w:eastAsia="zh-CN"/>
        </w:rPr>
        <w:t>令阶</w:t>
      </w:r>
      <w:r>
        <w:rPr>
          <w:rFonts w:hint="eastAsia"/>
        </w:rPr>
        <w:t>段，以程序计数器PC中的</w:t>
      </w:r>
      <w:r>
        <w:rPr>
          <w:rFonts w:hint="eastAsia"/>
          <w:lang w:val="en-US" w:eastAsia="zh-CN"/>
        </w:rPr>
        <w:t>数据</w:t>
      </w:r>
      <w:r>
        <w:rPr>
          <w:rFonts w:hint="eastAsia"/>
        </w:rPr>
        <w:t>作为</w:t>
      </w:r>
      <w:r>
        <w:rPr>
          <w:rFonts w:hint="eastAsia"/>
          <w:lang w:val="en-US" w:eastAsia="zh-CN"/>
        </w:rPr>
        <w:t>访问</w:t>
      </w:r>
      <w:r>
        <w:rPr>
          <w:rFonts w:hint="eastAsia"/>
        </w:rPr>
        <w:t>地址，从</w:t>
      </w:r>
      <w:r>
        <w:rPr>
          <w:rFonts w:hint="eastAsia"/>
          <w:lang w:val="en-US" w:eastAsia="zh-CN"/>
        </w:rPr>
        <w:t>指令</w:t>
      </w:r>
      <w:r>
        <w:rPr>
          <w:rFonts w:hint="eastAsia"/>
        </w:rPr>
        <w:t>存储器中取出指令并放入指令寄存器IR；同时PC值加4，</w:t>
      </w:r>
      <w:r>
        <w:rPr>
          <w:rFonts w:hint="eastAsia"/>
          <w:lang w:val="en-US" w:eastAsia="zh-CN"/>
        </w:rPr>
        <w:t>PC指向按照顺序</w:t>
      </w:r>
      <w:r>
        <w:rPr>
          <w:rFonts w:hint="eastAsia"/>
        </w:rPr>
        <w:t>的下一条指令。</w:t>
      </w:r>
    </w:p>
    <w:p>
      <w:pPr>
        <w:pStyle w:val="4"/>
        <w:ind w:right="26" w:rightChars="11" w:firstLine="480"/>
        <w:rPr>
          <w:rFonts w:hint="eastAsia"/>
        </w:rPr>
      </w:pPr>
      <w:r>
        <w:t>ID</w:t>
      </w:r>
      <w:r>
        <w:rPr>
          <w:rFonts w:hint="eastAsia"/>
        </w:rPr>
        <w:t>：译码</w:t>
      </w:r>
      <w:r>
        <w:rPr>
          <w:rFonts w:hint="eastAsia"/>
          <w:lang w:val="en-US" w:eastAsia="zh-CN"/>
        </w:rPr>
        <w:t>阶</w:t>
      </w:r>
      <w:r>
        <w:rPr>
          <w:rFonts w:hint="eastAsia"/>
        </w:rPr>
        <w:t>段</w:t>
      </w:r>
      <w:r>
        <w:rPr>
          <w:rFonts w:hint="eastAsia"/>
          <w:lang w:eastAsia="zh-CN"/>
        </w:rPr>
        <w:t>，</w:t>
      </w:r>
      <w:r>
        <w:rPr>
          <w:rFonts w:hint="eastAsia"/>
        </w:rPr>
        <w:t>对</w:t>
      </w:r>
      <w:r>
        <w:rPr>
          <w:rFonts w:hint="eastAsia"/>
          <w:lang w:val="en-US" w:eastAsia="zh-CN"/>
        </w:rPr>
        <w:t>IR</w:t>
      </w:r>
      <w:r>
        <w:rPr>
          <w:rFonts w:hint="eastAsia"/>
        </w:rPr>
        <w:t>指令</w:t>
      </w:r>
      <w:r>
        <w:rPr>
          <w:rFonts w:hint="eastAsia"/>
          <w:lang w:val="en-US" w:eastAsia="zh-CN"/>
        </w:rPr>
        <w:t>寄存器中的内容</w:t>
      </w:r>
      <w:r>
        <w:rPr>
          <w:rFonts w:hint="eastAsia"/>
        </w:rPr>
        <w:t>进行译码，</w:t>
      </w:r>
      <w:r>
        <w:rPr>
          <w:rFonts w:hint="eastAsia"/>
          <w:lang w:val="en-US" w:eastAsia="zh-CN"/>
        </w:rPr>
        <w:t>通过分线器得到所需要的位数，</w:t>
      </w:r>
      <w:r>
        <w:rPr>
          <w:rFonts w:hint="eastAsia"/>
        </w:rPr>
        <w:t>并用IR中的寄存器地址去访问通用寄存器组，读出所需的操作数。译码</w:t>
      </w:r>
      <w:r>
        <w:rPr>
          <w:rFonts w:hint="eastAsia"/>
          <w:lang w:val="en-US" w:eastAsia="zh-CN"/>
        </w:rPr>
        <w:t>操作</w:t>
      </w:r>
      <w:r>
        <w:rPr>
          <w:rFonts w:hint="eastAsia"/>
        </w:rPr>
        <w:t>通过控制器进行，控制器</w:t>
      </w:r>
      <w:r>
        <w:rPr>
          <w:rFonts w:hint="eastAsia"/>
          <w:lang w:val="en-US" w:eastAsia="zh-CN"/>
        </w:rPr>
        <w:t>通过硬布线逻辑</w:t>
      </w:r>
      <w:r>
        <w:rPr>
          <w:rFonts w:hint="eastAsia"/>
        </w:rPr>
        <w:t>输出</w:t>
      </w:r>
      <w:r>
        <w:rPr>
          <w:rFonts w:hint="eastAsia"/>
          <w:lang w:val="en-US" w:eastAsia="zh-CN"/>
        </w:rPr>
        <w:t>每条指令的</w:t>
      </w:r>
      <w:r>
        <w:rPr>
          <w:rFonts w:hint="eastAsia"/>
        </w:rPr>
        <w:t>对应的控制信号，这些控制信号将和指令一起传送到执行</w:t>
      </w:r>
      <w:r>
        <w:rPr>
          <w:rFonts w:hint="eastAsia"/>
          <w:lang w:val="en-US" w:eastAsia="zh-CN"/>
        </w:rPr>
        <w:t>阶</w:t>
      </w:r>
      <w:r>
        <w:rPr>
          <w:rFonts w:hint="eastAsia"/>
        </w:rPr>
        <w:t>段。</w:t>
      </w:r>
    </w:p>
    <w:p>
      <w:pPr>
        <w:pStyle w:val="4"/>
        <w:ind w:right="26" w:rightChars="11" w:firstLine="480"/>
        <w:rPr>
          <w:rFonts w:hint="eastAsia"/>
        </w:rPr>
      </w:pPr>
      <w:r>
        <w:t>EX</w:t>
      </w:r>
      <w:r>
        <w:rPr>
          <w:rFonts w:hint="eastAsia"/>
        </w:rPr>
        <w:t>：执行</w:t>
      </w:r>
      <w:r>
        <w:rPr>
          <w:rFonts w:hint="eastAsia"/>
          <w:lang w:val="en-US" w:eastAsia="zh-CN"/>
        </w:rPr>
        <w:t>阶</w:t>
      </w:r>
      <w:r>
        <w:rPr>
          <w:rFonts w:hint="eastAsia"/>
        </w:rPr>
        <w:t>段，不同的指令执行的操作不同，指令</w:t>
      </w:r>
      <w:r>
        <w:rPr>
          <w:rFonts w:hint="eastAsia"/>
          <w:lang w:val="en-US" w:eastAsia="zh-CN"/>
        </w:rPr>
        <w:t>从寄存器堆读取需要运算的操作数</w:t>
      </w:r>
      <w:r>
        <w:rPr>
          <w:rFonts w:hint="eastAsia"/>
        </w:rPr>
        <w:t>交给ALU运算器，A</w:t>
      </w:r>
      <w:r>
        <w:t>LU</w:t>
      </w:r>
      <w:r>
        <w:rPr>
          <w:rFonts w:hint="eastAsia"/>
        </w:rPr>
        <w:t>在控制信号下进行不同的运算操作，得到的结果传入下一个阶段。</w:t>
      </w:r>
    </w:p>
    <w:p>
      <w:pPr>
        <w:pStyle w:val="4"/>
        <w:ind w:right="26" w:rightChars="11" w:firstLine="480"/>
        <w:rPr>
          <w:rFonts w:hint="eastAsia"/>
        </w:rPr>
      </w:pPr>
      <w:r>
        <w:t>MEM</w:t>
      </w:r>
      <w:r>
        <w:rPr>
          <w:rFonts w:hint="eastAsia"/>
        </w:rPr>
        <w:t>：访存</w:t>
      </w:r>
      <w:r>
        <w:rPr>
          <w:rFonts w:hint="eastAsia"/>
          <w:lang w:val="en-US" w:eastAsia="zh-CN"/>
        </w:rPr>
        <w:t>阶</w:t>
      </w:r>
      <w:r>
        <w:rPr>
          <w:rFonts w:hint="eastAsia"/>
        </w:rPr>
        <w:t>段，需要对数据存储器进行读写操作</w:t>
      </w:r>
      <w:r>
        <w:rPr>
          <w:rFonts w:hint="eastAsia"/>
          <w:lang w:eastAsia="zh-CN"/>
        </w:rPr>
        <w:t>，</w:t>
      </w:r>
      <w:r>
        <w:rPr>
          <w:rFonts w:hint="eastAsia"/>
          <w:lang w:val="en-US" w:eastAsia="zh-CN"/>
        </w:rPr>
        <w:t>注意到这里的读取方式的地址是字地址而不是字节地址</w:t>
      </w:r>
      <w:r>
        <w:rPr>
          <w:rFonts w:hint="eastAsia"/>
        </w:rPr>
        <w:t>，访存地址由</w:t>
      </w:r>
      <w:r>
        <w:rPr>
          <w:rFonts w:hint="eastAsia"/>
          <w:lang w:val="en-US" w:eastAsia="zh-CN"/>
        </w:rPr>
        <w:t>EX</w:t>
      </w:r>
      <w:r>
        <w:rPr>
          <w:rFonts w:hint="eastAsia"/>
        </w:rPr>
        <w:t>执行段ALU的计算结果给出，根据A</w:t>
      </w:r>
      <w:r>
        <w:t>LU</w:t>
      </w:r>
      <w:r>
        <w:rPr>
          <w:rFonts w:hint="eastAsia"/>
        </w:rPr>
        <w:t>的计算结果和控制信号写使能让数据进行读写，然后将结果送入写回段。</w:t>
      </w:r>
    </w:p>
    <w:p>
      <w:pPr>
        <w:pStyle w:val="4"/>
        <w:ind w:right="26" w:rightChars="11" w:firstLine="480"/>
        <w:rPr>
          <w:rFonts w:hint="default"/>
          <w:lang w:val="en-US" w:eastAsia="zh-CN"/>
        </w:rPr>
      </w:pPr>
      <w:r>
        <w:t>WB</w:t>
      </w:r>
      <w:r>
        <w:rPr>
          <w:rFonts w:hint="eastAsia"/>
        </w:rPr>
        <w:t>：写回</w:t>
      </w:r>
      <w:r>
        <w:rPr>
          <w:rFonts w:hint="eastAsia"/>
          <w:lang w:val="en-US" w:eastAsia="zh-CN"/>
        </w:rPr>
        <w:t>阶</w:t>
      </w:r>
      <w:r>
        <w:rPr>
          <w:rFonts w:hint="eastAsia"/>
        </w:rPr>
        <w:t>段，写回指令的执行结果，</w:t>
      </w:r>
      <w:r>
        <w:rPr>
          <w:rFonts w:hint="eastAsia"/>
          <w:lang w:val="en-US" w:eastAsia="zh-CN"/>
        </w:rPr>
        <w:t>如果执行的指令是计算类指令</w:t>
      </w:r>
      <w:r>
        <w:rPr>
          <w:rFonts w:hint="eastAsia"/>
        </w:rPr>
        <w:t>，则直接将ALU的计算结果进行写回，若指令</w:t>
      </w:r>
      <w:r>
        <w:rPr>
          <w:rFonts w:hint="eastAsia"/>
          <w:lang w:val="en-US" w:eastAsia="zh-CN"/>
        </w:rPr>
        <w:t>包含有</w:t>
      </w:r>
      <w:r>
        <w:rPr>
          <w:rFonts w:hint="eastAsia"/>
        </w:rPr>
        <w:t>访存</w:t>
      </w:r>
      <w:r>
        <w:rPr>
          <w:rFonts w:hint="eastAsia"/>
          <w:lang w:val="en-US" w:eastAsia="zh-CN"/>
        </w:rPr>
        <w:t>操作</w:t>
      </w:r>
      <w:r>
        <w:rPr>
          <w:rFonts w:hint="eastAsia"/>
        </w:rPr>
        <w:t>，则</w:t>
      </w:r>
      <w:r>
        <w:rPr>
          <w:rFonts w:hint="eastAsia"/>
          <w:lang w:val="en-US" w:eastAsia="zh-CN"/>
        </w:rPr>
        <w:t>需要</w:t>
      </w:r>
      <w:r>
        <w:rPr>
          <w:rFonts w:hint="eastAsia"/>
        </w:rPr>
        <w:t>将MEM阶段的访存结果写回。写回结果的选择由译码阶段产生的控制信号来完成。</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rPr>
          <w:rFonts w:hint="eastAsia"/>
        </w:rPr>
        <w:t>流水接口部件即为五个流水段的设计，需要</w:t>
      </w:r>
      <w:r>
        <w:rPr>
          <w:rFonts w:hint="eastAsia"/>
          <w:lang w:val="en-US" w:eastAsia="zh-CN"/>
        </w:rPr>
        <w:t>把整个流水线分成四个</w:t>
      </w:r>
      <w:r>
        <w:rPr>
          <w:rFonts w:hint="eastAsia"/>
        </w:rPr>
        <w:t>流水部件IF/ID、ID/EX、EX/MEM、MEM/WB</w:t>
      </w:r>
      <w:r>
        <w:rPr>
          <w:rFonts w:hint="eastAsia"/>
          <w:lang w:val="en-US" w:eastAsia="zh-CN"/>
        </w:rPr>
        <w:t>这四个阶段</w:t>
      </w:r>
      <w:r>
        <w:rPr>
          <w:rFonts w:hint="eastAsia"/>
        </w:rPr>
        <w:t>。流水接口本质上就是可以实现同步清零</w:t>
      </w:r>
      <w:r>
        <w:rPr>
          <w:rFonts w:hint="eastAsia"/>
          <w:lang w:val="en-US" w:eastAsia="zh-CN"/>
        </w:rPr>
        <w:t>的</w:t>
      </w:r>
      <w:r>
        <w:rPr>
          <w:rFonts w:hint="eastAsia"/>
        </w:rPr>
        <w:t>并排的寄存器来存储相关需要保存的信号</w:t>
      </w:r>
      <w:r>
        <w:rPr>
          <w:rFonts w:hint="eastAsia"/>
          <w:lang w:val="en-US" w:eastAsia="zh-CN"/>
        </w:rPr>
        <w:t>的寄存器</w:t>
      </w:r>
      <w:r>
        <w:rPr>
          <w:rFonts w:hint="eastAsia"/>
        </w:rPr>
        <w:t>，所以</w:t>
      </w:r>
      <w:r>
        <w:rPr>
          <w:rFonts w:hint="eastAsia"/>
          <w:lang w:val="en-US" w:eastAsia="zh-CN"/>
        </w:rPr>
        <w:t>在设计的阶段中，需要在每个并行的信号前添加一个多路选择器来完成同步清零的功能</w:t>
      </w:r>
      <w:r>
        <w:rPr>
          <w:rFonts w:hint="eastAsia"/>
        </w:rPr>
        <w:t>，不同段根据位置不同，需要保存的信息不同分别进行选择和连接接入即可。</w:t>
      </w:r>
    </w:p>
    <w:p>
      <w:pPr>
        <w:pStyle w:val="4"/>
        <w:ind w:right="26" w:rightChars="11" w:firstLine="480"/>
        <w:rPr>
          <w:rFonts w:hint="default" w:eastAsia="宋体"/>
          <w:lang w:val="en-US" w:eastAsia="zh-CN"/>
        </w:rPr>
      </w:pPr>
      <w:r>
        <w:rPr>
          <w:rFonts w:hint="eastAsia"/>
          <w:lang w:val="en-US" w:eastAsia="zh-CN"/>
        </w:rPr>
        <w:t>在设计的过程中，注意每一个流水部件之间的封装接口位置要尽量保持一致，便于连线美观，按照提供的实验参考书上的电路实验图完成流水接口部件设计。</w:t>
      </w:r>
    </w:p>
    <w:p>
      <w:pPr>
        <w:pStyle w:val="5"/>
        <w:spacing w:before="229" w:beforeLines="0" w:after="229" w:afterLines="0"/>
      </w:pPr>
      <w:r>
        <w:rPr>
          <w:rFonts w:hint="eastAsia"/>
        </w:rPr>
        <w:t>理想流水线设计</w:t>
      </w:r>
    </w:p>
    <w:p>
      <w:pPr>
        <w:pStyle w:val="4"/>
        <w:ind w:right="26" w:rightChars="11" w:firstLine="480"/>
      </w:pPr>
      <w:r>
        <w:rPr>
          <w:rFonts w:hint="eastAsia"/>
          <w:lang w:val="en-US" w:eastAsia="zh-CN"/>
        </w:rPr>
        <w:t>对于理想流水线的设计，相比于单周期CPU设计来说，把指令执行阶段分为五步来执行，通过流水接口部件完成了控制信号的传递，同时</w:t>
      </w:r>
      <w:r>
        <w:rPr>
          <w:rFonts w:hint="eastAsia"/>
        </w:rPr>
        <w:t>各段传输延迟一致，不存在等待现象，取最慢</w:t>
      </w:r>
      <w:r>
        <w:rPr>
          <w:rFonts w:hint="eastAsia"/>
          <w:lang w:val="en-US" w:eastAsia="zh-CN"/>
        </w:rPr>
        <w:t>操作步骤</w:t>
      </w:r>
      <w:r>
        <w:rPr>
          <w:rFonts w:hint="eastAsia"/>
        </w:rPr>
        <w:t>的同步。不同阶段之间无共享资源，各段完全并发</w:t>
      </w:r>
      <w:r>
        <w:rPr>
          <w:rFonts w:hint="eastAsia"/>
          <w:lang w:eastAsia="zh-CN"/>
        </w:rPr>
        <w:t>，</w:t>
      </w:r>
      <w:r>
        <w:rPr>
          <w:rFonts w:hint="eastAsia"/>
          <w:lang w:val="en-US" w:eastAsia="zh-CN"/>
        </w:rPr>
        <w:t>不会发生访问冲突</w:t>
      </w:r>
      <w:r>
        <w:rPr>
          <w:rFonts w:hint="eastAsia"/>
        </w:rPr>
        <w:t>。进入流水线的对象不受其他阶段影响，即指令间的相关和依赖都不存在，仅运行无数据相关，无分支相关的程序。</w:t>
      </w:r>
    </w:p>
    <w:p>
      <w:pPr>
        <w:pStyle w:val="3"/>
        <w:tabs>
          <w:tab w:val="left" w:pos="567"/>
          <w:tab w:val="clear" w:pos="720"/>
        </w:tabs>
        <w:ind w:left="818" w:right="240" w:hanging="818"/>
      </w:pPr>
      <w:bookmarkStart w:id="35" w:name="_Toc31416"/>
      <w:r>
        <w:rPr>
          <w:rFonts w:hint="eastAsia"/>
        </w:rPr>
        <w:t>气泡</w:t>
      </w:r>
      <w:r>
        <w:t>式</w:t>
      </w:r>
      <w:r>
        <w:rPr>
          <w:rFonts w:hint="eastAsia"/>
        </w:rPr>
        <w:t>流水线设计</w:t>
      </w:r>
      <w:bookmarkEnd w:id="35"/>
    </w:p>
    <w:p>
      <w:pPr>
        <w:pStyle w:val="4"/>
        <w:ind w:right="26" w:rightChars="11" w:firstLine="480"/>
        <w:rPr>
          <w:rFonts w:hint="default" w:eastAsia="宋体"/>
          <w:lang w:val="en-US" w:eastAsia="zh-CN"/>
        </w:rPr>
      </w:pPr>
      <w:r>
        <w:rPr>
          <w:rFonts w:hint="eastAsia"/>
          <w:lang w:val="en-US" w:eastAsia="zh-CN"/>
        </w:rPr>
        <w:t>通过插入气泡的方式来避免相邻的指令发生数据冲突访问或是不同步的问题。</w:t>
      </w:r>
    </w:p>
    <w:p>
      <w:pPr>
        <w:pStyle w:val="4"/>
        <w:ind w:right="26" w:rightChars="11" w:firstLine="480"/>
        <w:rPr>
          <w:rFonts w:hint="default" w:eastAsia="宋体"/>
          <w:lang w:val="en-US" w:eastAsia="zh-CN"/>
        </w:rPr>
      </w:pPr>
      <w:r>
        <w:rPr>
          <w:rFonts w:hint="eastAsia"/>
          <w:lang w:val="en-US" w:eastAsia="zh-CN"/>
        </w:rPr>
        <w:t>具体操作：</w:t>
      </w:r>
      <w:r>
        <w:rPr>
          <w:rFonts w:hint="eastAsia"/>
        </w:rPr>
        <w:t>当流水线中执行分支指令时会存在误取的指令，</w:t>
      </w:r>
      <w:r>
        <w:rPr>
          <w:rFonts w:hint="eastAsia"/>
          <w:lang w:val="en-US" w:eastAsia="zh-CN"/>
        </w:rPr>
        <w:t>我们</w:t>
      </w:r>
      <w:r>
        <w:rPr>
          <w:rFonts w:hint="eastAsia"/>
        </w:rPr>
        <w:t>对I</w:t>
      </w:r>
      <w:r>
        <w:t>F/ID,ID/EX</w:t>
      </w:r>
      <w:r>
        <w:rPr>
          <w:rFonts w:hint="eastAsia"/>
        </w:rPr>
        <w:t>进行清零操作，即插入了两个气泡，</w:t>
      </w:r>
      <w:r>
        <w:rPr>
          <w:rFonts w:hint="eastAsia"/>
          <w:lang w:val="en-US" w:eastAsia="zh-CN"/>
        </w:rPr>
        <w:t>相当于把下一条指令延迟了两个时钟周期，注意</w:t>
      </w:r>
      <w:r>
        <w:rPr>
          <w:rFonts w:hint="eastAsia"/>
        </w:rPr>
        <w:t>在清零的时候</w:t>
      </w:r>
      <w:r>
        <w:rPr>
          <w:rFonts w:hint="eastAsia"/>
          <w:lang w:val="en-US" w:eastAsia="zh-CN"/>
        </w:rPr>
        <w:t>必须</w:t>
      </w:r>
      <w:r>
        <w:rPr>
          <w:rFonts w:hint="eastAsia"/>
        </w:rPr>
        <w:t>做到同步清零。</w:t>
      </w:r>
      <w:r>
        <w:rPr>
          <w:rFonts w:hint="eastAsia"/>
          <w:lang w:val="en-US" w:eastAsia="zh-CN"/>
        </w:rPr>
        <w:t>下面列出有可能出现的需要插入气泡的情况：</w:t>
      </w:r>
    </w:p>
    <w:p>
      <w:pPr>
        <w:pStyle w:val="4"/>
        <w:numPr>
          <w:ilvl w:val="0"/>
          <w:numId w:val="11"/>
        </w:numPr>
        <w:ind w:left="0" w:leftChars="0" w:right="26" w:rightChars="11" w:firstLine="0" w:firstLineChars="0"/>
        <w:rPr>
          <w:rFonts w:hint="eastAsia"/>
          <w:lang w:val="en-US" w:eastAsia="zh-CN"/>
        </w:rPr>
      </w:pPr>
      <w:r>
        <w:rPr>
          <w:rFonts w:hint="eastAsia"/>
          <w:lang w:val="en-US" w:eastAsia="zh-CN"/>
        </w:rPr>
        <w:t>先写后读冲突</w:t>
      </w:r>
    </w:p>
    <w:p>
      <w:pPr>
        <w:pStyle w:val="4"/>
        <w:numPr>
          <w:ilvl w:val="0"/>
          <w:numId w:val="11"/>
        </w:numPr>
        <w:ind w:left="0" w:leftChars="0" w:right="26" w:rightChars="11" w:firstLine="0" w:firstLineChars="0"/>
        <w:rPr>
          <w:rFonts w:hint="default"/>
          <w:lang w:val="en-US" w:eastAsia="zh-CN"/>
        </w:rPr>
      </w:pPr>
      <w:r>
        <w:rPr>
          <w:rFonts w:hint="eastAsia"/>
          <w:lang w:val="en-US" w:eastAsia="zh-CN"/>
        </w:rPr>
        <w:t>先读后写冲突</w:t>
      </w:r>
    </w:p>
    <w:p>
      <w:pPr>
        <w:pStyle w:val="4"/>
        <w:numPr>
          <w:ilvl w:val="0"/>
          <w:numId w:val="11"/>
        </w:numPr>
        <w:ind w:left="0" w:leftChars="0" w:right="26" w:rightChars="11" w:firstLine="0" w:firstLineChars="0"/>
        <w:rPr>
          <w:rFonts w:hint="default"/>
          <w:lang w:val="en-US" w:eastAsia="zh-CN"/>
        </w:rPr>
      </w:pPr>
      <w:r>
        <w:rPr>
          <w:rFonts w:hint="eastAsia"/>
          <w:lang w:val="en-US" w:eastAsia="zh-CN"/>
        </w:rPr>
        <w:t>写侯写冲突</w:t>
      </w:r>
    </w:p>
    <w:p>
      <w:pPr>
        <w:pStyle w:val="4"/>
        <w:numPr>
          <w:ilvl w:val="0"/>
          <w:numId w:val="0"/>
        </w:numPr>
        <w:ind w:leftChars="0" w:right="26" w:rightChars="11" w:firstLine="420" w:firstLineChars="0"/>
        <w:rPr>
          <w:rFonts w:hint="default"/>
          <w:lang w:val="en-US" w:eastAsia="zh-CN"/>
        </w:rPr>
      </w:pPr>
      <w:r>
        <w:rPr>
          <w:rFonts w:hint="eastAsia"/>
          <w:lang w:val="en-US" w:eastAsia="zh-CN"/>
        </w:rPr>
        <w:t>对于上面出现的冲突情况，通过对RS,RT代表对应的寄存器，通过数据相关检测逻辑判断得到数据相关逻辑：</w:t>
      </w:r>
    </w:p>
    <w:p>
      <w:pPr>
        <w:pStyle w:val="4"/>
        <w:ind w:right="26" w:rightChars="11" w:firstLine="480"/>
        <w:jc w:val="center"/>
        <w:rPr>
          <w:rFonts w:hint="default"/>
          <w:lang w:val="en-US" w:eastAsia="zh-CN"/>
        </w:rPr>
      </w:pPr>
      <w:r>
        <w:rPr>
          <w:rFonts w:hint="default"/>
          <w:lang w:val="en-US" w:eastAsia="zh-CN"/>
        </w:rPr>
        <w:t>DataHazzard = RsUsed &amp; (rs≠0) &amp; EX.RegWrite &amp; (rs==EX.WriteReg#)</w:t>
      </w:r>
    </w:p>
    <w:p>
      <w:pPr>
        <w:pStyle w:val="4"/>
        <w:ind w:right="26" w:rightChars="11" w:firstLine="480"/>
        <w:jc w:val="center"/>
        <w:rPr>
          <w:rFonts w:hint="default"/>
          <w:lang w:val="en-US" w:eastAsia="zh-CN"/>
        </w:rPr>
      </w:pPr>
      <w:r>
        <w:rPr>
          <w:rFonts w:hint="default"/>
          <w:lang w:val="en-US" w:eastAsia="zh-CN"/>
        </w:rPr>
        <w:t>+ RtUsed &amp; (rt≠0) &amp; EX.RegWrite &amp; (rt==EX.WriteReg#)</w:t>
      </w:r>
    </w:p>
    <w:p>
      <w:pPr>
        <w:pStyle w:val="4"/>
        <w:ind w:right="26" w:rightChars="11" w:firstLine="480"/>
        <w:jc w:val="center"/>
        <w:rPr>
          <w:rFonts w:hint="default"/>
          <w:lang w:val="en-US" w:eastAsia="zh-CN"/>
        </w:rPr>
      </w:pPr>
      <w:r>
        <w:rPr>
          <w:rFonts w:hint="default"/>
          <w:lang w:val="en-US" w:eastAsia="zh-CN"/>
        </w:rPr>
        <w:t>+ RsUsed &amp; (rs≠0) &amp; MEM.RegWrite &amp; (rs==MEM.WriteReg#)</w:t>
      </w:r>
    </w:p>
    <w:p>
      <w:pPr>
        <w:pStyle w:val="4"/>
        <w:ind w:right="26" w:rightChars="11" w:firstLine="480"/>
        <w:jc w:val="center"/>
        <w:rPr>
          <w:rFonts w:hint="default"/>
          <w:lang w:val="en-US" w:eastAsia="zh-CN"/>
        </w:rPr>
      </w:pPr>
      <w:r>
        <w:rPr>
          <w:rFonts w:hint="default"/>
          <w:lang w:val="en-US" w:eastAsia="zh-CN"/>
        </w:rPr>
        <w:t>+ RtUsed &amp; (rt≠0) &amp; MEM.RegWrite &amp; (rt==MEM.WriteReg#)</w:t>
      </w:r>
    </w:p>
    <w:p>
      <w:pPr>
        <w:pStyle w:val="4"/>
        <w:ind w:right="26" w:rightChars="11" w:firstLine="480"/>
        <w:rPr>
          <w:rFonts w:hint="eastAsia"/>
          <w:lang w:val="en-US" w:eastAsia="zh-CN"/>
        </w:rPr>
      </w:pPr>
      <w:r>
        <w:rPr>
          <w:rFonts w:hint="eastAsia"/>
          <w:lang w:val="en-US" w:eastAsia="zh-CN"/>
        </w:rPr>
        <w:t>进一步综合控制冲突处理逻辑表达式可知流水线清空信号的逻辑表达式如下：</w:t>
      </w:r>
    </w:p>
    <w:p>
      <w:pPr>
        <w:pStyle w:val="4"/>
        <w:ind w:right="26" w:rightChars="11" w:firstLine="480"/>
        <w:jc w:val="center"/>
        <w:rPr>
          <w:rFonts w:hint="default"/>
          <w:lang w:val="en-US" w:eastAsia="zh-CN"/>
        </w:rPr>
      </w:pPr>
      <w:r>
        <w:rPr>
          <w:rFonts w:hint="default"/>
          <w:lang w:val="en-US" w:eastAsia="zh-CN"/>
        </w:rPr>
        <w:t>Stall = DataHazzard</w:t>
      </w:r>
    </w:p>
    <w:p>
      <w:pPr>
        <w:pStyle w:val="4"/>
        <w:ind w:right="26" w:rightChars="11" w:firstLine="480"/>
        <w:jc w:val="center"/>
        <w:rPr>
          <w:rFonts w:hint="default"/>
          <w:lang w:val="en-US" w:eastAsia="zh-CN"/>
        </w:rPr>
      </w:pPr>
      <w:r>
        <w:rPr>
          <w:rFonts w:hint="default"/>
          <w:lang w:val="en-US" w:eastAsia="zh-CN"/>
        </w:rPr>
        <w:t>PC.EN = ~Stall</w:t>
      </w:r>
    </w:p>
    <w:p>
      <w:pPr>
        <w:pStyle w:val="4"/>
        <w:ind w:right="26" w:rightChars="11" w:firstLine="480"/>
        <w:jc w:val="center"/>
        <w:rPr>
          <w:rFonts w:hint="default"/>
          <w:lang w:val="en-US" w:eastAsia="zh-CN"/>
        </w:rPr>
      </w:pPr>
      <w:r>
        <w:rPr>
          <w:rFonts w:hint="default"/>
          <w:lang w:val="en-US" w:eastAsia="zh-CN"/>
        </w:rPr>
        <w:t>IF/ID.EN = ~Stall</w:t>
      </w:r>
    </w:p>
    <w:p>
      <w:pPr>
        <w:pStyle w:val="4"/>
        <w:ind w:right="26" w:rightChars="11" w:firstLine="480"/>
        <w:jc w:val="center"/>
        <w:rPr>
          <w:rFonts w:hint="default"/>
          <w:lang w:val="en-US" w:eastAsia="zh-CN"/>
        </w:rPr>
      </w:pPr>
      <w:r>
        <w:rPr>
          <w:rFonts w:hint="default"/>
          <w:lang w:val="en-US" w:eastAsia="zh-CN"/>
        </w:rPr>
        <w:t>IF/ID.CLR = BranchTaken</w:t>
      </w:r>
    </w:p>
    <w:p>
      <w:pPr>
        <w:pStyle w:val="4"/>
        <w:ind w:right="26" w:rightChars="11" w:firstLine="480"/>
        <w:jc w:val="center"/>
        <w:rPr>
          <w:rFonts w:hint="default"/>
          <w:lang w:val="en-US" w:eastAsia="zh-CN"/>
        </w:rPr>
      </w:pPr>
      <w:r>
        <w:rPr>
          <w:rFonts w:hint="default"/>
          <w:lang w:val="en-US" w:eastAsia="zh-CN"/>
        </w:rPr>
        <w:t>ID/EX.CLR = Flush = BranchTaken + DataHazzard</w:t>
      </w:r>
    </w:p>
    <w:p>
      <w:pPr>
        <w:pStyle w:val="3"/>
        <w:tabs>
          <w:tab w:val="left" w:pos="567"/>
          <w:tab w:val="clear" w:pos="720"/>
        </w:tabs>
        <w:ind w:left="818" w:right="240" w:hanging="818"/>
      </w:pPr>
      <w:bookmarkStart w:id="36" w:name="_Toc28970"/>
      <w:r>
        <w:rPr>
          <w:rFonts w:hint="eastAsia"/>
        </w:rPr>
        <w:t>数据转发流水线设计</w:t>
      </w:r>
      <w:bookmarkEnd w:id="36"/>
    </w:p>
    <w:p>
      <w:pPr>
        <w:pStyle w:val="4"/>
        <w:ind w:right="26" w:rightChars="11" w:firstLine="480"/>
        <w:rPr>
          <w:rFonts w:hint="eastAsia"/>
          <w:lang w:val="en-US" w:eastAsia="zh-CN"/>
        </w:rPr>
      </w:pPr>
      <w:r>
        <w:rPr>
          <w:rFonts w:hint="eastAsia"/>
          <w:lang w:val="en-US" w:eastAsia="zh-CN"/>
        </w:rPr>
        <w:t>相比于使用气泡流水线来解决冲突问题，重定向方式很好的节约了时钟周期的利用率，重定向流水线先不考虑 ID 段所取的寄存器操作数是否正确，而是等到指令实际使用这些寄存器操作数时再考虑正确性问题。</w:t>
      </w:r>
    </w:p>
    <w:p>
      <w:pPr>
        <w:pStyle w:val="4"/>
        <w:ind w:right="26" w:rightChars="11" w:firstLine="480"/>
        <w:rPr>
          <w:rFonts w:hint="eastAsia"/>
          <w:lang w:val="en-US" w:eastAsia="zh-CN"/>
        </w:rPr>
      </w:pPr>
      <w:r>
        <w:rPr>
          <w:rFonts w:hint="eastAsia"/>
          <w:lang w:val="en-US" w:eastAsia="zh-CN"/>
        </w:rPr>
        <w:t>重定向逻辑通过在EX阶段添加两个多路选择器，帮助MEM/WB阶段的操作直接快速的放入ALU进行计算，避免了一些气泡的插入，从而进一步提高了流水线的效率。同样的，和气泡流水线一样，重定向流水线也需要田间数据相关检测模块以及清零信号的生成，具体生成的逻辑如下：</w:t>
      </w:r>
    </w:p>
    <w:p>
      <w:pPr>
        <w:pStyle w:val="4"/>
        <w:ind w:right="26" w:rightChars="11" w:firstLine="480"/>
        <w:jc w:val="center"/>
        <w:rPr>
          <w:rFonts w:hint="default"/>
          <w:lang w:val="en-US" w:eastAsia="zh-CN"/>
        </w:rPr>
      </w:pPr>
      <w:r>
        <w:rPr>
          <w:rFonts w:hint="default"/>
          <w:lang w:val="en-US" w:eastAsia="zh-CN"/>
        </w:rPr>
        <w:t>LoadUse = RsUsed &amp; (rs≠0) &amp; EX.MemRead &amp; (rs==EX.WriteReg#)</w:t>
      </w:r>
    </w:p>
    <w:p>
      <w:pPr>
        <w:pStyle w:val="4"/>
        <w:ind w:right="26" w:rightChars="11" w:firstLine="480"/>
        <w:jc w:val="center"/>
        <w:rPr>
          <w:rFonts w:hint="default"/>
          <w:lang w:val="en-US" w:eastAsia="zh-CN"/>
        </w:rPr>
      </w:pPr>
      <w:r>
        <w:rPr>
          <w:rFonts w:hint="default"/>
          <w:lang w:val="en-US" w:eastAsia="zh-CN"/>
        </w:rPr>
        <w:t>+ RtUsed &amp; (rt≠0) &amp; EX.MemRead &amp; (rt==EX.WriteReg#)</w:t>
      </w:r>
    </w:p>
    <w:p>
      <w:pPr>
        <w:pStyle w:val="4"/>
        <w:ind w:right="26" w:rightChars="11" w:firstLine="480"/>
        <w:jc w:val="center"/>
        <w:rPr>
          <w:rFonts w:hint="default"/>
          <w:lang w:val="en-US" w:eastAsia="zh-CN"/>
        </w:rPr>
      </w:pPr>
    </w:p>
    <w:p>
      <w:pPr>
        <w:pStyle w:val="4"/>
        <w:ind w:right="26" w:rightChars="11" w:firstLine="480"/>
        <w:jc w:val="center"/>
        <w:rPr>
          <w:rFonts w:hint="default"/>
          <w:lang w:val="en-US" w:eastAsia="zh-CN"/>
        </w:rPr>
      </w:pPr>
      <w:r>
        <w:rPr>
          <w:rFonts w:hint="default"/>
          <w:lang w:val="en-US" w:eastAsia="zh-CN"/>
        </w:rPr>
        <w:t>IF (RsUsed &amp; (rs≠0) &amp; EX.RegWrite &amp; (rs==EX.WriteReg#))</w:t>
      </w:r>
    </w:p>
    <w:p>
      <w:pPr>
        <w:pStyle w:val="4"/>
        <w:ind w:right="26" w:rightChars="11" w:firstLine="480"/>
        <w:jc w:val="center"/>
        <w:rPr>
          <w:rFonts w:hint="default"/>
          <w:lang w:val="en-US" w:eastAsia="zh-CN"/>
        </w:rPr>
      </w:pPr>
      <w:r>
        <w:rPr>
          <w:rFonts w:hint="default"/>
          <w:lang w:val="en-US" w:eastAsia="zh-CN"/>
        </w:rPr>
        <w:t>RsFoward = 2</w:t>
      </w:r>
    </w:p>
    <w:p>
      <w:pPr>
        <w:pStyle w:val="4"/>
        <w:ind w:right="26" w:rightChars="11" w:firstLine="480"/>
        <w:jc w:val="center"/>
        <w:rPr>
          <w:rFonts w:hint="default"/>
          <w:lang w:val="en-US" w:eastAsia="zh-CN"/>
        </w:rPr>
      </w:pPr>
      <w:r>
        <w:rPr>
          <w:rFonts w:hint="default"/>
          <w:lang w:val="en-US" w:eastAsia="zh-CN"/>
        </w:rPr>
        <w:t>else IF (RsUsed &amp; (rs≠0) &amp; MEM.RegWrite &amp; (rs==MEM.WriteReg#))</w:t>
      </w:r>
    </w:p>
    <w:p>
      <w:pPr>
        <w:pStyle w:val="4"/>
        <w:ind w:right="26" w:rightChars="11" w:firstLine="480"/>
        <w:jc w:val="center"/>
        <w:rPr>
          <w:rFonts w:hint="default"/>
          <w:lang w:val="en-US" w:eastAsia="zh-CN"/>
        </w:rPr>
      </w:pPr>
      <w:r>
        <w:rPr>
          <w:rFonts w:hint="default"/>
          <w:lang w:val="en-US" w:eastAsia="zh-CN"/>
        </w:rPr>
        <w:t>RsFoward = 1</w:t>
      </w:r>
    </w:p>
    <w:p>
      <w:pPr>
        <w:pStyle w:val="4"/>
        <w:ind w:right="26" w:rightChars="11" w:firstLine="480"/>
        <w:jc w:val="center"/>
        <w:rPr>
          <w:rFonts w:hint="default"/>
          <w:lang w:val="en-US" w:eastAsia="zh-CN"/>
        </w:rPr>
      </w:pPr>
      <w:r>
        <w:rPr>
          <w:rFonts w:hint="default"/>
          <w:lang w:val="en-US" w:eastAsia="zh-CN"/>
        </w:rPr>
        <w:t>else RsFoward = 0</w:t>
      </w:r>
    </w:p>
    <w:p>
      <w:pPr>
        <w:pStyle w:val="4"/>
        <w:ind w:right="26" w:rightChars="11" w:firstLine="480"/>
        <w:jc w:val="center"/>
        <w:rPr>
          <w:rFonts w:hint="default"/>
          <w:lang w:val="en-US" w:eastAsia="zh-CN"/>
        </w:rPr>
      </w:pPr>
      <w:r>
        <w:rPr>
          <w:rFonts w:hint="default"/>
          <w:lang w:val="en-US" w:eastAsia="zh-CN"/>
        </w:rPr>
        <w:t>Stall = LoadUse # Load-Use 相关时要暂停 IF、ID 段指令执行</w:t>
      </w:r>
    </w:p>
    <w:p>
      <w:pPr>
        <w:pStyle w:val="4"/>
        <w:ind w:right="26" w:rightChars="11" w:firstLine="480"/>
        <w:jc w:val="center"/>
        <w:rPr>
          <w:rFonts w:hint="default"/>
          <w:lang w:val="en-US" w:eastAsia="zh-CN"/>
        </w:rPr>
      </w:pPr>
      <w:r>
        <w:rPr>
          <w:rFonts w:hint="default"/>
          <w:lang w:val="en-US" w:eastAsia="zh-CN"/>
        </w:rPr>
        <w:t>IF/ID.CLR = BranchTaken</w:t>
      </w:r>
    </w:p>
    <w:p>
      <w:pPr>
        <w:pStyle w:val="4"/>
        <w:ind w:right="26" w:rightChars="11" w:firstLine="480"/>
        <w:jc w:val="center"/>
        <w:rPr>
          <w:rFonts w:hint="default"/>
          <w:lang w:val="en-US" w:eastAsia="zh-CN"/>
        </w:rPr>
      </w:pPr>
      <w:r>
        <w:rPr>
          <w:rFonts w:hint="default"/>
          <w:lang w:val="en-US" w:eastAsia="zh-CN"/>
        </w:rPr>
        <w:t>ID/EX.CLR = Flush = BranchTaken + LoadUse</w:t>
      </w:r>
    </w:p>
    <w:p>
      <w:pPr>
        <w:pStyle w:val="4"/>
        <w:ind w:right="26" w:rightChars="11" w:firstLine="480"/>
        <w:jc w:val="center"/>
        <w:rPr>
          <w:rFonts w:hint="default"/>
          <w:lang w:val="en-US" w:eastAsia="zh-CN"/>
        </w:rPr>
      </w:pPr>
      <w:r>
        <w:rPr>
          <w:rFonts w:hint="default"/>
          <w:lang w:val="en-US" w:eastAsia="zh-CN"/>
        </w:rPr>
        <w:t>PC.EN = ~Stall</w:t>
      </w:r>
    </w:p>
    <w:p>
      <w:pPr>
        <w:pStyle w:val="3"/>
        <w:tabs>
          <w:tab w:val="left" w:pos="567"/>
          <w:tab w:val="clear" w:pos="720"/>
        </w:tabs>
        <w:ind w:left="818" w:right="240" w:hanging="818"/>
      </w:pPr>
      <w:bookmarkStart w:id="37" w:name="_Toc25794"/>
      <w:r>
        <w:rPr>
          <w:rFonts w:hint="eastAsia"/>
        </w:rPr>
        <w:t>动态分支预测机制</w:t>
      </w:r>
      <w:bookmarkEnd w:id="37"/>
    </w:p>
    <w:p>
      <w:pPr>
        <w:widowControl/>
        <w:ind w:firstLine="420" w:firstLineChars="0"/>
        <w:jc w:val="left"/>
        <w:rPr>
          <w:rFonts w:hint="eastAsia"/>
          <w:lang w:val="en-US" w:eastAsia="zh-CN"/>
        </w:rPr>
      </w:pPr>
      <w:r>
        <w:rPr>
          <w:rFonts w:hint="eastAsia"/>
          <w:lang w:val="en-US" w:eastAsia="zh-CN"/>
        </w:rPr>
        <w:t>在重定向的基础上为了节约发生动态分支时插入过多的气泡，决定使用动态分支预测技术针对分支跳转指令进行预测。通过对分支指令的跳转历史进行cache存储，从而实现命中就发生快速跳转事件，提升了流水线效率。具体BTB逻辑设计和cache类似，BTB表放在IF段利用PC寄存器的值作为关键字进行全相联比较判断是否发生预测命中，决定下一条指令是PC+4还是BTB中的分支预测地址。如果预测失败，则按照之前的处理方式插入气泡。相关处理逻辑的输出信号以及各流水线寄存器使能信号逻辑如下：</w:t>
      </w:r>
    </w:p>
    <w:p>
      <w:pPr>
        <w:widowControl/>
        <w:ind w:firstLine="420" w:firstLineChars="0"/>
        <w:jc w:val="center"/>
        <w:rPr>
          <w:rFonts w:hint="default"/>
          <w:lang w:val="en-US" w:eastAsia="zh-CN"/>
        </w:rPr>
      </w:pPr>
      <w:r>
        <w:rPr>
          <w:rFonts w:hint="default"/>
          <w:lang w:val="en-US" w:eastAsia="zh-CN"/>
        </w:rPr>
        <w:t>Stall = LoadUse</w:t>
      </w:r>
    </w:p>
    <w:p>
      <w:pPr>
        <w:widowControl/>
        <w:ind w:firstLine="420" w:firstLineChars="0"/>
        <w:jc w:val="center"/>
        <w:rPr>
          <w:rFonts w:hint="default"/>
          <w:lang w:val="en-US" w:eastAsia="zh-CN"/>
        </w:rPr>
      </w:pPr>
      <w:r>
        <w:rPr>
          <w:rFonts w:hint="default"/>
          <w:lang w:val="en-US" w:eastAsia="zh-CN"/>
        </w:rPr>
        <w:t>IF/ID.CLR = PredictErr</w:t>
      </w:r>
    </w:p>
    <w:p>
      <w:pPr>
        <w:widowControl/>
        <w:ind w:firstLine="420" w:firstLineChars="0"/>
        <w:jc w:val="center"/>
        <w:rPr>
          <w:rFonts w:hint="default"/>
          <w:lang w:val="en-US" w:eastAsia="zh-CN"/>
        </w:rPr>
      </w:pPr>
      <w:r>
        <w:rPr>
          <w:rFonts w:hint="default"/>
          <w:lang w:val="en-US" w:eastAsia="zh-CN"/>
        </w:rPr>
        <w:t>ID/EX.CLR = Flush = PredictErr + LoadUse</w:t>
      </w:r>
    </w:p>
    <w:p>
      <w:pPr>
        <w:widowControl/>
        <w:ind w:firstLine="420" w:firstLineChars="0"/>
        <w:jc w:val="center"/>
        <w:rPr>
          <w:rFonts w:hint="default"/>
          <w:lang w:val="en-US" w:eastAsia="zh-CN"/>
        </w:rPr>
      </w:pPr>
      <w:r>
        <w:rPr>
          <w:rFonts w:hint="default"/>
          <w:lang w:val="en-US" w:eastAsia="zh-CN"/>
        </w:rPr>
        <w:t>PC.EN = ~Stall</w:t>
      </w:r>
    </w:p>
    <w:p>
      <w:pPr>
        <w:widowControl/>
        <w:ind w:firstLine="420" w:firstLineChars="0"/>
        <w:jc w:val="center"/>
        <w:rPr>
          <w:rFonts w:hint="default"/>
          <w:lang w:val="en-US" w:eastAsia="zh-CN"/>
        </w:rPr>
      </w:pPr>
      <w:r>
        <w:rPr>
          <w:rFonts w:hint="default"/>
          <w:lang w:val="en-US" w:eastAsia="zh-CN"/>
        </w:rPr>
        <w:t>IF/ID.EN = ~Stall</w:t>
      </w:r>
    </w:p>
    <w:p>
      <w:pPr>
        <w:widowControl/>
        <w:jc w:val="both"/>
        <w:rPr>
          <w:rFonts w:hint="default"/>
          <w:lang w:val="en-US" w:eastAsia="zh-CN"/>
        </w:rPr>
      </w:pPr>
    </w:p>
    <w:p>
      <w:pPr>
        <w:widowControl/>
        <w:ind w:firstLine="420" w:firstLineChars="0"/>
        <w:jc w:val="both"/>
        <w:rPr>
          <w:rFonts w:hint="default"/>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lang w:val="en-US" w:eastAsia="zh-CN"/>
        </w:rPr>
        <w:t>通过以上的的逻辑可以帮助我们设计出什么时候需要清空流水接口部件，直接分别连接到各自部件的清零端口即可。</w:t>
      </w:r>
    </w:p>
    <w:p>
      <w:pPr>
        <w:pStyle w:val="2"/>
        <w:numPr>
          <w:ilvl w:val="0"/>
          <w:numId w:val="7"/>
        </w:numPr>
      </w:pPr>
      <w:bookmarkStart w:id="38" w:name="_Toc15007"/>
      <w:r>
        <w:rPr>
          <w:rFonts w:hint="eastAsia"/>
        </w:rPr>
        <w:t>详细设计与实现</w:t>
      </w:r>
      <w:bookmarkEnd w:id="38"/>
    </w:p>
    <w:p>
      <w:pPr>
        <w:pStyle w:val="3"/>
        <w:tabs>
          <w:tab w:val="left" w:pos="567"/>
          <w:tab w:val="clear" w:pos="720"/>
        </w:tabs>
        <w:ind w:left="818" w:right="240" w:hanging="818"/>
      </w:pPr>
      <w:bookmarkStart w:id="39" w:name="_Toc318364342"/>
      <w:bookmarkStart w:id="40" w:name="_Toc18123"/>
      <w:r>
        <w:rPr>
          <w:rFonts w:hint="eastAsia"/>
        </w:rPr>
        <w:t>单周期CPU</w:t>
      </w:r>
      <w:bookmarkEnd w:id="39"/>
      <w:r>
        <w:rPr>
          <w:rFonts w:hint="eastAsia"/>
        </w:rPr>
        <w:t xml:space="preserve"> 实现</w:t>
      </w:r>
      <w:bookmarkEnd w:id="40"/>
    </w:p>
    <w:p>
      <w:pPr>
        <w:pStyle w:val="5"/>
        <w:spacing w:before="229" w:beforeLines="0" w:after="229" w:afterLines="0"/>
      </w:pPr>
      <w:r>
        <w:rPr>
          <w:rFonts w:hint="eastAsia"/>
        </w:rPr>
        <w:t>主要功能部件实现</w:t>
      </w:r>
    </w:p>
    <w:p>
      <w:pPr>
        <w:pStyle w:val="4"/>
        <w:numPr>
          <w:ilvl w:val="0"/>
          <w:numId w:val="12"/>
        </w:numPr>
        <w:ind w:firstLineChars="0"/>
      </w:pPr>
      <w:r>
        <w:rPr>
          <w:rFonts w:hint="eastAsia"/>
        </w:rPr>
        <w:t>程序计数器（PC）</w:t>
      </w:r>
    </w:p>
    <w:p>
      <w:pPr>
        <w:pStyle w:val="4"/>
        <w:numPr>
          <w:ilvl w:val="0"/>
          <w:numId w:val="13"/>
        </w:numPr>
        <w:ind w:firstLineChars="0"/>
      </w:pPr>
      <w:r>
        <w:rPr>
          <w:rFonts w:hint="eastAsia"/>
        </w:rPr>
        <w:t>Logism实现：</w:t>
      </w:r>
    </w:p>
    <w:p>
      <w:pPr>
        <w:pStyle w:val="4"/>
        <w:ind w:right="26" w:rightChars="11" w:firstLine="480"/>
      </w:pPr>
      <w:r>
        <w:rPr>
          <w:rFonts w:hint="eastAsia"/>
        </w:rPr>
        <w:t>使用一个32位寄存器实现程序计数器PC，触发方式为下降沿触发，输入为下一条将要执行的指令的地址，</w:t>
      </w:r>
      <w:r>
        <w:rPr>
          <w:rFonts w:hint="eastAsia" w:ascii="宋体" w:hAnsi="宋体"/>
        </w:rPr>
        <w:t>输出</w:t>
      </w:r>
      <w:r>
        <w:rPr>
          <w:rFonts w:hint="eastAsia"/>
        </w:rPr>
        <w:t>为当前执行指令的地址。Halt为停机信号，将此控制信号通过非门取反之后和时钟相与，当需要进行停机时，Halt控制信号为1，经过非门之后为0，与时钟信号相与，屏蔽时钟信号，使整个电路停机。如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 xml:space="preserve">图 </w:t>
      </w:r>
      <w:r>
        <w:t>3.1</w:t>
      </w:r>
      <w:r>
        <w:fldChar w:fldCharType="end"/>
      </w:r>
      <w:r>
        <w:rPr>
          <w:rFonts w:hint="eastAsia"/>
        </w:rPr>
        <w:t>所示。</w:t>
      </w:r>
    </w:p>
    <w:p>
      <w:pPr>
        <w:pStyle w:val="4"/>
        <w:keepNext/>
        <w:ind w:firstLine="0" w:firstLineChars="0"/>
        <w:jc w:val="center"/>
      </w:pPr>
      <w:r>
        <w:drawing>
          <wp:inline distT="0" distB="0" distL="114300" distR="114300">
            <wp:extent cx="1821180" cy="2689860"/>
            <wp:effectExtent l="0" t="0" r="762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1821180" cy="2689860"/>
                    </a:xfrm>
                    <a:prstGeom prst="rect">
                      <a:avLst/>
                    </a:prstGeom>
                    <a:noFill/>
                    <a:ln>
                      <a:noFill/>
                    </a:ln>
                  </pic:spPr>
                </pic:pic>
              </a:graphicData>
            </a:graphic>
          </wp:inline>
        </w:drawing>
      </w:r>
    </w:p>
    <w:p>
      <w:pPr>
        <w:pStyle w:val="90"/>
      </w:pPr>
      <w:bookmarkStart w:id="41"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41"/>
      <w:r>
        <w:rPr>
          <w:rFonts w:hint="eastAsia"/>
        </w:rPr>
        <w:t>程序计数器（PC）</w:t>
      </w:r>
    </w:p>
    <w:p>
      <w:pPr>
        <w:pStyle w:val="4"/>
        <w:numPr>
          <w:ilvl w:val="0"/>
          <w:numId w:val="12"/>
        </w:numPr>
        <w:ind w:firstLineChars="0"/>
      </w:pPr>
      <w:r>
        <w:rPr>
          <w:rFonts w:hint="eastAsia"/>
        </w:rPr>
        <w:t>指令存储器（IM）</w:t>
      </w:r>
    </w:p>
    <w:p>
      <w:pPr>
        <w:pStyle w:val="4"/>
        <w:numPr>
          <w:ilvl w:val="0"/>
          <w:numId w:val="14"/>
        </w:numPr>
        <w:ind w:firstLineChars="0"/>
      </w:pPr>
      <w:r>
        <w:rPr>
          <w:rFonts w:hint="eastAsia"/>
        </w:rPr>
        <w:t>Logism实现：</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pPr>
        <w:pStyle w:val="4"/>
        <w:keepNext/>
        <w:ind w:firstLine="0" w:firstLineChars="0"/>
        <w:jc w:val="center"/>
      </w:pPr>
      <w:r>
        <w:drawing>
          <wp:inline distT="0" distB="0" distL="114300" distR="114300">
            <wp:extent cx="2453640" cy="15773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6"/>
                    <a:stretch>
                      <a:fillRect/>
                    </a:stretch>
                  </pic:blipFill>
                  <pic:spPr>
                    <a:xfrm>
                      <a:off x="0" y="0"/>
                      <a:ext cx="2453640" cy="1577340"/>
                    </a:xfrm>
                    <a:prstGeom prst="rect">
                      <a:avLst/>
                    </a:prstGeom>
                    <a:noFill/>
                    <a:ln>
                      <a:noFill/>
                    </a:ln>
                  </pic:spPr>
                </pic:pic>
              </a:graphicData>
            </a:graphic>
          </wp:inline>
        </w:drawing>
      </w:r>
    </w:p>
    <w:p>
      <w:pPr>
        <w:pStyle w:val="90"/>
      </w:pPr>
      <w:bookmarkStart w:id="42" w:name="_Ref46493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2"/>
      <w:r>
        <w:rPr>
          <w:rFonts w:hint="eastAsia"/>
        </w:rPr>
        <w:t>指令存储器（IM）</w:t>
      </w:r>
    </w:p>
    <w:p>
      <w:pPr>
        <w:pStyle w:val="5"/>
        <w:spacing w:before="229" w:beforeLines="0" w:after="229" w:afterLines="0"/>
      </w:pPr>
      <w:r>
        <w:rPr>
          <w:rFonts w:hint="eastAsia"/>
        </w:rPr>
        <w:t>数据通路的实现</w:t>
      </w:r>
    </w:p>
    <w:p>
      <w:pPr>
        <w:pStyle w:val="4"/>
        <w:ind w:right="26" w:rightChars="11" w:firstLine="480"/>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w:t>
      </w:r>
    </w:p>
    <w:p>
      <w:pPr>
        <w:pStyle w:val="4"/>
        <w:ind w:right="26" w:rightChars="11"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 xml:space="preserve">REF _Ref464940943 \h</w:instrText>
      </w:r>
      <w:r>
        <w:instrText xml:space="preserve"> </w:instrText>
      </w:r>
      <w:r>
        <w:fldChar w:fldCharType="separate"/>
      </w:r>
      <w:r>
        <w:t>表 3.1</w:t>
      </w:r>
      <w:r>
        <w:fldChar w:fldCharType="end"/>
      </w:r>
      <w:r>
        <w:rPr>
          <w:rFonts w:hint="eastAsia"/>
        </w:rPr>
        <w:t>所示。</w:t>
      </w:r>
    </w:p>
    <w:p>
      <w:pPr>
        <w:pStyle w:val="13"/>
        <w:spacing w:before="91" w:after="91"/>
      </w:pPr>
      <w:bookmarkStart w:id="43" w:name="_Ref464940943"/>
      <w:r>
        <w:t xml:space="preserve">表 </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43"/>
      <w:r>
        <w:rPr>
          <w:rFonts w:hint="eastAsia"/>
        </w:rPr>
        <w:t>指令系统数据通路表</w:t>
      </w:r>
    </w:p>
    <w:tbl>
      <w:tblPr>
        <w:tblStyle w:val="41"/>
        <w:tblW w:w="4647"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15"/>
        <w:gridCol w:w="1400"/>
        <w:gridCol w:w="426"/>
        <w:gridCol w:w="531"/>
        <w:gridCol w:w="531"/>
        <w:gridCol w:w="576"/>
        <w:gridCol w:w="577"/>
        <w:gridCol w:w="426"/>
        <w:gridCol w:w="594"/>
        <w:gridCol w:w="426"/>
        <w:gridCol w:w="846"/>
        <w:gridCol w:w="84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70" w:hRule="atLeast"/>
          <w:tblHeader/>
          <w:jc w:val="center"/>
        </w:trPr>
        <w:tc>
          <w:tcPr>
            <w:tcW w:w="724"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指令</w:t>
            </w:r>
          </w:p>
        </w:tc>
        <w:tc>
          <w:tcPr>
            <w:tcW w:w="834"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p>
        </w:tc>
        <w:tc>
          <w:tcPr>
            <w:tcW w:w="253"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IM</w:t>
            </w:r>
          </w:p>
        </w:tc>
        <w:tc>
          <w:tcPr>
            <w:tcW w:w="1318" w:type="pct"/>
            <w:gridSpan w:val="4"/>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RF</w:t>
            </w:r>
          </w:p>
        </w:tc>
        <w:tc>
          <w:tcPr>
            <w:tcW w:w="861" w:type="pct"/>
            <w:gridSpan w:val="3"/>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ALU</w:t>
            </w:r>
          </w:p>
        </w:tc>
        <w:tc>
          <w:tcPr>
            <w:tcW w:w="1007"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tblHeader/>
          <w:jc w:val="center"/>
        </w:trPr>
        <w:tc>
          <w:tcPr>
            <w:tcW w:w="724" w:type="pct"/>
            <w:vMerge w:val="continue"/>
            <w:shd w:val="clear" w:color="auto" w:fill="auto"/>
            <w:vAlign w:val="center"/>
          </w:tcPr>
          <w:p>
            <w:pPr>
              <w:widowControl/>
              <w:jc w:val="left"/>
              <w:rPr>
                <w:rFonts w:ascii="宋体" w:hAnsi="宋体" w:cs="宋体"/>
                <w:color w:val="000000"/>
                <w:kern w:val="0"/>
                <w:sz w:val="21"/>
                <w:szCs w:val="21"/>
              </w:rPr>
            </w:pPr>
          </w:p>
        </w:tc>
        <w:tc>
          <w:tcPr>
            <w:tcW w:w="834" w:type="pct"/>
            <w:vMerge w:val="continue"/>
            <w:shd w:val="clear" w:color="auto" w:fill="auto"/>
            <w:vAlign w:val="center"/>
          </w:tcPr>
          <w:p>
            <w:pPr>
              <w:widowControl/>
              <w:jc w:val="left"/>
              <w:rPr>
                <w:rFonts w:ascii="宋体" w:hAnsi="宋体" w:cs="宋体"/>
                <w:color w:val="000000"/>
                <w:kern w:val="0"/>
                <w:sz w:val="21"/>
                <w:szCs w:val="21"/>
              </w:rPr>
            </w:pPr>
          </w:p>
        </w:tc>
        <w:tc>
          <w:tcPr>
            <w:tcW w:w="253" w:type="pct"/>
            <w:vMerge w:val="continue"/>
            <w:shd w:val="clear" w:color="auto" w:fill="auto"/>
            <w:vAlign w:val="center"/>
          </w:tcPr>
          <w:p>
            <w:pPr>
              <w:widowControl/>
              <w:jc w:val="left"/>
              <w:rPr>
                <w:rFonts w:ascii="宋体" w:hAnsi="宋体" w:cs="宋体"/>
                <w:color w:val="000000"/>
                <w:kern w:val="0"/>
                <w:sz w:val="21"/>
                <w:szCs w:val="21"/>
              </w:rPr>
            </w:pPr>
          </w:p>
        </w:tc>
        <w:tc>
          <w:tcPr>
            <w:tcW w:w="31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R1#</w:t>
            </w:r>
          </w:p>
        </w:tc>
        <w:tc>
          <w:tcPr>
            <w:tcW w:w="31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R2#</w:t>
            </w:r>
          </w:p>
        </w:tc>
        <w:tc>
          <w:tcPr>
            <w:tcW w:w="342"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W#</w:t>
            </w:r>
          </w:p>
        </w:tc>
        <w:tc>
          <w:tcPr>
            <w:tcW w:w="342"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p>
        </w:tc>
        <w:tc>
          <w:tcPr>
            <w:tcW w:w="35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B</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OP</w:t>
            </w:r>
          </w:p>
        </w:tc>
        <w:tc>
          <w:tcPr>
            <w:tcW w:w="50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Addr</w:t>
            </w:r>
          </w:p>
        </w:tc>
        <w:tc>
          <w:tcPr>
            <w:tcW w:w="50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ascii="宋体" w:hAnsi="宋体" w:cs="宋体"/>
                <w:color w:val="000000"/>
                <w:kern w:val="0"/>
                <w:sz w:val="21"/>
                <w:szCs w:val="21"/>
              </w:rPr>
            </w:pPr>
            <w:r>
              <w:rPr>
                <w:sz w:val="21"/>
                <w:szCs w:val="21"/>
              </w:rPr>
              <w:t>SLL</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w:t>
            </w:r>
            <w:r>
              <w:rPr>
                <w:rFonts w:ascii="宋体" w:hAnsi="宋体" w:cs="宋体"/>
                <w:color w:val="000000"/>
                <w:kern w:val="0"/>
                <w:sz w:val="21"/>
                <w:szCs w:val="21"/>
              </w:rPr>
              <w:t>mm</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0</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SRA</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w:t>
            </w:r>
            <w:r>
              <w:rPr>
                <w:rFonts w:ascii="宋体" w:hAnsi="宋体" w:cs="宋体"/>
                <w:color w:val="000000"/>
                <w:kern w:val="0"/>
                <w:sz w:val="21"/>
                <w:szCs w:val="21"/>
              </w:rPr>
              <w:t>mm</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SRL</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w:t>
            </w:r>
            <w:r>
              <w:rPr>
                <w:rFonts w:ascii="宋体" w:hAnsi="宋体" w:cs="宋体"/>
                <w:color w:val="000000"/>
                <w:kern w:val="0"/>
                <w:sz w:val="21"/>
                <w:szCs w:val="21"/>
              </w:rPr>
              <w:t>mm</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ADD</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5</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ADDU</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5</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ascii="宋体" w:hAnsi="宋体" w:cs="宋体"/>
                <w:color w:val="000000"/>
                <w:kern w:val="0"/>
                <w:sz w:val="21"/>
                <w:szCs w:val="21"/>
              </w:rPr>
            </w:pPr>
            <w:r>
              <w:rPr>
                <w:sz w:val="21"/>
                <w:szCs w:val="21"/>
              </w:rPr>
              <w:t>SUB</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6</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AND</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7</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OR</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8</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NOR</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0</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21"/>
                <w:szCs w:val="21"/>
              </w:rPr>
            </w:pPr>
            <w:r>
              <w:rPr>
                <w:sz w:val="21"/>
                <w:szCs w:val="21"/>
              </w:rPr>
              <w:t>SLT</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1</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ascii="宋体" w:hAnsi="宋体" w:cs="宋体"/>
                <w:color w:val="000000"/>
                <w:kern w:val="0"/>
                <w:sz w:val="21"/>
                <w:szCs w:val="21"/>
              </w:rPr>
            </w:pPr>
            <w:r>
              <w:rPr>
                <w:sz w:val="21"/>
                <w:szCs w:val="21"/>
              </w:rPr>
              <w:t>SLTU</w:t>
            </w:r>
          </w:p>
        </w:tc>
        <w:tc>
          <w:tcPr>
            <w:tcW w:w="834"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r>
              <w:rPr>
                <w:rFonts w:ascii="宋体" w:hAnsi="宋体" w:cs="宋体"/>
                <w:color w:val="000000"/>
                <w:kern w:val="0"/>
                <w:sz w:val="21"/>
                <w:szCs w:val="21"/>
              </w:rPr>
              <w:t xml:space="preserve"> </w:t>
            </w:r>
            <w:r>
              <w:rPr>
                <w:rFonts w:hint="eastAsia" w:ascii="宋体" w:hAnsi="宋体" w:cs="宋体"/>
                <w:color w:val="000000"/>
                <w:kern w:val="0"/>
                <w:sz w:val="21"/>
                <w:szCs w:val="21"/>
              </w:rPr>
              <w:t>+</w:t>
            </w:r>
            <w:r>
              <w:rPr>
                <w:rFonts w:ascii="宋体" w:hAnsi="宋体" w:cs="宋体"/>
                <w:color w:val="000000"/>
                <w:kern w:val="0"/>
                <w:sz w:val="21"/>
                <w:szCs w:val="21"/>
              </w:rPr>
              <w:t xml:space="preserve"> </w:t>
            </w:r>
            <w:r>
              <w:rPr>
                <w:rFonts w:hint="eastAsia" w:ascii="宋体" w:hAnsi="宋体" w:cs="宋体"/>
                <w:color w:val="000000"/>
                <w:kern w:val="0"/>
                <w:sz w:val="21"/>
                <w:szCs w:val="21"/>
              </w:rPr>
              <w:t>4</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w:t>
            </w:r>
            <w:r>
              <w:rPr>
                <w:rFonts w:ascii="宋体" w:hAnsi="宋体" w:cs="宋体"/>
                <w:color w:val="000000"/>
                <w:kern w:val="0"/>
                <w:sz w:val="21"/>
                <w:szCs w:val="21"/>
              </w:rPr>
              <w:t>C</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s</w:t>
            </w:r>
          </w:p>
        </w:tc>
        <w:tc>
          <w:tcPr>
            <w:tcW w:w="316"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t</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d</w:t>
            </w:r>
          </w:p>
        </w:tc>
        <w:tc>
          <w:tcPr>
            <w:tcW w:w="342"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r>
              <w:rPr>
                <w:rFonts w:ascii="宋体" w:hAnsi="宋体" w:cs="宋体"/>
                <w:color w:val="000000"/>
                <w:kern w:val="0"/>
                <w:sz w:val="21"/>
                <w:szCs w:val="21"/>
              </w:rPr>
              <w:t>lu</w:t>
            </w:r>
          </w:p>
        </w:tc>
        <w:tc>
          <w:tcPr>
            <w:tcW w:w="253"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1</w:t>
            </w:r>
          </w:p>
        </w:tc>
        <w:tc>
          <w:tcPr>
            <w:tcW w:w="354" w:type="pct"/>
            <w:shd w:val="clear" w:color="auto" w:fill="auto"/>
            <w:noWrap/>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w:t>
            </w:r>
            <w:r>
              <w:rPr>
                <w:rFonts w:ascii="宋体" w:hAnsi="宋体" w:cs="宋体"/>
                <w:color w:val="000000"/>
                <w:kern w:val="0"/>
                <w:sz w:val="21"/>
                <w:szCs w:val="21"/>
              </w:rPr>
              <w:t>2</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2</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JR</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eg[rs]</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tcPr>
          <w:p>
            <w:pPr>
              <w:widowControl/>
              <w:jc w:val="center"/>
              <w:rPr>
                <w:rFonts w:ascii="宋体" w:hAnsi="宋体" w:cs="宋体"/>
                <w:color w:val="000000"/>
                <w:kern w:val="0"/>
                <w:sz w:val="18"/>
                <w:szCs w:val="18"/>
              </w:rPr>
            </w:pPr>
          </w:p>
        </w:tc>
        <w:tc>
          <w:tcPr>
            <w:tcW w:w="354"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SYSCALL</w:t>
            </w:r>
          </w:p>
        </w:tc>
        <w:tc>
          <w:tcPr>
            <w:tcW w:w="834" w:type="pct"/>
            <w:shd w:val="clear" w:color="auto" w:fill="auto"/>
            <w:noWrap/>
            <w:vAlign w:val="center"/>
          </w:tcPr>
          <w:p>
            <w:pPr>
              <w:widowControl/>
              <w:jc w:val="center"/>
              <w:rPr>
                <w:rFonts w:ascii="宋体" w:hAnsi="宋体" w:cs="宋体"/>
                <w:color w:val="000000"/>
                <w:kern w:val="0"/>
                <w:sz w:val="18"/>
                <w:szCs w:val="18"/>
              </w:rPr>
            </w:pP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tcPr>
          <w:p>
            <w:pPr>
              <w:widowControl/>
              <w:jc w:val="center"/>
              <w:rPr>
                <w:rFonts w:ascii="宋体" w:hAnsi="宋体" w:cs="宋体"/>
                <w:color w:val="000000"/>
                <w:kern w:val="0"/>
                <w:sz w:val="18"/>
                <w:szCs w:val="18"/>
              </w:rPr>
            </w:pPr>
          </w:p>
        </w:tc>
        <w:tc>
          <w:tcPr>
            <w:tcW w:w="354"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J</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J</w:t>
            </w:r>
            <w:r>
              <w:rPr>
                <w:rFonts w:ascii="宋体" w:hAnsi="宋体" w:cs="宋体"/>
                <w:color w:val="000000"/>
                <w:kern w:val="0"/>
                <w:sz w:val="18"/>
                <w:szCs w:val="18"/>
              </w:rPr>
              <w:t>umpAddr</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rPr>
                <w:rFonts w:hint="eastAsia" w:ascii="宋体" w:hAnsi="宋体" w:cs="宋体"/>
                <w:color w:val="000000"/>
                <w:kern w:val="0"/>
                <w:sz w:val="18"/>
                <w:szCs w:val="18"/>
              </w:rPr>
            </w:pPr>
          </w:p>
        </w:tc>
        <w:tc>
          <w:tcPr>
            <w:tcW w:w="253" w:type="pct"/>
            <w:shd w:val="clear" w:color="auto" w:fill="auto"/>
            <w:noWrap/>
          </w:tcPr>
          <w:p>
            <w:pPr>
              <w:widowControl/>
              <w:jc w:val="center"/>
              <w:rPr>
                <w:rFonts w:ascii="宋体" w:hAnsi="宋体" w:cs="宋体"/>
                <w:color w:val="000000"/>
                <w:kern w:val="0"/>
                <w:sz w:val="18"/>
                <w:szCs w:val="18"/>
              </w:rPr>
            </w:pPr>
          </w:p>
        </w:tc>
        <w:tc>
          <w:tcPr>
            <w:tcW w:w="354"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JAL</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J</w:t>
            </w:r>
            <w:r>
              <w:rPr>
                <w:rFonts w:ascii="宋体" w:hAnsi="宋体" w:cs="宋体"/>
                <w:color w:val="000000"/>
                <w:kern w:val="0"/>
                <w:sz w:val="18"/>
                <w:szCs w:val="18"/>
              </w:rPr>
              <w:t>umpAddr</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0</w:t>
            </w:r>
            <w:r>
              <w:rPr>
                <w:rFonts w:ascii="宋体" w:hAnsi="宋体" w:cs="宋体"/>
                <w:color w:val="000000"/>
                <w:kern w:val="0"/>
                <w:sz w:val="18"/>
                <w:szCs w:val="18"/>
              </w:rPr>
              <w:t>x1f</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C+4</w:t>
            </w:r>
          </w:p>
        </w:tc>
        <w:tc>
          <w:tcPr>
            <w:tcW w:w="253" w:type="pct"/>
            <w:shd w:val="clear" w:color="auto" w:fill="auto"/>
            <w:noWrap/>
          </w:tcPr>
          <w:p>
            <w:pPr>
              <w:widowControl/>
              <w:jc w:val="center"/>
              <w:rPr>
                <w:rFonts w:ascii="宋体" w:hAnsi="宋体" w:cs="宋体"/>
                <w:color w:val="000000"/>
                <w:kern w:val="0"/>
                <w:sz w:val="18"/>
                <w:szCs w:val="18"/>
              </w:rPr>
            </w:pPr>
          </w:p>
        </w:tc>
        <w:tc>
          <w:tcPr>
            <w:tcW w:w="354"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BEQ</w:t>
            </w:r>
          </w:p>
        </w:tc>
        <w:tc>
          <w:tcPr>
            <w:tcW w:w="834"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BranchAddr</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ascii="宋体" w:hAnsi="宋体" w:cs="宋体"/>
                <w:color w:val="000000"/>
                <w:kern w:val="0"/>
                <w:sz w:val="18"/>
                <w:szCs w:val="18"/>
              </w:rPr>
            </w:pPr>
            <w:r>
              <w:rPr>
                <w:sz w:val="18"/>
                <w:szCs w:val="18"/>
              </w:rPr>
              <w:t>BNE</w:t>
            </w:r>
          </w:p>
        </w:tc>
        <w:tc>
          <w:tcPr>
            <w:tcW w:w="834"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BranchAddr</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X</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ADDI</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w:t>
            </w:r>
            <w:r>
              <w:rPr>
                <w:rFonts w:ascii="宋体" w:hAnsi="宋体" w:cs="宋体"/>
                <w:color w:val="000000"/>
                <w:kern w:val="0"/>
                <w:sz w:val="18"/>
                <w:szCs w:val="18"/>
              </w:rPr>
              <w:t>mm</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5</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ANDI</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w:t>
            </w:r>
            <w:r>
              <w:rPr>
                <w:rFonts w:ascii="宋体" w:hAnsi="宋体" w:cs="宋体"/>
                <w:color w:val="000000"/>
                <w:kern w:val="0"/>
                <w:sz w:val="18"/>
                <w:szCs w:val="18"/>
              </w:rPr>
              <w:t>mm</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7</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ADDIU</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w:t>
            </w:r>
            <w:r>
              <w:rPr>
                <w:rFonts w:ascii="宋体" w:hAnsi="宋体" w:cs="宋体"/>
                <w:color w:val="000000"/>
                <w:kern w:val="0"/>
                <w:sz w:val="18"/>
                <w:szCs w:val="18"/>
              </w:rPr>
              <w:t>mm</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5</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SLTI</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w:t>
            </w:r>
            <w:r>
              <w:rPr>
                <w:rFonts w:ascii="宋体" w:hAnsi="宋体" w:cs="宋体"/>
                <w:color w:val="000000"/>
                <w:kern w:val="0"/>
                <w:sz w:val="18"/>
                <w:szCs w:val="18"/>
              </w:rPr>
              <w:t>mm</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11</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ORI</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w:t>
            </w:r>
            <w:r>
              <w:rPr>
                <w:rFonts w:ascii="宋体" w:hAnsi="宋体" w:cs="宋体"/>
                <w:color w:val="000000"/>
                <w:kern w:val="0"/>
                <w:sz w:val="18"/>
                <w:szCs w:val="18"/>
              </w:rPr>
              <w:t>mm</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8</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LW</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d</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5</w:t>
            </w:r>
          </w:p>
        </w:tc>
        <w:tc>
          <w:tcPr>
            <w:tcW w:w="503" w:type="pct"/>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[2:11]</w:t>
            </w:r>
          </w:p>
        </w:tc>
        <w:tc>
          <w:tcPr>
            <w:tcW w:w="503" w:type="pct"/>
            <w:shd w:val="clear" w:color="auto" w:fill="auto"/>
            <w:noWrap/>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SW</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d</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5</w:t>
            </w:r>
          </w:p>
        </w:tc>
        <w:tc>
          <w:tcPr>
            <w:tcW w:w="503" w:type="pct"/>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[2:11]</w:t>
            </w:r>
          </w:p>
        </w:tc>
        <w:tc>
          <w:tcPr>
            <w:tcW w:w="503" w:type="pct"/>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eastAsia="宋体" w:cs="宋体"/>
                <w:color w:val="000000"/>
                <w:kern w:val="0"/>
                <w:sz w:val="18"/>
                <w:szCs w:val="18"/>
                <w:lang w:val="en-US" w:eastAsia="zh-CN"/>
              </w:rPr>
            </w:pPr>
            <w:r>
              <w:rPr>
                <w:sz w:val="18"/>
                <w:szCs w:val="18"/>
              </w:rPr>
              <w:t>XOR</w:t>
            </w:r>
            <w:r>
              <w:rPr>
                <w:rFonts w:hint="eastAsia"/>
                <w:sz w:val="18"/>
                <w:szCs w:val="18"/>
                <w:lang w:val="en-US" w:eastAsia="zh-CN"/>
              </w:rPr>
              <w:t>I</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d</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Imm</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9</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default" w:ascii="宋体" w:hAnsi="宋体" w:eastAsia="宋体" w:cs="宋体"/>
                <w:color w:val="000000"/>
                <w:kern w:val="0"/>
                <w:sz w:val="18"/>
                <w:szCs w:val="18"/>
                <w:lang w:val="en-US" w:eastAsia="zh-CN"/>
              </w:rPr>
            </w:pPr>
            <w:r>
              <w:rPr>
                <w:sz w:val="18"/>
                <w:szCs w:val="18"/>
              </w:rPr>
              <w:t>S</w:t>
            </w:r>
            <w:r>
              <w:rPr>
                <w:rFonts w:hint="eastAsia"/>
                <w:sz w:val="18"/>
                <w:szCs w:val="18"/>
                <w:lang w:val="en-US" w:eastAsia="zh-CN"/>
              </w:rPr>
              <w:t>RAV</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1</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rFonts w:hint="eastAsia" w:ascii="宋体" w:hAnsi="宋体" w:cs="宋体"/>
                <w:color w:val="000000"/>
                <w:kern w:val="0"/>
                <w:sz w:val="18"/>
                <w:szCs w:val="18"/>
              </w:rPr>
            </w:pPr>
            <w:r>
              <w:rPr>
                <w:sz w:val="18"/>
                <w:szCs w:val="18"/>
              </w:rPr>
              <w:t>SH</w:t>
            </w:r>
          </w:p>
        </w:tc>
        <w:tc>
          <w:tcPr>
            <w:tcW w:w="834"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PC</w:t>
            </w:r>
            <w:r>
              <w:rPr>
                <w:rFonts w:ascii="宋体" w:hAnsi="宋体" w:cs="宋体"/>
                <w:color w:val="000000"/>
                <w:kern w:val="0"/>
                <w:sz w:val="18"/>
                <w:szCs w:val="18"/>
              </w:rPr>
              <w:t xml:space="preserve"> </w:t>
            </w:r>
            <w:r>
              <w:rPr>
                <w:rFonts w:hint="eastAsia" w:ascii="宋体" w:hAnsi="宋体" w:cs="宋体"/>
                <w:color w:val="000000"/>
                <w:kern w:val="0"/>
                <w:sz w:val="18"/>
                <w:szCs w:val="18"/>
              </w:rPr>
              <w:t>+</w:t>
            </w:r>
            <w:r>
              <w:rPr>
                <w:rFonts w:ascii="宋体" w:hAnsi="宋体" w:cs="宋体"/>
                <w:color w:val="000000"/>
                <w:kern w:val="0"/>
                <w:sz w:val="18"/>
                <w:szCs w:val="18"/>
              </w:rPr>
              <w:t xml:space="preserve"> </w:t>
            </w:r>
            <w:r>
              <w:rPr>
                <w:rFonts w:hint="eastAsia" w:ascii="宋体" w:hAnsi="宋体" w:cs="宋体"/>
                <w:color w:val="000000"/>
                <w:kern w:val="0"/>
                <w:sz w:val="18"/>
                <w:szCs w:val="18"/>
              </w:rPr>
              <w:t>4</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d</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5</w:t>
            </w:r>
          </w:p>
        </w:tc>
        <w:tc>
          <w:tcPr>
            <w:tcW w:w="503" w:type="pct"/>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[2:11]</w:t>
            </w:r>
          </w:p>
        </w:tc>
        <w:tc>
          <w:tcPr>
            <w:tcW w:w="503" w:type="pct"/>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eg[rt]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724" w:type="pct"/>
            <w:shd w:val="clear" w:color="auto" w:fill="auto"/>
            <w:noWrap/>
          </w:tcPr>
          <w:p>
            <w:pPr>
              <w:widowControl/>
              <w:jc w:val="left"/>
              <w:rPr>
                <w:sz w:val="18"/>
                <w:szCs w:val="18"/>
              </w:rPr>
            </w:pPr>
            <w:r>
              <w:rPr>
                <w:sz w:val="18"/>
                <w:szCs w:val="18"/>
              </w:rPr>
              <w:t>B</w:t>
            </w:r>
            <w:r>
              <w:rPr>
                <w:rFonts w:hint="eastAsia"/>
                <w:sz w:val="18"/>
                <w:szCs w:val="18"/>
                <w:lang w:val="en-US" w:eastAsia="zh-CN"/>
              </w:rPr>
              <w:t>G</w:t>
            </w:r>
            <w:r>
              <w:rPr>
                <w:sz w:val="18"/>
                <w:szCs w:val="18"/>
              </w:rPr>
              <w:t>TZ</w:t>
            </w:r>
          </w:p>
        </w:tc>
        <w:tc>
          <w:tcPr>
            <w:tcW w:w="834" w:type="pct"/>
            <w:shd w:val="clear" w:color="auto" w:fill="auto"/>
            <w:noWrap/>
            <w:vAlign w:val="center"/>
          </w:tcPr>
          <w:p>
            <w:pPr>
              <w:widowControl/>
              <w:jc w:val="center"/>
              <w:rPr>
                <w:rFonts w:ascii="宋体" w:hAnsi="宋体" w:cs="宋体"/>
                <w:color w:val="000000"/>
                <w:kern w:val="0"/>
                <w:sz w:val="18"/>
                <w:szCs w:val="18"/>
              </w:rPr>
            </w:pPr>
            <w:r>
              <w:rPr>
                <w:rFonts w:ascii="宋体" w:hAnsi="宋体" w:cs="宋体"/>
                <w:color w:val="000000"/>
                <w:kern w:val="0"/>
                <w:sz w:val="18"/>
                <w:szCs w:val="18"/>
              </w:rPr>
              <w:t>BrachAddr</w:t>
            </w:r>
          </w:p>
        </w:tc>
        <w:tc>
          <w:tcPr>
            <w:tcW w:w="253" w:type="pct"/>
            <w:shd w:val="clear" w:color="auto" w:fill="auto"/>
            <w:noWrap/>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P</w:t>
            </w:r>
            <w:r>
              <w:rPr>
                <w:rFonts w:ascii="宋体" w:hAnsi="宋体" w:cs="宋体"/>
                <w:color w:val="000000"/>
                <w:kern w:val="0"/>
                <w:sz w:val="18"/>
                <w:szCs w:val="18"/>
              </w:rPr>
              <w:t>C</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s</w:t>
            </w:r>
          </w:p>
        </w:tc>
        <w:tc>
          <w:tcPr>
            <w:tcW w:w="316"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t</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d</w:t>
            </w:r>
          </w:p>
        </w:tc>
        <w:tc>
          <w:tcPr>
            <w:tcW w:w="342"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lu</w:t>
            </w:r>
          </w:p>
        </w:tc>
        <w:tc>
          <w:tcPr>
            <w:tcW w:w="253"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1</w:t>
            </w:r>
          </w:p>
        </w:tc>
        <w:tc>
          <w:tcPr>
            <w:tcW w:w="354" w:type="pct"/>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R</w:t>
            </w:r>
            <w:r>
              <w:rPr>
                <w:rFonts w:ascii="宋体" w:hAnsi="宋体" w:cs="宋体"/>
                <w:color w:val="000000"/>
                <w:kern w:val="0"/>
                <w:sz w:val="18"/>
                <w:szCs w:val="18"/>
              </w:rPr>
              <w:t>2</w:t>
            </w:r>
          </w:p>
        </w:tc>
        <w:tc>
          <w:tcPr>
            <w:tcW w:w="253" w:type="pct"/>
            <w:shd w:val="clear" w:color="auto" w:fill="auto"/>
            <w:noWrap/>
          </w:tcPr>
          <w:p>
            <w:pPr>
              <w:widowControl/>
              <w:jc w:val="center"/>
              <w:rPr>
                <w:rFonts w:ascii="宋体" w:hAnsi="宋体" w:cs="宋体"/>
                <w:color w:val="000000"/>
                <w:kern w:val="0"/>
                <w:sz w:val="18"/>
                <w:szCs w:val="18"/>
              </w:rPr>
            </w:pPr>
            <w:r>
              <w:rPr>
                <w:sz w:val="18"/>
                <w:szCs w:val="18"/>
              </w:rPr>
              <w:t>11</w:t>
            </w:r>
          </w:p>
        </w:tc>
        <w:tc>
          <w:tcPr>
            <w:tcW w:w="503" w:type="pct"/>
            <w:shd w:val="clear" w:color="auto" w:fill="auto"/>
            <w:noWrap/>
            <w:vAlign w:val="center"/>
          </w:tcPr>
          <w:p>
            <w:pPr>
              <w:widowControl/>
              <w:jc w:val="left"/>
              <w:rPr>
                <w:rFonts w:ascii="宋体" w:hAnsi="宋体" w:cs="宋体"/>
                <w:color w:val="000000"/>
                <w:kern w:val="0"/>
                <w:sz w:val="18"/>
                <w:szCs w:val="18"/>
              </w:rPr>
            </w:pPr>
          </w:p>
        </w:tc>
        <w:tc>
          <w:tcPr>
            <w:tcW w:w="503" w:type="pct"/>
            <w:shd w:val="clear" w:color="auto" w:fill="auto"/>
            <w:noWrap/>
            <w:vAlign w:val="center"/>
          </w:tcPr>
          <w:p>
            <w:pPr>
              <w:widowControl/>
              <w:jc w:val="left"/>
              <w:rPr>
                <w:rFonts w:ascii="宋体" w:hAnsi="宋体" w:cs="宋体"/>
                <w:color w:val="000000"/>
                <w:kern w:val="0"/>
                <w:sz w:val="18"/>
                <w:szCs w:val="18"/>
              </w:rPr>
            </w:pPr>
          </w:p>
        </w:tc>
      </w:tr>
    </w:tbl>
    <w:p>
      <w:pPr>
        <w:pStyle w:val="4"/>
        <w:ind w:right="26" w:rightChars="11" w:firstLine="480"/>
        <w:rPr>
          <w:rFonts w:hint="default" w:eastAsia="宋体"/>
          <w:lang w:val="en-US" w:eastAsia="zh-CN"/>
        </w:rPr>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Pr>
          <w:rFonts w:hint="eastAsia"/>
          <w:lang w:val="en-US" w:eastAsia="zh-CN"/>
        </w:rPr>
        <w:t>数据通路表如</w:t>
      </w:r>
      <w:r>
        <w:rPr>
          <w:rFonts w:hint="eastAsia"/>
          <w:lang w:val="en-US" w:eastAsia="zh-CN"/>
        </w:rPr>
        <w:fldChar w:fldCharType="begin"/>
      </w:r>
      <w:r>
        <w:rPr>
          <w:rFonts w:hint="eastAsia"/>
          <w:lang w:val="en-US" w:eastAsia="zh-CN"/>
        </w:rPr>
        <w:instrText xml:space="preserve"> REF _Ref464941543 \h </w:instrText>
      </w:r>
      <w:r>
        <w:rPr>
          <w:rFonts w:hint="eastAsia"/>
          <w:lang w:val="en-US" w:eastAsia="zh-CN"/>
        </w:rPr>
        <w:fldChar w:fldCharType="separate"/>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rPr>
          <w:rFonts w:hint="eastAsia"/>
        </w:rPr>
        <w:t>3</w:t>
      </w:r>
      <w:r>
        <w:rPr>
          <w:rFonts w:hint="eastAsia"/>
          <w:lang w:val="en-US" w:eastAsia="zh-CN"/>
        </w:rPr>
        <w:fldChar w:fldCharType="end"/>
      </w:r>
      <w:r>
        <w:rPr>
          <w:rFonts w:hint="eastAsia"/>
          <w:lang w:val="en-US" w:eastAsia="zh-CN"/>
        </w:rPr>
        <w:t>所示：</w:t>
      </w:r>
    </w:p>
    <w:p>
      <w:pPr>
        <w:pStyle w:val="4"/>
        <w:keepNext/>
        <w:ind w:firstLine="0" w:firstLineChars="0"/>
      </w:pPr>
      <w:r>
        <w:drawing>
          <wp:inline distT="0" distB="0" distL="114300" distR="114300">
            <wp:extent cx="5591810" cy="3506470"/>
            <wp:effectExtent l="0" t="0" r="1270" b="1397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7"/>
                    <a:stretch>
                      <a:fillRect/>
                    </a:stretch>
                  </pic:blipFill>
                  <pic:spPr>
                    <a:xfrm>
                      <a:off x="0" y="0"/>
                      <a:ext cx="5591810" cy="3506470"/>
                    </a:xfrm>
                    <a:prstGeom prst="rect">
                      <a:avLst/>
                    </a:prstGeom>
                    <a:noFill/>
                    <a:ln>
                      <a:noFill/>
                    </a:ln>
                  </pic:spPr>
                </pic:pic>
              </a:graphicData>
            </a:graphic>
          </wp:inline>
        </w:drawing>
      </w:r>
    </w:p>
    <w:p>
      <w:pPr>
        <w:pStyle w:val="90"/>
      </w:pPr>
      <w:bookmarkStart w:id="44"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44"/>
      <w:r>
        <w:rPr>
          <w:rFonts w:hint="eastAsia"/>
        </w:rPr>
        <w:t xml:space="preserve"> 单周期CPU数据通路（Logism）</w:t>
      </w:r>
    </w:p>
    <w:p>
      <w:pPr>
        <w:pStyle w:val="5"/>
        <w:tabs>
          <w:tab w:val="clear" w:pos="1080"/>
        </w:tabs>
        <w:spacing w:before="229" w:after="229"/>
      </w:pPr>
      <w:r>
        <w:rPr>
          <w:rFonts w:hint="eastAsia"/>
        </w:rPr>
        <w:t>控制器的实现</w:t>
      </w:r>
    </w:p>
    <w:p>
      <w:pPr>
        <w:pStyle w:val="4"/>
        <w:ind w:right="26" w:rightChars="11" w:firstLine="480"/>
      </w:pPr>
      <w:r>
        <w:rPr>
          <w:rFonts w:hint="eastAsia"/>
        </w:rPr>
        <w:t>根据总体方案设计中控制器的设计那一小节的相关内容，分别在Logism和Vivado上进行主控制器、Branch控制器、SYSCALL控制器的具体实现。</w:t>
      </w:r>
    </w:p>
    <w:p>
      <w:pPr>
        <w:pStyle w:val="4"/>
        <w:ind w:right="-254" w:rightChars="-106" w:firstLine="480"/>
      </w:pPr>
      <w:r>
        <w:rPr>
          <w:rFonts w:hint="eastAsia"/>
        </w:rPr>
        <w:t>主控制器</w:t>
      </w:r>
    </w:p>
    <w:p>
      <w:pPr>
        <w:pStyle w:val="4"/>
        <w:ind w:right="26" w:rightChars="11" w:firstLine="480"/>
        <w:rPr>
          <w:rFonts w:hint="eastAsia"/>
        </w:rPr>
      </w:pPr>
      <w:r>
        <w:rPr>
          <w:rFonts w:hint="eastAsia"/>
        </w:rPr>
        <w:t>对照</w:t>
      </w:r>
      <w:r>
        <w:rPr>
          <w:rFonts w:hint="eastAsia"/>
          <w:lang w:eastAsia="zh-CN"/>
        </w:rPr>
        <w:fldChar w:fldCharType="begin"/>
      </w:r>
      <w:r>
        <w:rPr>
          <w:rFonts w:hint="eastAsia"/>
          <w:lang w:eastAsia="zh-CN"/>
        </w:rPr>
        <w:instrText xml:space="preserve"> REF _Ref15741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rPr>
        <w:t>所示。控制器的控制信号都在图中列出，这些信号的在对应不同的指令时的取值不同，上图中的参照各个信号的作用，在这里不对所有的指令进行详解。</w:t>
      </w: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right="26" w:rightChars="11" w:firstLine="480"/>
        <w:rPr>
          <w:rFonts w:hint="eastAsia"/>
        </w:rPr>
      </w:pPr>
    </w:p>
    <w:p>
      <w:pPr>
        <w:pStyle w:val="4"/>
        <w:ind w:left="0" w:leftChars="0" w:firstLine="0" w:firstLineChars="0"/>
        <w:jc w:val="both"/>
      </w:pPr>
      <w:r>
        <w:drawing>
          <wp:inline distT="0" distB="0" distL="114300" distR="114300">
            <wp:extent cx="5840730" cy="3053715"/>
            <wp:effectExtent l="0" t="0" r="1143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5840730" cy="3053715"/>
                    </a:xfrm>
                    <a:prstGeom prst="rect">
                      <a:avLst/>
                    </a:prstGeom>
                    <a:noFill/>
                    <a:ln>
                      <a:noFill/>
                    </a:ln>
                  </pic:spPr>
                </pic:pic>
              </a:graphicData>
            </a:graphic>
          </wp:inline>
        </w:drawing>
      </w:r>
    </w:p>
    <w:p>
      <w:pPr>
        <w:pStyle w:val="13"/>
        <w:spacing w:after="0" w:afterLines="0"/>
      </w:pPr>
      <w:bookmarkStart w:id="45" w:name="_Ref15741"/>
      <w:bookmarkStart w:id="46" w:name="_Ref46494311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45"/>
      <w:r>
        <w:rPr>
          <w:rFonts w:hint="eastAsia"/>
        </w:rPr>
        <w:t>主控制器控制信号</w:t>
      </w:r>
      <w:bookmarkEnd w:id="46"/>
    </w:p>
    <w:p>
      <w:pPr>
        <w:pStyle w:val="4"/>
        <w:ind w:right="26" w:rightChars="11"/>
        <w:jc w:val="both"/>
        <w:rPr>
          <w:rFonts w:hint="default" w:eastAsia="宋体"/>
          <w:lang w:val="en-US" w:eastAsia="zh-CN"/>
        </w:rPr>
      </w:pPr>
      <w:r>
        <w:rPr>
          <w:rFonts w:hint="eastAsia"/>
          <w:lang w:val="en-US" w:eastAsia="zh-CN"/>
        </w:rPr>
        <w:t>上图的信号中，最后添加的SRAV,SH,BGTZ是针对个人差异化指令而生成的识别辅助信号，因此只有对应的三条指令才有1的取值。</w:t>
      </w:r>
    </w:p>
    <w:p>
      <w:pPr>
        <w:pStyle w:val="3"/>
        <w:tabs>
          <w:tab w:val="left" w:pos="567"/>
          <w:tab w:val="clear" w:pos="720"/>
        </w:tabs>
        <w:ind w:left="818" w:right="240" w:hanging="818"/>
      </w:pPr>
      <w:bookmarkStart w:id="47" w:name="_Toc23021"/>
      <w:r>
        <w:rPr>
          <w:rFonts w:hint="eastAsia"/>
        </w:rPr>
        <w:t>中断机制实现</w:t>
      </w:r>
      <w:bookmarkEnd w:id="47"/>
    </w:p>
    <w:p>
      <w:pPr>
        <w:pStyle w:val="5"/>
        <w:spacing w:before="229" w:beforeLines="0" w:after="229" w:afterLines="0"/>
      </w:pPr>
      <w:r>
        <w:rPr>
          <w:rFonts w:hint="eastAsia"/>
          <w:lang w:val="en-US" w:eastAsia="zh-CN"/>
        </w:rPr>
        <w:t>单级中断</w:t>
      </w:r>
    </w:p>
    <w:p>
      <w:pPr>
        <w:pStyle w:val="4"/>
        <w:ind w:right="26" w:rightChars="11" w:firstLine="480"/>
        <w:rPr>
          <w:rFonts w:hint="eastAsia"/>
          <w:lang w:val="en-US" w:eastAsia="zh-CN"/>
        </w:rPr>
      </w:pPr>
      <w:r>
        <w:rPr>
          <w:rFonts w:hint="eastAsia"/>
          <w:lang w:val="en-US" w:eastAsia="zh-CN"/>
        </w:rPr>
        <w:t>在前文中已经给出了中断逻辑的基本方法，分为硬件和软件两个部分来组合实现，对照</w:t>
      </w:r>
      <w:r>
        <w:rPr>
          <w:rFonts w:hint="eastAsia"/>
          <w:lang w:val="en-US" w:eastAsia="zh-CN"/>
        </w:rPr>
        <w:fldChar w:fldCharType="begin"/>
      </w:r>
      <w:r>
        <w:rPr>
          <w:rFonts w:hint="eastAsia"/>
          <w:lang w:val="en-US" w:eastAsia="zh-CN"/>
        </w:rPr>
        <w:instrText xml:space="preserve"> REF _Ref15793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给出的单级中断硬件逻辑电路图：</w:t>
      </w:r>
    </w:p>
    <w:p>
      <w:pPr>
        <w:pStyle w:val="4"/>
        <w:ind w:left="0" w:leftChars="0" w:right="26" w:rightChars="11" w:firstLine="0" w:firstLineChars="0"/>
      </w:pPr>
      <w:r>
        <w:drawing>
          <wp:inline distT="0" distB="0" distL="114300" distR="114300">
            <wp:extent cx="5395595" cy="2567940"/>
            <wp:effectExtent l="0" t="0" r="14605" b="7620"/>
            <wp:docPr id="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7"/>
                    <pic:cNvPicPr>
                      <a:picLocks noChangeAspect="1"/>
                    </pic:cNvPicPr>
                  </pic:nvPicPr>
                  <pic:blipFill>
                    <a:blip r:embed="rId19"/>
                    <a:stretch>
                      <a:fillRect/>
                    </a:stretch>
                  </pic:blipFill>
                  <pic:spPr>
                    <a:xfrm>
                      <a:off x="0" y="0"/>
                      <a:ext cx="5395595" cy="2567940"/>
                    </a:xfrm>
                    <a:prstGeom prst="rect">
                      <a:avLst/>
                    </a:prstGeom>
                    <a:noFill/>
                    <a:ln>
                      <a:noFill/>
                    </a:ln>
                  </pic:spPr>
                </pic:pic>
              </a:graphicData>
            </a:graphic>
          </wp:inline>
        </w:drawing>
      </w:r>
    </w:p>
    <w:p>
      <w:pPr>
        <w:pStyle w:val="13"/>
        <w:spacing w:after="0" w:afterLines="0"/>
        <w:rPr>
          <w:rFonts w:hint="default"/>
          <w:lang w:val="en-US"/>
        </w:rPr>
      </w:pPr>
      <w:bookmarkStart w:id="48" w:name="_Ref1579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48"/>
      <w:r>
        <w:rPr>
          <w:rFonts w:hint="eastAsia"/>
          <w:lang w:val="en-US" w:eastAsia="zh-CN"/>
        </w:rPr>
        <w:t>单级中断硬件逻辑</w:t>
      </w:r>
    </w:p>
    <w:p>
      <w:pPr>
        <w:pStyle w:val="4"/>
        <w:ind w:left="0" w:leftChars="0" w:right="26" w:rightChars="11" w:firstLine="420" w:firstLineChars="0"/>
        <w:rPr>
          <w:rFonts w:hint="eastAsia"/>
          <w:lang w:val="en-US" w:eastAsia="zh-CN"/>
        </w:rPr>
      </w:pPr>
      <w:r>
        <w:rPr>
          <w:rFonts w:hint="eastAsia"/>
          <w:lang w:val="en-US" w:eastAsia="zh-CN"/>
        </w:rPr>
        <w:t>这里给出了中断信号采样电路，提供了中断信号清零功能。通过输入的三个中断信号INT1,INT2,INT3相或并与ERET信号的非相与得到IE，放入IE寄存器中，当IE信号变为0且存在INT1这三个中断信号时，表示程序正处在中断程序执行阶段，为了确定三种不同中断的中断子程序入口地址，我首先使用了一个优先编码器对三个中断信号进行了编号，然后通过多路选择器选择出各自的中断程序入口地址，从而进入中断子程序执行阶段，直到程序执行到了ERET，导致IE变为1，INT信号重新被置为0，中断程序退出。注意到这里必须使用一个IE寄存器来实现中断隐周期。恢复现场是通过EPC寄存器在进入中断时生成的INT信号存储PC寄存器的值，再等INT信号重新变为0时把之前存储的PC值重新加载到PC寄存器中，完成现场恢复。具体恢复逻辑如</w:t>
      </w:r>
      <w:r>
        <w:rPr>
          <w:rFonts w:hint="eastAsia"/>
          <w:lang w:val="en-US" w:eastAsia="zh-CN"/>
        </w:rPr>
        <w:fldChar w:fldCharType="begin"/>
      </w:r>
      <w:r>
        <w:rPr>
          <w:rFonts w:hint="eastAsia"/>
          <w:lang w:val="en-US" w:eastAsia="zh-CN"/>
        </w:rPr>
        <w:instrText xml:space="preserve"> REF _Ref15835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pStyle w:val="4"/>
        <w:ind w:left="0" w:leftChars="0" w:right="26" w:rightChars="11" w:firstLine="420" w:firstLineChars="0"/>
        <w:jc w:val="center"/>
      </w:pPr>
      <w:r>
        <w:drawing>
          <wp:inline distT="0" distB="0" distL="114300" distR="114300">
            <wp:extent cx="2956560" cy="3322320"/>
            <wp:effectExtent l="0" t="0" r="0" b="0"/>
            <wp:docPr id="3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8"/>
                    <pic:cNvPicPr>
                      <a:picLocks noChangeAspect="1"/>
                    </pic:cNvPicPr>
                  </pic:nvPicPr>
                  <pic:blipFill>
                    <a:blip r:embed="rId20"/>
                    <a:stretch>
                      <a:fillRect/>
                    </a:stretch>
                  </pic:blipFill>
                  <pic:spPr>
                    <a:xfrm>
                      <a:off x="0" y="0"/>
                      <a:ext cx="2956560" cy="3322320"/>
                    </a:xfrm>
                    <a:prstGeom prst="rect">
                      <a:avLst/>
                    </a:prstGeom>
                    <a:noFill/>
                    <a:ln>
                      <a:noFill/>
                    </a:ln>
                  </pic:spPr>
                </pic:pic>
              </a:graphicData>
            </a:graphic>
          </wp:inline>
        </w:drawing>
      </w:r>
    </w:p>
    <w:p>
      <w:pPr>
        <w:pStyle w:val="13"/>
        <w:spacing w:after="0" w:afterLines="0"/>
        <w:rPr>
          <w:rFonts w:hint="default"/>
          <w:lang w:val="en-US" w:eastAsia="zh-CN"/>
        </w:rPr>
      </w:pPr>
      <w:bookmarkStart w:id="49" w:name="_Ref1583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49"/>
      <w:r>
        <w:rPr>
          <w:rFonts w:hint="eastAsia"/>
          <w:lang w:val="en-US" w:eastAsia="zh-CN"/>
        </w:rPr>
        <w:t>单级中断硬件逻辑</w:t>
      </w:r>
    </w:p>
    <w:p>
      <w:pPr>
        <w:pStyle w:val="5"/>
        <w:spacing w:before="229" w:beforeLines="0" w:after="229" w:afterLines="0"/>
      </w:pPr>
      <w:r>
        <w:rPr>
          <w:rFonts w:hint="eastAsia"/>
          <w:lang w:val="en-US" w:eastAsia="zh-CN"/>
        </w:rPr>
        <w:t>多级中断</w:t>
      </w:r>
    </w:p>
    <w:p>
      <w:pPr>
        <w:pStyle w:val="4"/>
        <w:ind w:right="26" w:rightChars="11" w:firstLine="480"/>
        <w:rPr>
          <w:rFonts w:hint="eastAsia"/>
        </w:rPr>
      </w:pPr>
      <w:r>
        <w:rPr>
          <w:rFonts w:hint="eastAsia"/>
        </w:rPr>
        <w:t>多级中断中允许低优先级的中断被高优先级中断打断，所以在打断某个中断之后需要通过开关中断指令，即M</w:t>
      </w:r>
      <w:r>
        <w:t>TC0,MFC0</w:t>
      </w:r>
      <w:r>
        <w:rPr>
          <w:rFonts w:hint="eastAsia"/>
        </w:rPr>
        <w:t>两条数据传输指令，</w:t>
      </w:r>
      <w:r>
        <w:rPr>
          <w:rFonts w:hint="eastAsia"/>
          <w:lang w:val="en-US" w:eastAsia="zh-CN"/>
        </w:rPr>
        <w:t>这里我们直接找到了MTC和MFC的指令OP进行对比得出一条指令是否为这两种指令。</w:t>
      </w:r>
      <w:r>
        <w:rPr>
          <w:rFonts w:hint="eastAsia"/>
        </w:rPr>
        <w:t>M</w:t>
      </w:r>
      <w:r>
        <w:t>FC0</w:t>
      </w:r>
      <w:r>
        <w:rPr>
          <w:rFonts w:hint="eastAsia"/>
        </w:rPr>
        <w:t>从C</w:t>
      </w:r>
      <w:r>
        <w:t>P0</w:t>
      </w:r>
      <w:r>
        <w:rPr>
          <w:rFonts w:hint="eastAsia"/>
        </w:rPr>
        <w:t>中取出数据放入寄存器中，而E</w:t>
      </w:r>
      <w:r>
        <w:t>PC</w:t>
      </w:r>
      <w:r>
        <w:rPr>
          <w:rFonts w:hint="eastAsia"/>
        </w:rPr>
        <w:t>内存堆栈保护需要将E</w:t>
      </w:r>
      <w:r>
        <w:t>PC</w:t>
      </w:r>
      <w:r>
        <w:rPr>
          <w:rFonts w:hint="eastAsia"/>
        </w:rPr>
        <w:t>的值取出保存到内存中。再用S</w:t>
      </w:r>
      <w:r>
        <w:t>W</w:t>
      </w:r>
      <w:r>
        <w:rPr>
          <w:rFonts w:hint="eastAsia"/>
        </w:rPr>
        <w:t>写入到内存中。</w:t>
      </w:r>
    </w:p>
    <w:p>
      <w:pPr>
        <w:pStyle w:val="4"/>
        <w:ind w:right="26" w:rightChars="11" w:firstLine="480"/>
      </w:pPr>
      <w:r>
        <w:rPr>
          <w:rFonts w:hint="eastAsia"/>
        </w:rPr>
        <w:t>多级中断的实现电路总的如下</w:t>
      </w:r>
      <w:r>
        <w:rPr>
          <w:rFonts w:hint="eastAsia"/>
          <w:lang w:eastAsia="zh-CN"/>
        </w:rPr>
        <w:fldChar w:fldCharType="begin"/>
      </w:r>
      <w:r>
        <w:rPr>
          <w:rFonts w:hint="eastAsia"/>
          <w:lang w:eastAsia="zh-CN"/>
        </w:rPr>
        <w:instrText xml:space="preserve"> REF _Ref16521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fldChar w:fldCharType="end"/>
      </w:r>
      <w:r>
        <w:rPr>
          <w:rFonts w:hint="eastAsia"/>
          <w:lang w:val="en-US" w:eastAsia="zh-CN"/>
        </w:rPr>
        <w:t>：</w:t>
      </w:r>
    </w:p>
    <w:p>
      <w:pPr>
        <w:pStyle w:val="4"/>
        <w:ind w:left="0" w:leftChars="0" w:right="26" w:rightChars="11" w:firstLine="0" w:firstLineChars="0"/>
      </w:pPr>
      <w:r>
        <w:drawing>
          <wp:inline distT="0" distB="0" distL="114300" distR="114300">
            <wp:extent cx="5596255" cy="2089785"/>
            <wp:effectExtent l="0" t="0" r="12065" b="13335"/>
            <wp:docPr id="3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9"/>
                    <pic:cNvPicPr>
                      <a:picLocks noChangeAspect="1"/>
                    </pic:cNvPicPr>
                  </pic:nvPicPr>
                  <pic:blipFill>
                    <a:blip r:embed="rId21"/>
                    <a:stretch>
                      <a:fillRect/>
                    </a:stretch>
                  </pic:blipFill>
                  <pic:spPr>
                    <a:xfrm>
                      <a:off x="0" y="0"/>
                      <a:ext cx="5596255" cy="2089785"/>
                    </a:xfrm>
                    <a:prstGeom prst="rect">
                      <a:avLst/>
                    </a:prstGeom>
                    <a:noFill/>
                    <a:ln>
                      <a:noFill/>
                    </a:ln>
                  </pic:spPr>
                </pic:pic>
              </a:graphicData>
            </a:graphic>
          </wp:inline>
        </w:drawing>
      </w:r>
    </w:p>
    <w:p>
      <w:pPr>
        <w:pStyle w:val="13"/>
        <w:ind w:left="300" w:right="26" w:rightChars="11"/>
        <w:jc w:val="center"/>
        <w:rPr>
          <w:rFonts w:ascii="黑体" w:hAnsi="黑体" w:eastAsia="黑体"/>
          <w:sz w:val="21"/>
          <w:szCs w:val="21"/>
        </w:rPr>
      </w:pPr>
      <w:bookmarkStart w:id="50" w:name="_Ref1652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50"/>
      <w:r>
        <w:rPr>
          <w:rFonts w:hint="eastAsia" w:ascii="黑体" w:hAnsi="黑体" w:eastAsia="黑体"/>
          <w:sz w:val="21"/>
          <w:szCs w:val="21"/>
        </w:rPr>
        <w:t>多级中断处理电路</w:t>
      </w:r>
    </w:p>
    <w:p>
      <w:pPr>
        <w:pStyle w:val="4"/>
        <w:ind w:right="26" w:rightChars="11" w:firstLine="480"/>
      </w:pPr>
      <w:r>
        <w:rPr>
          <w:rFonts w:hint="eastAsia"/>
        </w:rPr>
        <w:t>在判断优先级后，对被中断</w:t>
      </w:r>
      <w:r>
        <w:rPr>
          <w:rFonts w:hint="eastAsia"/>
          <w:lang w:val="en-US" w:eastAsia="zh-CN"/>
        </w:rPr>
        <w:t>打断</w:t>
      </w:r>
      <w:r>
        <w:rPr>
          <w:rFonts w:hint="eastAsia"/>
        </w:rPr>
        <w:t>的现场</w:t>
      </w:r>
      <w:r>
        <w:rPr>
          <w:rFonts w:hint="eastAsia"/>
          <w:lang w:val="en-US" w:eastAsia="zh-CN"/>
        </w:rPr>
        <w:t>PC值进入</w:t>
      </w:r>
      <w:r>
        <w:rPr>
          <w:rFonts w:hint="eastAsia"/>
        </w:rPr>
        <w:t>保护堆栈，这里使用三个状态寄存器来存储中断号，当中断号被进入的高优先级中断打断时，中断号就进入第二个寄存器中，同时第二个寄存器的中断号存入第三个寄存器中，是一个硬件实现的堆栈。当一个中断号执行结束后，则取出其之后的寄存器中的中断号，依次向栈顶移动，即出栈操作。</w:t>
      </w:r>
    </w:p>
    <w:p>
      <w:pPr>
        <w:pStyle w:val="3"/>
        <w:tabs>
          <w:tab w:val="left" w:pos="567"/>
          <w:tab w:val="clear" w:pos="720"/>
        </w:tabs>
        <w:ind w:left="818" w:right="240" w:hanging="818"/>
      </w:pPr>
      <w:bookmarkStart w:id="51" w:name="_Toc5829"/>
      <w:r>
        <w:rPr>
          <w:rFonts w:hint="eastAsia"/>
        </w:rPr>
        <w:t>流水CPU实现</w:t>
      </w:r>
      <w:bookmarkEnd w:id="51"/>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eastAsia"/>
          <w:lang w:val="en-US" w:eastAsia="zh-CN"/>
        </w:rPr>
      </w:pPr>
      <w:r>
        <w:rPr>
          <w:rFonts w:hint="eastAsia"/>
          <w:lang w:val="en-US" w:eastAsia="zh-CN"/>
        </w:rPr>
        <w:t>对于每一个指令流水接口，需要实现的功能就只有同步清零和寄存器存储。这里给出了一个信号在某个指令流水接口部件中的逻辑电路，如</w:t>
      </w:r>
      <w:r>
        <w:rPr>
          <w:rFonts w:hint="eastAsia"/>
          <w:lang w:val="en-US" w:eastAsia="zh-CN"/>
        </w:rPr>
        <w:fldChar w:fldCharType="begin"/>
      </w:r>
      <w:r>
        <w:rPr>
          <w:rFonts w:hint="eastAsia"/>
          <w:lang w:val="en-US" w:eastAsia="zh-CN"/>
        </w:rPr>
        <w:instrText xml:space="preserve"> REF _Ref16583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val="en-US" w:eastAsia="zh-CN"/>
        </w:rPr>
        <w:fldChar w:fldCharType="end"/>
      </w:r>
      <w:r>
        <w:rPr>
          <w:rFonts w:hint="eastAsia"/>
          <w:lang w:val="en-US" w:eastAsia="zh-CN"/>
        </w:rPr>
        <w:t>：</w:t>
      </w:r>
    </w:p>
    <w:p>
      <w:pPr>
        <w:pStyle w:val="4"/>
        <w:ind w:left="0" w:leftChars="0" w:right="26" w:rightChars="11" w:firstLine="0" w:firstLineChars="0"/>
        <w:jc w:val="center"/>
      </w:pPr>
      <w:r>
        <w:drawing>
          <wp:inline distT="0" distB="0" distL="114300" distR="114300">
            <wp:extent cx="2586355" cy="6302375"/>
            <wp:effectExtent l="0" t="0" r="4445"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2586355" cy="6302375"/>
                    </a:xfrm>
                    <a:prstGeom prst="rect">
                      <a:avLst/>
                    </a:prstGeom>
                    <a:noFill/>
                    <a:ln>
                      <a:noFill/>
                    </a:ln>
                  </pic:spPr>
                </pic:pic>
              </a:graphicData>
            </a:graphic>
          </wp:inline>
        </w:drawing>
      </w:r>
    </w:p>
    <w:p>
      <w:pPr>
        <w:pStyle w:val="13"/>
        <w:ind w:left="300" w:right="26" w:rightChars="11"/>
        <w:jc w:val="center"/>
        <w:rPr>
          <w:rFonts w:hint="default"/>
          <w:lang w:val="en-US" w:eastAsia="zh-CN"/>
        </w:rPr>
      </w:pPr>
      <w:bookmarkStart w:id="52" w:name="_Ref165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52"/>
      <w:r>
        <w:rPr>
          <w:rFonts w:hint="eastAsia" w:ascii="黑体" w:hAnsi="黑体" w:eastAsia="黑体"/>
          <w:sz w:val="21"/>
          <w:szCs w:val="21"/>
        </w:rPr>
        <w:t xml:space="preserve"> 多级中断处理电路</w:t>
      </w:r>
    </w:p>
    <w:p>
      <w:pPr>
        <w:pStyle w:val="5"/>
        <w:spacing w:before="229" w:beforeLines="0" w:after="229" w:afterLines="0"/>
      </w:pPr>
      <w:r>
        <w:rPr>
          <w:rFonts w:hint="eastAsia"/>
        </w:rPr>
        <w:t>理想流水线实现</w:t>
      </w:r>
    </w:p>
    <w:p>
      <w:pPr>
        <w:pStyle w:val="4"/>
        <w:ind w:right="26" w:rightChars="11" w:firstLine="480"/>
        <w:rPr>
          <w:rFonts w:hint="eastAsia"/>
          <w:lang w:val="en-US" w:eastAsia="zh-CN"/>
        </w:rPr>
      </w:pPr>
      <w:r>
        <w:rPr>
          <w:rFonts w:hint="eastAsia"/>
          <w:lang w:val="en-US" w:eastAsia="zh-CN"/>
        </w:rPr>
        <w:t>理想流水线分为：IF,ID,EX,MEM,WB这五个步骤，下面分别针对这五个阶段进行设计思路介绍：</w:t>
      </w:r>
    </w:p>
    <w:p>
      <w:pPr>
        <w:pStyle w:val="4"/>
        <w:numPr>
          <w:ilvl w:val="0"/>
          <w:numId w:val="15"/>
        </w:numPr>
        <w:ind w:left="0" w:leftChars="0" w:right="26" w:rightChars="11" w:firstLine="0" w:firstLineChars="0"/>
        <w:rPr>
          <w:rFonts w:hint="eastAsia"/>
          <w:lang w:val="en-US" w:eastAsia="zh-CN"/>
        </w:rPr>
      </w:pPr>
      <w:r>
        <w:rPr>
          <w:rFonts w:hint="eastAsia"/>
          <w:lang w:val="en-US" w:eastAsia="zh-CN"/>
        </w:rPr>
        <w:t>IF阶段</w:t>
      </w:r>
    </w:p>
    <w:p>
      <w:pPr>
        <w:pStyle w:val="4"/>
        <w:numPr>
          <w:ilvl w:val="0"/>
          <w:numId w:val="0"/>
        </w:numPr>
        <w:ind w:leftChars="0" w:right="26" w:rightChars="11" w:firstLine="420" w:firstLineChars="0"/>
        <w:jc w:val="center"/>
      </w:pPr>
      <w:r>
        <w:drawing>
          <wp:inline distT="0" distB="0" distL="114300" distR="114300">
            <wp:extent cx="3594100" cy="2729865"/>
            <wp:effectExtent l="0" t="0" r="2540" b="13335"/>
            <wp:docPr id="3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11"/>
                    <pic:cNvPicPr>
                      <a:picLocks noChangeAspect="1"/>
                    </pic:cNvPicPr>
                  </pic:nvPicPr>
                  <pic:blipFill>
                    <a:blip r:embed="rId23"/>
                    <a:stretch>
                      <a:fillRect/>
                    </a:stretch>
                  </pic:blipFill>
                  <pic:spPr>
                    <a:xfrm>
                      <a:off x="0" y="0"/>
                      <a:ext cx="3594100" cy="2729865"/>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w:t>
      </w:r>
      <w:r>
        <w:rPr>
          <w:rFonts w:hint="eastAsia" w:ascii="黑体" w:hAnsi="黑体" w:eastAsia="黑体"/>
          <w:sz w:val="21"/>
          <w:szCs w:val="21"/>
          <w:lang w:val="en-US" w:eastAsia="zh-CN"/>
        </w:rPr>
        <w:t>IF阶段电路逻辑</w:t>
      </w:r>
    </w:p>
    <w:p>
      <w:pPr>
        <w:pStyle w:val="4"/>
        <w:ind w:right="26" w:rightChars="11" w:firstLine="480"/>
        <w:rPr>
          <w:rFonts w:hint="eastAsia"/>
          <w:lang w:val="en-US" w:eastAsia="zh-CN"/>
        </w:rPr>
      </w:pPr>
      <w:r>
        <w:rPr>
          <w:rFonts w:hint="eastAsia"/>
          <w:lang w:val="en-US" w:eastAsia="zh-CN"/>
        </w:rPr>
        <w:t>取指令阶段，只需要根据PC寄存器中的值访问指令存储器中的指令并读出来交给IF/ID流水接口部件即可。PC需要进行加四的处理，从而保证在下一个时钟周期里取出的是下一条指令。</w:t>
      </w:r>
    </w:p>
    <w:p>
      <w:pPr>
        <w:pStyle w:val="4"/>
        <w:numPr>
          <w:ilvl w:val="0"/>
          <w:numId w:val="15"/>
        </w:numPr>
        <w:ind w:left="0" w:leftChars="0" w:right="26" w:rightChars="11" w:firstLine="0" w:firstLineChars="0"/>
        <w:rPr>
          <w:rFonts w:hint="default"/>
          <w:lang w:val="en-US" w:eastAsia="zh-CN"/>
        </w:rPr>
      </w:pPr>
      <w:r>
        <w:rPr>
          <w:rFonts w:hint="eastAsia"/>
          <w:lang w:val="en-US" w:eastAsia="zh-CN"/>
        </w:rPr>
        <w:t>ID阶段</w:t>
      </w:r>
    </w:p>
    <w:p>
      <w:pPr>
        <w:pStyle w:val="4"/>
        <w:numPr>
          <w:ilvl w:val="0"/>
          <w:numId w:val="0"/>
        </w:numPr>
        <w:ind w:leftChars="0" w:right="26" w:rightChars="11"/>
        <w:jc w:val="center"/>
      </w:pPr>
      <w:r>
        <w:drawing>
          <wp:inline distT="0" distB="0" distL="114300" distR="114300">
            <wp:extent cx="2153920" cy="3303905"/>
            <wp:effectExtent l="0" t="0" r="10160" b="3175"/>
            <wp:docPr id="3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2"/>
                    <pic:cNvPicPr>
                      <a:picLocks noChangeAspect="1"/>
                    </pic:cNvPicPr>
                  </pic:nvPicPr>
                  <pic:blipFill>
                    <a:blip r:embed="rId24"/>
                    <a:stretch>
                      <a:fillRect/>
                    </a:stretch>
                  </pic:blipFill>
                  <pic:spPr>
                    <a:xfrm>
                      <a:off x="0" y="0"/>
                      <a:ext cx="2153920" cy="3303905"/>
                    </a:xfrm>
                    <a:prstGeom prst="rect">
                      <a:avLst/>
                    </a:prstGeom>
                    <a:noFill/>
                    <a:ln>
                      <a:noFill/>
                    </a:ln>
                  </pic:spPr>
                </pic:pic>
              </a:graphicData>
            </a:graphic>
          </wp:inline>
        </w:drawing>
      </w:r>
    </w:p>
    <w:p>
      <w:pPr>
        <w:pStyle w:val="13"/>
        <w:ind w:left="300" w:right="26" w:rightChars="11"/>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w:t>
      </w:r>
      <w:r>
        <w:rPr>
          <w:rFonts w:hint="eastAsia" w:ascii="黑体" w:hAnsi="黑体" w:eastAsia="黑体"/>
          <w:sz w:val="21"/>
          <w:szCs w:val="21"/>
          <w:lang w:val="en-US" w:eastAsia="zh-CN"/>
        </w:rPr>
        <w:t>ID阶段电路逻辑</w:t>
      </w:r>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ID阶段，通过一个时钟周期，从IF/ID指令流水接口中读取出指令，并通过分线器分别提取出OP,FUNC,RS,RT,RD,IMM等数据。可以通过OP和FUNC字段输入进单周期硬布线控制器得出信号输出。RS和RT作为输入送给REGFILE部件中读取出操作数，IMM通过扩展传入下一个流水部件中。</w:t>
      </w:r>
    </w:p>
    <w:p>
      <w:pPr>
        <w:pStyle w:val="4"/>
        <w:numPr>
          <w:ilvl w:val="0"/>
          <w:numId w:val="15"/>
        </w:numPr>
        <w:ind w:left="0" w:leftChars="0" w:right="26" w:rightChars="11" w:firstLine="0" w:firstLineChars="0"/>
        <w:jc w:val="both"/>
      </w:pPr>
      <w:r>
        <w:rPr>
          <w:rFonts w:hint="eastAsia"/>
          <w:lang w:val="en-US" w:eastAsia="zh-CN"/>
        </w:rPr>
        <w:t>EX阶段</w:t>
      </w:r>
    </w:p>
    <w:p>
      <w:pPr>
        <w:pStyle w:val="4"/>
        <w:numPr>
          <w:ilvl w:val="0"/>
          <w:numId w:val="0"/>
        </w:numPr>
        <w:ind w:leftChars="0" w:right="26" w:rightChars="11" w:firstLine="420" w:firstLineChars="0"/>
        <w:jc w:val="center"/>
      </w:pPr>
      <w:r>
        <w:drawing>
          <wp:inline distT="0" distB="0" distL="114300" distR="114300">
            <wp:extent cx="1626870" cy="2818765"/>
            <wp:effectExtent l="0" t="0" r="3810" b="635"/>
            <wp:docPr id="3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13"/>
                    <pic:cNvPicPr>
                      <a:picLocks noChangeAspect="1"/>
                    </pic:cNvPicPr>
                  </pic:nvPicPr>
                  <pic:blipFill>
                    <a:blip r:embed="rId25"/>
                    <a:srcRect t="6567"/>
                    <a:stretch>
                      <a:fillRect/>
                    </a:stretch>
                  </pic:blipFill>
                  <pic:spPr>
                    <a:xfrm>
                      <a:off x="0" y="0"/>
                      <a:ext cx="1626870" cy="2818765"/>
                    </a:xfrm>
                    <a:prstGeom prst="rect">
                      <a:avLst/>
                    </a:prstGeom>
                    <a:noFill/>
                    <a:ln>
                      <a:noFill/>
                    </a:ln>
                  </pic:spPr>
                </pic:pic>
              </a:graphicData>
            </a:graphic>
          </wp:inline>
        </w:drawing>
      </w:r>
    </w:p>
    <w:p>
      <w:pPr>
        <w:pStyle w:val="13"/>
        <w:ind w:left="300" w:right="26" w:rightChars="11"/>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w:t>
      </w:r>
      <w:r>
        <w:rPr>
          <w:rFonts w:hint="eastAsia" w:ascii="黑体" w:hAnsi="黑体" w:eastAsia="黑体"/>
          <w:sz w:val="21"/>
          <w:szCs w:val="21"/>
          <w:lang w:val="en-US" w:eastAsia="zh-CN"/>
        </w:rPr>
        <w:t>EX阶段电路逻辑</w:t>
      </w:r>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EX阶段，通过ID阶段得到的操作数送入运算器中进行逻辑运算，同时通过对J型指令以及B型跳转指令进行逻辑运算后得出branch信号，把该信号传回IF阶段的多路选择器作为选择信号。</w:t>
      </w:r>
    </w:p>
    <w:p>
      <w:pPr>
        <w:pStyle w:val="4"/>
        <w:numPr>
          <w:ilvl w:val="0"/>
          <w:numId w:val="15"/>
        </w:numPr>
        <w:ind w:left="0" w:leftChars="0" w:right="26" w:rightChars="11" w:firstLine="0" w:firstLineChars="0"/>
        <w:jc w:val="both"/>
      </w:pPr>
      <w:r>
        <w:rPr>
          <w:rFonts w:hint="eastAsia"/>
          <w:lang w:val="en-US" w:eastAsia="zh-CN"/>
        </w:rPr>
        <w:t>MEM阶段</w:t>
      </w:r>
    </w:p>
    <w:p>
      <w:pPr>
        <w:pStyle w:val="4"/>
        <w:numPr>
          <w:ilvl w:val="0"/>
          <w:numId w:val="0"/>
        </w:numPr>
        <w:ind w:leftChars="0" w:right="26" w:rightChars="11" w:firstLine="420" w:firstLineChars="0"/>
        <w:jc w:val="center"/>
      </w:pPr>
      <w:r>
        <w:drawing>
          <wp:inline distT="0" distB="0" distL="114300" distR="114300">
            <wp:extent cx="2519045" cy="2316480"/>
            <wp:effectExtent l="0" t="0" r="10795" b="0"/>
            <wp:docPr id="3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14"/>
                    <pic:cNvPicPr>
                      <a:picLocks noChangeAspect="1"/>
                    </pic:cNvPicPr>
                  </pic:nvPicPr>
                  <pic:blipFill>
                    <a:blip r:embed="rId26"/>
                    <a:srcRect t="8982"/>
                    <a:stretch>
                      <a:fillRect/>
                    </a:stretch>
                  </pic:blipFill>
                  <pic:spPr>
                    <a:xfrm>
                      <a:off x="0" y="0"/>
                      <a:ext cx="2519045" cy="2316480"/>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MEM阶段电路逻辑</w:t>
      </w:r>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MEM阶段，通过流水接口传递过来的信号和访存地址在存储器中进行写入或者读取操作，把数据传入下一个流水部件接口。这里由于需要进行LED显示，因此还需要把MDin的数据通过寄存器缓存起来在下一个时钟周期输出。</w:t>
      </w:r>
    </w:p>
    <w:p>
      <w:pPr>
        <w:pStyle w:val="4"/>
        <w:numPr>
          <w:ilvl w:val="0"/>
          <w:numId w:val="15"/>
        </w:numPr>
        <w:ind w:left="0" w:leftChars="0" w:right="26" w:rightChars="11" w:firstLine="0" w:firstLineChars="0"/>
        <w:jc w:val="both"/>
        <w:rPr>
          <w:rFonts w:hint="eastAsia"/>
          <w:lang w:val="en-US" w:eastAsia="zh-CN"/>
        </w:rPr>
      </w:pPr>
      <w:r>
        <w:rPr>
          <w:rFonts w:hint="eastAsia"/>
          <w:lang w:val="en-US" w:eastAsia="zh-CN"/>
        </w:rPr>
        <w:t>WB阶段</w:t>
      </w:r>
    </w:p>
    <w:p>
      <w:pPr>
        <w:pStyle w:val="4"/>
        <w:numPr>
          <w:ilvl w:val="0"/>
          <w:numId w:val="0"/>
        </w:numPr>
        <w:ind w:leftChars="0" w:right="26" w:rightChars="11" w:firstLine="420" w:firstLineChars="0"/>
        <w:jc w:val="center"/>
      </w:pPr>
      <w:r>
        <w:drawing>
          <wp:inline distT="0" distB="0" distL="114300" distR="114300">
            <wp:extent cx="1515110" cy="2430145"/>
            <wp:effectExtent l="0" t="0" r="8890" b="8255"/>
            <wp:docPr id="3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5"/>
                    <pic:cNvPicPr>
                      <a:picLocks noChangeAspect="1"/>
                    </pic:cNvPicPr>
                  </pic:nvPicPr>
                  <pic:blipFill>
                    <a:blip r:embed="rId27"/>
                    <a:stretch>
                      <a:fillRect/>
                    </a:stretch>
                  </pic:blipFill>
                  <pic:spPr>
                    <a:xfrm>
                      <a:off x="0" y="0"/>
                      <a:ext cx="1515110" cy="2430145"/>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WB阶段电路逻辑</w:t>
      </w:r>
    </w:p>
    <w:p>
      <w:pPr>
        <w:pStyle w:val="4"/>
        <w:numPr>
          <w:ilvl w:val="0"/>
          <w:numId w:val="0"/>
        </w:numPr>
        <w:ind w:leftChars="0" w:right="26" w:rightChars="11" w:firstLine="420" w:firstLineChars="0"/>
        <w:jc w:val="both"/>
        <w:rPr>
          <w:rFonts w:hint="default"/>
          <w:lang w:val="en-US" w:eastAsia="zh-CN"/>
        </w:rPr>
      </w:pPr>
      <w:r>
        <w:rPr>
          <w:rFonts w:hint="eastAsia"/>
          <w:lang w:val="en-US" w:eastAsia="zh-CN"/>
        </w:rPr>
        <w:t>WB阶段，需要我们把需要写回的数据传入ID阶段配合写使能信号写入寄存器堆中，完成写回操作。</w:t>
      </w:r>
    </w:p>
    <w:p>
      <w:pPr>
        <w:pStyle w:val="3"/>
        <w:tabs>
          <w:tab w:val="left" w:pos="567"/>
          <w:tab w:val="clear" w:pos="720"/>
        </w:tabs>
        <w:ind w:left="818" w:right="240" w:hanging="818"/>
      </w:pPr>
      <w:bookmarkStart w:id="53" w:name="_Toc26095"/>
      <w:r>
        <w:rPr>
          <w:rFonts w:hint="eastAsia"/>
        </w:rPr>
        <w:t>气泡</w:t>
      </w:r>
      <w:r>
        <w:t>式</w:t>
      </w:r>
      <w:r>
        <w:rPr>
          <w:rFonts w:hint="eastAsia"/>
        </w:rPr>
        <w:t>流水线实现</w:t>
      </w:r>
      <w:bookmarkEnd w:id="53"/>
    </w:p>
    <w:p>
      <w:pPr>
        <w:pStyle w:val="4"/>
        <w:ind w:right="26" w:rightChars="11" w:firstLine="480"/>
        <w:rPr>
          <w:rFonts w:hint="eastAsia"/>
          <w:lang w:val="en-US" w:eastAsia="zh-CN"/>
        </w:rPr>
      </w:pPr>
      <w:r>
        <w:rPr>
          <w:rFonts w:hint="eastAsia"/>
          <w:lang w:val="en-US" w:eastAsia="zh-CN"/>
        </w:rPr>
        <w:t>气泡流水线相比于理想流水线增加了冲突检测功能，之前已经给出了逻辑表达式，接下来直接给出电路图：</w:t>
      </w:r>
    </w:p>
    <w:p>
      <w:pPr>
        <w:pStyle w:val="4"/>
        <w:ind w:right="26" w:rightChars="11" w:firstLine="480"/>
        <w:jc w:val="center"/>
      </w:pPr>
      <w:r>
        <w:drawing>
          <wp:inline distT="0" distB="0" distL="114300" distR="114300">
            <wp:extent cx="4493895" cy="3024505"/>
            <wp:effectExtent l="0" t="0" r="1905" b="8255"/>
            <wp:docPr id="3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16"/>
                    <pic:cNvPicPr>
                      <a:picLocks noChangeAspect="1"/>
                    </pic:cNvPicPr>
                  </pic:nvPicPr>
                  <pic:blipFill>
                    <a:blip r:embed="rId28"/>
                    <a:stretch>
                      <a:fillRect/>
                    </a:stretch>
                  </pic:blipFill>
                  <pic:spPr>
                    <a:xfrm>
                      <a:off x="0" y="0"/>
                      <a:ext cx="4493895" cy="3024505"/>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气泡流水线控制逻辑</w:t>
      </w:r>
    </w:p>
    <w:p>
      <w:pPr>
        <w:pStyle w:val="4"/>
        <w:ind w:right="26" w:rightChars="11" w:firstLine="480"/>
        <w:rPr>
          <w:rFonts w:hint="eastAsia"/>
          <w:lang w:val="en-US" w:eastAsia="zh-CN"/>
        </w:rPr>
      </w:pPr>
      <w:r>
        <w:rPr>
          <w:rFonts w:hint="default"/>
          <w:lang w:val="en-US" w:eastAsia="zh-CN"/>
        </w:rPr>
        <w:t>MIPS指令包括 0~2 个源操作数，分别是 rs、rt 字段对应的寄存器，其中 0 号寄存器恒零，不需要考虑相关性。要想确认 ID 段指令使用的源寄存器是否在前两条指令中写入，只需要检查EX、MEM 段的寄存器堆写入控制信号 RegWrite 是否为 1，且写寄存器编号 WriteReg#是否和源寄存器编号相同即可</w:t>
      </w:r>
      <w:r>
        <w:rPr>
          <w:rFonts w:hint="eastAsia"/>
          <w:lang w:val="en-US" w:eastAsia="zh-CN"/>
        </w:rPr>
        <w:t>。</w:t>
      </w:r>
    </w:p>
    <w:p>
      <w:pPr>
        <w:pStyle w:val="4"/>
        <w:ind w:right="26" w:rightChars="11" w:firstLine="480"/>
        <w:rPr>
          <w:rFonts w:hint="default"/>
          <w:lang w:val="en-US" w:eastAsia="zh-CN"/>
        </w:rPr>
      </w:pPr>
      <w:r>
        <w:rPr>
          <w:rFonts w:hint="default"/>
          <w:lang w:val="en-US" w:eastAsia="zh-CN"/>
        </w:rPr>
        <w:t>有了数据相关检测逻辑，只需考虑如何暂停 IF、ID 段指令的执行以及如何插入气泡的问题，插入气泡可以参考控制相关中的流水清空信号 Flush，当发生数据相关时给 ID/EX流水寄存器一个同步清空信号 Flush</w:t>
      </w:r>
      <w:r>
        <w:rPr>
          <w:rFonts w:hint="eastAsia"/>
          <w:lang w:val="en-US" w:eastAsia="zh-CN"/>
        </w:rPr>
        <w:t>，</w:t>
      </w:r>
      <w:r>
        <w:rPr>
          <w:rFonts w:hint="default"/>
          <w:lang w:val="en-US" w:eastAsia="zh-CN"/>
        </w:rPr>
        <w:t>而要暂停 IF、ID 段指令执行，只须保证程序计数器 PC 的和 IF/ID 流水寄存器的值不变，要做到这一点，只需要控制寄存器使能端即可，当使能端为 1 时，寄存器正常工作，为 0 时则忽略时钟输入，寄存器值保持不变。只需要将数据相关检测逻辑生成的数据相关信号 DataHazzard 作为暂停信号 Stall 取反后送对应的使能端即可。</w:t>
      </w:r>
    </w:p>
    <w:p>
      <w:pPr>
        <w:pStyle w:val="3"/>
        <w:tabs>
          <w:tab w:val="left" w:pos="567"/>
          <w:tab w:val="clear" w:pos="720"/>
        </w:tabs>
        <w:ind w:left="818" w:right="240" w:hanging="818"/>
      </w:pPr>
      <w:bookmarkStart w:id="54" w:name="_Toc28172"/>
      <w:r>
        <w:rPr>
          <w:rFonts w:hint="eastAsia"/>
        </w:rPr>
        <w:t>数据转发流水线实现</w:t>
      </w:r>
      <w:bookmarkEnd w:id="54"/>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重定向流水线对应指令进入 EX 段可能和前两条指令也就是 MEM、WB 段均存在数据相关，如存在数据相关，EX 段的寄存器操作数 RS、RT 就是错误数据，正确数据应来自于 MEM、WB 段指令的目的操作数，而这些指令已经通过了 EX 段完成了运算，除 Load 类访存指令外，目的操作数都已实际存放在 EX/MEM、MEM/WB 流水寄存器中，可以直接将正确的操作数从其所在位置重定向到 EX 段合适的位置，可以将EX/MEM 流水寄存器中的 AluResult或 WB 段的 WriteBackData 直接送到 EX 段的 RS 处，作为 SrcA 送 ALU 参与运算，当然</w:t>
      </w:r>
    </w:p>
    <w:p>
      <w:pPr>
        <w:pStyle w:val="4"/>
        <w:numPr>
          <w:ilvl w:val="0"/>
          <w:numId w:val="0"/>
        </w:numPr>
        <w:ind w:right="26" w:rightChars="11"/>
        <w:jc w:val="both"/>
        <w:rPr>
          <w:rFonts w:hint="default"/>
          <w:lang w:val="en-US" w:eastAsia="zh-CN"/>
        </w:rPr>
      </w:pPr>
      <w:r>
        <w:rPr>
          <w:rFonts w:hint="eastAsia"/>
          <w:lang w:val="en-US" w:eastAsia="zh-CN"/>
        </w:rPr>
        <w:t>RT 寄存器也可以采用这种方式处理，重定向方式无需插入气泡，可以解决大部分的数据相关问题，避免插入气泡引起的流水线性能下降，大大优化流水线性能。在控制器部分，与气泡流水线只有清零信号的一点不同。</w:t>
      </w:r>
    </w:p>
    <w:p>
      <w:pPr>
        <w:pStyle w:val="4"/>
        <w:numPr>
          <w:ilvl w:val="0"/>
          <w:numId w:val="0"/>
        </w:numPr>
        <w:ind w:right="26" w:rightChars="11" w:firstLine="420" w:firstLineChars="0"/>
        <w:jc w:val="both"/>
        <w:rPr>
          <w:rFonts w:hint="eastAsia"/>
          <w:lang w:val="en-US" w:eastAsia="zh-CN"/>
        </w:rPr>
      </w:pPr>
      <w:r>
        <w:rPr>
          <w:rFonts w:hint="eastAsia"/>
          <w:lang w:val="en-US" w:eastAsia="zh-CN"/>
        </w:rPr>
        <w:t>设计的重定向控制数据通路设计如下：</w:t>
      </w:r>
    </w:p>
    <w:p>
      <w:pPr>
        <w:pStyle w:val="4"/>
        <w:numPr>
          <w:ilvl w:val="0"/>
          <w:numId w:val="0"/>
        </w:numPr>
        <w:ind w:right="26" w:rightChars="11" w:firstLine="420" w:firstLineChars="0"/>
        <w:jc w:val="both"/>
      </w:pPr>
      <w:r>
        <w:drawing>
          <wp:inline distT="0" distB="0" distL="114300" distR="114300">
            <wp:extent cx="5597525" cy="3253105"/>
            <wp:effectExtent l="0" t="0" r="1079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5597525" cy="3253105"/>
                    </a:xfrm>
                    <a:prstGeom prst="rect">
                      <a:avLst/>
                    </a:prstGeom>
                    <a:noFill/>
                    <a:ln>
                      <a:noFill/>
                    </a:ln>
                  </pic:spPr>
                </pic:pic>
              </a:graphicData>
            </a:graphic>
          </wp:inline>
        </w:drawing>
      </w:r>
    </w:p>
    <w:p>
      <w:pPr>
        <w:pStyle w:val="13"/>
        <w:ind w:left="300" w:right="26" w:rightChars="11"/>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重定向流水线数据通路</w:t>
      </w:r>
    </w:p>
    <w:p>
      <w:pPr>
        <w:pStyle w:val="3"/>
        <w:tabs>
          <w:tab w:val="left" w:pos="567"/>
          <w:tab w:val="clear" w:pos="720"/>
        </w:tabs>
        <w:ind w:left="818" w:right="240" w:hanging="818"/>
      </w:pPr>
      <w:bookmarkStart w:id="55" w:name="_Toc8407"/>
      <w:r>
        <w:rPr>
          <w:rFonts w:hint="eastAsia"/>
        </w:rPr>
        <w:t>动态分支预测机制实现</w:t>
      </w:r>
      <w:bookmarkEnd w:id="55"/>
    </w:p>
    <w:p>
      <w:pPr>
        <w:pStyle w:val="4"/>
        <w:ind w:right="26" w:rightChars="11" w:firstLine="480"/>
        <w:rPr>
          <w:rFonts w:hint="default" w:eastAsia="宋体"/>
          <w:lang w:val="en-US" w:eastAsia="zh-CN"/>
        </w:rPr>
      </w:pPr>
      <w:r>
        <w:rPr>
          <w:rFonts w:hint="eastAsia"/>
          <w:lang w:val="en-US" w:eastAsia="zh-CN"/>
        </w:rPr>
        <w:t>动态分支预测是通过在IF段利用PC寄存器中的值和BTB表中进行比较之后一旦发生数据命中，就会根据BTB表中的分支预测历史数据的值跳转到预测信息位，同时BTB还会提供对应的PC寄存器跳转值。EX段只有在检测到分支预测错误的时候才会清空流水线中的误取的指令。最终相比于气泡流水线和重定向，动态分支预测通过对历史跳转指令的预测来达到直接跳转的目的，减少了气泡插入的数量，提高了流水线效率。</w:t>
      </w:r>
    </w:p>
    <w:p>
      <w:pPr>
        <w:pStyle w:val="4"/>
        <w:ind w:firstLine="480"/>
      </w:pPr>
    </w:p>
    <w:p>
      <w:pPr>
        <w:pStyle w:val="4"/>
        <w:ind w:left="0" w:leftChars="0" w:firstLine="0" w:firstLineChars="0"/>
        <w:rPr>
          <w:rFonts w:hint="eastAsia" w:eastAsia="宋体"/>
          <w:lang w:eastAsia="zh-CN"/>
        </w:rPr>
      </w:pPr>
      <w:r>
        <w:rPr>
          <w:rFonts w:hint="eastAsia" w:eastAsia="宋体"/>
          <w:lang w:eastAsia="zh-CN"/>
        </w:rPr>
        <w:drawing>
          <wp:inline distT="0" distB="0" distL="114300" distR="114300">
            <wp:extent cx="5570855" cy="2583815"/>
            <wp:effectExtent l="0" t="0" r="6985" b="698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0"/>
                    <a:stretch>
                      <a:fillRect/>
                    </a:stretch>
                  </pic:blipFill>
                  <pic:spPr>
                    <a:xfrm>
                      <a:off x="0" y="0"/>
                      <a:ext cx="5570855" cy="2583815"/>
                    </a:xfrm>
                    <a:prstGeom prst="rect">
                      <a:avLst/>
                    </a:prstGeom>
                  </pic:spPr>
                </pic:pic>
              </a:graphicData>
            </a:graphic>
          </wp:inline>
        </w:drawing>
      </w:r>
    </w:p>
    <w:p>
      <w:pPr>
        <w:pStyle w:val="4"/>
        <w:ind w:left="0" w:leftChars="0" w:firstLine="0" w:firstLineChars="0"/>
        <w:rPr>
          <w:rFonts w:hint="eastAsia" w:eastAsia="宋体"/>
          <w:lang w:eastAsia="zh-CN"/>
        </w:rPr>
      </w:pPr>
    </w:p>
    <w:p>
      <w:pPr>
        <w:pStyle w:val="13"/>
        <w:ind w:left="300" w:right="26" w:rightChars="11"/>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BTB模块逻辑实现</w:t>
      </w:r>
    </w:p>
    <w:p>
      <w:pPr>
        <w:pStyle w:val="4"/>
        <w:ind w:left="0" w:leftChars="0" w:firstLine="0" w:firstLineChars="0"/>
        <w:jc w:val="both"/>
        <w:rPr>
          <w:rFonts w:hint="eastAsia" w:eastAsia="宋体"/>
          <w:lang w:eastAsia="zh-CN"/>
        </w:rPr>
      </w:pPr>
    </w:p>
    <w:p>
      <w:pPr>
        <w:pStyle w:val="4"/>
        <w:ind w:left="0" w:leftChars="0" w:firstLine="420" w:firstLineChars="0"/>
        <w:jc w:val="both"/>
        <w:rPr>
          <w:rFonts w:hint="eastAsia"/>
          <w:lang w:val="en-US" w:eastAsia="zh-CN"/>
        </w:rPr>
      </w:pPr>
      <w:r>
        <w:rPr>
          <w:rFonts w:hint="eastAsia"/>
          <w:lang w:val="en-US" w:eastAsia="zh-CN"/>
        </w:rPr>
        <w:t>在BTB模块设计中我直接使用了上学期的cache存储器的电路设计方案，选区的替换算法是LRU，相比于FIFO，两种算法在我的程序中的优化结果是一样的，都是1750个周期。最后直接把BTB模块加在重定向电路的IF段内，修改后的数据通路如下：</w:t>
      </w:r>
    </w:p>
    <w:p>
      <w:pPr>
        <w:pStyle w:val="4"/>
        <w:ind w:left="0" w:leftChars="0" w:firstLine="420" w:firstLineChars="0"/>
        <w:jc w:val="both"/>
        <w:rPr>
          <w:rFonts w:hint="eastAsia"/>
          <w:lang w:val="en-US" w:eastAsia="zh-CN"/>
        </w:rPr>
      </w:pPr>
    </w:p>
    <w:p>
      <w:pPr>
        <w:pStyle w:val="4"/>
        <w:ind w:left="0" w:leftChars="0" w:firstLine="420" w:firstLineChars="0"/>
        <w:jc w:val="center"/>
      </w:pPr>
      <w:r>
        <w:drawing>
          <wp:inline distT="0" distB="0" distL="114300" distR="114300">
            <wp:extent cx="1588770" cy="3169920"/>
            <wp:effectExtent l="0" t="0" r="1143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1"/>
                    <a:stretch>
                      <a:fillRect/>
                    </a:stretch>
                  </pic:blipFill>
                  <pic:spPr>
                    <a:xfrm>
                      <a:off x="0" y="0"/>
                      <a:ext cx="1588770" cy="3169920"/>
                    </a:xfrm>
                    <a:prstGeom prst="rect">
                      <a:avLst/>
                    </a:prstGeom>
                    <a:noFill/>
                    <a:ln>
                      <a:noFill/>
                    </a:ln>
                  </pic:spPr>
                </pic:pic>
              </a:graphicData>
            </a:graphic>
          </wp:inline>
        </w:drawing>
      </w:r>
    </w:p>
    <w:p>
      <w:pPr>
        <w:pStyle w:val="13"/>
        <w:ind w:left="300" w:right="26" w:rightChars="11"/>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动态分支预测数据通路</w:t>
      </w:r>
    </w:p>
    <w:p>
      <w:pPr>
        <w:pStyle w:val="4"/>
        <w:ind w:left="0" w:leftChars="0" w:firstLine="420" w:firstLineChars="0"/>
        <w:jc w:val="center"/>
        <w:rPr>
          <w:rFonts w:hint="default"/>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56" w:name="_Toc25411"/>
      <w:r>
        <w:rPr>
          <w:rFonts w:hint="eastAsia"/>
        </w:rPr>
        <w:t>实验过程与调试</w:t>
      </w:r>
      <w:bookmarkEnd w:id="56"/>
      <w:bookmarkStart w:id="57" w:name="_Toc230405694"/>
      <w:bookmarkStart w:id="58" w:name="_Toc230955688"/>
      <w:bookmarkStart w:id="59" w:name="_Toc266358974"/>
    </w:p>
    <w:bookmarkEnd w:id="57"/>
    <w:bookmarkEnd w:id="58"/>
    <w:bookmarkEnd w:id="59"/>
    <w:p>
      <w:pPr>
        <w:pStyle w:val="3"/>
        <w:tabs>
          <w:tab w:val="left" w:pos="567"/>
          <w:tab w:val="clear" w:pos="720"/>
        </w:tabs>
        <w:ind w:left="818" w:right="240" w:hanging="818"/>
      </w:pPr>
      <w:bookmarkStart w:id="60" w:name="_Toc5898"/>
      <w:r>
        <w:rPr>
          <w:rFonts w:hint="eastAsia"/>
        </w:rPr>
        <w:t>测试用例和功能测试</w:t>
      </w:r>
      <w:bookmarkEnd w:id="60"/>
    </w:p>
    <w:p>
      <w:pPr>
        <w:pStyle w:val="4"/>
        <w:ind w:right="26" w:rightChars="11" w:firstLine="480"/>
        <w:rPr>
          <w:rFonts w:hint="eastAsia"/>
        </w:rPr>
      </w:pPr>
      <w:r>
        <w:rPr>
          <w:rFonts w:hint="eastAsia"/>
        </w:rPr>
        <w:t>测试用例的六个电路主要通过</w:t>
      </w:r>
      <w:r>
        <w:t>B</w:t>
      </w:r>
      <w:r>
        <w:rPr>
          <w:rFonts w:hint="eastAsia"/>
        </w:rPr>
        <w:t>en</w:t>
      </w:r>
      <w:r>
        <w:t>ch</w:t>
      </w:r>
      <w:r>
        <w:rPr>
          <w:rFonts w:hint="eastAsia"/>
        </w:rPr>
        <w:t>m</w:t>
      </w:r>
      <w:r>
        <w:t>ark</w:t>
      </w:r>
      <w:r>
        <w:rPr>
          <w:rFonts w:hint="eastAsia"/>
        </w:rPr>
        <w:t>测试电路，在数码管上显示跑马灯等效果。在这里不再赘述，通过视频演示具体的测试结果即流程。通过对L</w:t>
      </w:r>
      <w:r>
        <w:t>ED</w:t>
      </w:r>
      <w:r>
        <w:rPr>
          <w:rFonts w:hint="eastAsia"/>
        </w:rPr>
        <w:t>显示的内容以及周期数，以及流水线的周期时空图对比来测试电路的正确性。</w:t>
      </w:r>
    </w:p>
    <w:p>
      <w:pPr>
        <w:pStyle w:val="5"/>
        <w:spacing w:before="229" w:beforeLines="0" w:after="229" w:afterLines="0"/>
      </w:pPr>
      <w:r>
        <w:rPr>
          <w:rFonts w:hint="eastAsia"/>
        </w:rPr>
        <w:t xml:space="preserve">测试用例1 </w:t>
      </w:r>
    </w:p>
    <w:p>
      <w:pPr>
        <w:pStyle w:val="4"/>
        <w:ind w:right="26" w:rightChars="11" w:firstLine="480"/>
        <w:rPr>
          <w:rFonts w:hint="default" w:eastAsia="宋体"/>
          <w:lang w:val="en-US" w:eastAsia="zh-CN"/>
        </w:rPr>
      </w:pPr>
      <w:r>
        <w:rPr>
          <w:rFonts w:hint="eastAsia"/>
          <w:lang w:val="en-US" w:eastAsia="zh-CN"/>
        </w:rPr>
        <w:t>对于气泡流水线，运行Benchmark测试程序的总周期数为3623，最终的结果显示为3C，证明电路正确。</w:t>
      </w:r>
    </w:p>
    <w:p>
      <w:pPr>
        <w:pStyle w:val="4"/>
        <w:ind w:left="0" w:leftChars="0" w:right="26" w:rightChars="11" w:firstLine="0" w:firstLineChars="0"/>
        <w:jc w:val="center"/>
      </w:pPr>
      <w:r>
        <w:drawing>
          <wp:inline distT="0" distB="0" distL="114300" distR="114300">
            <wp:extent cx="5598795" cy="1023620"/>
            <wp:effectExtent l="0" t="0" r="9525" b="1270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2"/>
                    <a:stretch>
                      <a:fillRect/>
                    </a:stretch>
                  </pic:blipFill>
                  <pic:spPr>
                    <a:xfrm>
                      <a:off x="0" y="0"/>
                      <a:ext cx="5598795" cy="1023620"/>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气泡流水线测试结果</w:t>
      </w:r>
    </w:p>
    <w:p>
      <w:pPr>
        <w:pStyle w:val="4"/>
        <w:ind w:right="26" w:rightChars="11" w:firstLine="480"/>
        <w:rPr>
          <w:rFonts w:hint="default"/>
          <w:lang w:val="en-US" w:eastAsia="zh-CN"/>
        </w:rPr>
      </w:pPr>
      <w:r>
        <w:rPr>
          <w:rFonts w:hint="eastAsia"/>
          <w:lang w:val="en-US" w:eastAsia="zh-CN"/>
        </w:rPr>
        <w:t>对于重定向流水线，我们在其中加入了动态分支预测模块，最终运行benchmark程序的总周期数为1750相较于之前的2293个周期有了很大的提升。</w:t>
      </w:r>
    </w:p>
    <w:p>
      <w:pPr>
        <w:pStyle w:val="4"/>
        <w:ind w:left="0" w:leftChars="0" w:right="26" w:rightChars="11" w:firstLine="0" w:firstLineChars="0"/>
        <w:jc w:val="center"/>
      </w:pPr>
      <w:r>
        <w:drawing>
          <wp:inline distT="0" distB="0" distL="114300" distR="114300">
            <wp:extent cx="5596255" cy="962025"/>
            <wp:effectExtent l="0" t="0" r="12065" b="1333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3"/>
                    <a:stretch>
                      <a:fillRect/>
                    </a:stretch>
                  </pic:blipFill>
                  <pic:spPr>
                    <a:xfrm>
                      <a:off x="0" y="0"/>
                      <a:ext cx="5596255" cy="962025"/>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气泡流水线测试结果</w:t>
      </w:r>
    </w:p>
    <w:p>
      <w:pPr>
        <w:pStyle w:val="4"/>
        <w:ind w:right="26" w:rightChars="11" w:firstLine="480"/>
        <w:rPr>
          <w:rFonts w:hint="eastAsia"/>
          <w:lang w:val="en-US" w:eastAsia="zh-CN"/>
        </w:rPr>
      </w:pPr>
      <w:r>
        <w:rPr>
          <w:rFonts w:hint="eastAsia"/>
          <w:lang w:val="en-US" w:eastAsia="zh-CN"/>
        </w:rPr>
        <w:t>接下来测试四条差异化指令：</w:t>
      </w:r>
    </w:p>
    <w:p>
      <w:pPr>
        <w:pStyle w:val="4"/>
        <w:ind w:left="0" w:leftChars="0" w:right="26" w:rightChars="11" w:firstLine="0" w:firstLineChars="0"/>
        <w:jc w:val="both"/>
      </w:pPr>
      <w:r>
        <w:drawing>
          <wp:inline distT="0" distB="0" distL="114300" distR="114300">
            <wp:extent cx="5590540" cy="947420"/>
            <wp:effectExtent l="0" t="0" r="254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5590540" cy="947420"/>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SRAV指令测试结果</w:t>
      </w:r>
    </w:p>
    <w:p>
      <w:pPr>
        <w:pStyle w:val="4"/>
        <w:ind w:right="26" w:rightChars="11" w:firstLine="480"/>
        <w:rPr>
          <w:rFonts w:hint="default"/>
          <w:lang w:val="en-US" w:eastAsia="zh-CN"/>
        </w:rPr>
      </w:pPr>
      <w:r>
        <w:rPr>
          <w:rFonts w:hint="eastAsia"/>
          <w:lang w:val="en-US" w:eastAsia="zh-CN"/>
        </w:rPr>
        <w:t>显示器会显示876右移一位最后变成全为F，证明指令成功实现。</w:t>
      </w:r>
    </w:p>
    <w:p>
      <w:pPr>
        <w:pStyle w:val="4"/>
        <w:ind w:left="0" w:leftChars="0" w:right="26" w:rightChars="11" w:firstLine="0" w:firstLineChars="0"/>
        <w:jc w:val="both"/>
      </w:pPr>
      <w:r>
        <w:drawing>
          <wp:inline distT="0" distB="0" distL="114300" distR="114300">
            <wp:extent cx="5594985" cy="918210"/>
            <wp:effectExtent l="0" t="0" r="13335" b="1143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5594985" cy="918210"/>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XORI指令测试结果</w:t>
      </w:r>
    </w:p>
    <w:p>
      <w:pPr>
        <w:pStyle w:val="4"/>
        <w:ind w:right="26" w:rightChars="11" w:firstLine="480"/>
        <w:rPr>
          <w:rFonts w:hint="default"/>
          <w:lang w:val="en-US" w:eastAsia="zh-CN"/>
        </w:rPr>
      </w:pPr>
      <w:r>
        <w:rPr>
          <w:rFonts w:hint="eastAsia"/>
          <w:lang w:val="en-US" w:eastAsia="zh-CN"/>
        </w:rPr>
        <w:t>显示器会循环显示7777，8888重复显示10次后停止，证明指令成功实现。</w:t>
      </w:r>
    </w:p>
    <w:p>
      <w:pPr>
        <w:pStyle w:val="4"/>
        <w:ind w:left="0" w:leftChars="0" w:right="26" w:rightChars="11" w:firstLine="0" w:firstLineChars="0"/>
        <w:jc w:val="both"/>
      </w:pPr>
      <w:r>
        <w:drawing>
          <wp:inline distT="0" distB="0" distL="114300" distR="114300">
            <wp:extent cx="5590540" cy="922655"/>
            <wp:effectExtent l="0" t="0" r="2540"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5590540" cy="922655"/>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SH指令测试结果</w:t>
      </w:r>
    </w:p>
    <w:p>
      <w:pPr>
        <w:pStyle w:val="4"/>
        <w:ind w:right="26" w:rightChars="11" w:firstLine="480"/>
        <w:rPr>
          <w:rFonts w:hint="default" w:ascii="黑体" w:hAnsi="黑体" w:eastAsia="黑体"/>
          <w:sz w:val="21"/>
          <w:szCs w:val="21"/>
          <w:lang w:val="en-US" w:eastAsia="zh-CN"/>
        </w:rPr>
      </w:pPr>
      <w:r>
        <w:rPr>
          <w:rFonts w:hint="eastAsia"/>
          <w:lang w:val="en-US" w:eastAsia="zh-CN"/>
        </w:rPr>
        <w:t>显示器首先是低四位逐次增加4，直到达到20后会把低四位的数据放到高四位中，最后显示结果为0020001F，证明指令成功实现。</w:t>
      </w:r>
    </w:p>
    <w:p>
      <w:pPr>
        <w:pStyle w:val="4"/>
        <w:ind w:left="0" w:leftChars="0" w:right="26" w:rightChars="11" w:firstLine="0" w:firstLineChars="0"/>
        <w:jc w:val="both"/>
      </w:pPr>
      <w:r>
        <w:drawing>
          <wp:inline distT="0" distB="0" distL="114300" distR="114300">
            <wp:extent cx="5592445" cy="905510"/>
            <wp:effectExtent l="0" t="0" r="635" b="889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7"/>
                    <a:stretch>
                      <a:fillRect/>
                    </a:stretch>
                  </pic:blipFill>
                  <pic:spPr>
                    <a:xfrm>
                      <a:off x="0" y="0"/>
                      <a:ext cx="5592445" cy="905510"/>
                    </a:xfrm>
                    <a:prstGeom prst="rect">
                      <a:avLst/>
                    </a:prstGeom>
                    <a:noFill/>
                    <a:ln>
                      <a:noFill/>
                    </a:ln>
                  </pic:spPr>
                </pic:pic>
              </a:graphicData>
            </a:graphic>
          </wp:inline>
        </w:drawing>
      </w:r>
    </w:p>
    <w:p>
      <w:pPr>
        <w:pStyle w:val="13"/>
        <w:ind w:left="300" w:right="26" w:rightChars="11"/>
        <w:jc w:val="center"/>
        <w:rPr>
          <w:rFonts w:hint="eastAsia" w:ascii="黑体" w:hAnsi="黑体" w:eastAsia="黑体"/>
          <w:sz w:val="21"/>
          <w:szCs w:val="21"/>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ascii="黑体" w:hAnsi="黑体" w:eastAsia="黑体"/>
          <w:sz w:val="21"/>
          <w:szCs w:val="21"/>
        </w:rPr>
        <w:t xml:space="preserve"> </w:t>
      </w:r>
      <w:r>
        <w:rPr>
          <w:rFonts w:hint="eastAsia" w:ascii="黑体" w:hAnsi="黑体" w:eastAsia="黑体"/>
          <w:sz w:val="21"/>
          <w:szCs w:val="21"/>
          <w:lang w:val="en-US" w:eastAsia="zh-CN"/>
        </w:rPr>
        <w:t>BGTZ指令测试结果</w:t>
      </w:r>
    </w:p>
    <w:p>
      <w:pPr>
        <w:pStyle w:val="4"/>
        <w:ind w:right="26" w:rightChars="11" w:firstLine="480"/>
        <w:rPr>
          <w:rFonts w:hint="default"/>
          <w:lang w:val="en-US" w:eastAsia="zh-CN"/>
        </w:rPr>
      </w:pPr>
      <w:r>
        <w:rPr>
          <w:rFonts w:hint="eastAsia"/>
          <w:lang w:val="en-US" w:eastAsia="zh-CN"/>
        </w:rPr>
        <w:t>显示器会从9一直每次减1直到最后结果为1，指令成功实现。</w:t>
      </w:r>
    </w:p>
    <w:p>
      <w:pPr>
        <w:pStyle w:val="3"/>
        <w:tabs>
          <w:tab w:val="left" w:pos="567"/>
          <w:tab w:val="clear" w:pos="720"/>
        </w:tabs>
        <w:ind w:left="818" w:right="240" w:hanging="818"/>
      </w:pPr>
      <w:bookmarkStart w:id="61" w:name="_Toc10305"/>
      <w:bookmarkStart w:id="62" w:name="_Toc317947463"/>
      <w:r>
        <w:rPr>
          <w:rFonts w:hint="eastAsia"/>
        </w:rPr>
        <w:t>性能分析</w:t>
      </w:r>
      <w:bookmarkEnd w:id="61"/>
    </w:p>
    <w:p>
      <w:pPr>
        <w:pStyle w:val="4"/>
        <w:ind w:right="26" w:rightChars="11" w:firstLine="482"/>
        <w:rPr>
          <w:rFonts w:hint="default" w:eastAsia="宋体"/>
          <w:lang w:val="en-US" w:eastAsia="zh-CN"/>
        </w:rPr>
      </w:pPr>
      <w:r>
        <w:rPr>
          <w:rFonts w:hint="eastAsia"/>
          <w:lang w:val="en-US" w:eastAsia="zh-CN"/>
        </w:rPr>
        <w:t>通过对不同数据通路执行跑马灯程序的执行结果进行分析我们可以得到气泡流水线需要的时钟周期最多，再进行重定向优化之后，气泡插入的数量大幅减少，继续优化重定向流水线技术，添加BTB元器件后，插入的气泡数减少了543个，证明benchmark程序中有很多重复的跳转指令，通过BTB预测直接进行了跳转，提升了CPU运行效率。</w:t>
      </w:r>
    </w:p>
    <w:p>
      <w:pPr>
        <w:pStyle w:val="3"/>
        <w:tabs>
          <w:tab w:val="left" w:pos="567"/>
          <w:tab w:val="clear" w:pos="720"/>
        </w:tabs>
        <w:ind w:left="818" w:right="240" w:hanging="818"/>
      </w:pPr>
      <w:bookmarkStart w:id="63" w:name="_Toc21990"/>
      <w:r>
        <w:rPr>
          <w:rFonts w:hint="eastAsia"/>
        </w:rPr>
        <w:t>主要故障与调试</w:t>
      </w:r>
      <w:bookmarkEnd w:id="62"/>
      <w:bookmarkEnd w:id="63"/>
    </w:p>
    <w:p>
      <w:pPr>
        <w:pStyle w:val="5"/>
        <w:spacing w:before="229" w:beforeLines="0" w:after="229" w:afterLines="0"/>
      </w:pPr>
      <w:bookmarkStart w:id="64" w:name="_Toc230493999"/>
      <w:bookmarkEnd w:id="64"/>
      <w:bookmarkStart w:id="65" w:name="_Toc230494122"/>
      <w:bookmarkEnd w:id="65"/>
      <w:bookmarkStart w:id="66" w:name="_Toc230331846"/>
      <w:bookmarkEnd w:id="66"/>
      <w:bookmarkStart w:id="67" w:name="_Toc230494816"/>
      <w:bookmarkEnd w:id="67"/>
      <w:bookmarkStart w:id="68" w:name="_Toc230493693"/>
      <w:bookmarkEnd w:id="68"/>
      <w:bookmarkStart w:id="69" w:name="_Toc230493692"/>
      <w:bookmarkEnd w:id="69"/>
      <w:bookmarkStart w:id="70" w:name="_Toc230494004"/>
      <w:bookmarkEnd w:id="70"/>
      <w:bookmarkStart w:id="71" w:name="_Toc230331851"/>
      <w:bookmarkEnd w:id="71"/>
      <w:bookmarkStart w:id="72" w:name="_Toc230494125"/>
      <w:bookmarkEnd w:id="72"/>
      <w:bookmarkStart w:id="73" w:name="_Toc229454108"/>
      <w:bookmarkEnd w:id="73"/>
      <w:bookmarkStart w:id="74" w:name="_Toc230331852"/>
      <w:bookmarkEnd w:id="74"/>
      <w:bookmarkStart w:id="75" w:name="_Toc230493997"/>
      <w:bookmarkEnd w:id="75"/>
      <w:bookmarkStart w:id="76" w:name="_Toc230405703"/>
      <w:bookmarkEnd w:id="76"/>
      <w:bookmarkStart w:id="77" w:name="_Toc230331853"/>
      <w:bookmarkEnd w:id="77"/>
      <w:bookmarkStart w:id="78" w:name="_Toc230405700"/>
      <w:bookmarkEnd w:id="78"/>
      <w:bookmarkStart w:id="79" w:name="_Toc230494246"/>
      <w:bookmarkEnd w:id="79"/>
      <w:bookmarkStart w:id="80" w:name="_Toc230493696"/>
      <w:bookmarkEnd w:id="80"/>
      <w:bookmarkStart w:id="81" w:name="_Toc230494817"/>
      <w:bookmarkEnd w:id="81"/>
      <w:bookmarkStart w:id="82" w:name="_Toc230405697"/>
      <w:bookmarkEnd w:id="82"/>
      <w:bookmarkStart w:id="83" w:name="_Toc229454099"/>
      <w:bookmarkEnd w:id="83"/>
      <w:bookmarkStart w:id="84" w:name="_Toc230494245"/>
      <w:bookmarkEnd w:id="84"/>
      <w:bookmarkStart w:id="85" w:name="_Toc230405699"/>
      <w:bookmarkEnd w:id="85"/>
      <w:bookmarkStart w:id="86" w:name="_Toc230405698"/>
      <w:bookmarkEnd w:id="86"/>
      <w:bookmarkStart w:id="87" w:name="_Toc230331847"/>
      <w:bookmarkEnd w:id="87"/>
      <w:bookmarkStart w:id="88" w:name="_Toc230405702"/>
      <w:bookmarkEnd w:id="88"/>
      <w:bookmarkStart w:id="89" w:name="_Toc230494126"/>
      <w:bookmarkEnd w:id="89"/>
      <w:bookmarkStart w:id="90" w:name="_Toc229454100"/>
      <w:bookmarkEnd w:id="90"/>
      <w:bookmarkStart w:id="91" w:name="_Toc230494244"/>
      <w:bookmarkEnd w:id="91"/>
      <w:bookmarkStart w:id="92" w:name="_Toc229383609"/>
      <w:bookmarkEnd w:id="92"/>
      <w:bookmarkStart w:id="93" w:name="_Toc230494119"/>
      <w:bookmarkEnd w:id="93"/>
      <w:bookmarkStart w:id="94" w:name="_Toc230494603"/>
      <w:bookmarkEnd w:id="94"/>
      <w:bookmarkStart w:id="95" w:name="_Toc230331854"/>
      <w:bookmarkEnd w:id="95"/>
      <w:bookmarkStart w:id="96" w:name="_Toc230493695"/>
      <w:bookmarkEnd w:id="96"/>
      <w:bookmarkStart w:id="97" w:name="_Toc230494002"/>
      <w:bookmarkEnd w:id="97"/>
      <w:bookmarkStart w:id="98" w:name="_Toc230494242"/>
      <w:bookmarkEnd w:id="98"/>
      <w:bookmarkStart w:id="99" w:name="_Toc230494000"/>
      <w:bookmarkEnd w:id="99"/>
      <w:bookmarkStart w:id="100" w:name="_Toc230494822"/>
      <w:bookmarkEnd w:id="100"/>
      <w:bookmarkStart w:id="101" w:name="_Toc229383610"/>
      <w:bookmarkEnd w:id="101"/>
      <w:bookmarkStart w:id="102" w:name="_Toc229454101"/>
      <w:bookmarkEnd w:id="102"/>
      <w:bookmarkStart w:id="103" w:name="_Toc230493698"/>
      <w:bookmarkEnd w:id="103"/>
      <w:bookmarkStart w:id="104" w:name="_Toc230494121"/>
      <w:bookmarkEnd w:id="104"/>
      <w:bookmarkStart w:id="105" w:name="_Toc229454102"/>
      <w:bookmarkEnd w:id="105"/>
      <w:bookmarkStart w:id="106" w:name="_Toc230493694"/>
      <w:bookmarkEnd w:id="106"/>
      <w:bookmarkStart w:id="107" w:name="_Toc230493996"/>
      <w:bookmarkEnd w:id="107"/>
      <w:bookmarkStart w:id="108" w:name="_Toc229383608"/>
      <w:bookmarkEnd w:id="108"/>
      <w:bookmarkStart w:id="109" w:name="_Toc230494602"/>
      <w:bookmarkEnd w:id="109"/>
      <w:bookmarkStart w:id="110" w:name="_Toc230494243"/>
      <w:bookmarkEnd w:id="110"/>
      <w:bookmarkStart w:id="111" w:name="_Toc229383613"/>
      <w:bookmarkEnd w:id="111"/>
      <w:bookmarkStart w:id="112" w:name="_Toc230494005"/>
      <w:bookmarkEnd w:id="112"/>
      <w:bookmarkStart w:id="113" w:name="_Toc229383618"/>
      <w:bookmarkEnd w:id="113"/>
      <w:bookmarkStart w:id="114" w:name="_Toc229383620"/>
      <w:bookmarkEnd w:id="114"/>
      <w:bookmarkStart w:id="115" w:name="_Toc229383616"/>
      <w:bookmarkEnd w:id="115"/>
      <w:bookmarkStart w:id="116" w:name="_Toc229454110"/>
      <w:bookmarkEnd w:id="116"/>
      <w:bookmarkStart w:id="117" w:name="_Toc230494003"/>
      <w:bookmarkEnd w:id="117"/>
      <w:bookmarkStart w:id="118" w:name="_Toc230494607"/>
      <w:bookmarkEnd w:id="118"/>
      <w:bookmarkStart w:id="119" w:name="_Toc230494124"/>
      <w:bookmarkEnd w:id="119"/>
      <w:bookmarkStart w:id="120" w:name="_Toc230494129"/>
      <w:bookmarkEnd w:id="120"/>
      <w:bookmarkStart w:id="121" w:name="_Toc230494120"/>
      <w:bookmarkEnd w:id="121"/>
      <w:bookmarkStart w:id="122" w:name="_Toc230494605"/>
      <w:bookmarkEnd w:id="122"/>
      <w:bookmarkStart w:id="123" w:name="_Toc229454103"/>
      <w:bookmarkEnd w:id="123"/>
      <w:bookmarkStart w:id="124" w:name="_Toc229454104"/>
      <w:bookmarkEnd w:id="124"/>
      <w:bookmarkStart w:id="125" w:name="_Toc230494608"/>
      <w:bookmarkEnd w:id="125"/>
      <w:bookmarkStart w:id="126" w:name="_Toc229383611"/>
      <w:bookmarkEnd w:id="126"/>
      <w:bookmarkStart w:id="127" w:name="_Toc230331849"/>
      <w:bookmarkEnd w:id="127"/>
      <w:bookmarkStart w:id="128" w:name="_Toc230494131"/>
      <w:bookmarkEnd w:id="128"/>
      <w:bookmarkStart w:id="129" w:name="_Toc230493704"/>
      <w:bookmarkEnd w:id="129"/>
      <w:bookmarkStart w:id="130" w:name="_Toc230493998"/>
      <w:bookmarkEnd w:id="130"/>
      <w:bookmarkStart w:id="131" w:name="_Toc229454105"/>
      <w:bookmarkEnd w:id="131"/>
      <w:bookmarkStart w:id="132" w:name="_Toc229383612"/>
      <w:bookmarkEnd w:id="132"/>
      <w:bookmarkStart w:id="133" w:name="_Toc230331848"/>
      <w:bookmarkEnd w:id="133"/>
      <w:bookmarkStart w:id="134" w:name="_Toc229454118"/>
      <w:bookmarkEnd w:id="134"/>
      <w:bookmarkStart w:id="135" w:name="_Toc230493701"/>
      <w:bookmarkEnd w:id="135"/>
      <w:bookmarkStart w:id="136" w:name="_Toc230493697"/>
      <w:bookmarkEnd w:id="136"/>
      <w:bookmarkStart w:id="137" w:name="_Toc230331857"/>
      <w:bookmarkEnd w:id="137"/>
      <w:bookmarkStart w:id="138" w:name="_Toc230494824"/>
      <w:bookmarkEnd w:id="138"/>
      <w:bookmarkStart w:id="139" w:name="_Toc230494249"/>
      <w:bookmarkEnd w:id="139"/>
      <w:bookmarkStart w:id="140" w:name="_Toc230405701"/>
      <w:bookmarkEnd w:id="140"/>
      <w:bookmarkStart w:id="141" w:name="_Toc230494604"/>
      <w:bookmarkEnd w:id="141"/>
      <w:bookmarkStart w:id="142" w:name="_Toc230494821"/>
      <w:bookmarkEnd w:id="142"/>
      <w:bookmarkStart w:id="143" w:name="_Toc230494247"/>
      <w:bookmarkEnd w:id="143"/>
      <w:bookmarkStart w:id="144" w:name="_Toc229383614"/>
      <w:bookmarkEnd w:id="144"/>
      <w:bookmarkStart w:id="145" w:name="_Toc230494606"/>
      <w:bookmarkEnd w:id="145"/>
      <w:bookmarkStart w:id="146" w:name="_Toc230494820"/>
      <w:bookmarkEnd w:id="146"/>
      <w:bookmarkStart w:id="147" w:name="_Toc230405711"/>
      <w:bookmarkEnd w:id="147"/>
      <w:bookmarkStart w:id="148" w:name="_Toc229454112"/>
      <w:bookmarkEnd w:id="148"/>
      <w:bookmarkStart w:id="149" w:name="_Toc230494252"/>
      <w:bookmarkEnd w:id="149"/>
      <w:bookmarkStart w:id="150" w:name="_Toc230494250"/>
      <w:bookmarkEnd w:id="150"/>
      <w:bookmarkStart w:id="151" w:name="_Toc230493703"/>
      <w:bookmarkEnd w:id="151"/>
      <w:bookmarkStart w:id="152" w:name="_Toc230494254"/>
      <w:bookmarkEnd w:id="152"/>
      <w:bookmarkStart w:id="153" w:name="_Toc230493705"/>
      <w:bookmarkEnd w:id="153"/>
      <w:bookmarkStart w:id="154" w:name="_Toc230494610"/>
      <w:bookmarkEnd w:id="154"/>
      <w:bookmarkStart w:id="155" w:name="_Toc230331850"/>
      <w:bookmarkEnd w:id="155"/>
      <w:bookmarkStart w:id="156" w:name="_Toc230405704"/>
      <w:bookmarkEnd w:id="156"/>
      <w:bookmarkStart w:id="157" w:name="_Toc229454107"/>
      <w:bookmarkEnd w:id="157"/>
      <w:bookmarkStart w:id="158" w:name="_Toc230494123"/>
      <w:bookmarkEnd w:id="158"/>
      <w:bookmarkStart w:id="159" w:name="_Toc230494818"/>
      <w:bookmarkEnd w:id="159"/>
      <w:bookmarkStart w:id="160" w:name="_Toc230405706"/>
      <w:bookmarkEnd w:id="160"/>
      <w:bookmarkStart w:id="161" w:name="_Toc230494248"/>
      <w:bookmarkEnd w:id="161"/>
      <w:bookmarkStart w:id="162" w:name="_Toc230494006"/>
      <w:bookmarkEnd w:id="162"/>
      <w:bookmarkStart w:id="163" w:name="_Toc229383619"/>
      <w:bookmarkEnd w:id="163"/>
      <w:bookmarkStart w:id="164" w:name="_Toc230494819"/>
      <w:bookmarkEnd w:id="164"/>
      <w:bookmarkStart w:id="165" w:name="_Toc230494618"/>
      <w:bookmarkEnd w:id="165"/>
      <w:bookmarkStart w:id="166" w:name="_Toc230331860"/>
      <w:bookmarkEnd w:id="166"/>
      <w:bookmarkStart w:id="167" w:name="_Toc229454115"/>
      <w:bookmarkEnd w:id="167"/>
      <w:bookmarkStart w:id="168" w:name="_Toc230493707"/>
      <w:bookmarkEnd w:id="168"/>
      <w:bookmarkStart w:id="169" w:name="_Toc229383617"/>
      <w:bookmarkEnd w:id="169"/>
      <w:bookmarkStart w:id="170" w:name="_Toc229383623"/>
      <w:bookmarkEnd w:id="170"/>
      <w:bookmarkStart w:id="171" w:name="_Toc230494251"/>
      <w:bookmarkEnd w:id="171"/>
      <w:bookmarkStart w:id="172" w:name="_Toc230493699"/>
      <w:bookmarkEnd w:id="172"/>
      <w:bookmarkStart w:id="173" w:name="_Toc230494001"/>
      <w:bookmarkEnd w:id="173"/>
      <w:bookmarkStart w:id="174" w:name="_Toc230331858"/>
      <w:bookmarkEnd w:id="174"/>
      <w:bookmarkStart w:id="175" w:name="_Toc229383621"/>
      <w:bookmarkEnd w:id="175"/>
      <w:bookmarkStart w:id="176" w:name="_Toc230494614"/>
      <w:bookmarkEnd w:id="176"/>
      <w:bookmarkStart w:id="177" w:name="_Toc230494612"/>
      <w:bookmarkEnd w:id="177"/>
      <w:bookmarkStart w:id="178" w:name="_Toc229454113"/>
      <w:bookmarkEnd w:id="178"/>
      <w:bookmarkStart w:id="179" w:name="_Toc230494830"/>
      <w:bookmarkEnd w:id="179"/>
      <w:bookmarkStart w:id="180" w:name="_Toc230494831"/>
      <w:bookmarkEnd w:id="180"/>
      <w:bookmarkStart w:id="181" w:name="_Toc230494134"/>
      <w:bookmarkEnd w:id="181"/>
      <w:bookmarkStart w:id="182" w:name="_Toc230493700"/>
      <w:bookmarkEnd w:id="182"/>
      <w:bookmarkStart w:id="183" w:name="_Toc229454106"/>
      <w:bookmarkEnd w:id="183"/>
      <w:bookmarkStart w:id="184" w:name="_Toc230405707"/>
      <w:bookmarkEnd w:id="184"/>
      <w:bookmarkStart w:id="185" w:name="_Toc230494135"/>
      <w:bookmarkEnd w:id="185"/>
      <w:bookmarkStart w:id="186" w:name="_Toc230494615"/>
      <w:bookmarkEnd w:id="186"/>
      <w:bookmarkStart w:id="187" w:name="_Toc230494827"/>
      <w:bookmarkEnd w:id="187"/>
      <w:bookmarkStart w:id="188" w:name="_Toc230405712"/>
      <w:bookmarkEnd w:id="188"/>
      <w:bookmarkStart w:id="189" w:name="_Toc229454109"/>
      <w:bookmarkEnd w:id="189"/>
      <w:bookmarkStart w:id="190" w:name="_Toc230493711"/>
      <w:bookmarkEnd w:id="190"/>
      <w:bookmarkStart w:id="191" w:name="_Toc229454111"/>
      <w:bookmarkEnd w:id="191"/>
      <w:bookmarkStart w:id="192" w:name="_Toc230494018"/>
      <w:bookmarkEnd w:id="192"/>
      <w:bookmarkStart w:id="193" w:name="_Toc230494826"/>
      <w:bookmarkEnd w:id="193"/>
      <w:bookmarkStart w:id="194" w:name="_Toc230494823"/>
      <w:bookmarkEnd w:id="194"/>
      <w:bookmarkStart w:id="195" w:name="_Toc230494011"/>
      <w:bookmarkEnd w:id="195"/>
      <w:bookmarkStart w:id="196" w:name="_Toc230494010"/>
      <w:bookmarkEnd w:id="196"/>
      <w:bookmarkStart w:id="197" w:name="_Toc230494828"/>
      <w:bookmarkEnd w:id="197"/>
      <w:bookmarkStart w:id="198" w:name="_Toc230494256"/>
      <w:bookmarkEnd w:id="198"/>
      <w:bookmarkStart w:id="199" w:name="_Toc230494128"/>
      <w:bookmarkEnd w:id="199"/>
      <w:bookmarkStart w:id="200" w:name="_Toc230494009"/>
      <w:bookmarkEnd w:id="200"/>
      <w:bookmarkStart w:id="201" w:name="_Toc230493714"/>
      <w:bookmarkEnd w:id="201"/>
      <w:bookmarkStart w:id="202" w:name="_Toc229383615"/>
      <w:bookmarkEnd w:id="202"/>
      <w:bookmarkStart w:id="203" w:name="_Toc230494013"/>
      <w:bookmarkEnd w:id="203"/>
      <w:bookmarkStart w:id="204" w:name="_Toc229454117"/>
      <w:bookmarkEnd w:id="204"/>
      <w:bookmarkStart w:id="205" w:name="_Toc229383626"/>
      <w:bookmarkEnd w:id="205"/>
      <w:bookmarkStart w:id="206" w:name="_Toc230331856"/>
      <w:bookmarkEnd w:id="206"/>
      <w:bookmarkStart w:id="207" w:name="_Toc230331855"/>
      <w:bookmarkEnd w:id="207"/>
      <w:bookmarkStart w:id="208" w:name="_Toc230493702"/>
      <w:bookmarkEnd w:id="208"/>
      <w:bookmarkStart w:id="209" w:name="_Toc229454114"/>
      <w:bookmarkEnd w:id="209"/>
      <w:bookmarkStart w:id="210" w:name="_Toc230494132"/>
      <w:bookmarkEnd w:id="210"/>
      <w:bookmarkStart w:id="211" w:name="_Toc230494260"/>
      <w:bookmarkEnd w:id="211"/>
      <w:bookmarkStart w:id="212" w:name="_Toc230405708"/>
      <w:bookmarkEnd w:id="212"/>
      <w:bookmarkStart w:id="213" w:name="_Toc230494617"/>
      <w:bookmarkEnd w:id="213"/>
      <w:bookmarkStart w:id="214" w:name="_Toc230494609"/>
      <w:bookmarkEnd w:id="214"/>
      <w:bookmarkStart w:id="215" w:name="_Toc230494136"/>
      <w:bookmarkEnd w:id="215"/>
      <w:bookmarkStart w:id="216" w:name="_Toc230494253"/>
      <w:bookmarkEnd w:id="216"/>
      <w:bookmarkStart w:id="217" w:name="_Toc229383622"/>
      <w:bookmarkEnd w:id="217"/>
      <w:bookmarkStart w:id="218" w:name="_Toc230405709"/>
      <w:bookmarkEnd w:id="218"/>
      <w:bookmarkStart w:id="219" w:name="_Toc230494825"/>
      <w:bookmarkEnd w:id="219"/>
      <w:bookmarkStart w:id="220" w:name="_Toc230494259"/>
      <w:bookmarkEnd w:id="220"/>
      <w:bookmarkStart w:id="221" w:name="_Toc230405705"/>
      <w:bookmarkEnd w:id="221"/>
      <w:bookmarkStart w:id="222" w:name="_Toc230494008"/>
      <w:bookmarkEnd w:id="222"/>
      <w:bookmarkStart w:id="223" w:name="_Toc230494127"/>
      <w:bookmarkEnd w:id="223"/>
      <w:bookmarkStart w:id="224" w:name="_Toc230493709"/>
      <w:bookmarkEnd w:id="224"/>
      <w:bookmarkStart w:id="225" w:name="_Toc230494262"/>
      <w:bookmarkEnd w:id="225"/>
      <w:bookmarkStart w:id="226" w:name="_Toc230494611"/>
      <w:bookmarkEnd w:id="226"/>
      <w:bookmarkStart w:id="227" w:name="_Toc230494255"/>
      <w:bookmarkEnd w:id="227"/>
      <w:bookmarkStart w:id="228" w:name="_Toc229383630"/>
      <w:bookmarkEnd w:id="228"/>
      <w:bookmarkStart w:id="229" w:name="_Toc229383628"/>
      <w:bookmarkEnd w:id="229"/>
      <w:bookmarkStart w:id="230" w:name="_Toc230494833"/>
      <w:bookmarkEnd w:id="230"/>
      <w:bookmarkStart w:id="231" w:name="_Toc230494257"/>
      <w:bookmarkEnd w:id="231"/>
      <w:bookmarkStart w:id="232" w:name="_Toc230494829"/>
      <w:bookmarkEnd w:id="232"/>
      <w:bookmarkStart w:id="233" w:name="_Toc230331867"/>
      <w:bookmarkEnd w:id="233"/>
      <w:bookmarkStart w:id="234" w:name="_Toc230494141"/>
      <w:bookmarkEnd w:id="234"/>
      <w:bookmarkStart w:id="235" w:name="_Toc230494613"/>
      <w:bookmarkEnd w:id="235"/>
      <w:bookmarkStart w:id="236" w:name="_Toc230405716"/>
      <w:bookmarkEnd w:id="236"/>
      <w:bookmarkStart w:id="237" w:name="_Toc229383624"/>
      <w:bookmarkEnd w:id="237"/>
      <w:bookmarkStart w:id="238" w:name="_Toc230405722"/>
      <w:bookmarkEnd w:id="238"/>
      <w:bookmarkStart w:id="239" w:name="_Toc230493706"/>
      <w:bookmarkEnd w:id="239"/>
      <w:bookmarkStart w:id="240" w:name="_Toc229383625"/>
      <w:bookmarkEnd w:id="240"/>
      <w:bookmarkStart w:id="241" w:name="_Toc230494626"/>
      <w:bookmarkEnd w:id="241"/>
      <w:bookmarkStart w:id="242" w:name="_Toc230494621"/>
      <w:bookmarkEnd w:id="242"/>
      <w:bookmarkStart w:id="243" w:name="_Toc230494622"/>
      <w:bookmarkEnd w:id="243"/>
      <w:bookmarkStart w:id="244" w:name="_Toc230494270"/>
      <w:bookmarkEnd w:id="244"/>
      <w:bookmarkStart w:id="245" w:name="_Toc230494630"/>
      <w:bookmarkEnd w:id="245"/>
      <w:bookmarkStart w:id="246" w:name="_Toc230494140"/>
      <w:bookmarkEnd w:id="246"/>
      <w:bookmarkStart w:id="247" w:name="_Toc230494258"/>
      <w:bookmarkEnd w:id="247"/>
      <w:bookmarkStart w:id="248" w:name="_Toc229454124"/>
      <w:bookmarkEnd w:id="248"/>
      <w:bookmarkStart w:id="249" w:name="_Toc230494015"/>
      <w:bookmarkEnd w:id="249"/>
      <w:bookmarkStart w:id="250" w:name="_Toc230494143"/>
      <w:bookmarkEnd w:id="250"/>
      <w:bookmarkStart w:id="251" w:name="_Toc230494835"/>
      <w:bookmarkEnd w:id="251"/>
      <w:bookmarkStart w:id="252" w:name="_Toc230331862"/>
      <w:bookmarkEnd w:id="252"/>
      <w:bookmarkStart w:id="253" w:name="_Toc230331869"/>
      <w:bookmarkEnd w:id="253"/>
      <w:bookmarkStart w:id="254" w:name="_Toc230494261"/>
      <w:bookmarkEnd w:id="254"/>
      <w:bookmarkStart w:id="255" w:name="_Toc230494837"/>
      <w:bookmarkEnd w:id="255"/>
      <w:bookmarkStart w:id="256" w:name="_Toc229383632"/>
      <w:bookmarkEnd w:id="256"/>
      <w:bookmarkStart w:id="257" w:name="_Toc230494139"/>
      <w:bookmarkEnd w:id="257"/>
      <w:bookmarkStart w:id="258" w:name="_Toc230494847"/>
      <w:bookmarkEnd w:id="258"/>
      <w:bookmarkStart w:id="259" w:name="_Toc230331865"/>
      <w:bookmarkEnd w:id="259"/>
      <w:bookmarkStart w:id="260" w:name="_Toc229454116"/>
      <w:bookmarkEnd w:id="260"/>
      <w:bookmarkStart w:id="261" w:name="_Toc230405720"/>
      <w:bookmarkEnd w:id="261"/>
      <w:bookmarkStart w:id="262" w:name="_Toc230331868"/>
      <w:bookmarkEnd w:id="262"/>
      <w:bookmarkStart w:id="263" w:name="_Toc230494616"/>
      <w:bookmarkEnd w:id="263"/>
      <w:bookmarkStart w:id="264" w:name="_Toc230494838"/>
      <w:bookmarkEnd w:id="264"/>
      <w:bookmarkStart w:id="265" w:name="_Toc229454119"/>
      <w:bookmarkEnd w:id="265"/>
      <w:bookmarkStart w:id="266" w:name="_Toc230331861"/>
      <w:bookmarkEnd w:id="266"/>
      <w:bookmarkStart w:id="267" w:name="_Toc230494007"/>
      <w:bookmarkEnd w:id="267"/>
      <w:bookmarkStart w:id="268" w:name="_Toc230494012"/>
      <w:bookmarkEnd w:id="268"/>
      <w:bookmarkStart w:id="269" w:name="_Toc230494832"/>
      <w:bookmarkEnd w:id="269"/>
      <w:bookmarkStart w:id="270" w:name="_Toc230331863"/>
      <w:bookmarkEnd w:id="270"/>
      <w:bookmarkStart w:id="271" w:name="_Toc229383629"/>
      <w:bookmarkEnd w:id="271"/>
      <w:bookmarkStart w:id="272" w:name="_Toc230494144"/>
      <w:bookmarkEnd w:id="272"/>
      <w:bookmarkStart w:id="273" w:name="_Toc230494625"/>
      <w:bookmarkEnd w:id="273"/>
      <w:bookmarkStart w:id="274" w:name="_Toc230494839"/>
      <w:bookmarkEnd w:id="274"/>
      <w:bookmarkStart w:id="275" w:name="_Toc230493708"/>
      <w:bookmarkEnd w:id="275"/>
      <w:bookmarkStart w:id="276" w:name="_Toc230494623"/>
      <w:bookmarkEnd w:id="276"/>
      <w:bookmarkStart w:id="277" w:name="_Toc230494834"/>
      <w:bookmarkEnd w:id="277"/>
      <w:bookmarkStart w:id="278" w:name="_Toc230405714"/>
      <w:bookmarkEnd w:id="278"/>
      <w:bookmarkStart w:id="279" w:name="_Toc230494017"/>
      <w:bookmarkEnd w:id="279"/>
      <w:bookmarkStart w:id="280" w:name="_Toc230331864"/>
      <w:bookmarkEnd w:id="280"/>
      <w:bookmarkStart w:id="281" w:name="_Toc230494133"/>
      <w:bookmarkEnd w:id="281"/>
      <w:bookmarkStart w:id="282" w:name="_Toc230494021"/>
      <w:bookmarkEnd w:id="282"/>
      <w:bookmarkStart w:id="283" w:name="_Toc230331871"/>
      <w:bookmarkEnd w:id="283"/>
      <w:bookmarkStart w:id="284" w:name="_Toc229454131"/>
      <w:bookmarkEnd w:id="284"/>
      <w:bookmarkStart w:id="285" w:name="_Toc230494014"/>
      <w:bookmarkEnd w:id="285"/>
      <w:bookmarkStart w:id="286" w:name="_Toc230494267"/>
      <w:bookmarkEnd w:id="286"/>
      <w:bookmarkStart w:id="287" w:name="_Toc230331870"/>
      <w:bookmarkEnd w:id="287"/>
      <w:bookmarkStart w:id="288" w:name="_Toc230494620"/>
      <w:bookmarkEnd w:id="288"/>
      <w:bookmarkStart w:id="289" w:name="_Toc229454121"/>
      <w:bookmarkEnd w:id="289"/>
      <w:bookmarkStart w:id="290" w:name="_Toc230494016"/>
      <w:bookmarkEnd w:id="290"/>
      <w:bookmarkStart w:id="291" w:name="_Toc230494019"/>
      <w:bookmarkEnd w:id="291"/>
      <w:bookmarkStart w:id="292" w:name="_Toc230405719"/>
      <w:bookmarkEnd w:id="292"/>
      <w:bookmarkStart w:id="293" w:name="_Toc229383631"/>
      <w:bookmarkEnd w:id="293"/>
      <w:bookmarkStart w:id="294" w:name="_Toc229454123"/>
      <w:bookmarkEnd w:id="294"/>
      <w:bookmarkStart w:id="295" w:name="_Toc230405721"/>
      <w:bookmarkEnd w:id="295"/>
      <w:bookmarkStart w:id="296" w:name="_Toc229383639"/>
      <w:bookmarkEnd w:id="296"/>
      <w:bookmarkStart w:id="297" w:name="_Toc229383627"/>
      <w:bookmarkEnd w:id="297"/>
      <w:bookmarkStart w:id="298" w:name="_Toc230494146"/>
      <w:bookmarkEnd w:id="298"/>
      <w:bookmarkStart w:id="299" w:name="_Toc230405710"/>
      <w:bookmarkEnd w:id="299"/>
      <w:bookmarkStart w:id="300" w:name="_Toc230405713"/>
      <w:bookmarkEnd w:id="300"/>
      <w:bookmarkStart w:id="301" w:name="_Toc229454134"/>
      <w:bookmarkEnd w:id="301"/>
      <w:bookmarkStart w:id="302" w:name="_Toc230494130"/>
      <w:bookmarkEnd w:id="302"/>
      <w:bookmarkStart w:id="303" w:name="_Toc230493710"/>
      <w:bookmarkEnd w:id="303"/>
      <w:bookmarkStart w:id="304" w:name="_Toc230494264"/>
      <w:bookmarkEnd w:id="304"/>
      <w:bookmarkStart w:id="305" w:name="_Toc230331874"/>
      <w:bookmarkEnd w:id="305"/>
      <w:bookmarkStart w:id="306" w:name="_Toc230494265"/>
      <w:bookmarkEnd w:id="306"/>
      <w:bookmarkStart w:id="307" w:name="_Toc230405723"/>
      <w:bookmarkEnd w:id="307"/>
      <w:bookmarkStart w:id="308" w:name="_Toc229383633"/>
      <w:bookmarkEnd w:id="308"/>
      <w:bookmarkStart w:id="309" w:name="_Toc230494137"/>
      <w:bookmarkEnd w:id="309"/>
      <w:bookmarkStart w:id="310" w:name="_Toc230405728"/>
      <w:bookmarkEnd w:id="310"/>
      <w:bookmarkStart w:id="311" w:name="_Toc230494848"/>
      <w:bookmarkEnd w:id="311"/>
      <w:bookmarkStart w:id="312" w:name="_Toc230494619"/>
      <w:bookmarkEnd w:id="312"/>
      <w:bookmarkStart w:id="313" w:name="_Toc230494632"/>
      <w:bookmarkEnd w:id="313"/>
      <w:bookmarkStart w:id="314" w:name="_Toc230494842"/>
      <w:bookmarkEnd w:id="314"/>
      <w:bookmarkStart w:id="315" w:name="_Toc230494138"/>
      <w:bookmarkEnd w:id="315"/>
      <w:bookmarkStart w:id="316" w:name="_Toc230494147"/>
      <w:bookmarkEnd w:id="316"/>
      <w:bookmarkStart w:id="317" w:name="_Toc230493717"/>
      <w:bookmarkEnd w:id="317"/>
      <w:bookmarkStart w:id="318" w:name="_Toc230405715"/>
      <w:bookmarkEnd w:id="318"/>
      <w:bookmarkStart w:id="319" w:name="_Toc230494149"/>
      <w:bookmarkEnd w:id="319"/>
      <w:bookmarkStart w:id="320" w:name="_Toc229383638"/>
      <w:bookmarkEnd w:id="320"/>
      <w:bookmarkStart w:id="321" w:name="_Toc230331873"/>
      <w:bookmarkEnd w:id="321"/>
      <w:bookmarkStart w:id="322" w:name="_Toc230405718"/>
      <w:bookmarkEnd w:id="322"/>
      <w:bookmarkStart w:id="323" w:name="_Toc229383634"/>
      <w:bookmarkEnd w:id="323"/>
      <w:bookmarkStart w:id="324" w:name="_Toc230494266"/>
      <w:bookmarkEnd w:id="324"/>
      <w:bookmarkStart w:id="325" w:name="_Toc230494263"/>
      <w:bookmarkEnd w:id="325"/>
      <w:bookmarkStart w:id="326" w:name="_Toc230493712"/>
      <w:bookmarkEnd w:id="326"/>
      <w:bookmarkStart w:id="327" w:name="_Toc230494273"/>
      <w:bookmarkEnd w:id="327"/>
      <w:bookmarkStart w:id="328" w:name="_Toc230494840"/>
      <w:bookmarkEnd w:id="328"/>
      <w:bookmarkStart w:id="329" w:name="_Toc230494836"/>
      <w:bookmarkEnd w:id="329"/>
      <w:bookmarkStart w:id="330" w:name="_Toc230405717"/>
      <w:bookmarkEnd w:id="330"/>
      <w:bookmarkStart w:id="331" w:name="_Toc230331872"/>
      <w:bookmarkEnd w:id="331"/>
      <w:bookmarkStart w:id="332" w:name="_Toc230493713"/>
      <w:bookmarkEnd w:id="332"/>
      <w:bookmarkStart w:id="333" w:name="_Toc229454125"/>
      <w:bookmarkEnd w:id="333"/>
      <w:bookmarkStart w:id="334" w:name="_Toc230331875"/>
      <w:bookmarkEnd w:id="334"/>
      <w:bookmarkStart w:id="335" w:name="_Toc230331859"/>
      <w:bookmarkEnd w:id="335"/>
      <w:bookmarkStart w:id="336" w:name="_Toc230494027"/>
      <w:bookmarkEnd w:id="336"/>
      <w:bookmarkStart w:id="337" w:name="_Toc230493718"/>
      <w:bookmarkEnd w:id="337"/>
      <w:bookmarkStart w:id="338" w:name="_Toc230405726"/>
      <w:bookmarkEnd w:id="338"/>
      <w:bookmarkStart w:id="339" w:name="_Toc230494631"/>
      <w:bookmarkEnd w:id="339"/>
      <w:bookmarkStart w:id="340" w:name="_Toc230494627"/>
      <w:bookmarkEnd w:id="340"/>
      <w:bookmarkStart w:id="341" w:name="_Toc230405727"/>
      <w:bookmarkEnd w:id="341"/>
      <w:bookmarkStart w:id="342" w:name="_Toc230494843"/>
      <w:bookmarkEnd w:id="342"/>
      <w:bookmarkStart w:id="343" w:name="_Toc230331866"/>
      <w:bookmarkEnd w:id="343"/>
      <w:bookmarkStart w:id="344" w:name="_Toc230405732"/>
      <w:bookmarkEnd w:id="344"/>
      <w:bookmarkStart w:id="345" w:name="_Toc230494025"/>
      <w:bookmarkEnd w:id="345"/>
      <w:bookmarkStart w:id="346" w:name="_Toc230494268"/>
      <w:bookmarkEnd w:id="346"/>
      <w:bookmarkStart w:id="347" w:name="_Toc229454130"/>
      <w:bookmarkEnd w:id="347"/>
      <w:bookmarkStart w:id="348" w:name="_Toc230494624"/>
      <w:bookmarkEnd w:id="348"/>
      <w:bookmarkStart w:id="349" w:name="_Toc230493721"/>
      <w:bookmarkEnd w:id="349"/>
      <w:bookmarkStart w:id="350" w:name="_Toc230494844"/>
      <w:bookmarkEnd w:id="350"/>
      <w:bookmarkStart w:id="351" w:name="_Toc230494145"/>
      <w:bookmarkEnd w:id="351"/>
      <w:bookmarkStart w:id="352" w:name="_Toc230493727"/>
      <w:bookmarkEnd w:id="352"/>
      <w:bookmarkStart w:id="353" w:name="_Toc230494269"/>
      <w:bookmarkEnd w:id="353"/>
      <w:bookmarkStart w:id="354" w:name="_Toc230494637"/>
      <w:bookmarkEnd w:id="354"/>
      <w:bookmarkStart w:id="355" w:name="_Toc230494142"/>
      <w:bookmarkEnd w:id="355"/>
      <w:bookmarkStart w:id="356" w:name="_Toc229454126"/>
      <w:bookmarkEnd w:id="356"/>
      <w:bookmarkStart w:id="357" w:name="_Toc229383640"/>
      <w:bookmarkEnd w:id="357"/>
      <w:bookmarkStart w:id="358" w:name="_Toc229383637"/>
      <w:bookmarkEnd w:id="358"/>
      <w:bookmarkStart w:id="359" w:name="_Toc230493715"/>
      <w:bookmarkEnd w:id="359"/>
      <w:bookmarkStart w:id="360" w:name="_Toc230493716"/>
      <w:bookmarkEnd w:id="360"/>
      <w:bookmarkStart w:id="361" w:name="_Toc230494629"/>
      <w:bookmarkEnd w:id="361"/>
      <w:bookmarkStart w:id="362" w:name="_Toc230494028"/>
      <w:bookmarkEnd w:id="362"/>
      <w:bookmarkStart w:id="363" w:name="_Toc230493720"/>
      <w:bookmarkEnd w:id="363"/>
      <w:bookmarkStart w:id="364" w:name="_Toc229454132"/>
      <w:bookmarkEnd w:id="364"/>
      <w:bookmarkStart w:id="365" w:name="_Toc230494271"/>
      <w:bookmarkEnd w:id="365"/>
      <w:bookmarkStart w:id="366" w:name="_Toc230494148"/>
      <w:bookmarkEnd w:id="366"/>
      <w:bookmarkStart w:id="367" w:name="_Toc229454120"/>
      <w:bookmarkEnd w:id="367"/>
      <w:bookmarkStart w:id="368" w:name="_Toc230494020"/>
      <w:bookmarkEnd w:id="368"/>
      <w:bookmarkStart w:id="369" w:name="_Toc230494628"/>
      <w:bookmarkEnd w:id="369"/>
      <w:bookmarkStart w:id="370" w:name="_Toc230331878"/>
      <w:bookmarkEnd w:id="370"/>
      <w:bookmarkStart w:id="371" w:name="_Toc230494841"/>
      <w:bookmarkEnd w:id="371"/>
      <w:bookmarkStart w:id="372" w:name="_Toc230494276"/>
      <w:bookmarkEnd w:id="372"/>
      <w:bookmarkStart w:id="373" w:name="_Toc230331881"/>
      <w:bookmarkEnd w:id="373"/>
      <w:bookmarkStart w:id="374" w:name="_Toc230494850"/>
      <w:bookmarkEnd w:id="374"/>
      <w:bookmarkStart w:id="375" w:name="_Toc230494845"/>
      <w:bookmarkEnd w:id="375"/>
      <w:bookmarkStart w:id="376" w:name="_Toc230405731"/>
      <w:bookmarkEnd w:id="376"/>
      <w:bookmarkStart w:id="377" w:name="_Toc230494152"/>
      <w:bookmarkEnd w:id="377"/>
      <w:bookmarkStart w:id="378" w:name="_Toc230405724"/>
      <w:bookmarkEnd w:id="378"/>
      <w:bookmarkStart w:id="379" w:name="_Toc230494024"/>
      <w:bookmarkEnd w:id="379"/>
      <w:bookmarkStart w:id="380" w:name="_Toc229454127"/>
      <w:bookmarkEnd w:id="380"/>
      <w:bookmarkStart w:id="381" w:name="_Toc230494278"/>
      <w:bookmarkEnd w:id="381"/>
      <w:bookmarkStart w:id="382" w:name="_Toc229383635"/>
      <w:bookmarkEnd w:id="382"/>
      <w:bookmarkStart w:id="383" w:name="_Toc230494633"/>
      <w:bookmarkEnd w:id="383"/>
      <w:bookmarkStart w:id="384" w:name="_Toc229454129"/>
      <w:bookmarkEnd w:id="384"/>
      <w:bookmarkStart w:id="385" w:name="_Toc230493722"/>
      <w:bookmarkEnd w:id="385"/>
      <w:bookmarkStart w:id="386" w:name="_Toc230493723"/>
      <w:bookmarkEnd w:id="386"/>
      <w:bookmarkStart w:id="387" w:name="_Toc230494275"/>
      <w:bookmarkEnd w:id="387"/>
      <w:bookmarkStart w:id="388" w:name="_Toc230494022"/>
      <w:bookmarkEnd w:id="388"/>
      <w:bookmarkStart w:id="389" w:name="_Toc230494032"/>
      <w:bookmarkEnd w:id="389"/>
      <w:bookmarkStart w:id="390" w:name="_Toc230494274"/>
      <w:bookmarkEnd w:id="390"/>
      <w:bookmarkStart w:id="391" w:name="_Toc230494030"/>
      <w:bookmarkEnd w:id="391"/>
      <w:bookmarkStart w:id="392" w:name="_Toc230493725"/>
      <w:bookmarkEnd w:id="392"/>
      <w:bookmarkStart w:id="393" w:name="_Toc229454122"/>
      <w:bookmarkEnd w:id="393"/>
      <w:bookmarkStart w:id="394" w:name="_Toc230494852"/>
      <w:bookmarkEnd w:id="394"/>
      <w:bookmarkStart w:id="395" w:name="_Toc230494849"/>
      <w:bookmarkEnd w:id="395"/>
      <w:bookmarkStart w:id="396" w:name="_Toc229383644"/>
      <w:bookmarkEnd w:id="396"/>
      <w:bookmarkStart w:id="397" w:name="_Toc230494846"/>
      <w:bookmarkEnd w:id="397"/>
      <w:bookmarkStart w:id="398" w:name="_Toc230331876"/>
      <w:bookmarkEnd w:id="398"/>
      <w:bookmarkStart w:id="399" w:name="_Toc230405725"/>
      <w:bookmarkEnd w:id="399"/>
      <w:bookmarkStart w:id="400" w:name="_Toc230405730"/>
      <w:bookmarkEnd w:id="400"/>
      <w:bookmarkStart w:id="401" w:name="_Toc230494277"/>
      <w:bookmarkEnd w:id="401"/>
      <w:bookmarkStart w:id="402" w:name="_Toc230494155"/>
      <w:bookmarkEnd w:id="402"/>
      <w:bookmarkStart w:id="403" w:name="_Toc230331882"/>
      <w:bookmarkEnd w:id="403"/>
      <w:bookmarkStart w:id="404" w:name="_Toc230405733"/>
      <w:bookmarkEnd w:id="404"/>
      <w:bookmarkStart w:id="405" w:name="_Toc230493726"/>
      <w:bookmarkEnd w:id="405"/>
      <w:bookmarkStart w:id="406" w:name="_Toc229383642"/>
      <w:bookmarkEnd w:id="406"/>
      <w:bookmarkStart w:id="407" w:name="_Toc230494154"/>
      <w:bookmarkEnd w:id="407"/>
      <w:bookmarkStart w:id="408" w:name="_Toc230494151"/>
      <w:bookmarkEnd w:id="408"/>
      <w:bookmarkStart w:id="409" w:name="_Toc230405729"/>
      <w:bookmarkEnd w:id="409"/>
      <w:bookmarkStart w:id="410" w:name="_Toc230331879"/>
      <w:bookmarkEnd w:id="410"/>
      <w:bookmarkStart w:id="411" w:name="_Toc229383643"/>
      <w:bookmarkEnd w:id="411"/>
      <w:bookmarkStart w:id="412" w:name="_Toc230494023"/>
      <w:bookmarkEnd w:id="412"/>
      <w:bookmarkStart w:id="413" w:name="_Toc230494029"/>
      <w:bookmarkEnd w:id="413"/>
      <w:bookmarkStart w:id="414" w:name="_Toc229454133"/>
      <w:bookmarkEnd w:id="414"/>
      <w:bookmarkStart w:id="415" w:name="_Toc230493728"/>
      <w:bookmarkEnd w:id="415"/>
      <w:bookmarkStart w:id="416" w:name="_Toc230494851"/>
      <w:bookmarkEnd w:id="416"/>
      <w:bookmarkStart w:id="417" w:name="_Toc229454135"/>
      <w:bookmarkEnd w:id="417"/>
      <w:bookmarkStart w:id="418" w:name="_Toc230494153"/>
      <w:bookmarkEnd w:id="418"/>
      <w:bookmarkStart w:id="419" w:name="_Toc229383641"/>
      <w:bookmarkEnd w:id="419"/>
      <w:bookmarkStart w:id="420" w:name="_Toc230494272"/>
      <w:bookmarkEnd w:id="420"/>
      <w:bookmarkStart w:id="421" w:name="_Toc230494636"/>
      <w:bookmarkEnd w:id="421"/>
      <w:bookmarkStart w:id="422" w:name="_Toc229454128"/>
      <w:bookmarkEnd w:id="422"/>
      <w:bookmarkStart w:id="423" w:name="_Toc230494634"/>
      <w:bookmarkEnd w:id="423"/>
      <w:bookmarkStart w:id="424" w:name="_Toc230494150"/>
      <w:bookmarkEnd w:id="424"/>
      <w:bookmarkStart w:id="425" w:name="_Toc230493724"/>
      <w:bookmarkEnd w:id="425"/>
      <w:bookmarkStart w:id="426" w:name="_Toc230493719"/>
      <w:bookmarkEnd w:id="426"/>
      <w:bookmarkStart w:id="427" w:name="_Toc230494031"/>
      <w:bookmarkEnd w:id="427"/>
      <w:bookmarkStart w:id="428" w:name="_Toc230331877"/>
      <w:bookmarkEnd w:id="428"/>
      <w:bookmarkStart w:id="429" w:name="_Toc229383636"/>
      <w:bookmarkEnd w:id="429"/>
      <w:bookmarkStart w:id="430" w:name="_Toc230494638"/>
      <w:bookmarkEnd w:id="430"/>
      <w:bookmarkStart w:id="431" w:name="_Toc230331880"/>
      <w:bookmarkEnd w:id="431"/>
      <w:bookmarkStart w:id="432" w:name="_Toc230494026"/>
      <w:bookmarkEnd w:id="432"/>
      <w:bookmarkStart w:id="433" w:name="_Toc230494635"/>
      <w:bookmarkEnd w:id="433"/>
      <w:bookmarkStart w:id="434" w:name="_Toc318364351"/>
      <w:bookmarkStart w:id="435" w:name="_Toc135229748"/>
      <w:bookmarkStart w:id="436" w:name="_Toc135227423"/>
      <w:bookmarkStart w:id="437" w:name="_Toc135227344"/>
      <w:bookmarkStart w:id="438" w:name="_Toc135227590"/>
      <w:bookmarkStart w:id="439" w:name="_Toc266358996"/>
      <w:bookmarkStart w:id="440" w:name="_Toc134007939"/>
      <w:r>
        <w:rPr>
          <w:rFonts w:hint="eastAsia"/>
          <w:lang w:val="en-US" w:eastAsia="zh-CN"/>
        </w:rPr>
        <w:t>数据相关</w:t>
      </w:r>
      <w:r>
        <w:rPr>
          <w:rFonts w:hint="eastAsia"/>
        </w:rPr>
        <w:t>故障</w:t>
      </w:r>
    </w:p>
    <w:p>
      <w:pPr>
        <w:pStyle w:val="4"/>
        <w:ind w:right="-254" w:rightChars="-106" w:firstLine="480"/>
      </w:pPr>
      <w:r>
        <w:rPr>
          <w:rFonts w:hint="eastAsia"/>
        </w:rPr>
        <w:t xml:space="preserve">理想流水线： </w:t>
      </w:r>
      <w:r>
        <w:rPr>
          <w:rFonts w:hint="eastAsia"/>
          <w:lang w:val="en-US" w:eastAsia="zh-CN"/>
        </w:rPr>
        <w:t>syscall指令不能正常停止。</w:t>
      </w:r>
      <w:r>
        <w:rPr>
          <w:rFonts w:hint="eastAsia"/>
          <w:lang w:val="en-US" w:eastAsia="zh-CN"/>
        </w:rPr>
        <w:br w:type="textWrapping"/>
      </w:r>
      <w:r>
        <w:rPr>
          <w:rFonts w:hint="eastAsia"/>
          <w:lang w:val="en-US" w:eastAsia="zh-CN"/>
        </w:rPr>
        <w:tab/>
      </w:r>
      <w:r>
        <w:rPr>
          <w:rFonts w:hint="eastAsia"/>
          <w:b/>
        </w:rPr>
        <w:t>故障现象：</w:t>
      </w:r>
      <w:r>
        <w:rPr>
          <w:rFonts w:hint="eastAsia"/>
          <w:lang w:val="en-US" w:eastAsia="zh-CN"/>
        </w:rPr>
        <w:t>跳转到syscall指令发现进入了死循环，数据寄存器里面的值全为0。</w:t>
      </w:r>
    </w:p>
    <w:p>
      <w:pPr>
        <w:ind w:firstLine="420" w:firstLineChars="0"/>
        <w:rPr>
          <w:rFonts w:hint="eastAsia"/>
          <w:lang w:val="en-US" w:eastAsia="zh-CN"/>
        </w:rPr>
      </w:pPr>
      <w:r>
        <w:rPr>
          <w:rFonts w:hint="eastAsia"/>
          <w:b/>
        </w:rPr>
        <w:t>原因分析：</w:t>
      </w:r>
      <w:r>
        <w:rPr>
          <w:rFonts w:hint="eastAsia"/>
          <w:lang w:val="en-US" w:eastAsia="zh-CN"/>
        </w:rPr>
        <w:t>单步调试后发现在syscall指令执行之后，时钟信号并没有停止计时，从而推断出时钟挂起功能模块出现了问题。后来发现是自己在生成了halt信号之后并没有正确连接时钟控制信号让其停下来。之后仍然不行，单步调试后发现不是指导书中写的和10比较而是和0x22比较。</w:t>
      </w:r>
    </w:p>
    <w:p>
      <w:pPr>
        <w:pStyle w:val="4"/>
        <w:ind w:right="26" w:rightChars="11" w:firstLine="482"/>
        <w:rPr>
          <w:rFonts w:hint="default" w:ascii="Times New Roman" w:hAnsi="Times New Roman" w:eastAsia="宋体" w:cs="Times New Roman"/>
          <w:kern w:val="2"/>
          <w:sz w:val="24"/>
          <w:szCs w:val="24"/>
          <w:lang w:val="en-US" w:eastAsia="zh-CN" w:bidi="ar-SA"/>
        </w:rPr>
      </w:pPr>
      <w:r>
        <w:rPr>
          <w:rFonts w:hint="eastAsia"/>
          <w:b/>
        </w:rPr>
        <w:t>解决方案：</w:t>
      </w:r>
      <w:r>
        <w:rPr>
          <w:rFonts w:hint="eastAsia" w:ascii="Times New Roman" w:hAnsi="Times New Roman" w:eastAsia="宋体" w:cs="Times New Roman"/>
          <w:kern w:val="2"/>
          <w:sz w:val="24"/>
          <w:szCs w:val="24"/>
          <w:lang w:val="en-US" w:eastAsia="zh-CN" w:bidi="ar-SA"/>
        </w:rPr>
        <w:t>改变比较</w:t>
      </w:r>
      <w:r>
        <w:rPr>
          <w:rFonts w:hint="eastAsia" w:cs="Times New Roman"/>
          <w:kern w:val="2"/>
          <w:sz w:val="24"/>
          <w:szCs w:val="24"/>
          <w:lang w:val="en-US" w:eastAsia="zh-CN" w:bidi="ar-SA"/>
        </w:rPr>
        <w:t>器</w:t>
      </w:r>
      <w:r>
        <w:rPr>
          <w:rFonts w:hint="eastAsia" w:ascii="Times New Roman" w:hAnsi="Times New Roman" w:eastAsia="宋体" w:cs="Times New Roman"/>
          <w:kern w:val="2"/>
          <w:sz w:val="24"/>
          <w:szCs w:val="24"/>
          <w:lang w:val="en-US" w:eastAsia="zh-CN" w:bidi="ar-SA"/>
        </w:rPr>
        <w:t>中的</w:t>
      </w:r>
      <w:r>
        <w:rPr>
          <w:rFonts w:hint="eastAsia" w:cs="Times New Roman"/>
          <w:kern w:val="2"/>
          <w:sz w:val="24"/>
          <w:szCs w:val="24"/>
          <w:lang w:val="en-US" w:eastAsia="zh-CN" w:bidi="ar-SA"/>
        </w:rPr>
        <w:t>数据，成功完成挂起，显示数据。</w:t>
      </w:r>
    </w:p>
    <w:p>
      <w:pPr>
        <w:pStyle w:val="4"/>
        <w:keepNext/>
        <w:ind w:firstLine="0" w:firstLineChars="0"/>
        <w:jc w:val="center"/>
      </w:pPr>
      <w:r>
        <w:drawing>
          <wp:inline distT="0" distB="0" distL="114300" distR="114300">
            <wp:extent cx="4693920" cy="3081020"/>
            <wp:effectExtent l="0" t="0" r="0" b="1270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8"/>
                    <a:stretch>
                      <a:fillRect/>
                    </a:stretch>
                  </pic:blipFill>
                  <pic:spPr>
                    <a:xfrm>
                      <a:off x="0" y="0"/>
                      <a:ext cx="4693920" cy="3081020"/>
                    </a:xfrm>
                    <a:prstGeom prst="rect">
                      <a:avLst/>
                    </a:prstGeom>
                    <a:noFill/>
                    <a:ln>
                      <a:noFill/>
                    </a:ln>
                  </pic:spPr>
                </pic:pic>
              </a:graphicData>
            </a:graphic>
          </wp:inline>
        </w:drawing>
      </w:r>
    </w:p>
    <w:p>
      <w:pPr>
        <w:pStyle w:val="13"/>
        <w:spacing w:before="91" w:after="91"/>
        <w:rPr>
          <w:rFonts w:hint="default" w:eastAsia="黑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修改比较器的值</w:t>
      </w:r>
    </w:p>
    <w:p>
      <w:pPr>
        <w:pStyle w:val="5"/>
        <w:spacing w:before="229" w:beforeLines="0" w:after="229" w:afterLines="0"/>
      </w:pPr>
      <w:r>
        <w:rPr>
          <w:rFonts w:hint="eastAsia"/>
          <w:lang w:val="en-US" w:eastAsia="zh-CN"/>
        </w:rPr>
        <w:t>Educoder测试</w:t>
      </w:r>
      <w:r>
        <w:rPr>
          <w:rFonts w:hint="eastAsia"/>
        </w:rPr>
        <w:t>故障</w:t>
      </w:r>
    </w:p>
    <w:p>
      <w:pPr>
        <w:jc w:val="center"/>
      </w:pPr>
      <w:r>
        <w:drawing>
          <wp:inline distT="0" distB="0" distL="114300" distR="114300">
            <wp:extent cx="4263390" cy="708660"/>
            <wp:effectExtent l="0" t="0" r="3810"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9"/>
                    <a:stretch>
                      <a:fillRect/>
                    </a:stretch>
                  </pic:blipFill>
                  <pic:spPr>
                    <a:xfrm>
                      <a:off x="0" y="0"/>
                      <a:ext cx="4263390" cy="708660"/>
                    </a:xfrm>
                    <a:prstGeom prst="rect">
                      <a:avLst/>
                    </a:prstGeom>
                    <a:noFill/>
                    <a:ln>
                      <a:noFill/>
                    </a:ln>
                  </pic:spPr>
                </pic:pic>
              </a:graphicData>
            </a:graphic>
          </wp:inline>
        </w:drawing>
      </w:r>
    </w:p>
    <w:p>
      <w:pPr>
        <w:pStyle w:val="13"/>
        <w:spacing w:before="91" w:after="91"/>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修改比较器的值</w:t>
      </w:r>
    </w:p>
    <w:p>
      <w:pPr>
        <w:ind w:firstLine="420" w:firstLineChars="0"/>
        <w:rPr>
          <w:rFonts w:hint="eastAsia"/>
          <w:lang w:val="en-US" w:eastAsia="zh-CN"/>
        </w:rPr>
      </w:pPr>
      <w:r>
        <w:rPr>
          <w:rFonts w:hint="eastAsia"/>
          <w:lang w:val="en-US" w:eastAsia="zh-CN"/>
        </w:rPr>
        <w:t>单周期CPU测试中第五条指令出错，发现自己在设计jal指令的时候没有考虑到把数据存回寄存器中，调试过后加上了一个多路选择器成功通关。</w:t>
      </w:r>
    </w:p>
    <w:p>
      <w:pPr>
        <w:rPr>
          <w:rFonts w:hint="eastAsia"/>
          <w:lang w:val="en-US" w:eastAsia="zh-CN"/>
        </w:rPr>
      </w:pPr>
    </w:p>
    <w:p>
      <w:pPr>
        <w:jc w:val="center"/>
      </w:pPr>
      <w:r>
        <w:drawing>
          <wp:inline distT="0" distB="0" distL="114300" distR="114300">
            <wp:extent cx="5272405" cy="704850"/>
            <wp:effectExtent l="0" t="0" r="635"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0"/>
                    <a:stretch>
                      <a:fillRect/>
                    </a:stretch>
                  </pic:blipFill>
                  <pic:spPr>
                    <a:xfrm>
                      <a:off x="0" y="0"/>
                      <a:ext cx="5272405" cy="704850"/>
                    </a:xfrm>
                    <a:prstGeom prst="rect">
                      <a:avLst/>
                    </a:prstGeom>
                    <a:noFill/>
                    <a:ln>
                      <a:noFill/>
                    </a:ln>
                  </pic:spPr>
                </pic:pic>
              </a:graphicData>
            </a:graphic>
          </wp:inline>
        </w:drawing>
      </w:r>
    </w:p>
    <w:p>
      <w:pPr>
        <w:pStyle w:val="13"/>
        <w:spacing w:before="91" w:after="91"/>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修改比较器的值</w:t>
      </w:r>
    </w:p>
    <w:p>
      <w:pPr>
        <w:ind w:firstLine="420" w:firstLineChars="0"/>
        <w:rPr>
          <w:rFonts w:hint="eastAsia"/>
          <w:lang w:val="en-US" w:eastAsia="zh-CN"/>
        </w:rPr>
      </w:pPr>
      <w:r>
        <w:rPr>
          <w:rFonts w:hint="eastAsia"/>
          <w:lang w:val="en-US" w:eastAsia="zh-CN"/>
        </w:rPr>
        <w:t>单周期中断控制电路设计的时候十分顺利，但是在测试的时候PC寄存器的值不匹配，发现是需要我们在INT信号生成的当前周期就把PC寄存器更新，但是我设计的电路需要延迟一个周期才能把数据送入PC寄存器中。</w:t>
      </w:r>
    </w:p>
    <w:p>
      <w:pPr>
        <w:jc w:val="center"/>
      </w:pPr>
      <w:r>
        <w:drawing>
          <wp:inline distT="0" distB="0" distL="114300" distR="114300">
            <wp:extent cx="5268595" cy="654050"/>
            <wp:effectExtent l="0" t="0" r="4445" b="127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1"/>
                    <a:stretch>
                      <a:fillRect/>
                    </a:stretch>
                  </pic:blipFill>
                  <pic:spPr>
                    <a:xfrm>
                      <a:off x="0" y="0"/>
                      <a:ext cx="5268595" cy="654050"/>
                    </a:xfrm>
                    <a:prstGeom prst="rect">
                      <a:avLst/>
                    </a:prstGeom>
                    <a:noFill/>
                    <a:ln>
                      <a:noFill/>
                    </a:ln>
                  </pic:spPr>
                </pic:pic>
              </a:graphicData>
            </a:graphic>
          </wp:inline>
        </w:drawing>
      </w:r>
    </w:p>
    <w:p>
      <w:pPr>
        <w:pStyle w:val="13"/>
        <w:spacing w:before="91" w:after="91"/>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修改比较器的值</w:t>
      </w:r>
    </w:p>
    <w:p>
      <w:pPr>
        <w:jc w:val="center"/>
      </w:pPr>
      <w:r>
        <w:drawing>
          <wp:inline distT="0" distB="0" distL="114300" distR="114300">
            <wp:extent cx="1524000" cy="1569720"/>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2"/>
                    <a:stretch>
                      <a:fillRect/>
                    </a:stretch>
                  </pic:blipFill>
                  <pic:spPr>
                    <a:xfrm>
                      <a:off x="0" y="0"/>
                      <a:ext cx="1524000" cy="1569720"/>
                    </a:xfrm>
                    <a:prstGeom prst="rect">
                      <a:avLst/>
                    </a:prstGeom>
                    <a:noFill/>
                    <a:ln>
                      <a:noFill/>
                    </a:ln>
                  </pic:spPr>
                </pic:pic>
              </a:graphicData>
            </a:graphic>
          </wp:inline>
        </w:drawing>
      </w:r>
    </w:p>
    <w:p>
      <w:pPr>
        <w:pStyle w:val="13"/>
        <w:spacing w:before="91" w:after="91"/>
        <w:rPr>
          <w:rFonts w:hint="eastAsia"/>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修改比较器的值</w:t>
      </w:r>
    </w:p>
    <w:p>
      <w:pPr>
        <w:ind w:firstLine="420" w:firstLineChars="0"/>
        <w:jc w:val="both"/>
        <w:rPr>
          <w:rFonts w:hint="eastAsia"/>
          <w:lang w:val="en-US" w:eastAsia="zh-CN"/>
        </w:rPr>
      </w:pPr>
      <w:r>
        <w:rPr>
          <w:rFonts w:hint="eastAsia"/>
          <w:lang w:val="en-US" w:eastAsia="zh-CN"/>
        </w:rPr>
        <w:t>在气泡流水线中，最开始我使用的是直接通过清零信号连接到每一个寄存器的清零端实现同步清零，结果发现会产生毛刺，并不能够实现同步清零的功能。最后通过上学期的组原实验经验我选择使用把清零信号与多路选择器的选择段相连，成功完成了同步清零的要求。</w:t>
      </w:r>
    </w:p>
    <w:p>
      <w:pPr>
        <w:ind w:firstLine="420" w:firstLineChars="0"/>
        <w:jc w:val="center"/>
      </w:pPr>
      <w:r>
        <w:drawing>
          <wp:inline distT="0" distB="0" distL="114300" distR="114300">
            <wp:extent cx="689610" cy="293370"/>
            <wp:effectExtent l="0" t="0" r="11430" b="1143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3"/>
                    <a:stretch>
                      <a:fillRect/>
                    </a:stretch>
                  </pic:blipFill>
                  <pic:spPr>
                    <a:xfrm>
                      <a:off x="0" y="0"/>
                      <a:ext cx="689610" cy="293370"/>
                    </a:xfrm>
                    <a:prstGeom prst="rect">
                      <a:avLst/>
                    </a:prstGeom>
                    <a:noFill/>
                    <a:ln>
                      <a:noFill/>
                    </a:ln>
                  </pic:spPr>
                </pic:pic>
              </a:graphicData>
            </a:graphic>
          </wp:inline>
        </w:drawing>
      </w:r>
    </w:p>
    <w:p>
      <w:pPr>
        <w:pStyle w:val="13"/>
        <w:spacing w:before="91" w:after="91"/>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修改比较器的值</w:t>
      </w:r>
    </w:p>
    <w:p>
      <w:pPr>
        <w:ind w:firstLine="420" w:firstLineChars="0"/>
        <w:rPr>
          <w:rFonts w:hint="default"/>
          <w:lang w:val="en-US" w:eastAsia="zh-CN"/>
        </w:rPr>
      </w:pPr>
      <w:r>
        <w:rPr>
          <w:rFonts w:hint="eastAsia"/>
          <w:lang w:val="en-US" w:eastAsia="zh-CN"/>
        </w:rPr>
        <w:t>重定向电路逻辑的第22个周期的RDin出现错误，原本这个周期不应该发生指令迁移，但是我却发生了，导致RDin为0，和预期的1不符。此外还有第344周期报错，最后修改了writedata的传输段，错误被成功解决。</w:t>
      </w:r>
    </w:p>
    <w:p>
      <w:pPr>
        <w:pStyle w:val="4"/>
        <w:ind w:right="26" w:rightChars="11" w:firstLine="480"/>
      </w:pPr>
    </w:p>
    <w:p>
      <w:pPr>
        <w:pStyle w:val="3"/>
        <w:tabs>
          <w:tab w:val="left" w:pos="567"/>
          <w:tab w:val="clear" w:pos="720"/>
        </w:tabs>
        <w:ind w:left="818" w:right="240" w:hanging="818"/>
      </w:pPr>
      <w:bookmarkStart w:id="441" w:name="_Toc13388"/>
      <w:r>
        <w:rPr>
          <w:rFonts w:hint="eastAsia"/>
        </w:rPr>
        <w:t>实验进度</w:t>
      </w:r>
      <w:bookmarkEnd w:id="434"/>
      <w:bookmarkEnd w:id="441"/>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复习组成原理CPU相关理论知识，阅读课设任务书，阅读MIPS指令手册，并列出CPU各部件的数据通路表，并完成数据通路的基本构建。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完成单周期CPU的控制信号表，使用Logisim搭建控制器，实现了单周期CPU并且通过了测试。完成部分Logism单周期CPU故障报告。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sz w:val="18"/>
                <w:szCs w:val="18"/>
              </w:rPr>
              <w:t>完成Logism单周期CPU的故障报告，并且通过了Logism单周期CPU的检查。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rFonts w:hint="default" w:eastAsia="宋体"/>
                <w:sz w:val="18"/>
                <w:szCs w:val="18"/>
                <w:lang w:val="en-US" w:eastAsia="zh-CN"/>
              </w:rPr>
            </w:pPr>
            <w:r>
              <w:rPr>
                <w:rFonts w:hint="eastAsia"/>
                <w:sz w:val="18"/>
                <w:szCs w:val="18"/>
                <w:lang w:val="en-US" w:eastAsia="zh-CN"/>
              </w:rPr>
              <w:t>完成Logisim单周期中断功能，在educoder平台上成功提交。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rFonts w:hint="default" w:eastAsia="宋体"/>
                <w:sz w:val="18"/>
                <w:szCs w:val="18"/>
                <w:lang w:val="en-US" w:eastAsia="zh-CN"/>
              </w:rPr>
            </w:pPr>
            <w:r>
              <w:rPr>
                <w:rFonts w:hint="eastAsia"/>
                <w:sz w:val="18"/>
                <w:szCs w:val="18"/>
                <w:lang w:val="en-US" w:eastAsia="zh-CN"/>
              </w:rPr>
              <w:t>完成Logisim单周期多级中断功能，在educoder平台上成功提交。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sz w:val="18"/>
                <w:szCs w:val="18"/>
              </w:rPr>
              <w:t>完成</w:t>
            </w:r>
            <w:r>
              <w:rPr>
                <w:rFonts w:hint="eastAsia"/>
                <w:sz w:val="18"/>
                <w:szCs w:val="18"/>
                <w:lang w:val="en-US" w:eastAsia="zh-CN"/>
              </w:rPr>
              <w:t>Logisim理想流水线逻辑设计，在educoder平台上提交</w:t>
            </w:r>
            <w:r>
              <w:rPr>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lang w:val="en-US" w:eastAsia="zh-CN"/>
              </w:rPr>
              <w:t>完成Logisim气泡流水线逻辑设计，在educoder平台上提交</w:t>
            </w:r>
            <w:r>
              <w:rPr>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lang w:val="en-US" w:eastAsia="zh-CN"/>
              </w:rPr>
              <w:t>完成Logisim重定向流水线设计，在educoder平台上提交成功</w:t>
            </w:r>
            <w:r>
              <w:rPr>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sz w:val="18"/>
                <w:szCs w:val="18"/>
              </w:rPr>
              <w:t>完成</w:t>
            </w:r>
            <w:r>
              <w:rPr>
                <w:rFonts w:hint="eastAsia"/>
                <w:sz w:val="18"/>
                <w:szCs w:val="18"/>
                <w:lang w:val="en-US" w:eastAsia="zh-CN"/>
              </w:rPr>
              <w:t>冒险处理情形下的动态分支预测，成功运行benchmark程序总周期数在1800以内</w:t>
            </w:r>
            <w:r>
              <w:rPr>
                <w:sz w:val="18"/>
                <w:szCs w:val="18"/>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lang w:val="en-US" w:eastAsia="zh-CN"/>
              </w:rPr>
              <w:t>完成差异化指令的开发，把动态分支预测和差异化指令组合在重定向流水线中，在benchmark中添加差异化指令的测试程序，测试成功通过</w:t>
            </w:r>
            <w:r>
              <w:rPr>
                <w:sz w:val="18"/>
                <w:szCs w:val="18"/>
              </w:rPr>
              <w:t>。</w:t>
            </w:r>
          </w:p>
        </w:tc>
      </w:tr>
    </w:tbl>
    <w:p/>
    <w:p/>
    <w:p>
      <w:pPr>
        <w:pStyle w:val="2"/>
        <w:rPr>
          <w:rFonts w:hint="eastAsia"/>
          <w:lang w:val="en-US" w:eastAsia="zh-CN"/>
        </w:rPr>
      </w:pPr>
      <w:bookmarkStart w:id="442" w:name="_Toc394"/>
      <w:r>
        <w:rPr>
          <w:rFonts w:hint="eastAsia"/>
          <w:lang w:val="en-US" w:eastAsia="zh-CN"/>
        </w:rPr>
        <w:t>团队任务</w:t>
      </w:r>
      <w:bookmarkEnd w:id="442"/>
    </w:p>
    <w:p>
      <w:pPr>
        <w:pStyle w:val="3"/>
        <w:tabs>
          <w:tab w:val="left" w:pos="567"/>
          <w:tab w:val="clear" w:pos="720"/>
        </w:tabs>
        <w:spacing w:before="0" w:after="0"/>
        <w:ind w:left="0" w:right="0" w:rightChars="0" w:firstLine="0"/>
        <w:rPr>
          <w:rFonts w:hint="default"/>
          <w:lang w:val="en-US"/>
        </w:rPr>
      </w:pPr>
      <w:bookmarkStart w:id="443" w:name="_Toc17710"/>
      <w:r>
        <w:rPr>
          <w:rFonts w:hint="eastAsia"/>
          <w:lang w:eastAsia="zh-CN"/>
        </w:rPr>
        <w:t>团队介绍</w:t>
      </w:r>
      <w:bookmarkEnd w:id="443"/>
    </w:p>
    <w:p>
      <w:pPr>
        <w:pStyle w:val="4"/>
        <w:rPr>
          <w:rFonts w:hint="default"/>
          <w:lang w:val="en-US" w:eastAsia="zh-CN"/>
        </w:rPr>
      </w:pPr>
      <w:r>
        <w:rPr>
          <w:rFonts w:hint="eastAsia"/>
          <w:lang w:val="en-US" w:eastAsia="zh-CN"/>
        </w:rPr>
        <w:t>我们团队一共有四个同学组成，张鹏同学负责电路实现和汇编代码编写，我负责封装设计以及ppt制作，刘金和汪涛负责文档编写。</w:t>
      </w:r>
    </w:p>
    <w:p>
      <w:pPr>
        <w:pStyle w:val="3"/>
        <w:tabs>
          <w:tab w:val="left" w:pos="567"/>
          <w:tab w:val="clear" w:pos="720"/>
        </w:tabs>
        <w:ind w:left="818" w:right="240" w:hanging="818"/>
        <w:rPr>
          <w:rFonts w:hint="default"/>
          <w:lang w:val="en-US"/>
        </w:rPr>
      </w:pPr>
      <w:bookmarkStart w:id="444" w:name="_Toc2591"/>
      <w:r>
        <w:rPr>
          <w:rFonts w:hint="eastAsia"/>
          <w:lang w:val="en-US" w:eastAsia="zh-CN"/>
        </w:rPr>
        <w:t>团队项目设计与实现</w:t>
      </w:r>
      <w:bookmarkEnd w:id="444"/>
    </w:p>
    <w:p>
      <w:pPr>
        <w:pStyle w:val="5"/>
        <w:spacing w:before="0" w:beforeLines="0" w:after="0" w:afterLines="0"/>
        <w:ind w:left="0" w:firstLine="0"/>
      </w:pPr>
      <w:r>
        <w:rPr>
          <w:rFonts w:hint="eastAsia"/>
        </w:rPr>
        <w:t>项目内容与特色</w:t>
      </w:r>
    </w:p>
    <w:p>
      <w:pPr>
        <w:pStyle w:val="4"/>
        <w:rPr>
          <w:rFonts w:hint="default" w:eastAsia="宋体"/>
          <w:lang w:val="en-US" w:eastAsia="zh-CN"/>
        </w:rPr>
      </w:pPr>
      <w:r>
        <w:rPr>
          <w:rFonts w:hint="eastAsia"/>
          <w:lang w:eastAsia="zh-CN"/>
        </w:rPr>
        <w:t>我们团队项目是实现一个井字棋游戏，能够交替下棋和判断胜负。项目的特色有：一、综合使用了之前实验用到的汉字显示胜负；二、除了按钮不依赖于特定的硬件，所有的逻辑都通过代码完成，而不是使用电路完成，这增加了整套电路的通用性，加强了</w:t>
      </w:r>
      <w:r>
        <w:rPr>
          <w:rFonts w:hint="eastAsia"/>
          <w:lang w:val="en-US" w:eastAsia="zh-CN"/>
        </w:rPr>
        <w:t>CPU在其中的作用。</w:t>
      </w:r>
    </w:p>
    <w:p>
      <w:pPr>
        <w:pStyle w:val="5"/>
        <w:bidi w:val="0"/>
        <w:spacing w:before="0" w:beforeLines="0" w:after="0" w:afterLines="0"/>
        <w:ind w:left="0" w:firstLine="0"/>
      </w:pPr>
      <w:r>
        <w:rPr>
          <w:rFonts w:hint="eastAsia"/>
          <w:lang w:eastAsia="zh-CN"/>
        </w:rPr>
        <w:t>可行性分析</w:t>
      </w:r>
    </w:p>
    <w:p>
      <w:pPr>
        <w:pStyle w:val="4"/>
        <w:rPr>
          <w:rFonts w:hint="default" w:eastAsia="宋体"/>
          <w:lang w:val="en-US" w:eastAsia="zh-CN"/>
        </w:rPr>
      </w:pPr>
      <w:r>
        <w:rPr>
          <w:rFonts w:hint="eastAsia"/>
          <w:lang w:val="en-US" w:eastAsia="zh-CN"/>
        </w:rPr>
        <w:t>下棋的操作可以使用按钮进行实现，棋局的实现可以使用CS3410库中的LED进行显示，单周期CPU实现的24条指令也能够支持完成下棋、绘制、判断胜负等逻辑。</w:t>
      </w:r>
    </w:p>
    <w:p>
      <w:pPr>
        <w:pStyle w:val="5"/>
        <w:bidi w:val="0"/>
        <w:spacing w:before="0" w:beforeLines="0" w:after="0" w:afterLines="0"/>
        <w:ind w:left="0" w:firstLine="0"/>
      </w:pPr>
      <w:r>
        <w:rPr>
          <w:rFonts w:hint="eastAsia"/>
          <w:lang w:eastAsia="zh-CN"/>
        </w:rPr>
        <w:t>项目设计与实现</w:t>
      </w:r>
    </w:p>
    <w:p>
      <w:pPr>
        <w:pStyle w:val="4"/>
        <w:ind w:left="0" w:leftChars="0" w:firstLine="0" w:firstLineChars="0"/>
        <w:rPr>
          <w:rFonts w:hint="eastAsia"/>
          <w:b w:val="0"/>
          <w:bCs w:val="0"/>
          <w:lang w:val="en-US" w:eastAsia="zh-CN"/>
        </w:rPr>
      </w:pPr>
      <w:r>
        <w:rPr>
          <w:rFonts w:hint="eastAsia"/>
          <w:b/>
          <w:bCs/>
          <w:lang w:val="en-US" w:eastAsia="zh-CN"/>
        </w:rPr>
        <w:t>CPU封装：</w:t>
      </w:r>
      <w:r>
        <w:rPr>
          <w:rFonts w:hint="eastAsia"/>
          <w:b w:val="0"/>
          <w:bCs w:val="0"/>
          <w:lang w:val="en-US" w:eastAsia="zh-CN"/>
        </w:rPr>
        <w:t>为了整洁和方便调试，将单周期CPU作如下封装：</w:t>
      </w:r>
    </w:p>
    <w:p>
      <w:pPr>
        <w:pStyle w:val="4"/>
        <w:ind w:left="0" w:leftChars="0" w:firstLine="0" w:firstLineChars="0"/>
        <w:jc w:val="center"/>
        <w:rPr>
          <w:rFonts w:hint="eastAsia"/>
          <w:b w:val="0"/>
          <w:bCs w:val="0"/>
          <w:lang w:val="en-US" w:eastAsia="zh-CN"/>
        </w:rPr>
      </w:pPr>
      <w:r>
        <w:drawing>
          <wp:inline distT="0" distB="0" distL="114300" distR="114300">
            <wp:extent cx="2554605" cy="1384935"/>
            <wp:effectExtent l="0" t="0" r="5715" b="190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44"/>
                    <a:stretch>
                      <a:fillRect/>
                    </a:stretch>
                  </pic:blipFill>
                  <pic:spPr>
                    <a:xfrm>
                      <a:off x="0" y="0"/>
                      <a:ext cx="2554605" cy="1384935"/>
                    </a:xfrm>
                    <a:prstGeom prst="rect">
                      <a:avLst/>
                    </a:prstGeom>
                    <a:noFill/>
                    <a:ln>
                      <a:noFill/>
                    </a:ln>
                  </pic:spPr>
                </pic:pic>
              </a:graphicData>
            </a:graphic>
          </wp:inline>
        </w:drawing>
      </w:r>
    </w:p>
    <w:p>
      <w:pPr>
        <w:pStyle w:val="13"/>
        <w:ind w:left="0" w:leftChars="0" w:firstLine="0" w:firstLineChars="0"/>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CPU封装</w:t>
      </w:r>
    </w:p>
    <w:p>
      <w:pPr>
        <w:rPr>
          <w:rFonts w:hint="eastAsia"/>
          <w:lang w:val="en-US" w:eastAsia="zh-CN"/>
        </w:rPr>
      </w:pPr>
      <w:r>
        <w:rPr>
          <w:rFonts w:hint="eastAsia"/>
          <w:lang w:val="en-US" w:eastAsia="zh-CN"/>
        </w:rPr>
        <w:t>各引脚定义如</w:t>
      </w:r>
      <w:r>
        <w:rPr>
          <w:rFonts w:hint="eastAsia"/>
          <w:lang w:val="en-US" w:eastAsia="zh-CN"/>
        </w:rPr>
        <w:fldChar w:fldCharType="begin"/>
      </w:r>
      <w:r>
        <w:rPr>
          <w:rFonts w:hint="eastAsia"/>
          <w:lang w:val="en-US" w:eastAsia="zh-CN"/>
        </w:rPr>
        <w:instrText xml:space="preserve"> REF _Ref262535583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13"/>
        <w:rPr>
          <w:rFonts w:hint="eastAsia"/>
          <w:lang w:val="en-US" w:eastAsia="zh-CN"/>
        </w:rPr>
      </w:pPr>
      <w:bookmarkStart w:id="445" w:name="_Ref262535583"/>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45"/>
      <w:r>
        <w:rPr>
          <w:rFonts w:hint="eastAsia"/>
          <w:lang w:val="en-US" w:eastAsia="zh-CN"/>
        </w:rPr>
        <w:t xml:space="preserve"> CPU引脚定义</w:t>
      </w:r>
    </w:p>
    <w:tbl>
      <w:tblPr>
        <w:tblStyle w:val="41"/>
        <w:tblW w:w="4996"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28"/>
        <w:gridCol w:w="1128"/>
        <w:gridCol w:w="1128"/>
        <w:gridCol w:w="1128"/>
        <w:gridCol w:w="1128"/>
        <w:gridCol w:w="1128"/>
        <w:gridCol w:w="1128"/>
        <w:gridCol w:w="1130"/>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23" w:hRule="atLeast"/>
          <w:tblHeader/>
          <w:jc w:val="center"/>
        </w:trPr>
        <w:tc>
          <w:tcPr>
            <w:tcW w:w="624" w:type="pct"/>
            <w:shd w:val="clear" w:color="auto" w:fill="auto"/>
            <w:vAlign w:val="center"/>
          </w:tcPr>
          <w:p>
            <w:pPr>
              <w:pStyle w:val="82"/>
              <w:ind w:firstLine="0" w:firstLineChars="0"/>
              <w:jc w:val="center"/>
              <w:rPr>
                <w:rFonts w:hint="default" w:ascii="Times New Roman" w:hAnsi="Times New Roman" w:cs="Times New Roman"/>
                <w:b/>
                <w:bCs/>
              </w:rPr>
            </w:pPr>
            <w:r>
              <w:rPr>
                <w:rFonts w:hint="default" w:ascii="Times New Roman" w:hAnsi="Times New Roman" w:cs="Times New Roman"/>
                <w:b/>
                <w:bCs/>
              </w:rPr>
              <w:t>引脚</w:t>
            </w:r>
          </w:p>
        </w:tc>
        <w:tc>
          <w:tcPr>
            <w:tcW w:w="624" w:type="pct"/>
            <w:shd w:val="clear" w:color="auto" w:fill="auto"/>
            <w:vAlign w:val="center"/>
          </w:tcPr>
          <w:p>
            <w:pPr>
              <w:pStyle w:val="82"/>
              <w:ind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I/O类型</w:t>
            </w:r>
          </w:p>
        </w:tc>
        <w:tc>
          <w:tcPr>
            <w:tcW w:w="624" w:type="pct"/>
            <w:shd w:val="clear" w:color="auto" w:fill="auto"/>
            <w:vAlign w:val="center"/>
          </w:tcPr>
          <w:p>
            <w:pPr>
              <w:pStyle w:val="82"/>
              <w:ind w:firstLine="0" w:firstLineChars="0"/>
              <w:jc w:val="center"/>
              <w:rPr>
                <w:rFonts w:hint="default" w:ascii="Times New Roman" w:hAnsi="Times New Roman" w:cs="Times New Roman"/>
              </w:rPr>
            </w:pPr>
            <w:r>
              <w:rPr>
                <w:rFonts w:hint="default" w:ascii="Times New Roman" w:hAnsi="Times New Roman" w:cs="Times New Roman"/>
              </w:rPr>
              <w:t>位宽</w:t>
            </w:r>
          </w:p>
        </w:tc>
        <w:tc>
          <w:tcPr>
            <w:tcW w:w="624" w:type="pct"/>
            <w:shd w:val="clear" w:color="auto" w:fill="auto"/>
            <w:vAlign w:val="center"/>
          </w:tcPr>
          <w:p>
            <w:pPr>
              <w:pStyle w:val="82"/>
              <w:ind w:firstLine="0" w:firstLineChars="0"/>
              <w:rPr>
                <w:rFonts w:hint="default" w:ascii="Times New Roman" w:hAnsi="Times New Roman" w:cs="Times New Roman"/>
              </w:rPr>
            </w:pPr>
            <w:r>
              <w:rPr>
                <w:rFonts w:hint="default" w:ascii="Times New Roman" w:hAnsi="Times New Roman" w:cs="Times New Roman"/>
              </w:rPr>
              <w:t>功能描述</w:t>
            </w:r>
          </w:p>
        </w:tc>
        <w:tc>
          <w:tcPr>
            <w:tcW w:w="624" w:type="pct"/>
            <w:shd w:val="clear" w:color="auto" w:fill="auto"/>
            <w:vAlign w:val="center"/>
          </w:tcPr>
          <w:p>
            <w:pPr>
              <w:pStyle w:val="82"/>
              <w:ind w:firstLine="0" w:firstLineChars="0"/>
              <w:jc w:val="center"/>
              <w:rPr>
                <w:rFonts w:hint="default" w:ascii="Times New Roman" w:hAnsi="Times New Roman" w:eastAsia="宋体" w:cs="Times New Roman"/>
                <w:b/>
                <w:bCs/>
                <w:kern w:val="2"/>
                <w:sz w:val="21"/>
                <w:szCs w:val="22"/>
                <w:lang w:val="en-US" w:eastAsia="zh-CN" w:bidi="ar-SA"/>
              </w:rPr>
            </w:pPr>
            <w:r>
              <w:rPr>
                <w:rFonts w:hint="default" w:ascii="Times New Roman" w:hAnsi="Times New Roman" w:cs="Times New Roman"/>
                <w:b/>
                <w:bCs/>
              </w:rPr>
              <w:t>引脚</w:t>
            </w:r>
          </w:p>
        </w:tc>
        <w:tc>
          <w:tcPr>
            <w:tcW w:w="624" w:type="pct"/>
            <w:shd w:val="clear" w:color="auto" w:fill="auto"/>
            <w:vAlign w:val="center"/>
          </w:tcPr>
          <w:p>
            <w:pPr>
              <w:pStyle w:val="82"/>
              <w:ind w:firstLine="0" w:firstLineChars="0"/>
              <w:jc w:val="center"/>
              <w:rPr>
                <w:rFonts w:hint="default" w:ascii="Times New Roman" w:hAnsi="Times New Roman" w:eastAsia="宋体" w:cs="Times New Roman"/>
                <w:kern w:val="2"/>
                <w:sz w:val="21"/>
                <w:szCs w:val="22"/>
                <w:lang w:val="en-US" w:eastAsia="zh-CN" w:bidi="ar-SA"/>
              </w:rPr>
            </w:pPr>
            <w:r>
              <w:rPr>
                <w:rFonts w:hint="default" w:ascii="Times New Roman" w:hAnsi="Times New Roman" w:cs="Times New Roman"/>
                <w:lang w:val="en-US" w:eastAsia="zh-CN"/>
              </w:rPr>
              <w:t>I/O类型</w:t>
            </w:r>
          </w:p>
        </w:tc>
        <w:tc>
          <w:tcPr>
            <w:tcW w:w="624" w:type="pct"/>
            <w:shd w:val="clear" w:color="auto" w:fill="auto"/>
            <w:vAlign w:val="center"/>
          </w:tcPr>
          <w:p>
            <w:pPr>
              <w:pStyle w:val="82"/>
              <w:ind w:firstLine="0" w:firstLineChars="0"/>
              <w:jc w:val="center"/>
              <w:rPr>
                <w:rFonts w:hint="default" w:ascii="Times New Roman" w:hAnsi="Times New Roman" w:eastAsia="宋体" w:cs="Times New Roman"/>
                <w:kern w:val="2"/>
                <w:sz w:val="21"/>
                <w:szCs w:val="22"/>
                <w:lang w:val="en-US" w:eastAsia="zh-CN" w:bidi="ar-SA"/>
              </w:rPr>
            </w:pPr>
            <w:r>
              <w:rPr>
                <w:rFonts w:hint="default" w:ascii="Times New Roman" w:hAnsi="Times New Roman" w:cs="Times New Roman"/>
              </w:rPr>
              <w:t>位宽</w:t>
            </w:r>
          </w:p>
        </w:tc>
        <w:tc>
          <w:tcPr>
            <w:tcW w:w="625" w:type="pct"/>
            <w:shd w:val="clear" w:color="auto" w:fill="auto"/>
            <w:vAlign w:val="center"/>
          </w:tcPr>
          <w:p>
            <w:pPr>
              <w:pStyle w:val="82"/>
              <w:ind w:firstLine="0" w:firstLineChars="0"/>
              <w:rPr>
                <w:rFonts w:hint="default" w:ascii="Times New Roman" w:hAnsi="Times New Roman" w:eastAsia="宋体" w:cs="Times New Roman"/>
                <w:kern w:val="2"/>
                <w:sz w:val="21"/>
                <w:szCs w:val="22"/>
                <w:lang w:val="en-US" w:eastAsia="zh-CN" w:bidi="ar-SA"/>
              </w:rPr>
            </w:pPr>
            <w:r>
              <w:rPr>
                <w:rFonts w:hint="default" w:ascii="Times New Roman" w:hAnsi="Times New Roman" w:cs="Times New Roman"/>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10" w:hRule="atLeast"/>
          <w:jc w:val="center"/>
        </w:trPr>
        <w:tc>
          <w:tcPr>
            <w:tcW w:w="624" w:type="pct"/>
            <w:shd w:val="clear" w:color="auto" w:fill="auto"/>
            <w:vAlign w:val="center"/>
          </w:tcPr>
          <w:p>
            <w:pPr>
              <w:pStyle w:val="82"/>
              <w:ind w:firstLine="0" w:firstLineChars="0"/>
              <w:jc w:val="center"/>
              <w:rPr>
                <w:rFonts w:hint="default" w:ascii="Times New Roman" w:hAnsi="Times New Roman" w:eastAsia="宋体" w:cs="Times New Roman"/>
                <w:b/>
                <w:bCs/>
                <w:sz w:val="18"/>
                <w:szCs w:val="18"/>
                <w:lang w:val="en-US" w:eastAsia="zh-CN"/>
              </w:rPr>
            </w:pPr>
            <w:r>
              <w:rPr>
                <w:rFonts w:hint="eastAsia" w:ascii="Times New Roman" w:hAnsi="Times New Roman" w:cs="Times New Roman"/>
                <w:b/>
                <w:bCs/>
                <w:sz w:val="18"/>
                <w:szCs w:val="18"/>
                <w:lang w:val="en-US" w:eastAsia="zh-CN"/>
              </w:rPr>
              <w:t>IRA</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rPr>
            </w:pPr>
            <w:r>
              <w:rPr>
                <w:rFonts w:hint="default" w:ascii="Times New Roman" w:hAnsi="Times New Roman" w:cs="Times New Roman"/>
                <w:sz w:val="18"/>
                <w:szCs w:val="18"/>
              </w:rPr>
              <w:t>输入</w:t>
            </w:r>
          </w:p>
        </w:tc>
        <w:tc>
          <w:tcPr>
            <w:tcW w:w="624" w:type="pct"/>
            <w:shd w:val="clear" w:color="auto" w:fill="auto"/>
            <w:vAlign w:val="center"/>
          </w:tcPr>
          <w:p>
            <w:pPr>
              <w:pStyle w:val="82"/>
              <w:ind w:firstLine="0" w:firstLineChars="0"/>
              <w:jc w:val="center"/>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1</w:t>
            </w:r>
          </w:p>
        </w:tc>
        <w:tc>
          <w:tcPr>
            <w:tcW w:w="624" w:type="pct"/>
            <w:shd w:val="clear" w:color="auto" w:fill="auto"/>
            <w:vAlign w:val="center"/>
          </w:tcPr>
          <w:p>
            <w:pPr>
              <w:pStyle w:val="82"/>
              <w:ind w:firstLine="0" w:firstLineChars="0"/>
              <w:rPr>
                <w:rFonts w:hint="default" w:ascii="Times New Roman" w:hAnsi="Times New Roman" w:eastAsia="宋体" w:cs="Times New Roman"/>
                <w:sz w:val="18"/>
                <w:szCs w:val="18"/>
                <w:lang w:val="en-US" w:eastAsia="zh-CN"/>
              </w:rPr>
            </w:pPr>
            <w:r>
              <w:rPr>
                <w:rFonts w:hint="eastAsia" w:ascii="Times New Roman" w:hAnsi="Times New Roman" w:cs="Times New Roman"/>
                <w:sz w:val="18"/>
                <w:szCs w:val="18"/>
                <w:lang w:val="en-US" w:eastAsia="zh-CN"/>
              </w:rPr>
              <w:t>中断请求</w:t>
            </w:r>
          </w:p>
        </w:tc>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RST</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eastAsia="zh-CN"/>
              </w:rPr>
            </w:pPr>
            <w:r>
              <w:rPr>
                <w:rFonts w:hint="eastAsia" w:ascii="Times New Roman" w:hAnsi="Times New Roman" w:cs="Times New Roman"/>
                <w:sz w:val="18"/>
                <w:szCs w:val="18"/>
                <w:lang w:eastAsia="zh-CN"/>
              </w:rPr>
              <w:t>输入</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w:t>
            </w:r>
          </w:p>
        </w:tc>
        <w:tc>
          <w:tcPr>
            <w:tcW w:w="625" w:type="pct"/>
            <w:shd w:val="clear" w:color="auto" w:fill="auto"/>
            <w:vAlign w:val="center"/>
          </w:tcPr>
          <w:p>
            <w:pPr>
              <w:pStyle w:val="82"/>
              <w:ind w:firstLine="0" w:firstLineChars="0"/>
              <w:jc w:val="center"/>
              <w:rPr>
                <w:rFonts w:hint="default" w:ascii="Times New Roman" w:hAnsi="Times New Roman" w:cs="Times New Roman"/>
                <w:sz w:val="18"/>
                <w:szCs w:val="18"/>
                <w:lang w:eastAsia="zh-CN"/>
              </w:rPr>
            </w:pPr>
            <w:r>
              <w:rPr>
                <w:rFonts w:hint="eastAsia" w:ascii="Times New Roman" w:hAnsi="Times New Roman" w:cs="Times New Roman"/>
                <w:sz w:val="18"/>
                <w:szCs w:val="18"/>
                <w:lang w:eastAsia="zh-CN"/>
              </w:rPr>
              <w:t>复位信号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10" w:hRule="atLeast"/>
          <w:jc w:val="center"/>
        </w:trPr>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SITEData</w:t>
            </w:r>
          </w:p>
        </w:tc>
        <w:tc>
          <w:tcPr>
            <w:tcW w:w="624" w:type="pct"/>
            <w:shd w:val="clear" w:color="auto" w:fill="auto"/>
            <w:vAlign w:val="center"/>
          </w:tcPr>
          <w:p>
            <w:pPr>
              <w:pStyle w:val="82"/>
              <w:ind w:firstLine="0" w:firstLineChars="0"/>
              <w:jc w:val="center"/>
              <w:rPr>
                <w:rFonts w:hint="eastAsia" w:ascii="Times New Roman" w:hAnsi="Times New Roman" w:eastAsia="宋体" w:cs="Times New Roman"/>
                <w:sz w:val="18"/>
                <w:szCs w:val="18"/>
                <w:lang w:eastAsia="zh-CN"/>
              </w:rPr>
            </w:pPr>
            <w:r>
              <w:rPr>
                <w:rFonts w:hint="eastAsia" w:ascii="Times New Roman" w:hAnsi="Times New Roman" w:cs="Times New Roman"/>
                <w:sz w:val="18"/>
                <w:szCs w:val="18"/>
                <w:lang w:eastAsia="zh-CN"/>
              </w:rPr>
              <w:t>输入</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32</w:t>
            </w:r>
          </w:p>
        </w:tc>
        <w:tc>
          <w:tcPr>
            <w:tcW w:w="624" w:type="pct"/>
            <w:shd w:val="clear" w:color="auto" w:fill="auto"/>
            <w:vAlign w:val="center"/>
          </w:tcPr>
          <w:p>
            <w:pPr>
              <w:pStyle w:val="82"/>
              <w:ind w:firstLine="0" w:firstLineChars="0"/>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按钮位置信息</w:t>
            </w:r>
          </w:p>
        </w:tc>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INT1</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输出</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w:t>
            </w:r>
          </w:p>
        </w:tc>
        <w:tc>
          <w:tcPr>
            <w:tcW w:w="625" w:type="pct"/>
            <w:shd w:val="clear" w:color="auto" w:fill="auto"/>
            <w:vAlign w:val="center"/>
          </w:tcPr>
          <w:p>
            <w:pPr>
              <w:pStyle w:val="82"/>
              <w:ind w:firstLine="0" w:firstLineChars="0"/>
              <w:jc w:val="center"/>
              <w:rPr>
                <w:rFonts w:hint="eastAsia" w:ascii="Times New Roman" w:hAnsi="Times New Roman" w:cs="Times New Roman"/>
                <w:sz w:val="18"/>
                <w:szCs w:val="18"/>
                <w:lang w:eastAsia="zh-CN"/>
              </w:rPr>
            </w:pPr>
            <w:r>
              <w:rPr>
                <w:rFonts w:hint="eastAsia" w:ascii="Times New Roman" w:hAnsi="Times New Roman" w:cs="Times New Roman"/>
                <w:sz w:val="18"/>
                <w:szCs w:val="18"/>
                <w:lang w:eastAsia="zh-CN"/>
              </w:rPr>
              <w:t>是否在中断处理过程中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10" w:hRule="atLeast"/>
          <w:jc w:val="center"/>
        </w:trPr>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led_en</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输出</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LED使能</w:t>
            </w:r>
          </w:p>
        </w:tc>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CLK</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输入</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1</w:t>
            </w:r>
          </w:p>
        </w:tc>
        <w:tc>
          <w:tcPr>
            <w:tcW w:w="625"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时钟信号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10" w:hRule="atLeast"/>
          <w:jc w:val="center"/>
        </w:trPr>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ZiData</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输出</w:t>
            </w:r>
          </w:p>
        </w:tc>
        <w:tc>
          <w:tcPr>
            <w:tcW w:w="624"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32</w:t>
            </w:r>
          </w:p>
        </w:tc>
        <w:tc>
          <w:tcPr>
            <w:tcW w:w="624" w:type="pct"/>
            <w:shd w:val="clear" w:color="auto" w:fill="auto"/>
            <w:vAlign w:val="center"/>
          </w:tcPr>
          <w:p>
            <w:pPr>
              <w:pStyle w:val="82"/>
              <w:ind w:firstLine="0" w:firstLineChars="0"/>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汉字显示数据</w:t>
            </w:r>
          </w:p>
        </w:tc>
        <w:tc>
          <w:tcPr>
            <w:tcW w:w="624" w:type="pct"/>
            <w:shd w:val="clear" w:color="auto" w:fill="auto"/>
            <w:vAlign w:val="center"/>
          </w:tcPr>
          <w:p>
            <w:pPr>
              <w:pStyle w:val="82"/>
              <w:ind w:firstLine="0" w:firstLineChars="0"/>
              <w:jc w:val="center"/>
              <w:rPr>
                <w:rFonts w:hint="default"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MDin</w:t>
            </w:r>
          </w:p>
        </w:tc>
        <w:tc>
          <w:tcPr>
            <w:tcW w:w="624" w:type="pct"/>
            <w:shd w:val="clear" w:color="auto" w:fill="auto"/>
            <w:vAlign w:val="center"/>
          </w:tcPr>
          <w:p>
            <w:pPr>
              <w:pStyle w:val="82"/>
              <w:ind w:firstLine="0" w:firstLineChars="0"/>
              <w:jc w:val="center"/>
              <w:rPr>
                <w:rFonts w:hint="eastAsia" w:ascii="Times New Roman" w:hAnsi="Times New Roman" w:eastAsia="宋体" w:cs="Times New Roman"/>
                <w:kern w:val="2"/>
                <w:sz w:val="18"/>
                <w:szCs w:val="18"/>
                <w:lang w:val="en-US" w:eastAsia="zh-CN" w:bidi="ar-SA"/>
              </w:rPr>
            </w:pPr>
            <w:r>
              <w:rPr>
                <w:rFonts w:hint="eastAsia" w:ascii="Times New Roman" w:hAnsi="Times New Roman" w:cs="Times New Roman"/>
                <w:sz w:val="18"/>
                <w:szCs w:val="18"/>
                <w:lang w:val="en-US" w:eastAsia="zh-CN"/>
              </w:rPr>
              <w:t>输出</w:t>
            </w:r>
          </w:p>
        </w:tc>
        <w:tc>
          <w:tcPr>
            <w:tcW w:w="624" w:type="pct"/>
            <w:shd w:val="clear" w:color="auto" w:fill="auto"/>
            <w:vAlign w:val="center"/>
          </w:tcPr>
          <w:p>
            <w:pPr>
              <w:pStyle w:val="82"/>
              <w:ind w:firstLine="0" w:firstLineChars="0"/>
              <w:jc w:val="center"/>
              <w:rPr>
                <w:rFonts w:hint="eastAsia" w:ascii="Times New Roman" w:hAnsi="Times New Roman" w:eastAsia="宋体" w:cs="Times New Roman"/>
                <w:kern w:val="2"/>
                <w:sz w:val="18"/>
                <w:szCs w:val="18"/>
                <w:lang w:val="en-US" w:eastAsia="zh-CN" w:bidi="ar-SA"/>
              </w:rPr>
            </w:pPr>
            <w:r>
              <w:rPr>
                <w:rFonts w:hint="eastAsia" w:ascii="Times New Roman" w:hAnsi="Times New Roman" w:cs="Times New Roman"/>
                <w:sz w:val="18"/>
                <w:szCs w:val="18"/>
                <w:lang w:val="en-US" w:eastAsia="zh-CN"/>
              </w:rPr>
              <w:t>32</w:t>
            </w:r>
          </w:p>
        </w:tc>
        <w:tc>
          <w:tcPr>
            <w:tcW w:w="625" w:type="pct"/>
            <w:shd w:val="clear" w:color="auto" w:fill="auto"/>
            <w:vAlign w:val="center"/>
          </w:tcPr>
          <w:p>
            <w:pPr>
              <w:pStyle w:val="82"/>
              <w:ind w:firstLine="0" w:firstLineChars="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LED显示数据</w:t>
            </w:r>
          </w:p>
        </w:tc>
      </w:tr>
    </w:tbl>
    <w:p>
      <w:pPr>
        <w:rPr>
          <w:rFonts w:hint="default"/>
          <w:lang w:val="en-US" w:eastAsia="zh-CN"/>
        </w:rPr>
      </w:pPr>
    </w:p>
    <w:p>
      <w:pPr>
        <w:pStyle w:val="4"/>
        <w:ind w:left="0" w:leftChars="0" w:firstLine="0" w:firstLineChars="0"/>
        <w:rPr>
          <w:rFonts w:hint="eastAsia"/>
          <w:lang w:eastAsia="zh-CN"/>
        </w:rPr>
      </w:pPr>
      <w:r>
        <w:rPr>
          <w:rFonts w:hint="eastAsia"/>
          <w:b/>
          <w:bCs/>
          <w:lang w:eastAsia="zh-CN"/>
        </w:rPr>
        <w:t>下棋的设计与实现</w:t>
      </w:r>
      <w:r>
        <w:rPr>
          <w:rFonts w:hint="eastAsia"/>
          <w:lang w:eastAsia="zh-CN"/>
        </w:rPr>
        <w:t>：</w:t>
      </w:r>
    </w:p>
    <w:p>
      <w:pPr>
        <w:pStyle w:val="4"/>
        <w:numPr>
          <w:ilvl w:val="0"/>
          <w:numId w:val="16"/>
        </w:numPr>
        <w:ind w:left="0" w:leftChars="0" w:firstLine="0" w:firstLineChars="0"/>
        <w:rPr>
          <w:rFonts w:hint="default"/>
          <w:lang w:val="en-US" w:eastAsia="zh-CN"/>
        </w:rPr>
      </w:pPr>
      <w:r>
        <w:rPr>
          <w:rFonts w:hint="eastAsia"/>
          <w:lang w:val="en-US" w:eastAsia="zh-CN"/>
        </w:rPr>
        <w:t>设计：使用9个按钮代表九宫格上的九个位置，在按下一个按钮之后，在相应的位置绘制图案，绘制过程中，按下其他按钮忽略其他按钮（硬件中断实现），同时要保证图案交替绘制，不能在同一个位置重复绘制图案（软硬件配合实现）。</w:t>
      </w:r>
    </w:p>
    <w:p>
      <w:pPr>
        <w:pStyle w:val="4"/>
        <w:numPr>
          <w:ilvl w:val="0"/>
          <w:numId w:val="16"/>
        </w:numPr>
        <w:ind w:left="0" w:leftChars="0" w:firstLine="0" w:firstLineChars="0"/>
        <w:rPr>
          <w:rFonts w:hint="default"/>
          <w:lang w:val="en-US" w:eastAsia="zh-CN"/>
        </w:rPr>
      </w:pPr>
      <w:r>
        <w:rPr>
          <w:rFonts w:hint="eastAsia"/>
          <w:lang w:val="en-US" w:eastAsia="zh-CN"/>
        </w:rPr>
        <w:t>实现：</w:t>
      </w:r>
      <w:r>
        <w:rPr>
          <w:rFonts w:hint="eastAsia"/>
          <w:b/>
          <w:bCs/>
          <w:lang w:val="en-US" w:eastAsia="zh-CN"/>
        </w:rPr>
        <w:t>硬件上</w:t>
      </w:r>
      <w:r>
        <w:rPr>
          <w:rFonts w:hint="eastAsia"/>
          <w:lang w:val="en-US" w:eastAsia="zh-CN"/>
        </w:rPr>
        <w:t>，如</w:t>
      </w:r>
      <w:r>
        <w:rPr>
          <w:rFonts w:hint="eastAsia"/>
          <w:lang w:val="en-US" w:eastAsia="zh-CN"/>
        </w:rPr>
        <w:fldChar w:fldCharType="begin"/>
      </w:r>
      <w:r>
        <w:rPr>
          <w:rFonts w:hint="eastAsia"/>
          <w:lang w:val="en-US" w:eastAsia="zh-CN"/>
        </w:rPr>
        <w:instrText xml:space="preserve"> REF _Ref1241558085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所示，每个按钮作为第一个D触发器的时钟端，INT1（表示当前是否正在处理中断）的非作为输入端，输出作为第二个触发器的输入，当时钟到来时，第二个触发器输出1，同时将第一个触发器清零，INT1的值为1，所以其他按钮将会被屏蔽，9个按钮通过编码器编码，编码作为多路选择器的选择端，选择要写入0号内存的信息，每个按钮按下后将在0号内存中写入按钮值*4。</w:t>
      </w:r>
    </w:p>
    <w:p>
      <w:pPr>
        <w:pStyle w:val="4"/>
        <w:numPr>
          <w:ilvl w:val="0"/>
          <w:numId w:val="0"/>
        </w:numPr>
        <w:ind w:leftChars="0"/>
        <w:jc w:val="center"/>
      </w:pPr>
      <w:r>
        <w:drawing>
          <wp:inline distT="0" distB="0" distL="114300" distR="114300">
            <wp:extent cx="3469005" cy="431165"/>
            <wp:effectExtent l="0" t="0" r="5715" b="31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5"/>
                    <a:srcRect l="3290" t="32875" r="16563"/>
                    <a:stretch>
                      <a:fillRect/>
                    </a:stretch>
                  </pic:blipFill>
                  <pic:spPr>
                    <a:xfrm>
                      <a:off x="0" y="0"/>
                      <a:ext cx="3469005" cy="431165"/>
                    </a:xfrm>
                    <a:prstGeom prst="rect">
                      <a:avLst/>
                    </a:prstGeom>
                    <a:noFill/>
                    <a:ln>
                      <a:noFill/>
                    </a:ln>
                  </pic:spPr>
                </pic:pic>
              </a:graphicData>
            </a:graphic>
          </wp:inline>
        </w:drawing>
      </w:r>
    </w:p>
    <w:p>
      <w:pPr>
        <w:pStyle w:val="13"/>
        <w:numPr>
          <w:ilvl w:val="0"/>
          <w:numId w:val="0"/>
        </w:numPr>
        <w:ind w:leftChars="0"/>
        <w:jc w:val="center"/>
        <w:rPr>
          <w:rFonts w:hint="eastAsia"/>
          <w:lang w:val="en-US" w:eastAsia="zh-CN"/>
        </w:rPr>
      </w:pPr>
      <w:bookmarkStart w:id="446" w:name="_Ref1241558085"/>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446"/>
      <w:r>
        <w:rPr>
          <w:rFonts w:hint="eastAsia"/>
          <w:lang w:val="en-US" w:eastAsia="zh-CN"/>
        </w:rPr>
        <w:t xml:space="preserve"> 按钮设计</w:t>
      </w:r>
    </w:p>
    <w:p>
      <w:pPr>
        <w:rPr>
          <w:rFonts w:hint="eastAsia"/>
          <w:b w:val="0"/>
          <w:bCs w:val="0"/>
          <w:lang w:val="en-US" w:eastAsia="zh-CN"/>
        </w:rPr>
      </w:pPr>
      <w:r>
        <w:rPr>
          <w:rFonts w:hint="eastAsia"/>
          <w:b/>
          <w:bCs/>
          <w:lang w:val="en-US" w:eastAsia="zh-CN"/>
        </w:rPr>
        <w:t>软件上：</w:t>
      </w:r>
      <w:r>
        <w:rPr>
          <w:rFonts w:hint="eastAsia"/>
          <w:b w:val="0"/>
          <w:bCs w:val="0"/>
          <w:lang w:val="en-US" w:eastAsia="zh-CN"/>
        </w:rPr>
        <w:t>将按下的按钮保存为数组，读取0号寄存器中的值，识别当前是哪个按钮被按下，根据数组中的信息判断该按钮是否在之前被按下，如果是则退出，不予响应，如果是新按钮，则保存然后响应这次按钮按下的程序。</w:t>
      </w:r>
    </w:p>
    <w:p>
      <w:pPr>
        <w:rPr>
          <w:rFonts w:hint="eastAsia"/>
          <w:b/>
          <w:bCs/>
          <w:lang w:val="en-US" w:eastAsia="zh-CN"/>
        </w:rPr>
      </w:pPr>
      <w:r>
        <w:rPr>
          <w:rFonts w:hint="eastAsia"/>
          <w:b/>
          <w:bCs/>
          <w:lang w:val="en-US" w:eastAsia="zh-CN"/>
        </w:rPr>
        <w:t>判断胜负逻辑设计与实现：</w:t>
      </w:r>
    </w:p>
    <w:p>
      <w:pPr>
        <w:numPr>
          <w:ilvl w:val="0"/>
          <w:numId w:val="17"/>
        </w:numPr>
        <w:rPr>
          <w:rFonts w:hint="default"/>
          <w:b w:val="0"/>
          <w:bCs w:val="0"/>
          <w:lang w:val="en-US" w:eastAsia="zh-CN"/>
        </w:rPr>
      </w:pPr>
      <w:r>
        <w:rPr>
          <w:rFonts w:hint="eastAsia"/>
          <w:b w:val="0"/>
          <w:bCs w:val="0"/>
          <w:lang w:val="en-US" w:eastAsia="zh-CN"/>
        </w:rPr>
        <w:t>设计：为两个玩家使用两个寄存器保存状态信息，如果某一个位置被按下，则在该玩家对应寄存器相应二进制位置1，而井字棋一共有8种情况可以赢，只需判断玩家对应寄存器中为1的位置是否符合这8种情况。</w:t>
      </w:r>
    </w:p>
    <w:p>
      <w:pPr>
        <w:numPr>
          <w:ilvl w:val="0"/>
          <w:numId w:val="17"/>
        </w:numPr>
        <w:rPr>
          <w:rFonts w:hint="default"/>
          <w:b w:val="0"/>
          <w:bCs w:val="0"/>
          <w:lang w:val="en-US" w:eastAsia="zh-CN"/>
        </w:rPr>
      </w:pPr>
      <w:r>
        <w:rPr>
          <w:rFonts w:hint="eastAsia"/>
          <w:b w:val="0"/>
          <w:bCs w:val="0"/>
          <w:lang w:val="en-US" w:eastAsia="zh-CN"/>
        </w:rPr>
        <w:t>实现：从左到右依次编号为1到9，使用t8和t9寄存器保存玩家信息，寄存器第0位表示是否在位置1下棋，依次类推，在每次下棋之后判断该玩家是否获胜，比如判断玩家1是否以在1,2,3位置下棋的方式获胜，则使用以下两条指令：</w:t>
      </w:r>
    </w:p>
    <w:p>
      <w:pPr>
        <w:pStyle w:val="103"/>
        <w:bidi w:val="0"/>
        <w:rPr>
          <w:rFonts w:hint="default"/>
          <w:lang w:val="en-US" w:eastAsia="zh-CN"/>
        </w:rPr>
      </w:pPr>
      <w:r>
        <w:rPr>
          <w:rFonts w:hint="default"/>
          <w:lang w:val="en-US" w:eastAsia="zh-CN"/>
        </w:rPr>
        <w:t>andi $s0, $t</w:t>
      </w:r>
      <w:r>
        <w:rPr>
          <w:rFonts w:hint="eastAsia"/>
          <w:lang w:val="en-US" w:eastAsia="zh-CN"/>
        </w:rPr>
        <w:t>8</w:t>
      </w:r>
      <w:r>
        <w:rPr>
          <w:rFonts w:hint="default"/>
          <w:lang w:val="en-US" w:eastAsia="zh-CN"/>
        </w:rPr>
        <w:t>,7</w:t>
      </w:r>
      <w:r>
        <w:rPr>
          <w:rFonts w:hint="eastAsia"/>
          <w:lang w:val="en-US" w:eastAsia="zh-CN"/>
        </w:rPr>
        <w:t xml:space="preserve">     # 玩家1信息保存在$8中  1 2 3位置获胜对应低3位为1即十进制的7</w:t>
      </w:r>
    </w:p>
    <w:p>
      <w:pPr>
        <w:pStyle w:val="103"/>
        <w:bidi w:val="0"/>
        <w:rPr>
          <w:rFonts w:hint="default"/>
          <w:lang w:val="en-US" w:eastAsia="zh-CN"/>
        </w:rPr>
      </w:pPr>
      <w:r>
        <w:rPr>
          <w:rFonts w:hint="default"/>
          <w:lang w:val="en-US" w:eastAsia="zh-CN"/>
        </w:rPr>
        <w:t>beq $s0,7,success1</w:t>
      </w:r>
      <w:r>
        <w:rPr>
          <w:rFonts w:hint="eastAsia"/>
          <w:lang w:val="en-US" w:eastAsia="zh-CN"/>
        </w:rPr>
        <w:t xml:space="preserve">  # 如果以这种方式获胜则转到胜利处理部分</w:t>
      </w:r>
    </w:p>
    <w:p>
      <w:pPr>
        <w:numPr>
          <w:ilvl w:val="0"/>
          <w:numId w:val="0"/>
        </w:numPr>
        <w:rPr>
          <w:rFonts w:hint="eastAsia"/>
          <w:b w:val="0"/>
          <w:bCs w:val="0"/>
          <w:lang w:val="en-US" w:eastAsia="zh-CN"/>
        </w:rPr>
      </w:pPr>
      <w:r>
        <w:rPr>
          <w:rFonts w:hint="eastAsia"/>
          <w:b/>
          <w:bCs/>
          <w:lang w:val="en-US" w:eastAsia="zh-CN"/>
        </w:rPr>
        <w:t>显示实现：</w:t>
      </w:r>
      <w:r>
        <w:rPr>
          <w:rFonts w:hint="eastAsia"/>
          <w:b w:val="0"/>
          <w:bCs w:val="0"/>
          <w:lang w:val="en-US" w:eastAsia="zh-CN"/>
        </w:rPr>
        <w:t>使用syscall指令来调用显示，34号表示LCD显示，35号表示字符点阵显示，需要显示的数据放在a0寄存中，分别从通过ZiData和MDin引出，具体电路连接如</w:t>
      </w:r>
      <w:r>
        <w:rPr>
          <w:rFonts w:hint="eastAsia"/>
          <w:b w:val="0"/>
          <w:bCs w:val="0"/>
          <w:lang w:val="en-US" w:eastAsia="zh-CN"/>
        </w:rPr>
        <w:fldChar w:fldCharType="begin"/>
      </w:r>
      <w:r>
        <w:rPr>
          <w:rFonts w:hint="eastAsia"/>
          <w:b w:val="0"/>
          <w:bCs w:val="0"/>
          <w:lang w:val="en-US" w:eastAsia="zh-CN"/>
        </w:rPr>
        <w:instrText xml:space="preserve"> REF _Ref1126102926 \h </w:instrText>
      </w:r>
      <w:r>
        <w:rPr>
          <w:rFonts w:hint="eastAsia"/>
          <w:b w:val="0"/>
          <w:bCs w:val="0"/>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3</w:t>
      </w:r>
      <w:r>
        <w:rPr>
          <w:rFonts w:hint="eastAsia"/>
          <w:b w:val="0"/>
          <w:bCs w:val="0"/>
          <w:lang w:val="en-US" w:eastAsia="zh-CN"/>
        </w:rPr>
        <w:fldChar w:fldCharType="end"/>
      </w:r>
      <w:r>
        <w:rPr>
          <w:rFonts w:hint="eastAsia"/>
          <w:b w:val="0"/>
          <w:bCs w:val="0"/>
          <w:lang w:val="en-US" w:eastAsia="zh-CN"/>
        </w:rPr>
        <w:t>所示：</w:t>
      </w:r>
    </w:p>
    <w:p>
      <w:pPr>
        <w:numPr>
          <w:ilvl w:val="0"/>
          <w:numId w:val="0"/>
        </w:numPr>
        <w:jc w:val="center"/>
        <w:rPr>
          <w:rFonts w:hint="eastAsia"/>
          <w:b w:val="0"/>
          <w:bCs w:val="0"/>
          <w:lang w:val="en-US" w:eastAsia="zh-CN"/>
        </w:rPr>
      </w:pPr>
      <w:r>
        <w:drawing>
          <wp:inline distT="0" distB="0" distL="114300" distR="114300">
            <wp:extent cx="3746500" cy="2635250"/>
            <wp:effectExtent l="0" t="0" r="2540" b="127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46"/>
                    <a:srcRect l="2611" t="1790"/>
                    <a:stretch>
                      <a:fillRect/>
                    </a:stretch>
                  </pic:blipFill>
                  <pic:spPr>
                    <a:xfrm>
                      <a:off x="0" y="0"/>
                      <a:ext cx="3746500" cy="2635250"/>
                    </a:xfrm>
                    <a:prstGeom prst="rect">
                      <a:avLst/>
                    </a:prstGeom>
                    <a:noFill/>
                    <a:ln>
                      <a:noFill/>
                    </a:ln>
                  </pic:spPr>
                </pic:pic>
              </a:graphicData>
            </a:graphic>
          </wp:inline>
        </w:drawing>
      </w:r>
    </w:p>
    <w:p>
      <w:pPr>
        <w:pStyle w:val="13"/>
        <w:numPr>
          <w:ilvl w:val="0"/>
          <w:numId w:val="0"/>
        </w:numPr>
        <w:rPr>
          <w:rFonts w:hint="eastAsia" w:eastAsia="黑体"/>
          <w:b w:val="0"/>
          <w:bCs w:val="0"/>
          <w:lang w:val="en-US" w:eastAsia="zh-CN"/>
        </w:rPr>
      </w:pPr>
      <w:bookmarkStart w:id="447" w:name="_Ref1126102926"/>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47"/>
      <w:r>
        <w:rPr>
          <w:rFonts w:hint="eastAsia"/>
          <w:lang w:val="en-US" w:eastAsia="zh-CN"/>
        </w:rPr>
        <w:t xml:space="preserve"> 显示电路连接</w:t>
      </w:r>
    </w:p>
    <w:p>
      <w:pPr>
        <w:pStyle w:val="3"/>
        <w:bidi w:val="0"/>
      </w:pPr>
      <w:bookmarkStart w:id="448" w:name="_Toc5605"/>
      <w:r>
        <w:rPr>
          <w:rFonts w:hint="eastAsia"/>
          <w:lang w:eastAsia="zh-CN"/>
        </w:rPr>
        <w:t>团队项目测试</w:t>
      </w:r>
      <w:bookmarkEnd w:id="448"/>
    </w:p>
    <w:p>
      <w:pPr>
        <w:pStyle w:val="4"/>
        <w:jc w:val="center"/>
      </w:pPr>
      <w:r>
        <w:drawing>
          <wp:inline distT="0" distB="0" distL="114300" distR="114300">
            <wp:extent cx="3080385" cy="2106930"/>
            <wp:effectExtent l="0" t="0" r="571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7"/>
                    <a:stretch>
                      <a:fillRect/>
                    </a:stretch>
                  </pic:blipFill>
                  <pic:spPr>
                    <a:xfrm>
                      <a:off x="0" y="0"/>
                      <a:ext cx="3080385" cy="2106930"/>
                    </a:xfrm>
                    <a:prstGeom prst="rect">
                      <a:avLst/>
                    </a:prstGeom>
                  </pic:spPr>
                </pic:pic>
              </a:graphicData>
            </a:graphic>
          </wp:inline>
        </w:drawing>
      </w:r>
    </w:p>
    <w:p>
      <w:pPr>
        <w:pStyle w:val="13"/>
        <w:numPr>
          <w:ilvl w:val="0"/>
          <w:numId w:val="0"/>
        </w:numPr>
        <w:rPr>
          <w:rFonts w:hint="default"/>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玩家一胜利测试</w:t>
      </w:r>
    </w:p>
    <w:p>
      <w:pPr>
        <w:pStyle w:val="4"/>
        <w:jc w:val="center"/>
      </w:pPr>
      <w:r>
        <w:drawing>
          <wp:inline distT="0" distB="0" distL="114300" distR="114300">
            <wp:extent cx="2679065" cy="1916430"/>
            <wp:effectExtent l="0" t="0" r="3175"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8"/>
                    <a:stretch>
                      <a:fillRect/>
                    </a:stretch>
                  </pic:blipFill>
                  <pic:spPr>
                    <a:xfrm>
                      <a:off x="0" y="0"/>
                      <a:ext cx="2679065" cy="1916430"/>
                    </a:xfrm>
                    <a:prstGeom prst="rect">
                      <a:avLst/>
                    </a:prstGeom>
                  </pic:spPr>
                </pic:pic>
              </a:graphicData>
            </a:graphic>
          </wp:inline>
        </w:drawing>
      </w:r>
    </w:p>
    <w:p>
      <w:pPr>
        <w:pStyle w:val="13"/>
        <w:numPr>
          <w:ilvl w:val="0"/>
          <w:numId w:val="0"/>
        </w:numPr>
        <w:rPr>
          <w:rFonts w:hint="default"/>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玩家二胜利测试</w:t>
      </w:r>
    </w:p>
    <w:p>
      <w:pPr>
        <w:pStyle w:val="4"/>
        <w:jc w:val="center"/>
      </w:pPr>
    </w:p>
    <w:p>
      <w:pPr>
        <w:pStyle w:val="4"/>
        <w:jc w:val="center"/>
      </w:pPr>
      <w:r>
        <w:drawing>
          <wp:inline distT="0" distB="0" distL="114300" distR="114300">
            <wp:extent cx="2915920" cy="2135505"/>
            <wp:effectExtent l="0" t="0" r="2540" b="57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9"/>
                    <a:stretch>
                      <a:fillRect/>
                    </a:stretch>
                  </pic:blipFill>
                  <pic:spPr>
                    <a:xfrm>
                      <a:off x="0" y="0"/>
                      <a:ext cx="2915920" cy="2135505"/>
                    </a:xfrm>
                    <a:prstGeom prst="rect">
                      <a:avLst/>
                    </a:prstGeom>
                  </pic:spPr>
                </pic:pic>
              </a:graphicData>
            </a:graphic>
          </wp:inline>
        </w:drawing>
      </w:r>
    </w:p>
    <w:p>
      <w:pPr>
        <w:pStyle w:val="13"/>
        <w:numPr>
          <w:ilvl w:val="0"/>
          <w:numId w:val="0"/>
        </w:numPr>
        <w:rPr>
          <w:rFonts w:hint="default"/>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平局测试</w:t>
      </w:r>
    </w:p>
    <w:p>
      <w:pPr>
        <w:pStyle w:val="3"/>
        <w:bidi w:val="0"/>
      </w:pPr>
      <w:bookmarkStart w:id="449" w:name="_Toc1078"/>
      <w:r>
        <w:rPr>
          <w:rFonts w:hint="eastAsia"/>
          <w:lang w:eastAsia="zh-CN"/>
        </w:rPr>
        <w:t>我完成的工作</w:t>
      </w:r>
      <w:bookmarkEnd w:id="449"/>
    </w:p>
    <w:p>
      <w:pPr>
        <w:ind w:firstLine="420" w:firstLineChars="0"/>
        <w:rPr>
          <w:rFonts w:hint="default" w:eastAsia="宋体"/>
          <w:lang w:val="en-US" w:eastAsia="zh-CN"/>
        </w:rPr>
      </w:pPr>
      <w:r>
        <w:rPr>
          <w:rFonts w:hint="eastAsia"/>
          <w:lang w:val="en-US" w:eastAsia="zh-CN"/>
        </w:rPr>
        <w:t>我负责的部分是设计电路封装并实现，并且在张鹏同学开发过程中一直交流设计思路，最后也是由我来完成PPT。主要的汇编逻辑部分自己上手写了一个√的显示，其余的都由张鹏同学完成。</w:t>
      </w:r>
    </w:p>
    <w:p>
      <w:pPr>
        <w:pStyle w:val="2"/>
      </w:pPr>
      <w:bookmarkStart w:id="450" w:name="_Toc24584"/>
      <w:r>
        <w:rPr>
          <w:rFonts w:hint="eastAsia"/>
        </w:rPr>
        <w:t>设计总结</w:t>
      </w:r>
      <w:bookmarkEnd w:id="435"/>
      <w:bookmarkEnd w:id="436"/>
      <w:bookmarkEnd w:id="437"/>
      <w:bookmarkEnd w:id="438"/>
      <w:bookmarkEnd w:id="439"/>
      <w:bookmarkEnd w:id="440"/>
      <w:r>
        <w:rPr>
          <w:rFonts w:hint="eastAsia"/>
        </w:rPr>
        <w:t>与心得</w:t>
      </w:r>
      <w:bookmarkEnd w:id="450"/>
    </w:p>
    <w:p>
      <w:pPr>
        <w:pStyle w:val="3"/>
        <w:tabs>
          <w:tab w:val="left" w:pos="567"/>
          <w:tab w:val="clear" w:pos="720"/>
        </w:tabs>
        <w:ind w:left="818" w:right="240" w:hanging="818"/>
      </w:pPr>
      <w:bookmarkStart w:id="451" w:name="_Toc1328"/>
      <w:r>
        <w:rPr>
          <w:rFonts w:hint="eastAsia"/>
        </w:rPr>
        <w:t>课设总结</w:t>
      </w:r>
      <w:bookmarkEnd w:id="451"/>
    </w:p>
    <w:p>
      <w:pPr>
        <w:pStyle w:val="4"/>
        <w:ind w:right="-254" w:rightChars="-106" w:firstLine="480"/>
        <w:rPr>
          <w:rFonts w:hint="default" w:eastAsia="宋体"/>
          <w:lang w:val="en-US" w:eastAsia="zh-CN"/>
        </w:rPr>
      </w:pPr>
      <w:r>
        <w:rPr>
          <w:rFonts w:hint="eastAsia"/>
          <w:lang w:val="en-US" w:eastAsia="zh-CN"/>
        </w:rPr>
        <w:t>从最开始的单周期CPU数据通路开始搭建，到实现单级和多级中断。最后转换到理想流水线，再依次使用气泡流水线，重定向流水线，动态分支预测技术对流水线电路进行改进，最后成功的做出了一整套性能高效的流水线系统。</w:t>
      </w:r>
    </w:p>
    <w:p>
      <w:pPr>
        <w:pStyle w:val="4"/>
        <w:numPr>
          <w:ilvl w:val="0"/>
          <w:numId w:val="18"/>
        </w:numPr>
        <w:ind w:firstLineChars="0"/>
      </w:pPr>
      <w:r>
        <w:rPr>
          <w:rFonts w:hint="eastAsia"/>
          <w:lang w:val="en-US" w:eastAsia="zh-CN"/>
        </w:rPr>
        <w:t>单周期CPU逻辑简单，一个周期完成一条指令的执行，在中断设计时对现场的保护比较注重细节。流水线部分从插入气泡时就需要参考教材上的控制逻辑的表达式，在重定向设计的时侯加上动态分支预测也是参考了教材上的电路逻辑实现的</w:t>
      </w:r>
      <w:r>
        <w:rPr>
          <w:rFonts w:hint="eastAsia"/>
        </w:rPr>
        <w:t>。</w:t>
      </w:r>
    </w:p>
    <w:p>
      <w:pPr>
        <w:pStyle w:val="4"/>
        <w:numPr>
          <w:ilvl w:val="0"/>
          <w:numId w:val="18"/>
        </w:numPr>
        <w:ind w:firstLineChars="0"/>
      </w:pPr>
      <w:r>
        <w:rPr>
          <w:rFonts w:hint="eastAsia"/>
          <w:lang w:val="en-US" w:eastAsia="zh-CN"/>
        </w:rPr>
        <w:t>最终我实现了单周期CPU，单级和多级中断功能，理想流水线设计，气泡流水线设计，重定向流水线设计，动态分支预测，差异化指令实现</w:t>
      </w:r>
      <w:r>
        <w:rPr>
          <w:rFonts w:hint="eastAsia"/>
        </w:rPr>
        <w:t>。</w:t>
      </w:r>
    </w:p>
    <w:p>
      <w:pPr>
        <w:pStyle w:val="3"/>
        <w:tabs>
          <w:tab w:val="left" w:pos="567"/>
          <w:tab w:val="clear" w:pos="720"/>
        </w:tabs>
        <w:ind w:left="818" w:right="240" w:hanging="818"/>
      </w:pPr>
      <w:bookmarkStart w:id="452" w:name="_Toc9490"/>
      <w:r>
        <w:rPr>
          <w:rFonts w:hint="eastAsia"/>
        </w:rPr>
        <w:t>课设心得</w:t>
      </w:r>
      <w:bookmarkEnd w:id="452"/>
    </w:p>
    <w:p>
      <w:pPr>
        <w:pStyle w:val="4"/>
        <w:ind w:right="26" w:rightChars="11" w:firstLine="480"/>
        <w:rPr>
          <w:rFonts w:hint="eastAsia"/>
          <w:lang w:val="en-US" w:eastAsia="zh-CN"/>
        </w:rPr>
      </w:pPr>
      <w:bookmarkStart w:id="453" w:name="_Toc135227427"/>
      <w:bookmarkStart w:id="454" w:name="_Toc135227348"/>
      <w:bookmarkStart w:id="455" w:name="_Toc266358998"/>
      <w:bookmarkStart w:id="456" w:name="_Toc134007943"/>
      <w:bookmarkStart w:id="457" w:name="_Toc135227594"/>
      <w:r>
        <w:rPr>
          <w:rFonts w:hint="eastAsia"/>
          <w:lang w:val="en-US" w:eastAsia="zh-CN"/>
        </w:rPr>
        <w:t>本次计算机组成原理课程设计是我花费时间最多的一门课程设计。但是我自己由于之前在设计阶段给自己埋了太多的雷导致我在最后的调试过程中花费了太多的时间，这也反映出了我的很多问题，但是也锻炼了我的耐心和调试能力。</w:t>
      </w:r>
    </w:p>
    <w:p>
      <w:pPr>
        <w:pStyle w:val="4"/>
        <w:ind w:right="26" w:rightChars="11" w:firstLine="480"/>
        <w:rPr>
          <w:rFonts w:hint="eastAsia"/>
          <w:lang w:val="en-US" w:eastAsia="zh-CN"/>
        </w:rPr>
      </w:pPr>
      <w:r>
        <w:rPr>
          <w:rFonts w:hint="eastAsia"/>
          <w:lang w:val="en-US" w:eastAsia="zh-CN"/>
        </w:rPr>
        <w:t>课程设计的第一个实验是Logisim设计单周期CPU，在上学期的组原理论课上已经学的很透彻了，在设计好数据通路后很快的就完成了。单级中断的功能也是和上学期理论课重合很大，也是迅速的完成了。第一次是卡在了多级中断，相比于单级中断，这里需要我检测MFC和MTC指令，并且还要我添加一个类似于中断寄存器堆栈，最后我是使用了四个寄存器才实现了能够处理三个中断的堆栈。</w:t>
      </w:r>
    </w:p>
    <w:p>
      <w:pPr>
        <w:pStyle w:val="4"/>
        <w:ind w:right="26" w:rightChars="11" w:firstLine="480"/>
        <w:rPr>
          <w:rFonts w:hint="default" w:eastAsia="宋体"/>
          <w:lang w:val="en-US" w:eastAsia="zh-CN"/>
        </w:rPr>
      </w:pPr>
      <w:r>
        <w:rPr>
          <w:rFonts w:hint="eastAsia"/>
          <w:lang w:val="en-US" w:eastAsia="zh-CN"/>
        </w:rPr>
        <w:t>接下来的流水线CPU设计才是我这次课设的重点和难点。理想流水线设计在设计流水接口部件中同步清零的问题困扰了我很久，此外，为了在educoder平台上通过测试，我发现我的隧道标签的位置放的不正确也会导致测试无法通过。一些比较小的细节问题比如无符号扩展和符号扩展我之前就没有考虑到，此外由于之前在填信号生成表的时候我对于一些指令的信号产生分析错误导致我在后面的调试中单步跟踪了很久才找出了问题，希望老师以后能够在excel表中也添加和上学期一样的正确检测功能，帮助我们更好的发现自己的问题。</w:t>
      </w:r>
      <w:r>
        <w:rPr>
          <w:rFonts w:hint="eastAsia"/>
        </w:rPr>
        <w:t xml:space="preserve"> </w:t>
      </w:r>
      <w:r>
        <w:rPr>
          <w:rFonts w:hint="eastAsia"/>
          <w:lang w:val="en-US" w:eastAsia="zh-CN"/>
        </w:rPr>
        <w:t>最后就是实现动态分支预测功能了，整体上使用的cache存储器借鉴了上学期设计的电路，自己再添加了hit和miss判断逻辑，最后成功的把运行周期降到了1750，达到了要求。</w:t>
      </w:r>
    </w:p>
    <w:p>
      <w:pPr>
        <w:pStyle w:val="4"/>
        <w:ind w:right="26" w:rightChars="11" w:firstLine="480"/>
        <w:rPr>
          <w:rFonts w:hint="default" w:eastAsia="宋体"/>
          <w:lang w:val="en-US" w:eastAsia="zh-CN"/>
        </w:rPr>
      </w:pPr>
      <w:r>
        <w:rPr>
          <w:rFonts w:hint="eastAsia"/>
        </w:rPr>
        <w:t>然而对于本次课程设计，我还有一些小小的建议和改进。</w:t>
      </w:r>
      <w:r>
        <w:rPr>
          <w:rFonts w:hint="eastAsia"/>
          <w:lang w:val="en-US" w:eastAsia="zh-CN"/>
        </w:rPr>
        <w:t>本次课程设计过程时间较长，文档比较杂乱，希望能专门针对实验给出一个指导任务书，能够系统的列出要完成的实验以及实现该功能的资料出处。对于讨论方式，每天在组原群里的消息太多了，我直接屏蔽了消息，导致我在面对一些普遍性的问题的时候不能很好的从群聊天记录中提取出有用的信息，希望能够专门建立一个常见报错表格，能够让我快速找到和我自己错误类似的解决方案。</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w:t>
      </w:r>
      <w:r>
        <w:rPr>
          <w:rFonts w:hint="eastAsia"/>
          <w:lang w:val="en-US" w:eastAsia="zh-CN"/>
        </w:rPr>
        <w:t>几</w:t>
      </w:r>
      <w:r>
        <w:rPr>
          <w:rFonts w:hint="eastAsia"/>
        </w:rPr>
        <w:t>位老师对于我在本次课程设计中无数问题的耐心解答，也感谢本组所有成员在课程设计中对于我的帮助和建议。</w:t>
      </w:r>
      <w:r>
        <w:rPr>
          <w:rFonts w:hint="eastAsia"/>
          <w:highlight w:val="none"/>
        </w:rPr>
        <w:t>我相信组成原理课程设计必将成为我整个大学生涯中一段无比难忘的回忆。</w:t>
      </w:r>
    </w:p>
    <w:p>
      <w:pPr>
        <w:pStyle w:val="2"/>
        <w:numPr>
          <w:ilvl w:val="0"/>
          <w:numId w:val="0"/>
        </w:numPr>
        <w:ind w:left="601"/>
      </w:pPr>
      <w:bookmarkStart w:id="458" w:name="_Toc11212"/>
      <w:r>
        <w:rPr>
          <w:rFonts w:hint="eastAsia"/>
        </w:rPr>
        <w:t>参考文献</w:t>
      </w:r>
      <w:bookmarkEnd w:id="453"/>
      <w:bookmarkEnd w:id="454"/>
      <w:bookmarkEnd w:id="455"/>
      <w:bookmarkEnd w:id="456"/>
      <w:bookmarkEnd w:id="457"/>
      <w:bookmarkEnd w:id="458"/>
    </w:p>
    <w:p>
      <w:pPr>
        <w:pStyle w:val="79"/>
        <w:numPr>
          <w:ilvl w:val="0"/>
          <w:numId w:val="19"/>
        </w:numPr>
        <w:tabs>
          <w:tab w:val="left" w:pos="284"/>
          <w:tab w:val="clear" w:pos="420"/>
        </w:tabs>
        <w:ind w:right="26" w:rightChars="11"/>
        <w:rPr>
          <w:rFonts w:ascii="宋体" w:hAnsi="宋体" w:cs="宋体"/>
          <w:kern w:val="0"/>
          <w:szCs w:val="21"/>
        </w:rPr>
      </w:pPr>
      <w:bookmarkStart w:id="459" w:name="_Hlt127187993"/>
      <w:bookmarkEnd w:id="459"/>
      <w:bookmarkStart w:id="460" w:name="_Ref119835916"/>
      <w:bookmarkStart w:id="461"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9"/>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谭志虎，秦磊华，胡迪青.计算机组成原理实践教程.北京：清华大学出版社，2018.</w:t>
      </w:r>
    </w:p>
    <w:p>
      <w:pPr>
        <w:pStyle w:val="79"/>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19"/>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460"/>
    <w:bookmarkEnd w:id="461"/>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62" w:name="_Hlt133999525"/>
      <w:bookmarkEnd w:id="462"/>
      <w:bookmarkStart w:id="463" w:name="_Hlt133996523"/>
      <w:bookmarkEnd w:id="463"/>
      <w:bookmarkStart w:id="464" w:name="_Hlt134000930"/>
      <w:bookmarkEnd w:id="464"/>
      <w:bookmarkStart w:id="465" w:name="_Hlt133997595"/>
      <w:bookmarkEnd w:id="465"/>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bookmarkStart w:id="466" w:name="_GoBack"/>
            <w:bookmarkEnd w:id="466"/>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eastAsia="zh-CN"/>
                  </w:rPr>
                  <w:t>杨雨鑫</w:t>
                </w:r>
              </w:sdtContent>
            </w:sdt>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950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B564D077-89C3-4DE0-A5C2-67D788F37E8E}"/>
  </w:font>
  <w:font w:name="Courier New">
    <w:panose1 w:val="02070309020205020404"/>
    <w:charset w:val="01"/>
    <w:family w:val="modern"/>
    <w:pitch w:val="default"/>
    <w:sig w:usb0="E0002EFF" w:usb1="C0007843" w:usb2="00000009" w:usb3="00000000" w:csb0="400001FF" w:csb1="FFFF0000"/>
    <w:embedRegular r:id="rId2" w:fontKey="{58E514B2-27EE-4511-9B1E-CA0B6B3BA7C3}"/>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3" w:fontKey="{11A3682B-6EA1-4394-B74D-C2A6A1C24DAC}"/>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4" w:fontKey="{379EB3E0-BE3D-4873-BE27-A2892C8DC7BD}"/>
  </w:font>
  <w:font w:name="楷体">
    <w:panose1 w:val="02010609060101010101"/>
    <w:charset w:val="86"/>
    <w:family w:val="modern"/>
    <w:pitch w:val="default"/>
    <w:sig w:usb0="800002BF" w:usb1="38CF7CFA" w:usb2="00000016" w:usb3="00000000" w:csb0="00040001" w:csb1="00000000"/>
    <w:embedRegular r:id="rId5" w:fontKey="{81A351A0-FCC5-4F28-A670-0266FEE461CA}"/>
  </w:font>
  <w:font w:name="全新硬笔行书简">
    <w:altName w:val="Malgun Gothic Semilight"/>
    <w:panose1 w:val="00000000000000000000"/>
    <w:charset w:val="86"/>
    <w:family w:val="auto"/>
    <w:pitch w:val="default"/>
    <w:sig w:usb0="00000000" w:usb1="00000000" w:usb2="00000010" w:usb3="00000000" w:csb0="00040000" w:csb1="00000000"/>
    <w:embedRegular r:id="rId6" w:fontKey="{ED154E2F-C73B-4147-8944-0A2A43010F32}"/>
  </w:font>
  <w:font w:name="华文楷体">
    <w:panose1 w:val="02010600040101010101"/>
    <w:charset w:val="86"/>
    <w:family w:val="auto"/>
    <w:pitch w:val="default"/>
    <w:sig w:usb0="00000287" w:usb1="080F0000" w:usb2="00000000" w:usb3="00000000" w:csb0="0004009F" w:csb1="DFD70000"/>
    <w:embedRegular r:id="rId7" w:fontKey="{479AF837-DACC-4548-B36F-04071825C0E4}"/>
  </w:font>
  <w:font w:name="仿宋">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7456"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1312;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3360"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3360;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1C65"/>
    <w:multiLevelType w:val="singleLevel"/>
    <w:tmpl w:val="9C7A1C65"/>
    <w:lvl w:ilvl="0" w:tentative="0">
      <w:start w:val="1"/>
      <w:numFmt w:val="decimal"/>
      <w:suff w:val="space"/>
      <w:lvlText w:val="%1."/>
      <w:lvlJc w:val="left"/>
    </w:lvl>
  </w:abstractNum>
  <w:abstractNum w:abstractNumId="1">
    <w:nsid w:val="BFFFF31D"/>
    <w:multiLevelType w:val="singleLevel"/>
    <w:tmpl w:val="BFFFF31D"/>
    <w:lvl w:ilvl="0" w:tentative="0">
      <w:start w:val="1"/>
      <w:numFmt w:val="decimal"/>
      <w:suff w:val="space"/>
      <w:lvlText w:val="%1."/>
      <w:lvlJc w:val="left"/>
    </w:lvl>
  </w:abstractNum>
  <w:abstractNum w:abstractNumId="2">
    <w:nsid w:val="CA0DE582"/>
    <w:multiLevelType w:val="singleLevel"/>
    <w:tmpl w:val="CA0DE582"/>
    <w:lvl w:ilvl="0" w:tentative="0">
      <w:start w:val="1"/>
      <w:numFmt w:val="decimal"/>
      <w:lvlText w:val="%1."/>
      <w:lvlJc w:val="left"/>
      <w:pPr>
        <w:tabs>
          <w:tab w:val="left" w:pos="312"/>
        </w:tabs>
      </w:pPr>
    </w:lvl>
  </w:abstractNum>
  <w:abstractNum w:abstractNumId="3">
    <w:nsid w:val="E932F0E1"/>
    <w:multiLevelType w:val="singleLevel"/>
    <w:tmpl w:val="E932F0E1"/>
    <w:lvl w:ilvl="0" w:tentative="0">
      <w:start w:val="1"/>
      <w:numFmt w:val="decimal"/>
      <w:lvlText w:val="%1."/>
      <w:lvlJc w:val="left"/>
      <w:pPr>
        <w:tabs>
          <w:tab w:val="left" w:pos="312"/>
        </w:tabs>
      </w:pPr>
    </w:lvl>
  </w:abstractNum>
  <w:abstractNum w:abstractNumId="4">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5">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7">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9">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0">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1">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424C1F9"/>
    <w:multiLevelType w:val="singleLevel"/>
    <w:tmpl w:val="1424C1F9"/>
    <w:lvl w:ilvl="0" w:tentative="0">
      <w:start w:val="1"/>
      <w:numFmt w:val="decimal"/>
      <w:lvlText w:val="%1."/>
      <w:lvlJc w:val="left"/>
      <w:pPr>
        <w:tabs>
          <w:tab w:val="left" w:pos="312"/>
        </w:tabs>
      </w:pPr>
    </w:lvl>
  </w:abstractNum>
  <w:abstractNum w:abstractNumId="14">
    <w:nsid w:val="1BE97C11"/>
    <w:multiLevelType w:val="multilevel"/>
    <w:tmpl w:val="1BE97C11"/>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6963212"/>
    <w:multiLevelType w:val="multilevel"/>
    <w:tmpl w:val="4696321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906C4B8"/>
    <w:multiLevelType w:val="singleLevel"/>
    <w:tmpl w:val="4906C4B8"/>
    <w:lvl w:ilvl="0" w:tentative="0">
      <w:start w:val="1"/>
      <w:numFmt w:val="decimal"/>
      <w:lvlText w:val="%1."/>
      <w:lvlJc w:val="left"/>
      <w:pPr>
        <w:tabs>
          <w:tab w:val="left" w:pos="312"/>
        </w:tabs>
      </w:pPr>
    </w:lvl>
  </w:abstractNum>
  <w:num w:numId="1">
    <w:abstractNumId w:val="10"/>
  </w:num>
  <w:num w:numId="2">
    <w:abstractNumId w:val="4"/>
  </w:num>
  <w:num w:numId="3">
    <w:abstractNumId w:val="8"/>
  </w:num>
  <w:num w:numId="4">
    <w:abstractNumId w:val="5"/>
  </w:num>
  <w:num w:numId="5">
    <w:abstractNumId w:val="9"/>
  </w:num>
  <w:num w:numId="6">
    <w:abstractNumId w:val="7"/>
  </w:num>
  <w:num w:numId="7">
    <w:abstractNumId w:val="10"/>
    <w:lvlOverride w:ilvl="0">
      <w:startOverride w:val="1"/>
    </w:lvlOverride>
  </w:num>
  <w:num w:numId="8">
    <w:abstractNumId w:val="11"/>
  </w:num>
  <w:num w:numId="9">
    <w:abstractNumId w:val="16"/>
  </w:num>
  <w:num w:numId="10">
    <w:abstractNumId w:val="3"/>
  </w:num>
  <w:num w:numId="11">
    <w:abstractNumId w:val="2"/>
  </w:num>
  <w:num w:numId="12">
    <w:abstractNumId w:val="12"/>
  </w:num>
  <w:num w:numId="13">
    <w:abstractNumId w:val="14"/>
  </w:num>
  <w:num w:numId="14">
    <w:abstractNumId w:val="15"/>
  </w:num>
  <w:num w:numId="15">
    <w:abstractNumId w:val="13"/>
  </w:num>
  <w:num w:numId="16">
    <w:abstractNumId w:val="0"/>
  </w:num>
  <w:num w:numId="17">
    <w:abstractNumId w:val="1"/>
  </w:num>
  <w:num w:numId="18">
    <w:abstractNumId w:val="6"/>
  </w:num>
  <w:num w:numId="19">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B4749"/>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132619D"/>
    <w:rsid w:val="02032952"/>
    <w:rsid w:val="067B5D25"/>
    <w:rsid w:val="07997DCF"/>
    <w:rsid w:val="079E6067"/>
    <w:rsid w:val="08694F26"/>
    <w:rsid w:val="0CCE6DA7"/>
    <w:rsid w:val="0F322FEE"/>
    <w:rsid w:val="10185DCB"/>
    <w:rsid w:val="113D27B3"/>
    <w:rsid w:val="135D0190"/>
    <w:rsid w:val="13B40AF7"/>
    <w:rsid w:val="15420A9D"/>
    <w:rsid w:val="15531184"/>
    <w:rsid w:val="167105BB"/>
    <w:rsid w:val="17756187"/>
    <w:rsid w:val="19BB4499"/>
    <w:rsid w:val="1B8E23ED"/>
    <w:rsid w:val="1FA745B0"/>
    <w:rsid w:val="200D2A3D"/>
    <w:rsid w:val="20E26B7A"/>
    <w:rsid w:val="212A6BC8"/>
    <w:rsid w:val="2AF20E23"/>
    <w:rsid w:val="2B31482B"/>
    <w:rsid w:val="2B59512C"/>
    <w:rsid w:val="2C2F1798"/>
    <w:rsid w:val="2C380CCB"/>
    <w:rsid w:val="2CEE6C9C"/>
    <w:rsid w:val="2DAE2DE8"/>
    <w:rsid w:val="337A38D7"/>
    <w:rsid w:val="342641AF"/>
    <w:rsid w:val="350A01BC"/>
    <w:rsid w:val="35D358AF"/>
    <w:rsid w:val="361F077D"/>
    <w:rsid w:val="3CD96BEF"/>
    <w:rsid w:val="3D126AD6"/>
    <w:rsid w:val="417A41C0"/>
    <w:rsid w:val="428A7F93"/>
    <w:rsid w:val="42C91B7D"/>
    <w:rsid w:val="43CB2DCD"/>
    <w:rsid w:val="46A30AA4"/>
    <w:rsid w:val="4AA26713"/>
    <w:rsid w:val="4B2260B9"/>
    <w:rsid w:val="4E271D3A"/>
    <w:rsid w:val="4F710CD8"/>
    <w:rsid w:val="525B2C84"/>
    <w:rsid w:val="5627362A"/>
    <w:rsid w:val="56CC2F74"/>
    <w:rsid w:val="56EE69E4"/>
    <w:rsid w:val="57C7786D"/>
    <w:rsid w:val="58151776"/>
    <w:rsid w:val="584D636B"/>
    <w:rsid w:val="5D560FD9"/>
    <w:rsid w:val="5E42431A"/>
    <w:rsid w:val="5F8F6942"/>
    <w:rsid w:val="60C8161C"/>
    <w:rsid w:val="624718BB"/>
    <w:rsid w:val="63D87CA1"/>
    <w:rsid w:val="64AC0B1D"/>
    <w:rsid w:val="667F22BC"/>
    <w:rsid w:val="67C848D4"/>
    <w:rsid w:val="67E90506"/>
    <w:rsid w:val="69406263"/>
    <w:rsid w:val="69AE0D05"/>
    <w:rsid w:val="69D846A9"/>
    <w:rsid w:val="6A46130A"/>
    <w:rsid w:val="6D374C71"/>
    <w:rsid w:val="6EDF7A87"/>
    <w:rsid w:val="6FB75FA5"/>
    <w:rsid w:val="6FB979CE"/>
    <w:rsid w:val="725965BD"/>
    <w:rsid w:val="729F1051"/>
    <w:rsid w:val="754C0459"/>
    <w:rsid w:val="75653884"/>
    <w:rsid w:val="7614073C"/>
    <w:rsid w:val="78B03F78"/>
    <w:rsid w:val="78BC434E"/>
    <w:rsid w:val="7A020082"/>
    <w:rsid w:val="7A9404FB"/>
    <w:rsid w:val="7B02038C"/>
    <w:rsid w:val="7B406C51"/>
    <w:rsid w:val="7C1812DF"/>
    <w:rsid w:val="7C1F5644"/>
    <w:rsid w:val="7CDB7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styleId="102">
    <w:name w:val="Placeholder Text"/>
    <w:basedOn w:val="43"/>
    <w:semiHidden/>
    <w:qFormat/>
    <w:uiPriority w:val="99"/>
    <w:rPr>
      <w:color w:val="808080"/>
    </w:rPr>
  </w:style>
  <w:style w:type="paragraph" w:customStyle="1" w:styleId="103">
    <w:name w:val="样式4"/>
    <w:basedOn w:val="1"/>
    <w:next w:val="1"/>
    <w:qFormat/>
    <w:uiPriority w:val="0"/>
    <w:pPr>
      <w:shd w:val="clear" w:fill="D7D7D7" w:themeFill="background1" w:themeFillShade="D8"/>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4" Type="http://schemas.openxmlformats.org/officeDocument/2006/relationships/glossaryDocument" Target="glossary/document.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r>
            <w:rPr>
              <w:rStyle w:val="4"/>
              <w:rFonts w:hint="eastAsia"/>
            </w:rPr>
            <w:t>[作者]</w:t>
          </w:r>
        </w:p>
      </w:docPartBody>
    </w:docPart>
    <w:docPart>
      <w:docPartPr>
        <w:name w:val="0F71A49B50C0486283EB481A5C8CB900"/>
        <w:style w:val=""/>
        <w:category>
          <w:name w:val="常规"/>
          <w:gallery w:val="placeholder"/>
        </w:category>
        <w:types>
          <w:type w:val="bbPlcHdr"/>
        </w:types>
        <w:behaviors>
          <w:behavior w:val="content"/>
        </w:behaviors>
        <w:description w:val=""/>
        <w:guid w:val="{2BFD9752-B264-4AD0-AC97-BC2132C15751}"/>
      </w:docPartPr>
      <w:docPartBody>
        <w:p>
          <w:pPr>
            <w:pStyle w:val="5"/>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B11782"/>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28A5CB-D5D3-4DF5-8F79-125B36380A4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42</Pages>
  <Words>13050</Words>
  <Characters>15609</Characters>
  <Lines>117</Lines>
  <Paragraphs>33</Paragraphs>
  <TotalTime>0</TotalTime>
  <ScaleCrop>false</ScaleCrop>
  <LinksUpToDate>false</LinksUpToDate>
  <CharactersWithSpaces>16209</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杨雨鑫</dc:creator>
  <cp:lastModifiedBy>杨雨鑫</cp:lastModifiedBy>
  <cp:lastPrinted>2015-02-28T08:26:00Z</cp:lastPrinted>
  <dcterms:modified xsi:type="dcterms:W3CDTF">2021-04-25T07:25:25Z</dcterms:modified>
  <dc:title>计算机组成原理  课程设计报告</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1545C2BE46154181AB92C7B1A20232CD</vt:lpwstr>
  </property>
</Properties>
</file>