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DCA" w:rsidRDefault="00D36DCA" w:rsidP="00F7107B">
      <w:pPr>
        <w:jc w:val="center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</w:p>
    <w:p w:rsidR="00F7107B" w:rsidRDefault="00F7107B" w:rsidP="00F7107B">
      <w:pPr>
        <w:jc w:val="center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  <w:r w:rsidRPr="00750EB2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Database design of Cargo logistic system</w:t>
      </w:r>
    </w:p>
    <w:p w:rsidR="00F7107B" w:rsidRPr="00750EB2" w:rsidRDefault="00F7107B" w:rsidP="00F7107B">
      <w:pPr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50EB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Xi Yu</w:t>
      </w:r>
    </w:p>
    <w:p w:rsidR="00F7107B" w:rsidRDefault="00F7107B" w:rsidP="00F7107B">
      <w:pPr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50EB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CS6441</w:t>
      </w:r>
    </w:p>
    <w:p w:rsidR="002410AE" w:rsidRDefault="002410AE" w:rsidP="00F7107B">
      <w:pPr>
        <w:jc w:val="center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Part 2</w:t>
      </w:r>
    </w:p>
    <w:p w:rsidR="0027091A" w:rsidRPr="0027091A" w:rsidRDefault="0027091A" w:rsidP="0027091A">
      <w:pPr>
        <w:pStyle w:val="a6"/>
        <w:widowControl/>
        <w:numPr>
          <w:ilvl w:val="0"/>
          <w:numId w:val="2"/>
        </w:numPr>
        <w:tabs>
          <w:tab w:val="num" w:pos="720"/>
        </w:tabs>
        <w:spacing w:beforeLines="50" w:before="156" w:afterLines="50" w:after="156"/>
        <w:ind w:firstLineChars="0"/>
        <w:jc w:val="left"/>
        <w:rPr>
          <w:rFonts w:ascii="Times New Roman" w:hAnsi="Times New Roman" w:cs="Times New Roman" w:hint="eastAsia"/>
          <w:kern w:val="0"/>
          <w:sz w:val="22"/>
          <w:lang w:eastAsia="en-US"/>
        </w:rPr>
      </w:pPr>
      <w:r w:rsidRPr="0027091A">
        <w:rPr>
          <w:rFonts w:ascii="Times New Roman" w:hAnsi="Times New Roman" w:cs="Times New Roman"/>
          <w:kern w:val="0"/>
          <w:sz w:val="22"/>
          <w:lang w:eastAsia="en-US"/>
        </w:rPr>
        <w:t>Syste</w:t>
      </w:r>
      <w:bookmarkStart w:id="0" w:name="_GoBack"/>
      <w:bookmarkEnd w:id="0"/>
      <w:r w:rsidRPr="0027091A">
        <w:rPr>
          <w:rFonts w:ascii="Times New Roman" w:hAnsi="Times New Roman" w:cs="Times New Roman"/>
          <w:kern w:val="0"/>
          <w:sz w:val="22"/>
          <w:lang w:eastAsia="en-US"/>
        </w:rPr>
        <w:t>m Data Flow Diagram</w:t>
      </w:r>
    </w:p>
    <w:p w:rsidR="0027091A" w:rsidRPr="00750EB2" w:rsidRDefault="0027091A" w:rsidP="00F7107B">
      <w:pPr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73F7185" wp14:editId="47F2C8F1">
            <wp:extent cx="5274310" cy="3140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50" w:rsidRPr="00F7107B" w:rsidRDefault="00FD7950" w:rsidP="002410AE">
      <w:pPr>
        <w:pStyle w:val="a6"/>
        <w:widowControl/>
        <w:numPr>
          <w:ilvl w:val="0"/>
          <w:numId w:val="2"/>
        </w:numPr>
        <w:tabs>
          <w:tab w:val="num" w:pos="720"/>
        </w:tabs>
        <w:spacing w:beforeLines="50" w:before="156" w:afterLines="50" w:after="156"/>
        <w:ind w:firstLineChars="0"/>
        <w:jc w:val="left"/>
        <w:rPr>
          <w:rFonts w:ascii="Times New Roman" w:hAnsi="Times New Roman" w:cs="Times New Roman"/>
          <w:kern w:val="0"/>
          <w:sz w:val="22"/>
          <w:lang w:eastAsia="en-US"/>
        </w:rPr>
      </w:pPr>
      <w:r w:rsidRPr="00F7107B">
        <w:rPr>
          <w:rFonts w:ascii="Times New Roman" w:hAnsi="Times New Roman" w:cs="Times New Roman"/>
          <w:kern w:val="0"/>
          <w:sz w:val="22"/>
          <w:lang w:eastAsia="en-US"/>
        </w:rPr>
        <w:t>Entity Relationship Diagram</w:t>
      </w:r>
    </w:p>
    <w:p w:rsidR="00681C89" w:rsidRPr="00352572" w:rsidRDefault="00D36DCA" w:rsidP="00F7107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79337F" wp14:editId="09B94577">
            <wp:extent cx="4696359" cy="2681776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04" cy="268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49" w:rsidRPr="00F7107B" w:rsidRDefault="00FD7950" w:rsidP="00F7107B">
      <w:pPr>
        <w:pStyle w:val="a6"/>
        <w:widowControl/>
        <w:numPr>
          <w:ilvl w:val="0"/>
          <w:numId w:val="2"/>
        </w:numPr>
        <w:tabs>
          <w:tab w:val="num" w:pos="720"/>
        </w:tabs>
        <w:spacing w:beforeLines="50" w:before="156" w:afterLines="50" w:after="156"/>
        <w:ind w:firstLineChars="0"/>
        <w:jc w:val="left"/>
        <w:rPr>
          <w:rFonts w:ascii="Times New Roman" w:hAnsi="Times New Roman" w:cs="Times New Roman"/>
          <w:kern w:val="0"/>
          <w:sz w:val="22"/>
          <w:lang w:eastAsia="en-US"/>
        </w:rPr>
      </w:pPr>
      <w:r w:rsidRPr="00F7107B">
        <w:rPr>
          <w:rFonts w:ascii="Times New Roman" w:hAnsi="Times New Roman" w:cs="Times New Roman"/>
          <w:kern w:val="0"/>
          <w:sz w:val="22"/>
          <w:lang w:eastAsia="en-US"/>
        </w:rPr>
        <w:t>Major Entities and their descriptions</w:t>
      </w:r>
    </w:p>
    <w:p w:rsidR="00402E49" w:rsidRPr="00F7107B" w:rsidRDefault="00402E49" w:rsidP="00F7107B">
      <w:pPr>
        <w:pStyle w:val="a6"/>
        <w:widowControl/>
        <w:numPr>
          <w:ilvl w:val="0"/>
          <w:numId w:val="3"/>
        </w:numPr>
        <w:tabs>
          <w:tab w:val="num" w:pos="720"/>
        </w:tabs>
        <w:ind w:firstLineChars="0"/>
        <w:jc w:val="left"/>
        <w:rPr>
          <w:rFonts w:ascii="Times New Roman" w:hAnsi="Times New Roman" w:cs="Times New Roman"/>
        </w:rPr>
      </w:pPr>
      <w:r w:rsidRPr="00F7107B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en-US"/>
        </w:rPr>
        <w:t>Employee</w:t>
      </w:r>
    </w:p>
    <w:p w:rsidR="0092283A" w:rsidRPr="00F7107B" w:rsidRDefault="003D7711" w:rsidP="00F7107B">
      <w:pPr>
        <w:pStyle w:val="TTPParagraphothers"/>
        <w:ind w:firstLine="244"/>
        <w:rPr>
          <w:lang w:eastAsia="zh-CN"/>
        </w:rPr>
      </w:pPr>
      <w:r w:rsidRPr="00352572">
        <w:lastRenderedPageBreak/>
        <w:t>Staffs of company in charge of portable reader,</w:t>
      </w:r>
      <w:r w:rsidR="0040239C" w:rsidRPr="00352572">
        <w:t xml:space="preserve"> each employee has their own information such as name and sex. The name of employee will be uploaded to System and showed to customers when the customers need to </w:t>
      </w:r>
      <w:r w:rsidR="0040239C" w:rsidRPr="00352572">
        <w:rPr>
          <w:lang w:eastAsia="zh-CN"/>
        </w:rPr>
        <w:t>query</w:t>
      </w:r>
      <w:r w:rsidR="002A6B23" w:rsidRPr="00352572">
        <w:t>.</w:t>
      </w:r>
      <w:r w:rsidR="0040239C" w:rsidRPr="00352572">
        <w:t xml:space="preserve"> </w:t>
      </w:r>
    </w:p>
    <w:p w:rsidR="00402E49" w:rsidRPr="00352572" w:rsidRDefault="00402E49" w:rsidP="00F7107B">
      <w:pPr>
        <w:pStyle w:val="a6"/>
        <w:widowControl/>
        <w:numPr>
          <w:ilvl w:val="0"/>
          <w:numId w:val="3"/>
        </w:numPr>
        <w:tabs>
          <w:tab w:val="num" w:pos="720"/>
        </w:tabs>
        <w:ind w:firstLineChars="0"/>
        <w:jc w:val="left"/>
        <w:rPr>
          <w:rFonts w:ascii="Times New Roman" w:hAnsi="Times New Roman" w:cs="Times New Roman"/>
        </w:rPr>
      </w:pPr>
      <w:r w:rsidRPr="00F7107B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en-US"/>
        </w:rPr>
        <w:t>Customer</w:t>
      </w:r>
    </w:p>
    <w:p w:rsidR="0092283A" w:rsidRPr="00F7107B" w:rsidRDefault="002A6B23" w:rsidP="00F7107B">
      <w:pPr>
        <w:pStyle w:val="TTPParagraphothers"/>
        <w:ind w:firstLine="244"/>
        <w:rPr>
          <w:lang w:eastAsia="zh-CN"/>
        </w:rPr>
      </w:pPr>
      <w:r w:rsidRPr="00352572">
        <w:t xml:space="preserve">Customers can send packages and receive packages. Customers use their </w:t>
      </w:r>
      <w:r w:rsidR="00524C6C" w:rsidRPr="00352572">
        <w:t>‘</w:t>
      </w:r>
      <w:r w:rsidRPr="00352572">
        <w:t>social_number</w:t>
      </w:r>
      <w:r w:rsidR="00524C6C" w:rsidRPr="00352572">
        <w:t>’</w:t>
      </w:r>
      <w:r w:rsidRPr="00352572">
        <w:t xml:space="preserve"> as their primary key to make orders</w:t>
      </w:r>
      <w:r w:rsidR="00984DFE" w:rsidRPr="00352572">
        <w:t>.</w:t>
      </w:r>
    </w:p>
    <w:p w:rsidR="002A6B23" w:rsidRPr="00352572" w:rsidRDefault="002A6B23" w:rsidP="00F7107B">
      <w:pPr>
        <w:pStyle w:val="a6"/>
        <w:widowControl/>
        <w:numPr>
          <w:ilvl w:val="0"/>
          <w:numId w:val="3"/>
        </w:numPr>
        <w:tabs>
          <w:tab w:val="num" w:pos="720"/>
        </w:tabs>
        <w:ind w:firstLineChars="0"/>
        <w:jc w:val="left"/>
        <w:rPr>
          <w:rFonts w:ascii="Times New Roman" w:hAnsi="Times New Roman" w:cs="Times New Roman"/>
        </w:rPr>
      </w:pPr>
      <w:r w:rsidRPr="00F7107B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en-US"/>
        </w:rPr>
        <w:t>Order</w:t>
      </w:r>
    </w:p>
    <w:p w:rsidR="0092283A" w:rsidRPr="00352572" w:rsidRDefault="00984DFE" w:rsidP="00F7107B">
      <w:pPr>
        <w:pStyle w:val="TTPParagraphothers"/>
        <w:ind w:firstLine="244"/>
        <w:rPr>
          <w:lang w:eastAsia="zh-CN"/>
        </w:rPr>
      </w:pPr>
      <w:r w:rsidRPr="00352572">
        <w:t xml:space="preserve">One order can contain only one </w:t>
      </w:r>
      <w:r w:rsidR="004A0591" w:rsidRPr="00352572">
        <w:t>package</w:t>
      </w:r>
      <w:r w:rsidRPr="00352572">
        <w:t>. Orders have order data</w:t>
      </w:r>
      <w:r w:rsidR="00241619" w:rsidRPr="00352572">
        <w:t xml:space="preserve">, estimated arrive time, mailing address and receiver </w:t>
      </w:r>
      <w:r w:rsidR="00241619" w:rsidRPr="00352572">
        <w:rPr>
          <w:lang w:eastAsia="zh-CN"/>
        </w:rPr>
        <w:t>name</w:t>
      </w:r>
      <w:r w:rsidR="00241619" w:rsidRPr="00352572">
        <w:t>.</w:t>
      </w:r>
    </w:p>
    <w:p w:rsidR="00402E49" w:rsidRPr="00352572" w:rsidRDefault="00402E49" w:rsidP="00F7107B">
      <w:pPr>
        <w:pStyle w:val="a6"/>
        <w:widowControl/>
        <w:numPr>
          <w:ilvl w:val="0"/>
          <w:numId w:val="3"/>
        </w:numPr>
        <w:tabs>
          <w:tab w:val="num" w:pos="720"/>
        </w:tabs>
        <w:ind w:firstLineChars="0"/>
        <w:jc w:val="left"/>
        <w:rPr>
          <w:rFonts w:ascii="Times New Roman" w:hAnsi="Times New Roman" w:cs="Times New Roman"/>
        </w:rPr>
      </w:pPr>
      <w:proofErr w:type="spellStart"/>
      <w:r w:rsidRPr="00352572">
        <w:rPr>
          <w:rFonts w:ascii="Times New Roman" w:hAnsi="Times New Roman" w:cs="Times New Roman"/>
        </w:rPr>
        <w:t>Portable_reader</w:t>
      </w:r>
      <w:proofErr w:type="spellEnd"/>
    </w:p>
    <w:p w:rsidR="0092283A" w:rsidRPr="00352572" w:rsidRDefault="00241619" w:rsidP="00F7107B">
      <w:pPr>
        <w:pStyle w:val="TTPParagraphothers"/>
        <w:ind w:firstLine="244"/>
        <w:rPr>
          <w:lang w:eastAsia="zh-CN"/>
        </w:rPr>
      </w:pPr>
      <w:r w:rsidRPr="00352572">
        <w:t xml:space="preserve">Portable readers are used by employee. They use reader to trace packages state and safety. Portable readers could be carried by employee. It conveys information through </w:t>
      </w:r>
      <w:proofErr w:type="spellStart"/>
      <w:r w:rsidR="00700ACE" w:rsidRPr="00352572">
        <w:t>Wifi</w:t>
      </w:r>
      <w:proofErr w:type="spellEnd"/>
      <w:r w:rsidR="00700ACE" w:rsidRPr="00352572">
        <w:t xml:space="preserve"> and 3G net.</w:t>
      </w:r>
    </w:p>
    <w:p w:rsidR="00402E49" w:rsidRPr="00352572" w:rsidRDefault="009C67C0" w:rsidP="00F7107B">
      <w:pPr>
        <w:pStyle w:val="a6"/>
        <w:widowControl/>
        <w:numPr>
          <w:ilvl w:val="0"/>
          <w:numId w:val="3"/>
        </w:numPr>
        <w:tabs>
          <w:tab w:val="num" w:pos="720"/>
        </w:tabs>
        <w:ind w:firstLineChars="0"/>
        <w:jc w:val="left"/>
        <w:rPr>
          <w:rFonts w:ascii="Times New Roman" w:hAnsi="Times New Roman" w:cs="Times New Roman"/>
        </w:rPr>
      </w:pPr>
      <w:proofErr w:type="spellStart"/>
      <w:r w:rsidRPr="00F7107B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en-US"/>
        </w:rPr>
        <w:t>S</w:t>
      </w:r>
      <w:r w:rsidR="00700ACE" w:rsidRPr="00F7107B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en-US"/>
        </w:rPr>
        <w:t>tationary</w:t>
      </w:r>
      <w:r w:rsidR="00402E49" w:rsidRPr="00352572">
        <w:rPr>
          <w:rFonts w:ascii="Times New Roman" w:hAnsi="Times New Roman" w:cs="Times New Roman"/>
        </w:rPr>
        <w:t>_reader</w:t>
      </w:r>
      <w:proofErr w:type="spellEnd"/>
    </w:p>
    <w:p w:rsidR="0092283A" w:rsidRPr="00352572" w:rsidRDefault="00280705" w:rsidP="00F7107B">
      <w:pPr>
        <w:pStyle w:val="TTPParagraphothers"/>
        <w:ind w:firstLine="244"/>
        <w:rPr>
          <w:lang w:eastAsia="zh-CN"/>
        </w:rPr>
      </w:pPr>
      <w:r w:rsidRPr="00352572">
        <w:t>S</w:t>
      </w:r>
      <w:r w:rsidR="00700ACE" w:rsidRPr="00352572">
        <w:t xml:space="preserve">tationary </w:t>
      </w:r>
      <w:r w:rsidR="00700ACE" w:rsidRPr="00352572">
        <w:rPr>
          <w:lang w:eastAsia="zh-CN"/>
        </w:rPr>
        <w:t>re</w:t>
      </w:r>
      <w:r w:rsidR="004A0591" w:rsidRPr="00352572">
        <w:rPr>
          <w:lang w:eastAsia="zh-CN"/>
        </w:rPr>
        <w:t>aders</w:t>
      </w:r>
      <w:r w:rsidR="004A0591" w:rsidRPr="00352572">
        <w:t xml:space="preserve"> are fixed on </w:t>
      </w:r>
      <w:r w:rsidR="00B66687" w:rsidRPr="00352572">
        <w:t>location.</w:t>
      </w:r>
      <w:r w:rsidRPr="00352572">
        <w:t xml:space="preserve"> When truck loading packages passes special location which installed stationary readers, the readers will record RFID tags on packages. They are the same action</w:t>
      </w:r>
      <w:r w:rsidR="00BC484B" w:rsidRPr="00352572">
        <w:t>s as portable readers.</w:t>
      </w:r>
    </w:p>
    <w:p w:rsidR="00402E49" w:rsidRPr="00352572" w:rsidRDefault="00402E49" w:rsidP="00F7107B">
      <w:pPr>
        <w:pStyle w:val="a6"/>
        <w:widowControl/>
        <w:numPr>
          <w:ilvl w:val="0"/>
          <w:numId w:val="3"/>
        </w:numPr>
        <w:tabs>
          <w:tab w:val="num" w:pos="720"/>
        </w:tabs>
        <w:ind w:firstLineChars="0"/>
        <w:jc w:val="left"/>
        <w:rPr>
          <w:rFonts w:ascii="Times New Roman" w:hAnsi="Times New Roman" w:cs="Times New Roman"/>
        </w:rPr>
      </w:pPr>
      <w:proofErr w:type="spellStart"/>
      <w:r w:rsidRPr="00352572">
        <w:rPr>
          <w:rFonts w:ascii="Times New Roman" w:hAnsi="Times New Roman" w:cs="Times New Roman"/>
        </w:rPr>
        <w:t>RFID_</w:t>
      </w:r>
      <w:r w:rsidRPr="00F7107B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en-US"/>
        </w:rPr>
        <w:t>tag</w:t>
      </w:r>
      <w:proofErr w:type="spellEnd"/>
    </w:p>
    <w:p w:rsidR="0092283A" w:rsidRPr="00352572" w:rsidRDefault="00BC484B" w:rsidP="00F7107B">
      <w:pPr>
        <w:pStyle w:val="TTPParagraphothers"/>
        <w:ind w:firstLine="244"/>
        <w:rPr>
          <w:lang w:eastAsia="zh-CN"/>
        </w:rPr>
      </w:pPr>
      <w:r w:rsidRPr="00352572">
        <w:t>RFID tag records state of packages</w:t>
      </w:r>
      <w:r w:rsidR="0096556F" w:rsidRPr="00352572">
        <w:t xml:space="preserve"> such as </w:t>
      </w:r>
      <w:r w:rsidR="00AE7401" w:rsidRPr="00352572">
        <w:t>humidity</w:t>
      </w:r>
      <w:r w:rsidR="0096556F" w:rsidRPr="00352572">
        <w:t xml:space="preserve"> and </w:t>
      </w:r>
      <w:r w:rsidR="00AE7401" w:rsidRPr="00352572">
        <w:t xml:space="preserve">temperature. If packages are opened without </w:t>
      </w:r>
      <w:r w:rsidR="00AE7401" w:rsidRPr="00352572">
        <w:rPr>
          <w:lang w:eastAsia="zh-CN"/>
        </w:rPr>
        <w:t>authorization</w:t>
      </w:r>
      <w:r w:rsidR="00AE7401" w:rsidRPr="00352572">
        <w:t xml:space="preserve">, the RFID tag will record that and alert to reader </w:t>
      </w:r>
      <w:r w:rsidR="009C67C0" w:rsidRPr="00352572">
        <w:t>when readers read information next time.</w:t>
      </w:r>
    </w:p>
    <w:p w:rsidR="00402E49" w:rsidRPr="00352572" w:rsidRDefault="00402E49" w:rsidP="00F7107B">
      <w:pPr>
        <w:pStyle w:val="a6"/>
        <w:widowControl/>
        <w:numPr>
          <w:ilvl w:val="0"/>
          <w:numId w:val="3"/>
        </w:numPr>
        <w:tabs>
          <w:tab w:val="num" w:pos="720"/>
        </w:tabs>
        <w:ind w:firstLineChars="0"/>
        <w:jc w:val="left"/>
        <w:rPr>
          <w:rFonts w:ascii="Times New Roman" w:hAnsi="Times New Roman" w:cs="Times New Roman"/>
        </w:rPr>
      </w:pPr>
      <w:r w:rsidRPr="00F7107B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en-US"/>
        </w:rPr>
        <w:t>Merchandise</w:t>
      </w:r>
    </w:p>
    <w:p w:rsidR="0092283A" w:rsidRPr="00F7107B" w:rsidRDefault="009C67C0" w:rsidP="00F7107B">
      <w:pPr>
        <w:pStyle w:val="TTPParagraphothers"/>
        <w:ind w:firstLine="244"/>
        <w:rPr>
          <w:lang w:eastAsia="zh-CN"/>
        </w:rPr>
      </w:pPr>
      <w:r w:rsidRPr="00352572">
        <w:t>This could be packages, containers, etc.</w:t>
      </w:r>
      <w:r w:rsidR="00C93916" w:rsidRPr="00352572">
        <w:t xml:space="preserve"> Customers send merchandise to another person.</w:t>
      </w:r>
    </w:p>
    <w:p w:rsidR="00402E49" w:rsidRPr="00352572" w:rsidRDefault="00402E49" w:rsidP="00F7107B">
      <w:pPr>
        <w:pStyle w:val="a6"/>
        <w:widowControl/>
        <w:numPr>
          <w:ilvl w:val="0"/>
          <w:numId w:val="3"/>
        </w:numPr>
        <w:tabs>
          <w:tab w:val="num" w:pos="720"/>
        </w:tabs>
        <w:ind w:firstLineChars="0"/>
        <w:jc w:val="left"/>
        <w:rPr>
          <w:rFonts w:ascii="Times New Roman" w:hAnsi="Times New Roman" w:cs="Times New Roman"/>
        </w:rPr>
      </w:pPr>
      <w:r w:rsidRPr="00F7107B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en-US"/>
        </w:rPr>
        <w:t>System</w:t>
      </w:r>
    </w:p>
    <w:p w:rsidR="00402E49" w:rsidRPr="00352572" w:rsidRDefault="009C67C0" w:rsidP="00F7107B">
      <w:pPr>
        <w:pStyle w:val="TTPParagraphothers"/>
        <w:ind w:firstLine="244"/>
      </w:pPr>
      <w:r w:rsidRPr="00352572">
        <w:t xml:space="preserve">The whole software contains other information such as databases and analysis system. These parts are not </w:t>
      </w:r>
      <w:r w:rsidRPr="00352572">
        <w:rPr>
          <w:lang w:eastAsia="zh-CN"/>
        </w:rPr>
        <w:t>emphasis</w:t>
      </w:r>
      <w:r w:rsidRPr="00352572">
        <w:t xml:space="preserve"> of this project, so I used system to generalize them.</w:t>
      </w:r>
    </w:p>
    <w:sectPr w:rsidR="00402E49" w:rsidRPr="00352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816" w:rsidRDefault="00097816" w:rsidP="00222730">
      <w:r>
        <w:separator/>
      </w:r>
    </w:p>
  </w:endnote>
  <w:endnote w:type="continuationSeparator" w:id="0">
    <w:p w:rsidR="00097816" w:rsidRDefault="00097816" w:rsidP="0022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816" w:rsidRDefault="00097816" w:rsidP="00222730">
      <w:r>
        <w:separator/>
      </w:r>
    </w:p>
  </w:footnote>
  <w:footnote w:type="continuationSeparator" w:id="0">
    <w:p w:rsidR="00097816" w:rsidRDefault="00097816" w:rsidP="00222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4150"/>
    <w:multiLevelType w:val="hybridMultilevel"/>
    <w:tmpl w:val="C406AB5E"/>
    <w:lvl w:ilvl="0" w:tplc="30FE0F82">
      <w:start w:val="1"/>
      <w:numFmt w:val="decimal"/>
      <w:lvlText w:val="%1)."/>
      <w:lvlJc w:val="left"/>
      <w:pPr>
        <w:ind w:left="78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C8C2F52"/>
    <w:multiLevelType w:val="hybridMultilevel"/>
    <w:tmpl w:val="83E6A516"/>
    <w:lvl w:ilvl="0" w:tplc="E7344B92">
      <w:start w:val="5"/>
      <w:numFmt w:val="upperRoman"/>
      <w:lvlText w:val="%1"/>
      <w:lvlJc w:val="left"/>
      <w:pPr>
        <w:ind w:left="7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6BBA1EA3"/>
    <w:multiLevelType w:val="hybridMultilevel"/>
    <w:tmpl w:val="F0D6F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13E"/>
    <w:rsid w:val="00097816"/>
    <w:rsid w:val="000C60C0"/>
    <w:rsid w:val="001F313E"/>
    <w:rsid w:val="00222730"/>
    <w:rsid w:val="002410AE"/>
    <w:rsid w:val="00241619"/>
    <w:rsid w:val="0027091A"/>
    <w:rsid w:val="00280705"/>
    <w:rsid w:val="002A6B23"/>
    <w:rsid w:val="00352572"/>
    <w:rsid w:val="003D7711"/>
    <w:rsid w:val="0040239C"/>
    <w:rsid w:val="00402E49"/>
    <w:rsid w:val="004A0591"/>
    <w:rsid w:val="00524C6C"/>
    <w:rsid w:val="005F4DAD"/>
    <w:rsid w:val="00700ACE"/>
    <w:rsid w:val="00864959"/>
    <w:rsid w:val="0092283A"/>
    <w:rsid w:val="0096556F"/>
    <w:rsid w:val="00977CD8"/>
    <w:rsid w:val="00984DFE"/>
    <w:rsid w:val="009C67C0"/>
    <w:rsid w:val="00AE7401"/>
    <w:rsid w:val="00B66687"/>
    <w:rsid w:val="00B93B06"/>
    <w:rsid w:val="00BC484B"/>
    <w:rsid w:val="00C93916"/>
    <w:rsid w:val="00D36DCA"/>
    <w:rsid w:val="00F37507"/>
    <w:rsid w:val="00F7107B"/>
    <w:rsid w:val="00FD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7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7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27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2730"/>
    <w:rPr>
      <w:sz w:val="18"/>
      <w:szCs w:val="18"/>
    </w:rPr>
  </w:style>
  <w:style w:type="paragraph" w:styleId="a6">
    <w:name w:val="List Paragraph"/>
    <w:basedOn w:val="a"/>
    <w:uiPriority w:val="34"/>
    <w:qFormat/>
    <w:rsid w:val="00352572"/>
    <w:pPr>
      <w:ind w:firstLineChars="200" w:firstLine="420"/>
    </w:pPr>
  </w:style>
  <w:style w:type="paragraph" w:styleId="a7">
    <w:name w:val="No Spacing"/>
    <w:uiPriority w:val="1"/>
    <w:qFormat/>
    <w:rsid w:val="00352572"/>
    <w:pPr>
      <w:widowControl w:val="0"/>
      <w:jc w:val="both"/>
    </w:pPr>
  </w:style>
  <w:style w:type="paragraph" w:customStyle="1" w:styleId="TTPParagraphothers">
    <w:name w:val="TTP Paragraph (others)"/>
    <w:basedOn w:val="a"/>
    <w:uiPriority w:val="99"/>
    <w:rsid w:val="00F7107B"/>
    <w:pPr>
      <w:widowControl/>
      <w:autoSpaceDE w:val="0"/>
      <w:autoSpaceDN w:val="0"/>
      <w:ind w:firstLine="283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7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7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27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2730"/>
    <w:rPr>
      <w:sz w:val="18"/>
      <w:szCs w:val="18"/>
    </w:rPr>
  </w:style>
  <w:style w:type="paragraph" w:styleId="a6">
    <w:name w:val="List Paragraph"/>
    <w:basedOn w:val="a"/>
    <w:uiPriority w:val="34"/>
    <w:qFormat/>
    <w:rsid w:val="00352572"/>
    <w:pPr>
      <w:ind w:firstLineChars="200" w:firstLine="420"/>
    </w:pPr>
  </w:style>
  <w:style w:type="paragraph" w:styleId="a7">
    <w:name w:val="No Spacing"/>
    <w:uiPriority w:val="1"/>
    <w:qFormat/>
    <w:rsid w:val="00352572"/>
    <w:pPr>
      <w:widowControl w:val="0"/>
      <w:jc w:val="both"/>
    </w:pPr>
  </w:style>
  <w:style w:type="paragraph" w:customStyle="1" w:styleId="TTPParagraphothers">
    <w:name w:val="TTP Paragraph (others)"/>
    <w:basedOn w:val="a"/>
    <w:uiPriority w:val="99"/>
    <w:rsid w:val="00F7107B"/>
    <w:pPr>
      <w:widowControl/>
      <w:autoSpaceDE w:val="0"/>
      <w:autoSpaceDN w:val="0"/>
      <w:ind w:firstLine="283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Yu</dc:creator>
  <cp:keywords/>
  <dc:description/>
  <cp:lastModifiedBy>Xi Yu</cp:lastModifiedBy>
  <cp:revision>15</cp:revision>
  <dcterms:created xsi:type="dcterms:W3CDTF">2013-03-18T23:52:00Z</dcterms:created>
  <dcterms:modified xsi:type="dcterms:W3CDTF">2013-04-03T01:27:00Z</dcterms:modified>
</cp:coreProperties>
</file>