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1" w:name="p-rmf-论文涉及的全部脚本与数据索引"/>
    <w:p>
      <w:pPr>
        <w:pStyle w:val="Heading1"/>
      </w:pPr>
      <w:r>
        <w:t xml:space="preserve">P-RMF </w:t>
      </w:r>
      <w:r>
        <w:rPr>
          <w:rFonts w:hint="eastAsia"/>
        </w:rPr>
        <w:t xml:space="preserve">论文涉及的全部脚本与数据索引</w:t>
      </w:r>
    </w:p>
    <w:p>
      <w:pPr>
        <w:pStyle w:val="BlockText"/>
      </w:pPr>
      <w:r>
        <w:rPr>
          <w:rFonts w:hint="eastAsia"/>
        </w:rPr>
        <w:t xml:space="preserve">生成时间:</w:t>
      </w:r>
      <w:r>
        <w:t xml:space="preserve"> 2026-02-06</w:t>
      </w:r>
      <w:r>
        <w:t xml:space="preserve"> </w:t>
      </w:r>
      <w:r>
        <w:rPr>
          <w:rFonts w:hint="eastAsia"/>
        </w:rPr>
        <w:t xml:space="preserve">论文标题:</w:t>
      </w:r>
      <w:r>
        <w:t xml:space="preserve"> </w:t>
      </w:r>
      <w:r>
        <w:rPr>
          <w:rFonts w:hint="eastAsia"/>
        </w:rPr>
        <w:t xml:space="preserve">基于概率化代理模态融合的鲁棒多模态情感识别方法</w:t>
      </w:r>
      <w:r>
        <w:t xml:space="preserve"> (P-RMF)</w:t>
      </w:r>
    </w:p>
    <w:p>
      <w:r>
        <w:pict>
          <v:rect style="width:0;height:1.5pt" o:hralign="center" o:hrstd="t" o:hr="t"/>
        </w:pict>
      </w:r>
    </w:p>
    <w:bookmarkStart w:id="12" w:name="一最新实验结果extract_best_results.py-输出"/>
    <w:p>
      <w:pPr>
        <w:pStyle w:val="Heading2"/>
      </w:pPr>
      <w:r>
        <w:rPr>
          <w:rFonts w:hint="eastAsia"/>
        </w:rPr>
        <w:t xml:space="preserve">一、最新实验结果（extract_best_results.py</w:t>
      </w:r>
      <w:r>
        <w:t xml:space="preserve"> </w:t>
      </w:r>
      <w:r>
        <w:rPr>
          <w:rFonts w:hint="eastAsia"/>
        </w:rPr>
        <w:t xml:space="preserve">输出）</w:t>
      </w:r>
    </w:p>
    <w:bookmarkStart w:id="9" w:name="模型对比表格-最高acc"/>
    <w:p>
      <w:pPr>
        <w:pStyle w:val="Heading3"/>
      </w:pPr>
      <w:r>
        <w:rPr>
          <w:rFonts w:hint="eastAsia"/>
        </w:rPr>
        <w:t xml:space="preserve">模型对比表格</w:t>
      </w:r>
      <w:r>
        <w:t xml:space="preserve"> </w:t>
      </w:r>
      <w:r>
        <w:rPr>
          <w:rFonts w:hint="eastAsia"/>
        </w:rPr>
        <w:t xml:space="preserve">(最高ACC)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65"/>
        <w:gridCol w:w="660"/>
        <w:gridCol w:w="754"/>
        <w:gridCol w:w="942"/>
        <w:gridCol w:w="1037"/>
        <w:gridCol w:w="942"/>
        <w:gridCol w:w="1037"/>
        <w:gridCol w:w="942"/>
        <w:gridCol w:w="103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cv F1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cv ACC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test1 F1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test1 ACC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test2 F1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test2 ACC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test3 F1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test3 ACC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Baseline (v0)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0.8638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0.8645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Robust v1 (Dropout)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0.8239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0.8248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0.8910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0.8945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Robust v4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0.8297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0.8907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0.8921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Robust v5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0.8113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0.8127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0.8939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0.8993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P-RMF V2 (VAE)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0.7586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0.7593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0.8348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0.8345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0.7693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0.7718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0.8995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0.9029</w:t>
            </w:r>
          </w:p>
        </w:tc>
      </w:tr>
    </w:tbl>
    <w:bookmarkEnd w:id="9"/>
    <w:bookmarkStart w:id="10" w:name="p-rmf-v2-最佳结果详情"/>
    <w:p>
      <w:pPr>
        <w:pStyle w:val="Heading3"/>
      </w:pPr>
      <w:r>
        <w:t xml:space="preserve">P-RMF V2 </w:t>
      </w:r>
      <w:r>
        <w:rPr>
          <w:rFonts w:hint="eastAsia"/>
        </w:rPr>
        <w:t xml:space="preserve">最佳结果详情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Split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cv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0.6431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0.6170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0.8995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79.9783</w:t>
            </w:r>
          </w:p>
        </w:tc>
      </w:tr>
    </w:tbl>
    <w:bookmarkEnd w:id="10"/>
    <w:bookmarkStart w:id="11" w:name="数据来源统计"/>
    <w:p>
      <w:pPr>
        <w:pStyle w:val="Heading3"/>
      </w:pPr>
      <w:r>
        <w:rPr>
          <w:rFonts w:hint="eastAsia"/>
        </w:rPr>
        <w:t xml:space="preserve">数据来源统计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结果目录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NPZ文件数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V2 outputs/results-trimodal/result/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MERBench_Run/saved-trimodal/result/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MERBench/saved-trimodal/result/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MERBenchv1版本/saved-trimodal/result/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MERBenchv1版本/saved-robust-trimodal/result/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184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End w:id="12"/>
    <w:bookmarkStart w:id="14" w:name="二文件总览"/>
    <w:p>
      <w:pPr>
        <w:pStyle w:val="Heading2"/>
      </w:pPr>
      <w:r>
        <w:rPr>
          <w:rFonts w:hint="eastAsia"/>
        </w:rPr>
        <w:t xml:space="preserve">二、文件总览</w:t>
      </w:r>
    </w:p>
    <w:bookmarkStart w:id="13" w:name="目录结构"/>
    <w:p>
      <w:pPr>
        <w:pStyle w:val="Heading3"/>
      </w:pPr>
      <w:r>
        <w:rPr>
          <w:rFonts w:hint="eastAsia"/>
        </w:rPr>
        <w:t xml:space="preserve">目录结构</w:t>
      </w:r>
    </w:p>
    <w:p>
      <w:pPr>
        <w:pStyle w:val="SourceCode"/>
      </w:pPr>
      <w:r>
        <w:rPr>
          <w:rStyle w:val="VerbatimChar"/>
        </w:rPr>
        <w:t xml:space="preserve">attention_robust_v2/</w:t>
      </w:r>
      <w:r>
        <w:br/>
      </w:r>
      <w:r>
        <w:rPr>
          <w:rStyle w:val="VerbatimChar"/>
        </w:rPr>
        <w:t xml:space="preserve">├── attention_robust_v2.py          # </w:t>
      </w:r>
      <w:r>
        <w:rPr>
          <w:rStyle w:val="VerbatimChar"/>
          <w:rFonts w:hint="eastAsia"/>
        </w:rPr>
        <w:t xml:space="preserve">主模型代码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(319行)</w:t>
      </w:r>
      <w:r>
        <w:br/>
      </w:r>
      <w:r>
        <w:rPr>
          <w:rStyle w:val="VerbatimChar"/>
        </w:rPr>
        <w:t xml:space="preserve">├── __init__.py                     # </w:t>
      </w:r>
      <w:r>
        <w:rPr>
          <w:rStyle w:val="VerbatimChar"/>
          <w:rFonts w:hint="eastAsia"/>
        </w:rPr>
        <w:t xml:space="preserve">包初始化</w:t>
      </w:r>
      <w:r>
        <w:br/>
      </w:r>
      <w:r>
        <w:rPr>
          <w:rStyle w:val="VerbatimChar"/>
        </w:rPr>
        <w:t xml:space="preserve">├── modules/</w:t>
      </w:r>
      <w:r>
        <w:br/>
      </w:r>
      <w:r>
        <w:rPr>
          <w:rStyle w:val="VerbatimChar"/>
        </w:rPr>
        <w:t xml:space="preserve">│   ├── __init__.py                 # </w:t>
      </w:r>
      <w:r>
        <w:rPr>
          <w:rStyle w:val="VerbatimChar"/>
          <w:rFonts w:hint="eastAsia"/>
        </w:rPr>
        <w:t xml:space="preserve">模块初始化</w:t>
      </w:r>
      <w:r>
        <w:br/>
      </w:r>
      <w:r>
        <w:rPr>
          <w:rStyle w:val="VerbatimChar"/>
        </w:rPr>
        <w:t xml:space="preserve">│   ├── variational_encoder.py      # </w:t>
      </w:r>
      <w:r>
        <w:rPr>
          <w:rStyle w:val="VerbatimChar"/>
          <w:rFonts w:hint="eastAsia"/>
        </w:rPr>
        <w:t xml:space="preserve">VAE核心模块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(380行)</w:t>
      </w:r>
      <w:r>
        <w:br/>
      </w:r>
      <w:r>
        <w:rPr>
          <w:rStyle w:val="VerbatimChar"/>
        </w:rPr>
        <w:t xml:space="preserve">│   └── encoder.py                  # </w:t>
      </w:r>
      <w:r>
        <w:rPr>
          <w:rStyle w:val="VerbatimChar"/>
          <w:rFonts w:hint="eastAsia"/>
        </w:rPr>
        <w:t xml:space="preserve">基础编码器</w:t>
      </w:r>
      <w:r>
        <w:rPr>
          <w:rStyle w:val="VerbatimChar"/>
        </w:rPr>
        <w:t xml:space="preserve"> (MLPEncoder/LSTMEncoder)</w:t>
      </w:r>
      <w:r>
        <w:br/>
      </w:r>
      <w:r>
        <w:rPr>
          <w:rStyle w:val="VerbatimChar"/>
        </w:rPr>
        <w:t xml:space="preserve">├── setup_v2.py                     # </w:t>
      </w:r>
      <w:r>
        <w:rPr>
          <w:rStyle w:val="VerbatimChar"/>
          <w:rFonts w:hint="eastAsia"/>
        </w:rPr>
        <w:t xml:space="preserve">自动安装脚本</w:t>
      </w:r>
      <w:r>
        <w:br/>
      </w:r>
      <w:r>
        <w:rPr>
          <w:rStyle w:val="VerbatimChar"/>
        </w:rPr>
        <w:t xml:space="preserve">├── train_v2.sh                     # </w:t>
      </w:r>
      <w:r>
        <w:rPr>
          <w:rStyle w:val="VerbatimChar"/>
          <w:rFonts w:hint="eastAsia"/>
        </w:rPr>
        <w:t xml:space="preserve">训练启动脚本</w:t>
      </w:r>
      <w:r>
        <w:br/>
      </w:r>
      <w:r>
        <w:rPr>
          <w:rStyle w:val="VerbatimChar"/>
        </w:rPr>
        <w:t xml:space="preserve">├── run_ablation.sh                 # </w:t>
      </w:r>
      <w:r>
        <w:rPr>
          <w:rStyle w:val="VerbatimChar"/>
          <w:rFonts w:hint="eastAsia"/>
        </w:rPr>
        <w:t xml:space="preserve">消融实验脚本</w:t>
      </w:r>
      <w:r>
        <w:br/>
      </w:r>
      <w:r>
        <w:rPr>
          <w:rStyle w:val="VerbatimChar"/>
        </w:rPr>
        <w:t xml:space="preserve">├── extract_best_results.py         # </w:t>
      </w:r>
      <w:r>
        <w:rPr>
          <w:rStyle w:val="VerbatimChar"/>
          <w:rFonts w:hint="eastAsia"/>
        </w:rPr>
        <w:t xml:space="preserve">结果提取脚本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(386行)</w:t>
      </w:r>
      <w:r>
        <w:br/>
      </w:r>
      <w:r>
        <w:rPr>
          <w:rStyle w:val="VerbatimChar"/>
        </w:rPr>
        <w:t xml:space="preserve">├── paper_v2.md                     # </w:t>
      </w:r>
      <w:r>
        <w:rPr>
          <w:rStyle w:val="VerbatimChar"/>
          <w:rFonts w:hint="eastAsia"/>
        </w:rPr>
        <w:t xml:space="preserve">论文正文</w:t>
      </w:r>
      <w:r>
        <w:br/>
      </w:r>
      <w:r>
        <w:rPr>
          <w:rStyle w:val="VerbatimChar"/>
        </w:rPr>
        <w:t xml:space="preserve">├── results_comparison.md           # </w:t>
      </w:r>
      <w:r>
        <w:rPr>
          <w:rStyle w:val="VerbatimChar"/>
          <w:rFonts w:hint="eastAsia"/>
        </w:rPr>
        <w:t xml:space="preserve">结果对比表</w:t>
      </w:r>
      <w:r>
        <w:br/>
      </w:r>
      <w:r>
        <w:rPr>
          <w:rStyle w:val="VerbatimChar"/>
        </w:rPr>
        <w:t xml:space="preserve">├── results_latest.md               # </w:t>
      </w:r>
      <w:r>
        <w:rPr>
          <w:rStyle w:val="VerbatimChar"/>
          <w:rFonts w:hint="eastAsia"/>
        </w:rPr>
        <w:t xml:space="preserve">最新结果</w:t>
      </w:r>
      <w:r>
        <w:br/>
      </w:r>
      <w:r>
        <w:rPr>
          <w:rStyle w:val="VerbatimChar"/>
        </w:rPr>
        <w:t xml:space="preserve">├── paper_all_scripts_and_data.md   # </w:t>
      </w:r>
      <w:r>
        <w:rPr>
          <w:rStyle w:val="VerbatimChar"/>
          <w:rFonts w:hint="eastAsia"/>
        </w:rPr>
        <w:t xml:space="preserve">本文件</w:t>
      </w:r>
      <w:r>
        <w:br/>
      </w:r>
      <w:r>
        <w:rPr>
          <w:rStyle w:val="VerbatimChar"/>
        </w:rPr>
        <w:t xml:space="preserve">└── outputs/</w:t>
      </w:r>
      <w:r>
        <w:br/>
      </w:r>
      <w:r>
        <w:rPr>
          <w:rStyle w:val="VerbatimChar"/>
        </w:rPr>
        <w:t xml:space="preserve">    └── results-trimodal/result/    # </w:t>
      </w:r>
      <w:r>
        <w:rPr>
          <w:rStyle w:val="VerbatimChar"/>
          <w:rFonts w:hint="eastAsia"/>
        </w:rPr>
        <w:t xml:space="preserve">V2实验结果NPZ文件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24" w:name="三核心模型代码"/>
    <w:p>
      <w:pPr>
        <w:pStyle w:val="Heading2"/>
      </w:pPr>
      <w:r>
        <w:rPr>
          <w:rFonts w:hint="eastAsia"/>
        </w:rPr>
        <w:t xml:space="preserve">三、核心模型代码</w:t>
      </w:r>
    </w:p>
    <w:bookmarkStart w:id="15" w:name="主模型-attention_robust_v2.py-319行"/>
    <w:p>
      <w:pPr>
        <w:pStyle w:val="Heading3"/>
      </w:pPr>
      <w:r>
        <w:t xml:space="preserve">3.1 </w:t>
      </w:r>
      <w:r>
        <w:rPr>
          <w:rFonts w:hint="eastAsia"/>
        </w:rPr>
        <w:t xml:space="preserve">主模型:</w:t>
      </w:r>
      <w:r>
        <w:t xml:space="preserve"> </w:t>
      </w:r>
      <w:r>
        <w:rPr>
          <w:rStyle w:val="VerbatimChar"/>
        </w:rPr>
        <w:t xml:space="preserve">attention_robust_v2.py</w:t>
      </w:r>
      <w:r>
        <w:t xml:space="preserve"> </w:t>
      </w:r>
      <w:r>
        <w:rPr>
          <w:rFonts w:hint="eastAsia"/>
        </w:rPr>
        <w:t xml:space="preserve">(319行)</w:t>
      </w:r>
    </w:p>
    <w:p>
      <w:pPr>
        <w:pStyle w:val="FirstParagraph"/>
      </w:pPr>
      <w:r>
        <w:rPr>
          <w:rFonts w:hint="eastAsia"/>
          <w:b/>
          <w:bCs/>
        </w:rPr>
        <w:t xml:space="preserve">文件路径</w:t>
      </w:r>
      <w:r>
        <w:t xml:space="preserve">:</w:t>
      </w:r>
      <w:r>
        <w:t xml:space="preserve"> </w:t>
      </w:r>
      <w:r>
        <w:rPr>
          <w:rStyle w:val="VerbatimChar"/>
        </w:rPr>
        <w:t xml:space="preserve">attention_robust_v2/attention_robust_v2.py</w:t>
      </w:r>
    </w:p>
    <w:p>
      <w:pPr>
        <w:pStyle w:val="BodyText"/>
      </w:pPr>
      <w:r>
        <w:rPr>
          <w:rFonts w:hint="eastAsia"/>
          <w:b/>
          <w:bCs/>
        </w:rPr>
        <w:t xml:space="preserve">类</w:t>
      </w:r>
      <w:r>
        <w:t xml:space="preserve">:</w:t>
      </w:r>
      <w:r>
        <w:t xml:space="preserve"> </w:t>
      </w:r>
      <w:r>
        <w:rPr>
          <w:rStyle w:val="VerbatimChar"/>
        </w:rPr>
        <w:t xml:space="preserve">AttentionRobustV2(nn.Module)</w:t>
      </w:r>
    </w:p>
    <w:p>
      <w:pPr>
        <w:pStyle w:val="BodyText"/>
      </w:pPr>
      <w:r>
        <w:rPr>
          <w:rFonts w:hint="eastAsia"/>
          <w:b/>
          <w:bCs/>
        </w:rPr>
        <w:t xml:space="preserve">架构流程</w:t>
      </w:r>
      <w:r>
        <w:t xml:space="preserve">:</w:t>
      </w:r>
    </w:p>
    <w:p>
      <w:pPr>
        <w:pStyle w:val="SourceCode"/>
      </w:pPr>
      <w:r>
        <w:rPr>
          <w:rStyle w:val="VerbatimChar"/>
          <w:rFonts w:hint="eastAsia"/>
        </w:rPr>
        <w:t xml:space="preserve">输入</w:t>
      </w:r>
      <w:r>
        <w:rPr>
          <w:rStyle w:val="VerbatimChar"/>
        </w:rPr>
        <w:t xml:space="preserve"> (audio, text, video)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  <w:rFonts w:hint="eastAsia"/>
        </w:rPr>
        <w:t xml:space="preserve">变分编码器</w:t>
      </w:r>
      <w:r>
        <w:rPr>
          <w:rStyle w:val="VerbatimChar"/>
        </w:rPr>
        <w:t xml:space="preserve"> (VariationalMLPEncoder) → (z, μ, logvar, σ) × </w:t>
      </w:r>
      <w:r>
        <w:rPr>
          <w:rStyle w:val="VerbatimChar"/>
          <w:rFonts w:hint="eastAsia"/>
        </w:rPr>
        <w:t xml:space="preserve">3模态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  <w:rFonts w:hint="eastAsia"/>
        </w:rPr>
        <w:t xml:space="preserve">模态Dropout</w:t>
      </w:r>
      <w:r>
        <w:rPr>
          <w:rStyle w:val="VerbatimChar"/>
        </w:rPr>
        <w:t xml:space="preserve"> (apply_modality_dropout) → μ_dropped, σ_adjusted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  <w:rFonts w:hint="eastAsia"/>
        </w:rPr>
        <w:t xml:space="preserve">不确定性加权融合</w:t>
      </w:r>
      <w:r>
        <w:rPr>
          <w:rStyle w:val="VerbatimChar"/>
        </w:rPr>
        <w:t xml:space="preserve"> (UncertaintyWeightedFusion) → proxy, weights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  <w:rFonts w:hint="eastAsia"/>
        </w:rPr>
        <w:t xml:space="preserve">代理模态跨模态注意力</w:t>
      </w:r>
      <w:r>
        <w:rPr>
          <w:rStyle w:val="VerbatimChar"/>
        </w:rPr>
        <w:t xml:space="preserve"> (ProxyCrossModalAttention) → fused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  <w:rFonts w:hint="eastAsia"/>
        </w:rPr>
        <w:t xml:space="preserve">输出层</w:t>
      </w:r>
      <w:r>
        <w:rPr>
          <w:rStyle w:val="VerbatimChar"/>
        </w:rPr>
        <w:t xml:space="preserve"> → emos_out </w:t>
      </w:r>
      <w:r>
        <w:rPr>
          <w:rStyle w:val="VerbatimChar"/>
          <w:rFonts w:hint="eastAsia"/>
        </w:rPr>
        <w:t xml:space="preserve">(分类),</w:t>
      </w:r>
      <w:r>
        <w:rPr>
          <w:rStyle w:val="VerbatimChar"/>
        </w:rPr>
        <w:t xml:space="preserve"> vals_out </w:t>
      </w:r>
      <w:r>
        <w:rPr>
          <w:rStyle w:val="VerbatimChar"/>
          <w:rFonts w:hint="eastAsia"/>
        </w:rPr>
        <w:t xml:space="preserve">(回归)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  <w:rFonts w:hint="eastAsia"/>
        </w:rPr>
        <w:t xml:space="preserve">辅助损失:</w:t>
      </w:r>
      <w:r>
        <w:rPr>
          <w:rStyle w:val="VerbatimChar"/>
        </w:rPr>
        <w:t xml:space="preserve"> KL + Recon + CrossKL → interloss</w:t>
      </w:r>
    </w:p>
    <w:p>
      <w:pPr>
        <w:pStyle w:val="FirstParagraph"/>
      </w:pPr>
      <w:r>
        <w:rPr>
          <w:rFonts w:hint="eastAsia"/>
          <w:b/>
          <w:bCs/>
        </w:rPr>
        <w:t xml:space="preserve">关键参数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(从args读取)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VAE参数</w:t>
      </w:r>
      <w:r>
        <w:br/>
      </w:r>
      <w:r>
        <w:rPr>
          <w:rStyle w:val="NormalTok"/>
        </w:rPr>
        <w:t xml:space="preserve">use_vae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是否使用VAE编码</w:t>
      </w:r>
      <w:r>
        <w:br/>
      </w:r>
      <w:r>
        <w:rPr>
          <w:rStyle w:val="NormalTok"/>
        </w:rPr>
        <w:t xml:space="preserve">kl_weight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# KL散度损失权重 (默认)</w:t>
      </w:r>
      <w:r>
        <w:br/>
      </w:r>
      <w:r>
        <w:rPr>
          <w:rStyle w:val="NormalTok"/>
        </w:rPr>
        <w:t xml:space="preserve">recon_weight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重建损失权重 (默认)</w:t>
      </w:r>
      <w:r>
        <w:br/>
      </w:r>
      <w:r>
        <w:rPr>
          <w:rStyle w:val="NormalTok"/>
        </w:rPr>
        <w:t xml:space="preserve">cross_kl_weight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跨模态KL权重 (默认)</w:t>
      </w:r>
      <w:r>
        <w:br/>
      </w:r>
      <w:r>
        <w:br/>
      </w:r>
      <w:r>
        <w:rPr>
          <w:rStyle w:val="CommentTok"/>
        </w:rPr>
        <w:t xml:space="preserve"># 代理模态参数</w:t>
      </w:r>
      <w:r>
        <w:br/>
      </w:r>
      <w:r>
        <w:rPr>
          <w:rStyle w:val="NormalTok"/>
        </w:rPr>
        <w:t xml:space="preserve">use_proxy_attention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是否使用代理模态注意力</w:t>
      </w:r>
      <w:r>
        <w:br/>
      </w:r>
      <w:r>
        <w:rPr>
          <w:rStyle w:val="NormalTok"/>
        </w:rPr>
        <w:t xml:space="preserve">fusion_temperature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融合温度τ (默认)</w:t>
      </w:r>
      <w:r>
        <w:br/>
      </w:r>
      <w:r>
        <w:rPr>
          <w:rStyle w:val="NormalTok"/>
        </w:rPr>
        <w:t xml:space="preserve">num_attention_heads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# 注意力头数</w:t>
      </w:r>
      <w:r>
        <w:br/>
      </w:r>
      <w:r>
        <w:br/>
      </w:r>
      <w:r>
        <w:rPr>
          <w:rStyle w:val="CommentTok"/>
        </w:rPr>
        <w:t xml:space="preserve"># 模态Dropout参数</w:t>
      </w:r>
      <w:r>
        <w:br/>
      </w:r>
      <w:r>
        <w:rPr>
          <w:rStyle w:val="NormalTok"/>
        </w:rPr>
        <w:t xml:space="preserve">modality_dropout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最大Dropout率</w:t>
      </w:r>
      <w:r>
        <w:br/>
      </w:r>
      <w:r>
        <w:rPr>
          <w:rStyle w:val="NormalTok"/>
        </w:rPr>
        <w:t xml:space="preserve">use_modality_dropout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# 是否启用</w:t>
      </w:r>
      <w:r>
        <w:br/>
      </w:r>
      <w:r>
        <w:rPr>
          <w:rStyle w:val="NormalTok"/>
        </w:rPr>
        <w:t xml:space="preserve">modality_dropout_warmup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# 预热轮次 (默认)</w:t>
      </w:r>
    </w:p>
    <w:p>
      <w:pPr>
        <w:pStyle w:val="FirstParagraph"/>
      </w:pPr>
      <w:r>
        <w:rPr>
          <w:rFonts w:hint="eastAsia"/>
          <w:b/>
          <w:bCs/>
        </w:rPr>
        <w:t xml:space="preserve">核心方法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forward_vae(batch)</w:t>
      </w:r>
      <w:r>
        <w:t xml:space="preserve">: </w:t>
      </w:r>
      <w:r>
        <w:rPr>
          <w:rFonts w:hint="eastAsia"/>
        </w:rPr>
        <w:t xml:space="preserve">VAE模式前向传播</w:t>
      </w:r>
      <w:r>
        <w:t xml:space="preserve"> </w:t>
      </w:r>
      <w:r>
        <w:rPr>
          <w:rFonts w:hint="eastAsia"/>
        </w:rPr>
        <w:t xml:space="preserve">(第224-285行)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apply_modality_dropout(z_a, z_t, z_v)</w:t>
      </w:r>
      <w:r>
        <w:t xml:space="preserve">: </w:t>
      </w:r>
      <w:r>
        <w:rPr>
          <w:rFonts w:hint="eastAsia"/>
        </w:rPr>
        <w:t xml:space="preserve">6种模态Dropout模式</w:t>
      </w:r>
      <w:r>
        <w:t xml:space="preserve"> </w:t>
      </w:r>
      <w:r>
        <w:rPr>
          <w:rFonts w:hint="eastAsia"/>
        </w:rPr>
        <w:t xml:space="preserve">(第162-212行)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forward_original(batch)</w:t>
      </w:r>
      <w:r>
        <w:t xml:space="preserve">: </w:t>
      </w:r>
      <w:r>
        <w:rPr>
          <w:rFonts w:hint="eastAsia"/>
        </w:rPr>
        <w:t xml:space="preserve">兼容模式</w:t>
      </w:r>
      <w:r>
        <w:t xml:space="preserve"> </w:t>
      </w:r>
      <w:r>
        <w:rPr>
          <w:rFonts w:hint="eastAsia"/>
        </w:rPr>
        <w:t xml:space="preserve">(第287-318行)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set_epoch(epoch)</w:t>
      </w:r>
      <w:r>
        <w:t xml:space="preserve">: </w:t>
      </w:r>
      <w:r>
        <w:rPr>
          <w:rFonts w:hint="eastAsia"/>
        </w:rPr>
        <w:t xml:space="preserve">设置当前epoch用于渐进式Dropout</w:t>
      </w:r>
      <w:r>
        <w:t xml:space="preserve"> </w:t>
      </w:r>
      <w:r>
        <w:rPr>
          <w:rFonts w:hint="eastAsia"/>
        </w:rPr>
        <w:t xml:space="preserve">(第158-160行)</w:t>
      </w:r>
    </w:p>
    <w:p>
      <w:pPr>
        <w:pStyle w:val="BodyText"/>
      </w:pPr>
      <w:r>
        <w:rPr>
          <w:rFonts w:hint="eastAsia"/>
          <w:b/>
          <w:bCs/>
        </w:rPr>
        <w:t xml:space="preserve">模态Dropout的6种模式</w:t>
      </w:r>
      <w:r>
        <w:t xml:space="preserve"> </w:t>
      </w:r>
      <w:r>
        <w:rPr>
          <w:rFonts w:hint="eastAsia"/>
        </w:rPr>
        <w:t xml:space="preserve">(第190-205行):</w:t>
      </w:r>
    </w:p>
    <w:p>
      <w:pPr>
        <w:pStyle w:val="SourceCode"/>
      </w:pPr>
      <w:r>
        <w:rPr>
          <w:rStyle w:val="VerbatimChar"/>
        </w:rPr>
        <w:t xml:space="preserve">mode 0: </w:t>
      </w:r>
      <w:r>
        <w:rPr>
          <w:rStyle w:val="VerbatimChar"/>
          <w:rFonts w:hint="eastAsia"/>
        </w:rPr>
        <w:t xml:space="preserve">丢弃音频</w:t>
      </w:r>
      <w:r>
        <w:rPr>
          <w:rStyle w:val="VerbatimChar"/>
        </w:rPr>
        <w:t xml:space="preserve">        mode 3: </w:t>
      </w:r>
      <w:r>
        <w:rPr>
          <w:rStyle w:val="VerbatimChar"/>
          <w:rFonts w:hint="eastAsia"/>
        </w:rPr>
        <w:t xml:space="preserve">丢弃音频+文本</w:t>
      </w:r>
      <w:r>
        <w:br/>
      </w:r>
      <w:r>
        <w:rPr>
          <w:rStyle w:val="VerbatimChar"/>
        </w:rPr>
        <w:t xml:space="preserve">mode 1: </w:t>
      </w:r>
      <w:r>
        <w:rPr>
          <w:rStyle w:val="VerbatimChar"/>
          <w:rFonts w:hint="eastAsia"/>
        </w:rPr>
        <w:t xml:space="preserve">丢弃文本</w:t>
      </w:r>
      <w:r>
        <w:rPr>
          <w:rStyle w:val="VerbatimChar"/>
        </w:rPr>
        <w:t xml:space="preserve">        mode 4: </w:t>
      </w:r>
      <w:r>
        <w:rPr>
          <w:rStyle w:val="VerbatimChar"/>
          <w:rFonts w:hint="eastAsia"/>
        </w:rPr>
        <w:t xml:space="preserve">丢弃音频+视频</w:t>
      </w:r>
      <w:r>
        <w:br/>
      </w:r>
      <w:r>
        <w:rPr>
          <w:rStyle w:val="VerbatimChar"/>
        </w:rPr>
        <w:t xml:space="preserve">mode 2: </w:t>
      </w:r>
      <w:r>
        <w:rPr>
          <w:rStyle w:val="VerbatimChar"/>
          <w:rFonts w:hint="eastAsia"/>
        </w:rPr>
        <w:t xml:space="preserve">丢弃视频</w:t>
      </w:r>
      <w:r>
        <w:rPr>
          <w:rStyle w:val="VerbatimChar"/>
        </w:rPr>
        <w:t xml:space="preserve">        mode 5: </w:t>
      </w:r>
      <w:r>
        <w:rPr>
          <w:rStyle w:val="VerbatimChar"/>
          <w:rFonts w:hint="eastAsia"/>
        </w:rPr>
        <w:t xml:space="preserve">丢弃文本+视频</w:t>
      </w:r>
    </w:p>
    <w:p>
      <w:pPr>
        <w:pStyle w:val="FirstParagraph"/>
      </w:pPr>
      <w:r>
        <w:rPr>
          <w:rFonts w:hint="eastAsia"/>
          <w:b/>
          <w:bCs/>
        </w:rPr>
        <w:t xml:space="preserve">被Dropout模态的不确定性处理</w:t>
      </w:r>
      <w:r>
        <w:t xml:space="preserve"> </w:t>
      </w:r>
      <w:r>
        <w:rPr>
          <w:rFonts w:hint="eastAsia"/>
        </w:rPr>
        <w:t xml:space="preserve">(第244-249行):</w:t>
      </w:r>
    </w:p>
    <w:p>
      <w:pPr>
        <w:pStyle w:val="SourceCode"/>
      </w:pPr>
      <w:r>
        <w:rPr>
          <w:rStyle w:val="CommentTok"/>
        </w:rPr>
        <w:t xml:space="preserve"># 被dropout的模态 → std设为1e6 → 融合权重趋近于0</w:t>
      </w:r>
      <w:r>
        <w:br/>
      </w:r>
      <w:r>
        <w:rPr>
          <w:rStyle w:val="NormalTok"/>
        </w:rPr>
        <w:t xml:space="preserve">std_a_adj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torch.where(</w:t>
      </w:r>
      <w:r>
        <w:br/>
      </w:r>
      <w:r>
        <w:rPr>
          <w:rStyle w:val="NormalTok"/>
        </w:rPr>
        <w:t xml:space="preserve">    mu_a_dropped.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(dim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keepdim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torch.ones_like(std_a)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, std_a</w:t>
      </w:r>
      <w:r>
        <w:br/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15"/>
    <w:bookmarkStart w:id="22" w:name="X25d0c6cf901927d968c0c9b984a4be68324f547"/>
    <w:p>
      <w:pPr>
        <w:pStyle w:val="Heading3"/>
      </w:pPr>
      <w:r>
        <w:t xml:space="preserve">3.2 </w:t>
      </w:r>
      <w:r>
        <w:rPr>
          <w:rFonts w:hint="eastAsia"/>
        </w:rPr>
        <w:t xml:space="preserve">VAE核心模块:</w:t>
      </w:r>
      <w:r>
        <w:t xml:space="preserve"> </w:t>
      </w:r>
      <w:r>
        <w:rPr>
          <w:rStyle w:val="VerbatimChar"/>
        </w:rPr>
        <w:t xml:space="preserve">modules/variational_encoder.py</w:t>
      </w:r>
      <w:r>
        <w:t xml:space="preserve"> </w:t>
      </w:r>
      <w:r>
        <w:rPr>
          <w:rFonts w:hint="eastAsia"/>
        </w:rPr>
        <w:t xml:space="preserve">(380行)</w:t>
      </w:r>
    </w:p>
    <w:p>
      <w:pPr>
        <w:pStyle w:val="FirstParagraph"/>
      </w:pPr>
      <w:r>
        <w:rPr>
          <w:rFonts w:hint="eastAsia"/>
          <w:b/>
          <w:bCs/>
        </w:rPr>
        <w:t xml:space="preserve">文件路径</w:t>
      </w:r>
      <w:r>
        <w:t xml:space="preserve">:</w:t>
      </w:r>
      <w:r>
        <w:t xml:space="preserve"> </w:t>
      </w:r>
      <w:r>
        <w:rPr>
          <w:rStyle w:val="VerbatimChar"/>
        </w:rPr>
        <w:t xml:space="preserve">attention_robust_v2/modules/variational_encoder.py</w:t>
      </w:r>
    </w:p>
    <w:p>
      <w:pPr>
        <w:pStyle w:val="BodyText"/>
      </w:pPr>
      <w:r>
        <w:rPr>
          <w:rFonts w:hint="eastAsia"/>
        </w:rPr>
        <w:t xml:space="preserve">包含6个类:</w:t>
      </w:r>
    </w:p>
    <w:bookmarkStart w:id="16" w:name="variationalmlpencoder-第12-87行"/>
    <w:p>
      <w:pPr>
        <w:pStyle w:val="Heading4"/>
      </w:pPr>
      <w:r>
        <w:t xml:space="preserve">(1)</w:t>
      </w:r>
      <w:r>
        <w:t xml:space="preserve"> </w:t>
      </w:r>
      <w:r>
        <w:rPr>
          <w:rStyle w:val="VerbatimChar"/>
        </w:rPr>
        <w:t xml:space="preserve">VariationalMLPEncoder</w:t>
      </w:r>
      <w:r>
        <w:t xml:space="preserve"> </w:t>
      </w:r>
      <w:r>
        <w:rPr>
          <w:rFonts w:hint="eastAsia"/>
        </w:rPr>
        <w:t xml:space="preserve">(第12-87行)</w:t>
      </w:r>
    </w:p>
    <w:p>
      <w:pPr>
        <w:pStyle w:val="FirstParagraph"/>
      </w:pPr>
      <w:r>
        <w:rPr>
          <w:rFonts w:hint="eastAsia"/>
        </w:rPr>
        <w:t xml:space="preserve">话语级特征的变分编码器。</w:t>
      </w:r>
    </w:p>
    <w:p>
      <w:pPr>
        <w:pStyle w:val="SourceCode"/>
      </w:pPr>
      <w:r>
        <w:rPr>
          <w:rStyle w:val="VerbatimChar"/>
          <w:rFonts w:hint="eastAsia"/>
        </w:rPr>
        <w:t xml:space="preserve">输入</w:t>
      </w:r>
      <w:r>
        <w:rPr>
          <w:rStyle w:val="VerbatimChar"/>
        </w:rPr>
        <w:t xml:space="preserve"> x [B, in_dim]</w:t>
      </w:r>
      <w:r>
        <w:br/>
      </w:r>
      <w:r>
        <w:rPr>
          <w:rStyle w:val="VerbatimChar"/>
        </w:rPr>
        <w:t xml:space="preserve">  → Dropout → </w:t>
      </w:r>
      <w:r>
        <w:rPr>
          <w:rStyle w:val="VerbatimChar"/>
          <w:rFonts w:hint="eastAsia"/>
        </w:rPr>
        <w:t xml:space="preserve">共享MLP(2层ReLU)</w:t>
      </w:r>
      <w:r>
        <w:rPr>
          <w:rStyle w:val="VerbatimChar"/>
        </w:rPr>
        <w:t xml:space="preserve"> → h [B, hidden_dim]</w:t>
      </w:r>
      <w:r>
        <w:br/>
      </w:r>
      <w:r>
        <w:rPr>
          <w:rStyle w:val="VerbatimChar"/>
        </w:rPr>
        <w:t xml:space="preserve">  → mu_layer(h) → μ [B, hidden_dim]</w:t>
      </w:r>
      <w:r>
        <w:br/>
      </w:r>
      <w:r>
        <w:rPr>
          <w:rStyle w:val="VerbatimChar"/>
        </w:rPr>
        <w:t xml:space="preserve">  → logvar_layer(h) → logvar [B, hidden_dim] </w:t>
      </w:r>
      <w:r>
        <w:rPr>
          <w:rStyle w:val="VerbatimChar"/>
          <w:rFonts w:hint="eastAsia"/>
        </w:rPr>
        <w:t xml:space="preserve">(clamp到[-10,10])</w:t>
      </w:r>
      <w:r>
        <w:br/>
      </w:r>
      <w:r>
        <w:rPr>
          <w:rStyle w:val="VerbatimChar"/>
        </w:rPr>
        <w:t xml:space="preserve">  → std = exp(0.5 * logvar)</w:t>
      </w:r>
      <w:r>
        <w:br/>
      </w:r>
      <w:r>
        <w:rPr>
          <w:rStyle w:val="VerbatimChar"/>
        </w:rPr>
        <w:t xml:space="preserve">  → z = μ + ε × σ </w:t>
      </w:r>
      <w:r>
        <w:rPr>
          <w:rStyle w:val="VerbatimChar"/>
          <w:rFonts w:hint="eastAsia"/>
        </w:rPr>
        <w:t xml:space="preserve">(训练时)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或</w:t>
      </w:r>
      <w:r>
        <w:rPr>
          <w:rStyle w:val="VerbatimChar"/>
        </w:rPr>
        <w:t xml:space="preserve"> z = μ </w:t>
      </w:r>
      <w:r>
        <w:rPr>
          <w:rStyle w:val="VerbatimChar"/>
          <w:rFonts w:hint="eastAsia"/>
        </w:rPr>
        <w:t xml:space="preserve">(推理时)</w:t>
      </w:r>
      <w:r>
        <w:br/>
      </w:r>
      <w:r>
        <w:rPr>
          <w:rStyle w:val="VerbatimChar"/>
          <w:rFonts w:hint="eastAsia"/>
        </w:rPr>
        <w:t xml:space="preserve">输出:</w:t>
      </w:r>
      <w:r>
        <w:rPr>
          <w:rStyle w:val="VerbatimChar"/>
        </w:rPr>
        <w:t xml:space="preserve"> (z, μ, logvar, σ)</w:t>
      </w:r>
    </w:p>
    <w:bookmarkEnd w:id="16"/>
    <w:bookmarkStart w:id="17" w:name="variationallstmencoder-第90-147行"/>
    <w:p>
      <w:pPr>
        <w:pStyle w:val="Heading4"/>
      </w:pPr>
      <w:r>
        <w:t xml:space="preserve">(2)</w:t>
      </w:r>
      <w:r>
        <w:t xml:space="preserve"> </w:t>
      </w:r>
      <w:r>
        <w:rPr>
          <w:rStyle w:val="VerbatimChar"/>
        </w:rPr>
        <w:t xml:space="preserve">VariationalLSTMEncoder</w:t>
      </w:r>
      <w:r>
        <w:t xml:space="preserve"> </w:t>
      </w:r>
      <w:r>
        <w:rPr>
          <w:rFonts w:hint="eastAsia"/>
        </w:rPr>
        <w:t xml:space="preserve">(第90-147行)</w:t>
      </w:r>
    </w:p>
    <w:p>
      <w:pPr>
        <w:pStyle w:val="FirstParagraph"/>
      </w:pPr>
      <w:r>
        <w:rPr>
          <w:rFonts w:hint="eastAsia"/>
        </w:rPr>
        <w:t xml:space="preserve">序列特征的变分编码器，结构类似但前端用LSTM。</w:t>
      </w:r>
    </w:p>
    <w:bookmarkEnd w:id="17"/>
    <w:bookmarkStart w:id="18" w:name="modalitydecoder-第150-176行"/>
    <w:p>
      <w:pPr>
        <w:pStyle w:val="Heading4"/>
      </w:pPr>
      <w:r>
        <w:t xml:space="preserve">(3)</w:t>
      </w:r>
      <w:r>
        <w:t xml:space="preserve"> </w:t>
      </w:r>
      <w:r>
        <w:rPr>
          <w:rStyle w:val="VerbatimChar"/>
        </w:rPr>
        <w:t xml:space="preserve">ModalityDecoder</w:t>
      </w:r>
      <w:r>
        <w:t xml:space="preserve"> </w:t>
      </w:r>
      <w:r>
        <w:rPr>
          <w:rFonts w:hint="eastAsia"/>
        </w:rPr>
        <w:t xml:space="preserve">(第150-176行)</w:t>
      </w:r>
    </w:p>
    <w:p>
      <w:pPr>
        <w:pStyle w:val="FirstParagraph"/>
      </w:pPr>
      <w:r>
        <w:rPr>
          <w:rFonts w:hint="eastAsia"/>
        </w:rPr>
        <w:t xml:space="preserve">从潜在变量重建原始特征:</w:t>
      </w:r>
      <w:r>
        <w:t xml:space="preserve"> </w:t>
      </w:r>
      <w:r>
        <w:rPr>
          <w:rStyle w:val="VerbatimChar"/>
        </w:rPr>
        <w:t xml:space="preserve">z [B, H] → </w:t>
      </w:r>
      <w:r>
        <w:rPr>
          <w:rStyle w:val="VerbatimChar"/>
          <w:rFonts w:hint="eastAsia"/>
        </w:rPr>
        <w:t xml:space="preserve">3层MLP</w:t>
      </w:r>
      <w:r>
        <w:rPr>
          <w:rStyle w:val="VerbatimChar"/>
        </w:rPr>
        <w:t xml:space="preserve"> → x_recon [B, out_size]</w:t>
      </w:r>
    </w:p>
    <w:bookmarkEnd w:id="18"/>
    <w:bookmarkStart w:id="19" w:name="uncertaintyweightedfusion-第179-220行"/>
    <w:p>
      <w:pPr>
        <w:pStyle w:val="Heading4"/>
      </w:pPr>
      <w:r>
        <w:t xml:space="preserve">(4)</w:t>
      </w:r>
      <w:r>
        <w:t xml:space="preserve"> </w:t>
      </w:r>
      <w:r>
        <w:rPr>
          <w:rStyle w:val="VerbatimChar"/>
        </w:rPr>
        <w:t xml:space="preserve">UncertaintyWeightedFusion</w:t>
      </w:r>
      <w:r>
        <w:t xml:space="preserve"> </w:t>
      </w:r>
      <w:r>
        <w:rPr>
          <w:rFonts w:hint="eastAsia"/>
        </w:rPr>
        <w:t xml:space="preserve">(第179-220行)</w:t>
      </w:r>
    </w:p>
    <w:p>
      <w:pPr>
        <w:pStyle w:val="FirstParagraph"/>
      </w:pPr>
      <w:r>
        <w:rPr>
          <w:rFonts w:hint="eastAsia"/>
          <w:b/>
          <w:bCs/>
        </w:rPr>
        <w:t xml:space="preserve">论文核心创新之一</w:t>
      </w:r>
      <w:r>
        <w:t xml:space="preserve">。</w:t>
      </w:r>
    </w:p>
    <w:p>
      <w:pPr>
        <w:pStyle w:val="SourceCode"/>
      </w:pPr>
      <w:r>
        <w:rPr>
          <w:rStyle w:val="CommentTok"/>
        </w:rPr>
        <w:t xml:space="preserve"># 计算每个模态的平均不确定性</w:t>
      </w:r>
      <w:r>
        <w:br/>
      </w:r>
      <w:r>
        <w:rPr>
          <w:rStyle w:val="NormalTok"/>
        </w:rPr>
        <w:t xml:space="preserve">uncertainty_m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std_m.mean(dim</w:t>
      </w:r>
      <w:r>
        <w:rPr>
          <w:rStyle w:val="OperatorTok"/>
        </w:rPr>
        <w:t xml:space="preserve">=-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[B, 1]</w:t>
      </w:r>
      <w:r>
        <w:br/>
      </w:r>
      <w:r>
        <w:br/>
      </w:r>
      <w:r>
        <w:rPr>
          <w:rStyle w:val="CommentTok"/>
        </w:rPr>
        <w:t xml:space="preserve"># 反向方差加权</w:t>
      </w:r>
      <w:r>
        <w:br/>
      </w:r>
      <w:r>
        <w:rPr>
          <w:rStyle w:val="NormalTok"/>
        </w:rPr>
        <w:t xml:space="preserve">inv_uncertainties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(uncertainties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weights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softmax(inv_uncertainties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temperature)  </w:t>
      </w:r>
      <w:r>
        <w:rPr>
          <w:rStyle w:val="CommentTok"/>
        </w:rPr>
        <w:t xml:space="preserve"># [B, 3]</w:t>
      </w:r>
      <w:r>
        <w:br/>
      </w:r>
      <w:r>
        <w:br/>
      </w:r>
      <w:r>
        <w:rPr>
          <w:rStyle w:val="CommentTok"/>
        </w:rPr>
        <w:t xml:space="preserve"># 生成代理模态</w:t>
      </w:r>
      <w:r>
        <w:br/>
      </w:r>
      <w:r>
        <w:rPr>
          <w:rStyle w:val="NormalTok"/>
        </w:rPr>
        <w:t xml:space="preserve">proxy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Σ(w_m × μ_m)  </w:t>
      </w:r>
      <w:r>
        <w:rPr>
          <w:rStyle w:val="CommentTok"/>
        </w:rPr>
        <w:t xml:space="preserve"># [B, H]</w:t>
      </w:r>
    </w:p>
    <w:bookmarkEnd w:id="19"/>
    <w:bookmarkStart w:id="20" w:name="proxycrossmodalattention-第223-291行"/>
    <w:p>
      <w:pPr>
        <w:pStyle w:val="Heading4"/>
      </w:pPr>
      <w:r>
        <w:t xml:space="preserve">(5)</w:t>
      </w:r>
      <w:r>
        <w:t xml:space="preserve"> </w:t>
      </w:r>
      <w:r>
        <w:rPr>
          <w:rStyle w:val="VerbatimChar"/>
        </w:rPr>
        <w:t xml:space="preserve">ProxyCrossModalAttention</w:t>
      </w:r>
      <w:r>
        <w:t xml:space="preserve"> </w:t>
      </w:r>
      <w:r>
        <w:rPr>
          <w:rFonts w:hint="eastAsia"/>
        </w:rPr>
        <w:t xml:space="preserve">(第223-291行)</w:t>
      </w:r>
    </w:p>
    <w:p>
      <w:pPr>
        <w:pStyle w:val="FirstParagraph"/>
      </w:pPr>
      <w:r>
        <w:rPr>
          <w:rFonts w:hint="eastAsia"/>
        </w:rPr>
        <w:t xml:space="preserve">代理模态引导的跨模态注意力。</w:t>
      </w:r>
    </w:p>
    <w:p>
      <w:pPr>
        <w:pStyle w:val="SourceCode"/>
      </w:pPr>
      <w:r>
        <w:rPr>
          <w:rStyle w:val="VerbatimChar"/>
        </w:rPr>
        <w:t xml:space="preserve">proxy → Q, </w:t>
      </w:r>
      <w:r>
        <w:rPr>
          <w:rStyle w:val="VerbatimChar"/>
          <w:rFonts w:hint="eastAsia"/>
        </w:rPr>
        <w:t xml:space="preserve">各模态μ</w:t>
      </w:r>
      <w:r>
        <w:rPr>
          <w:rStyle w:val="VerbatimChar"/>
        </w:rPr>
        <w:t xml:space="preserve"> → K,V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3个独立的MultiheadAttention</w:t>
      </w:r>
      <w:r>
        <w:rPr>
          <w:rStyle w:val="VerbatimChar"/>
        </w:rPr>
        <w:t xml:space="preserve"> (audio/text/video)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不确定性加权融合attention结果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残差连接</w:t>
      </w:r>
      <w:r>
        <w:rPr>
          <w:rStyle w:val="VerbatimChar"/>
        </w:rPr>
        <w:t xml:space="preserve"> + LayerNorm + FFN(GELU)</w:t>
      </w:r>
      <w:r>
        <w:br/>
      </w:r>
      <w:r>
        <w:rPr>
          <w:rStyle w:val="VerbatimChar"/>
        </w:rPr>
        <w:t xml:space="preserve">→ fused [B, H]</w:t>
      </w:r>
    </w:p>
    <w:bookmarkEnd w:id="20"/>
    <w:bookmarkStart w:id="21" w:name="vaelosscomputer-第294-379行"/>
    <w:p>
      <w:pPr>
        <w:pStyle w:val="Heading4"/>
      </w:pPr>
      <w:r>
        <w:t xml:space="preserve">(6)</w:t>
      </w:r>
      <w:r>
        <w:t xml:space="preserve"> </w:t>
      </w:r>
      <w:r>
        <w:rPr>
          <w:rStyle w:val="VerbatimChar"/>
        </w:rPr>
        <w:t xml:space="preserve">VAELossComputer</w:t>
      </w:r>
      <w:r>
        <w:t xml:space="preserve"> </w:t>
      </w:r>
      <w:r>
        <w:rPr>
          <w:rFonts w:hint="eastAsia"/>
        </w:rPr>
        <w:t xml:space="preserve">(第294-379行)</w:t>
      </w:r>
    </w:p>
    <w:p>
      <w:pPr>
        <w:pStyle w:val="FirstParagraph"/>
      </w:pPr>
      <w:r>
        <w:rPr>
          <w:rFonts w:hint="eastAsia"/>
        </w:rPr>
        <w:t xml:space="preserve">辅助损失计算器: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kl_divergence_to_standard_normal(μ, logvar)</w:t>
      </w:r>
      <w:r>
        <w:t xml:space="preserve">: KL(q||N(0,I))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reconstruction_loss(original, reconstructed)</w:t>
      </w:r>
      <w:r>
        <w:t xml:space="preserve">: </w:t>
      </w:r>
      <w:r>
        <w:rPr>
          <w:rFonts w:hint="eastAsia"/>
        </w:rPr>
        <w:t xml:space="preserve">MSE重建损失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cross_modal_kl(mu_list, logvar_list)</w:t>
      </w:r>
      <w:r>
        <w:t xml:space="preserve">: </w:t>
      </w:r>
      <w:r>
        <w:rPr>
          <w:rFonts w:hint="eastAsia"/>
        </w:rPr>
        <w:t xml:space="preserve">跨模态KL散度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compute(...)</w:t>
      </w:r>
      <w:r>
        <w:t xml:space="preserve">: </w:t>
      </w:r>
      <w:r>
        <w:rPr>
          <w:rFonts w:hint="eastAsia"/>
        </w:rPr>
        <w:t xml:space="preserve">总辅助损失</w:t>
      </w:r>
      <w:r>
        <w:t xml:space="preserve"> = α×L_KL + β×L_recon + γ×L_crossKL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基础编码器-modulesencoder.py"/>
    <w:p>
      <w:pPr>
        <w:pStyle w:val="Heading3"/>
      </w:pPr>
      <w:r>
        <w:t xml:space="preserve">3.3 </w:t>
      </w:r>
      <w:r>
        <w:rPr>
          <w:rFonts w:hint="eastAsia"/>
        </w:rPr>
        <w:t xml:space="preserve">基础编码器:</w:t>
      </w:r>
      <w:r>
        <w:t xml:space="preserve"> </w:t>
      </w:r>
      <w:r>
        <w:rPr>
          <w:rStyle w:val="VerbatimChar"/>
        </w:rPr>
        <w:t xml:space="preserve">modules/encoder.py</w:t>
      </w:r>
    </w:p>
    <w:p>
      <w:pPr>
        <w:pStyle w:val="FirstParagraph"/>
      </w:pPr>
      <w:r>
        <w:rPr>
          <w:rFonts w:hint="eastAsia"/>
          <w:b/>
          <w:bCs/>
        </w:rPr>
        <w:t xml:space="preserve">文件路径</w:t>
      </w:r>
      <w:r>
        <w:t xml:space="preserve">:</w:t>
      </w:r>
      <w:r>
        <w:t xml:space="preserve"> </w:t>
      </w:r>
      <w:r>
        <w:rPr>
          <w:rStyle w:val="VerbatimChar"/>
        </w:rPr>
        <w:t xml:space="preserve">attention_robust_v2/modules/encoder.py</w:t>
      </w:r>
    </w:p>
    <w:p>
      <w:pPr>
        <w:pStyle w:val="BodyText"/>
      </w:pPr>
      <w:r>
        <w:rPr>
          <w:rFonts w:hint="eastAsia"/>
        </w:rPr>
        <w:t xml:space="preserve">提供非VAE版本的编码器，用于消融实验对比: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MLPEncoder(in_size, hidden_size, dropout)</w:t>
      </w:r>
      <w:r>
        <w:t xml:space="preserve">: </w:t>
      </w:r>
      <w:r>
        <w:rPr>
          <w:rFonts w:hint="eastAsia"/>
        </w:rPr>
        <w:t xml:space="preserve">确定性MLP编码器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LSTMEncoder(in_size, hidden_size, dropout)</w:t>
      </w:r>
      <w:r>
        <w:t xml:space="preserve">: </w:t>
      </w:r>
      <w:r>
        <w:rPr>
          <w:rFonts w:hint="eastAsia"/>
        </w:rPr>
        <w:t xml:space="preserve">确定性LSTM编码器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9" w:name="四训练与实验脚本"/>
    <w:p>
      <w:pPr>
        <w:pStyle w:val="Heading2"/>
      </w:pPr>
      <w:r>
        <w:rPr>
          <w:rFonts w:hint="eastAsia"/>
        </w:rPr>
        <w:t xml:space="preserve">四、训练与实验脚本</w:t>
      </w:r>
    </w:p>
    <w:bookmarkStart w:id="25" w:name="训练启动脚本-train_v2.sh"/>
    <w:p>
      <w:pPr>
        <w:pStyle w:val="Heading3"/>
      </w:pPr>
      <w:r>
        <w:t xml:space="preserve">4.1 </w:t>
      </w:r>
      <w:r>
        <w:rPr>
          <w:rFonts w:hint="eastAsia"/>
        </w:rPr>
        <w:t xml:space="preserve">训练启动脚本:</w:t>
      </w:r>
      <w:r>
        <w:t xml:space="preserve"> </w:t>
      </w:r>
      <w:r>
        <w:rPr>
          <w:rStyle w:val="VerbatimChar"/>
        </w:rPr>
        <w:t xml:space="preserve">train_v2.sh</w:t>
      </w:r>
    </w:p>
    <w:p>
      <w:pPr>
        <w:pStyle w:val="FirstParagraph"/>
      </w:pPr>
      <w:r>
        <w:rPr>
          <w:rFonts w:hint="eastAsia"/>
          <w:b/>
          <w:bCs/>
        </w:rPr>
        <w:t xml:space="preserve">文件路径</w:t>
      </w:r>
      <w:r>
        <w:t xml:space="preserve">:</w:t>
      </w:r>
      <w:r>
        <w:t xml:space="preserve"> </w:t>
      </w:r>
      <w:r>
        <w:rPr>
          <w:rStyle w:val="VerbatimChar"/>
        </w:rPr>
        <w:t xml:space="preserve">attention_robust_v2/train_v2.sh</w:t>
      </w:r>
    </w:p>
    <w:p>
      <w:pPr>
        <w:pStyle w:val="BodyText"/>
      </w:pPr>
      <w:r>
        <w:rPr>
          <w:rFonts w:hint="eastAsia"/>
          <w:b/>
          <w:bCs/>
        </w:rPr>
        <w:t xml:space="preserve">功能</w:t>
      </w:r>
      <w:r>
        <w:t xml:space="preserve">: </w:t>
      </w:r>
      <w:r>
        <w:rPr>
          <w:rFonts w:hint="eastAsia"/>
        </w:rPr>
        <w:t xml:space="preserve">启动P-RMF</w:t>
      </w:r>
      <w:r>
        <w:t xml:space="preserve"> </w:t>
      </w:r>
      <w:r>
        <w:rPr>
          <w:rFonts w:hint="eastAsia"/>
        </w:rPr>
        <w:t xml:space="preserve">V2模型的完整训练流程</w:t>
      </w:r>
    </w:p>
    <w:p>
      <w:pPr>
        <w:pStyle w:val="BodyText"/>
      </w:pPr>
      <w:r>
        <w:rPr>
          <w:rFonts w:hint="eastAsia"/>
          <w:b/>
          <w:bCs/>
        </w:rPr>
        <w:t xml:space="preserve">关键参数配置</w:t>
      </w:r>
      <w:r>
        <w:t xml:space="preserve">:</w:t>
      </w:r>
    </w:p>
    <w:p>
      <w:pPr>
        <w:pStyle w:val="SourceCode"/>
      </w:pPr>
      <w:r>
        <w:rPr>
          <w:rStyle w:val="VariableTok"/>
        </w:rPr>
        <w:t xml:space="preserve">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attention_robust_v2</w:t>
      </w:r>
      <w:r>
        <w:br/>
      </w:r>
      <w:r>
        <w:rPr>
          <w:rStyle w:val="VariableTok"/>
        </w:rPr>
        <w:t xml:space="preserve">FEATURE_SET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"Baichuan-13B-Base-UTT chinese-hubert-large-UTT CLIP-ViT-large-patch14-UTT"</w:t>
      </w:r>
      <w:r>
        <w:br/>
      </w:r>
      <w:r>
        <w:rPr>
          <w:rStyle w:val="VariableTok"/>
        </w:rPr>
        <w:t xml:space="preserve">GPU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</w:t>
      </w:r>
      <w:r>
        <w:br/>
      </w:r>
      <w:r>
        <w:br/>
      </w:r>
      <w:r>
        <w:rPr>
          <w:rStyle w:val="CommentTok"/>
        </w:rPr>
        <w:t xml:space="preserve"># 训练参数</w:t>
      </w:r>
      <w:r>
        <w:br/>
      </w:r>
      <w:r>
        <w:rPr>
          <w:rStyle w:val="ExtensionTok"/>
        </w:rPr>
        <w:t xml:space="preserve">--num_epochs</w:t>
      </w:r>
      <w:r>
        <w:rPr>
          <w:rStyle w:val="NormalTok"/>
        </w:rPr>
        <w:t xml:space="preserve"> 150</w:t>
      </w:r>
      <w:r>
        <w:br/>
      </w:r>
      <w:r>
        <w:rPr>
          <w:rStyle w:val="ExtensionTok"/>
        </w:rPr>
        <w:t xml:space="preserve">--early_stop</w:t>
      </w:r>
      <w:r>
        <w:rPr>
          <w:rStyle w:val="NormalTok"/>
        </w:rPr>
        <w:t xml:space="preserve"> 40</w:t>
      </w:r>
      <w:r>
        <w:br/>
      </w:r>
      <w:r>
        <w:rPr>
          <w:rStyle w:val="ExtensionTok"/>
        </w:rPr>
        <w:t xml:space="preserve">--lr</w:t>
      </w:r>
      <w:r>
        <w:rPr>
          <w:rStyle w:val="NormalTok"/>
        </w:rPr>
        <w:t xml:space="preserve"> 3e-4</w:t>
      </w:r>
      <w:r>
        <w:br/>
      </w:r>
      <w:r>
        <w:rPr>
          <w:rStyle w:val="ExtensionTok"/>
        </w:rPr>
        <w:t xml:space="preserve">--weight_decay</w:t>
      </w:r>
      <w:r>
        <w:rPr>
          <w:rStyle w:val="NormalTok"/>
        </w:rPr>
        <w:t xml:space="preserve"> 1e-4</w:t>
      </w:r>
      <w:r>
        <w:br/>
      </w:r>
      <w:r>
        <w:rPr>
          <w:rStyle w:val="ExtensionTok"/>
        </w:rPr>
        <w:t xml:space="preserve">--batch_size</w:t>
      </w:r>
      <w:r>
        <w:rPr>
          <w:rStyle w:val="NormalTok"/>
        </w:rPr>
        <w:t xml:space="preserve"> 32</w:t>
      </w:r>
      <w:r>
        <w:br/>
      </w:r>
      <w:r>
        <w:rPr>
          <w:rStyle w:val="ExtensionTok"/>
        </w:rPr>
        <w:t xml:space="preserve">--hidden_dim</w:t>
      </w:r>
      <w:r>
        <w:rPr>
          <w:rStyle w:val="NormalTok"/>
        </w:rPr>
        <w:t xml:space="preserve"> 128</w:t>
      </w:r>
      <w:r>
        <w:br/>
      </w:r>
      <w:r>
        <w:rPr>
          <w:rStyle w:val="ExtensionTok"/>
        </w:rPr>
        <w:t xml:space="preserve">--dropout</w:t>
      </w:r>
      <w:r>
        <w:rPr>
          <w:rStyle w:val="NormalTok"/>
        </w:rPr>
        <w:t xml:space="preserve"> 0.4</w:t>
      </w:r>
      <w:r>
        <w:br/>
      </w:r>
      <w:r>
        <w:br/>
      </w:r>
      <w:r>
        <w:rPr>
          <w:rStyle w:val="CommentTok"/>
        </w:rPr>
        <w:t xml:space="preserve"># VAE参数</w:t>
      </w:r>
      <w:r>
        <w:br/>
      </w:r>
      <w:r>
        <w:rPr>
          <w:rStyle w:val="ExtensionTok"/>
        </w:rPr>
        <w:t xml:space="preserve">--use_vae</w:t>
      </w:r>
      <w:r>
        <w:rPr>
          <w:rStyle w:val="NormalTok"/>
        </w:rPr>
        <w:t xml:space="preserve"> True</w:t>
      </w:r>
      <w:r>
        <w:br/>
      </w:r>
      <w:r>
        <w:rPr>
          <w:rStyle w:val="ExtensionTok"/>
        </w:rPr>
        <w:t xml:space="preserve">--kl_weight</w:t>
      </w:r>
      <w:r>
        <w:rPr>
          <w:rStyle w:val="NormalTok"/>
        </w:rPr>
        <w:t xml:space="preserve"> 0.005</w:t>
      </w:r>
      <w:r>
        <w:br/>
      </w:r>
      <w:r>
        <w:rPr>
          <w:rStyle w:val="ExtensionTok"/>
        </w:rPr>
        <w:t xml:space="preserve">--recon_weight</w:t>
      </w:r>
      <w:r>
        <w:rPr>
          <w:rStyle w:val="NormalTok"/>
        </w:rPr>
        <w:t xml:space="preserve"> 0.15</w:t>
      </w:r>
      <w:r>
        <w:br/>
      </w:r>
      <w:r>
        <w:rPr>
          <w:rStyle w:val="ExtensionTok"/>
        </w:rPr>
        <w:t xml:space="preserve">--cross_kl_weight</w:t>
      </w:r>
      <w:r>
        <w:rPr>
          <w:rStyle w:val="NormalTok"/>
        </w:rPr>
        <w:t xml:space="preserve"> 0.01</w:t>
      </w:r>
      <w:r>
        <w:br/>
      </w:r>
      <w:r>
        <w:br/>
      </w:r>
      <w:r>
        <w:rPr>
          <w:rStyle w:val="CommentTok"/>
        </w:rPr>
        <w:t xml:space="preserve"># 代理模态参数</w:t>
      </w:r>
      <w:r>
        <w:br/>
      </w:r>
      <w:r>
        <w:rPr>
          <w:rStyle w:val="ExtensionTok"/>
        </w:rPr>
        <w:t xml:space="preserve">--use_proxy_attention</w:t>
      </w:r>
      <w:r>
        <w:rPr>
          <w:rStyle w:val="NormalTok"/>
        </w:rPr>
        <w:t xml:space="preserve"> True</w:t>
      </w:r>
      <w:r>
        <w:br/>
      </w:r>
      <w:r>
        <w:rPr>
          <w:rStyle w:val="ExtensionTok"/>
        </w:rPr>
        <w:t xml:space="preserve">--fusion_temperature</w:t>
      </w:r>
      <w:r>
        <w:rPr>
          <w:rStyle w:val="NormalTok"/>
        </w:rPr>
        <w:t xml:space="preserve"> 0.8</w:t>
      </w:r>
      <w:r>
        <w:br/>
      </w:r>
      <w:r>
        <w:rPr>
          <w:rStyle w:val="ExtensionTok"/>
        </w:rPr>
        <w:t xml:space="preserve">--num_attention_heads</w:t>
      </w:r>
      <w:r>
        <w:rPr>
          <w:rStyle w:val="NormalTok"/>
        </w:rPr>
        <w:t xml:space="preserve"> 4</w:t>
      </w:r>
      <w:r>
        <w:br/>
      </w:r>
      <w:r>
        <w:br/>
      </w:r>
      <w:r>
        <w:rPr>
          <w:rStyle w:val="CommentTok"/>
        </w:rPr>
        <w:t xml:space="preserve"># 模态Dropout参数</w:t>
      </w:r>
      <w:r>
        <w:br/>
      </w:r>
      <w:r>
        <w:rPr>
          <w:rStyle w:val="ExtensionTok"/>
        </w:rPr>
        <w:t xml:space="preserve">--use_modality_dropout</w:t>
      </w:r>
      <w:r>
        <w:rPr>
          <w:rStyle w:val="NormalTok"/>
        </w:rPr>
        <w:t xml:space="preserve"> True</w:t>
      </w:r>
      <w:r>
        <w:br/>
      </w:r>
      <w:r>
        <w:rPr>
          <w:rStyle w:val="ExtensionTok"/>
        </w:rPr>
        <w:t xml:space="preserve">--modality_dropout</w:t>
      </w:r>
      <w:r>
        <w:rPr>
          <w:rStyle w:val="NormalTok"/>
        </w:rPr>
        <w:t xml:space="preserve"> 0.2</w:t>
      </w:r>
      <w:r>
        <w:br/>
      </w:r>
      <w:r>
        <w:rPr>
          <w:rStyle w:val="ExtensionTok"/>
        </w:rPr>
        <w:t xml:space="preserve">--modality_dropout_warmup</w:t>
      </w:r>
      <w:r>
        <w:rPr>
          <w:rStyle w:val="NormalTok"/>
        </w:rPr>
        <w:t xml:space="preserve"> 15</w:t>
      </w:r>
    </w:p>
    <w:p>
      <w:pPr>
        <w:pStyle w:val="FirstParagraph"/>
      </w:pPr>
      <w:r>
        <w:rPr>
          <w:rFonts w:hint="eastAsia"/>
          <w:b/>
          <w:bCs/>
        </w:rPr>
        <w:t xml:space="preserve">执行命令</w:t>
      </w:r>
      <w:r>
        <w:t xml:space="preserve">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/root/autodl-tmp/MERTools-master/MERBench_Run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attention_robust_v2/train_v2.sh</w:t>
      </w:r>
    </w:p>
    <w:p>
      <w:r>
        <w:pict>
          <v:rect style="width:0;height:1.5pt" o:hralign="center" o:hrstd="t" o:hr="t"/>
        </w:pict>
      </w:r>
    </w:p>
    <w:bookmarkEnd w:id="25"/>
    <w:bookmarkStart w:id="26" w:name="消融实验脚本-run_ablation.sh"/>
    <w:p>
      <w:pPr>
        <w:pStyle w:val="Heading3"/>
      </w:pPr>
      <w:r>
        <w:t xml:space="preserve">4.2 </w:t>
      </w:r>
      <w:r>
        <w:rPr>
          <w:rFonts w:hint="eastAsia"/>
        </w:rPr>
        <w:t xml:space="preserve">消融实验脚本:</w:t>
      </w:r>
      <w:r>
        <w:t xml:space="preserve"> </w:t>
      </w:r>
      <w:r>
        <w:rPr>
          <w:rStyle w:val="VerbatimChar"/>
        </w:rPr>
        <w:t xml:space="preserve">run_ablation.sh</w:t>
      </w:r>
    </w:p>
    <w:p>
      <w:pPr>
        <w:pStyle w:val="FirstParagraph"/>
      </w:pPr>
      <w:r>
        <w:rPr>
          <w:rFonts w:hint="eastAsia"/>
          <w:b/>
          <w:bCs/>
        </w:rPr>
        <w:t xml:space="preserve">文件路径</w:t>
      </w:r>
      <w:r>
        <w:t xml:space="preserve">:</w:t>
      </w:r>
      <w:r>
        <w:t xml:space="preserve"> </w:t>
      </w:r>
      <w:r>
        <w:rPr>
          <w:rStyle w:val="VerbatimChar"/>
        </w:rPr>
        <w:t xml:space="preserve">attention_robust_v2/run_ablation.sh</w:t>
      </w:r>
    </w:p>
    <w:p>
      <w:pPr>
        <w:pStyle w:val="BodyText"/>
      </w:pPr>
      <w:r>
        <w:rPr>
          <w:rFonts w:hint="eastAsia"/>
          <w:b/>
          <w:bCs/>
        </w:rPr>
        <w:t xml:space="preserve">功能</w:t>
      </w:r>
      <w:r>
        <w:t xml:space="preserve">: </w:t>
      </w:r>
      <w:r>
        <w:rPr>
          <w:rFonts w:hint="eastAsia"/>
        </w:rPr>
        <w:t xml:space="preserve">运行5组消融实验，验证各组件贡献</w:t>
      </w:r>
    </w:p>
    <w:p>
      <w:pPr>
        <w:pStyle w:val="BodyText"/>
      </w:pPr>
      <w:r>
        <w:rPr>
          <w:rFonts w:hint="eastAsia"/>
          <w:b/>
          <w:bCs/>
        </w:rPr>
        <w:t xml:space="preserve">实验配置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Proxy Attn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Modality Dropout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关键差异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Exp1</w:t>
            </w:r>
          </w:p>
        </w:tc>
        <w:tc>
          <w:tcPr/>
          <w:p>
            <w:pPr>
              <w:pStyle w:val="Compact"/>
            </w:pPr>
            <w:r>
              <w:t xml:space="preserve">V1 Baseline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仅模态Dropout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Exp2</w:t>
            </w:r>
          </w:p>
        </w:tc>
        <w:tc>
          <w:tcPr/>
          <w:p>
            <w:pPr>
              <w:pStyle w:val="Compact"/>
            </w:pPr>
            <w:r>
              <w:t xml:space="preserve">VAE Only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VAE编码+不确定性加权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Exp3</w:t>
            </w:r>
          </w:p>
        </w:tc>
        <w:tc>
          <w:tcPr/>
          <w:p>
            <w:pPr>
              <w:pStyle w:val="Compact"/>
            </w:pPr>
            <w:r>
              <w:t xml:space="preserve">VAE+Proxy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加入代理模态注意力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Exp4</w:t>
            </w:r>
          </w:p>
        </w:tc>
        <w:tc>
          <w:tcPr/>
          <w:p>
            <w:pPr>
              <w:pStyle w:val="Compact"/>
            </w:pPr>
            <w:r>
              <w:t xml:space="preserve">Full P-RMF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完整模型+调优参数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Exp5</w:t>
            </w:r>
          </w:p>
        </w:tc>
        <w:tc>
          <w:tcPr/>
          <w:p>
            <w:pPr>
              <w:pStyle w:val="Compact"/>
            </w:pPr>
            <w:r>
              <w:t xml:space="preserve">No VAE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仅代理注意力无VAE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各实验的参数差异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Exp1: V1 Baseline (无VAE, 无Proxy)</w:t>
      </w:r>
      <w:r>
        <w:br/>
      </w:r>
      <w:r>
        <w:rPr>
          <w:rStyle w:val="ExtensionTok"/>
        </w:rPr>
        <w:t xml:space="preserve">--use_vae</w:t>
      </w:r>
      <w:r>
        <w:rPr>
          <w:rStyle w:val="NormalTok"/>
        </w:rPr>
        <w:t xml:space="preserve"> False </w:t>
      </w:r>
      <w:r>
        <w:rPr>
          <w:rStyle w:val="AttributeTok"/>
        </w:rPr>
        <w:t xml:space="preserve">--use_proxy_attention</w:t>
      </w:r>
      <w:r>
        <w:rPr>
          <w:rStyle w:val="NormalTok"/>
        </w:rPr>
        <w:t xml:space="preserve"> False </w:t>
      </w:r>
      <w:r>
        <w:rPr>
          <w:rStyle w:val="AttributeTok"/>
        </w:rPr>
        <w:t xml:space="preserve">--modality_dropout</w:t>
      </w:r>
      <w:r>
        <w:rPr>
          <w:rStyle w:val="NormalTok"/>
        </w:rPr>
        <w:t xml:space="preserve"> 0.2</w:t>
      </w:r>
      <w:r>
        <w:br/>
      </w:r>
      <w:r>
        <w:br/>
      </w:r>
      <w:r>
        <w:rPr>
          <w:rStyle w:val="CommentTok"/>
        </w:rPr>
        <w:t xml:space="preserve"># Exp2: VAE Only (有VAE, 无Proxy)</w:t>
      </w:r>
      <w:r>
        <w:br/>
      </w:r>
      <w:r>
        <w:rPr>
          <w:rStyle w:val="ExtensionTok"/>
        </w:rPr>
        <w:t xml:space="preserve">--use_vae</w:t>
      </w:r>
      <w:r>
        <w:rPr>
          <w:rStyle w:val="NormalTok"/>
        </w:rPr>
        <w:t xml:space="preserve"> True </w:t>
      </w:r>
      <w:r>
        <w:rPr>
          <w:rStyle w:val="AttributeTok"/>
        </w:rPr>
        <w:t xml:space="preserve">--use_proxy_attention</w:t>
      </w:r>
      <w:r>
        <w:rPr>
          <w:rStyle w:val="NormalTok"/>
        </w:rPr>
        <w:t xml:space="preserve"> False</w:t>
      </w:r>
      <w:r>
        <w:br/>
      </w:r>
      <w:r>
        <w:rPr>
          <w:rStyle w:val="ExtensionTok"/>
        </w:rPr>
        <w:t xml:space="preserve">--kl_weight</w:t>
      </w:r>
      <w:r>
        <w:rPr>
          <w:rStyle w:val="NormalTok"/>
        </w:rPr>
        <w:t xml:space="preserve"> 0.01 </w:t>
      </w:r>
      <w:r>
        <w:rPr>
          <w:rStyle w:val="AttributeTok"/>
        </w:rPr>
        <w:t xml:space="preserve">--recon_weight</w:t>
      </w:r>
      <w:r>
        <w:rPr>
          <w:rStyle w:val="NormalTok"/>
        </w:rPr>
        <w:t xml:space="preserve"> 0.1 </w:t>
      </w:r>
      <w:r>
        <w:rPr>
          <w:rStyle w:val="AttributeTok"/>
        </w:rPr>
        <w:t xml:space="preserve">--cross_kl_weight</w:t>
      </w:r>
      <w:r>
        <w:rPr>
          <w:rStyle w:val="NormalTok"/>
        </w:rPr>
        <w:t xml:space="preserve"> 0.01</w:t>
      </w:r>
      <w:r>
        <w:br/>
      </w:r>
      <w:r>
        <w:br/>
      </w:r>
      <w:r>
        <w:rPr>
          <w:rStyle w:val="CommentTok"/>
        </w:rPr>
        <w:t xml:space="preserve"># Exp3: VAE + Proxy (有VAE, 有Proxy, 默认参数)</w:t>
      </w:r>
      <w:r>
        <w:br/>
      </w:r>
      <w:r>
        <w:rPr>
          <w:rStyle w:val="ExtensionTok"/>
        </w:rPr>
        <w:t xml:space="preserve">--use_vae</w:t>
      </w:r>
      <w:r>
        <w:rPr>
          <w:rStyle w:val="NormalTok"/>
        </w:rPr>
        <w:t xml:space="preserve"> True </w:t>
      </w:r>
      <w:r>
        <w:rPr>
          <w:rStyle w:val="AttributeTok"/>
        </w:rPr>
        <w:t xml:space="preserve">--use_proxy_attention</w:t>
      </w:r>
      <w:r>
        <w:rPr>
          <w:rStyle w:val="NormalTok"/>
        </w:rPr>
        <w:t xml:space="preserve"> True</w:t>
      </w:r>
      <w:r>
        <w:br/>
      </w:r>
      <w:r>
        <w:rPr>
          <w:rStyle w:val="ExtensionTok"/>
        </w:rPr>
        <w:t xml:space="preserve">--kl_weight</w:t>
      </w:r>
      <w:r>
        <w:rPr>
          <w:rStyle w:val="NormalTok"/>
        </w:rPr>
        <w:t xml:space="preserve"> 0.01 </w:t>
      </w:r>
      <w:r>
        <w:rPr>
          <w:rStyle w:val="AttributeTok"/>
        </w:rPr>
        <w:t xml:space="preserve">--recon_weight</w:t>
      </w:r>
      <w:r>
        <w:rPr>
          <w:rStyle w:val="NormalTok"/>
        </w:rPr>
        <w:t xml:space="preserve"> 0.1 </w:t>
      </w:r>
      <w:r>
        <w:rPr>
          <w:rStyle w:val="AttributeTok"/>
        </w:rPr>
        <w:t xml:space="preserve">--fusion_temperature</w:t>
      </w:r>
      <w:r>
        <w:rPr>
          <w:rStyle w:val="NormalTok"/>
        </w:rPr>
        <w:t xml:space="preserve"> 1.0</w:t>
      </w:r>
      <w:r>
        <w:br/>
      </w:r>
      <w:r>
        <w:br/>
      </w:r>
      <w:r>
        <w:rPr>
          <w:rStyle w:val="CommentTok"/>
        </w:rPr>
        <w:t xml:space="preserve"># Exp4: Full P-RMF (完整模型, 调优参数)</w:t>
      </w:r>
      <w:r>
        <w:br/>
      </w:r>
      <w:r>
        <w:rPr>
          <w:rStyle w:val="ExtensionTok"/>
        </w:rPr>
        <w:t xml:space="preserve">--use_vae</w:t>
      </w:r>
      <w:r>
        <w:rPr>
          <w:rStyle w:val="NormalTok"/>
        </w:rPr>
        <w:t xml:space="preserve"> True </w:t>
      </w:r>
      <w:r>
        <w:rPr>
          <w:rStyle w:val="AttributeTok"/>
        </w:rPr>
        <w:t xml:space="preserve">--use_proxy_attention</w:t>
      </w:r>
      <w:r>
        <w:rPr>
          <w:rStyle w:val="NormalTok"/>
        </w:rPr>
        <w:t xml:space="preserve"> True</w:t>
      </w:r>
      <w:r>
        <w:br/>
      </w:r>
      <w:r>
        <w:rPr>
          <w:rStyle w:val="ExtensionTok"/>
        </w:rPr>
        <w:t xml:space="preserve">--kl_weight</w:t>
      </w:r>
      <w:r>
        <w:rPr>
          <w:rStyle w:val="NormalTok"/>
        </w:rPr>
        <w:t xml:space="preserve"> 0.005 </w:t>
      </w:r>
      <w:r>
        <w:rPr>
          <w:rStyle w:val="AttributeTok"/>
        </w:rPr>
        <w:t xml:space="preserve">--recon_weight</w:t>
      </w:r>
      <w:r>
        <w:rPr>
          <w:rStyle w:val="NormalTok"/>
        </w:rPr>
        <w:t xml:space="preserve"> 0.15 </w:t>
      </w:r>
      <w:r>
        <w:rPr>
          <w:rStyle w:val="AttributeTok"/>
        </w:rPr>
        <w:t xml:space="preserve">--fusion_temperature</w:t>
      </w:r>
      <w:r>
        <w:rPr>
          <w:rStyle w:val="NormalTok"/>
        </w:rPr>
        <w:t xml:space="preserve"> 0.8</w:t>
      </w:r>
      <w:r>
        <w:br/>
      </w:r>
      <w:r>
        <w:rPr>
          <w:rStyle w:val="ExtensionTok"/>
        </w:rPr>
        <w:t xml:space="preserve">--modality_dropout_warmup</w:t>
      </w:r>
      <w:r>
        <w:rPr>
          <w:rStyle w:val="NormalTok"/>
        </w:rPr>
        <w:t xml:space="preserve"> 15</w:t>
      </w:r>
      <w:r>
        <w:br/>
      </w:r>
      <w:r>
        <w:br/>
      </w:r>
      <w:r>
        <w:rPr>
          <w:rStyle w:val="CommentTok"/>
        </w:rPr>
        <w:t xml:space="preserve"># Exp5: No VAE (无VAE, 有Proxy)</w:t>
      </w:r>
      <w:r>
        <w:br/>
      </w:r>
      <w:r>
        <w:rPr>
          <w:rStyle w:val="ExtensionTok"/>
        </w:rPr>
        <w:t xml:space="preserve">--use_vae</w:t>
      </w:r>
      <w:r>
        <w:rPr>
          <w:rStyle w:val="NormalTok"/>
        </w:rPr>
        <w:t xml:space="preserve"> False </w:t>
      </w:r>
      <w:r>
        <w:rPr>
          <w:rStyle w:val="AttributeTok"/>
        </w:rPr>
        <w:t xml:space="preserve">--use_proxy_attention</w:t>
      </w:r>
      <w:r>
        <w:rPr>
          <w:rStyle w:val="NormalTok"/>
        </w:rPr>
        <w:t xml:space="preserve"> True </w:t>
      </w:r>
      <w:r>
        <w:rPr>
          <w:rStyle w:val="AttributeTok"/>
        </w:rPr>
        <w:t xml:space="preserve">--modality_dropout</w:t>
      </w:r>
      <w:r>
        <w:rPr>
          <w:rStyle w:val="NormalTok"/>
        </w:rPr>
        <w:t xml:space="preserve"> 0.2</w:t>
      </w:r>
    </w:p>
    <w:p>
      <w:pPr>
        <w:pStyle w:val="FirstParagraph"/>
      </w:pPr>
      <w:r>
        <w:rPr>
          <w:rFonts w:hint="eastAsia"/>
          <w:b/>
          <w:bCs/>
        </w:rPr>
        <w:t xml:space="preserve">执行命令</w:t>
      </w:r>
      <w:r>
        <w:t xml:space="preserve">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/root/autodl-tmp/MERTools-master/MERBench_Run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attention_robust_v2/run_ablation.sh</w:t>
      </w:r>
    </w:p>
    <w:p>
      <w:r>
        <w:pict>
          <v:rect style="width:0;height:1.5pt" o:hralign="center" o:hrstd="t" o:hr="t"/>
        </w:pict>
      </w:r>
    </w:p>
    <w:bookmarkEnd w:id="26"/>
    <w:bookmarkStart w:id="27" w:name="结果提取脚本-extract_best_results.py-386行"/>
    <w:p>
      <w:pPr>
        <w:pStyle w:val="Heading3"/>
      </w:pPr>
      <w:r>
        <w:t xml:space="preserve">4.3 </w:t>
      </w:r>
      <w:r>
        <w:rPr>
          <w:rFonts w:hint="eastAsia"/>
        </w:rPr>
        <w:t xml:space="preserve">结果提取脚本:</w:t>
      </w:r>
      <w:r>
        <w:t xml:space="preserve"> </w:t>
      </w:r>
      <w:r>
        <w:rPr>
          <w:rStyle w:val="VerbatimChar"/>
        </w:rPr>
        <w:t xml:space="preserve">extract_best_results.py</w:t>
      </w:r>
      <w:r>
        <w:t xml:space="preserve"> </w:t>
      </w:r>
      <w:r>
        <w:rPr>
          <w:rFonts w:hint="eastAsia"/>
        </w:rPr>
        <w:t xml:space="preserve">(386行)</w:t>
      </w:r>
    </w:p>
    <w:p>
      <w:pPr>
        <w:pStyle w:val="FirstParagraph"/>
      </w:pPr>
      <w:r>
        <w:rPr>
          <w:rFonts w:hint="eastAsia"/>
          <w:b/>
          <w:bCs/>
        </w:rPr>
        <w:t xml:space="preserve">文件路径</w:t>
      </w:r>
      <w:r>
        <w:t xml:space="preserve">:</w:t>
      </w:r>
      <w:r>
        <w:t xml:space="preserve"> </w:t>
      </w:r>
      <w:r>
        <w:rPr>
          <w:rStyle w:val="VerbatimChar"/>
        </w:rPr>
        <w:t xml:space="preserve">attention_robust_v2/extract_best_results.py</w:t>
      </w:r>
    </w:p>
    <w:p>
      <w:pPr>
        <w:pStyle w:val="BodyText"/>
      </w:pPr>
      <w:r>
        <w:rPr>
          <w:rFonts w:hint="eastAsia"/>
          <w:b/>
          <w:bCs/>
        </w:rPr>
        <w:t xml:space="preserve">功能</w:t>
      </w:r>
      <w:r>
        <w:t xml:space="preserve">: </w:t>
      </w:r>
      <w:r>
        <w:rPr>
          <w:rFonts w:hint="eastAsia"/>
        </w:rPr>
        <w:t xml:space="preserve">从多个目录的NPZ结果文件中自动筛选最高准确度结果</w:t>
      </w:r>
    </w:p>
    <w:p>
      <w:pPr>
        <w:pStyle w:val="BodyText"/>
      </w:pPr>
      <w:r>
        <w:rPr>
          <w:rFonts w:hint="eastAsia"/>
          <w:b/>
          <w:bCs/>
        </w:rPr>
        <w:t xml:space="preserve">核心逻辑</w:t>
      </w:r>
      <w:r>
        <w:t xml:space="preserve">:</w:t>
      </w:r>
      <w:r>
        <w:t xml:space="preserve"> </w:t>
      </w:r>
      <w:r>
        <w:t xml:space="preserve">1. </w:t>
      </w:r>
      <w:r>
        <w:rPr>
          <w:rFonts w:hint="eastAsia"/>
        </w:rPr>
        <w:t xml:space="preserve">扫描6个结果目录: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attention_robust_v2/outputs/</w:t>
      </w:r>
      <w:r>
        <w:t xml:space="preserve"> </w:t>
      </w:r>
      <w:r>
        <w:rPr>
          <w:rFonts w:hint="eastAsia"/>
        </w:rPr>
        <w:t xml:space="preserve">(V2专属)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MERBench_Run/saved-trimodal/</w:t>
      </w:r>
      <w:r>
        <w:t xml:space="preserve"> </w:t>
      </w:r>
      <w:r>
        <w:rPr>
          <w:rFonts w:hint="eastAsia"/>
        </w:rPr>
        <w:t xml:space="preserve">(共享)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MERBench/saved-trimodal/</w:t>
      </w:r>
      <w:r>
        <w:t xml:space="preserve"> </w:t>
      </w:r>
      <w:r>
        <w:t xml:space="preserve">(MERBench)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MERBench/attention_robust_v2/outputs/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rFonts w:hint="eastAsia"/>
        </w:rPr>
        <w:t xml:space="preserve">MERBenchv1版本/saved-trimodal/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rFonts w:hint="eastAsia"/>
        </w:rPr>
        <w:t xml:space="preserve">MERBenchv1版本/saved-robust-trimodal/</w:t>
      </w:r>
      <w:r>
        <w:t xml:space="preserve"> </w:t>
      </w:r>
      <w:r>
        <w:t xml:space="preserve">2. </w:t>
      </w:r>
      <w:r>
        <w:rPr>
          <w:rFonts w:hint="eastAsia"/>
        </w:rPr>
        <w:t xml:space="preserve">正则解析文件名:</w:t>
      </w:r>
      <w:r>
        <w:t xml:space="preserve"> </w:t>
      </w:r>
      <w:r>
        <w:rPr>
          <w:rStyle w:val="VerbatimChar"/>
        </w:rPr>
        <w:t xml:space="preserve">f1:(\d+\.\d+)_acc:(\d+\.\d+)_val:(\d+\.\d+)</w:t>
      </w:r>
      <w:r>
        <w:t xml:space="preserve"> </w:t>
      </w:r>
      <w:r>
        <w:t xml:space="preserve">3. </w:t>
      </w:r>
      <w:r>
        <w:rPr>
          <w:rFonts w:hint="eastAsia"/>
        </w:rPr>
        <w:t xml:space="preserve">按</w:t>
      </w:r>
      <w:r>
        <w:t xml:space="preserve"> </w:t>
      </w:r>
      <w:r>
        <w:rPr>
          <w:rStyle w:val="VerbatimChar"/>
        </w:rPr>
        <w:t xml:space="preserve">(model, split)</w:t>
      </w:r>
      <w:r>
        <w:t xml:space="preserve"> </w:t>
      </w:r>
      <w:r>
        <w:rPr>
          <w:rFonts w:hint="eastAsia"/>
        </w:rPr>
        <w:t xml:space="preserve">分组取最高ACC</w:t>
      </w:r>
      <w:r>
        <w:t xml:space="preserve"> </w:t>
      </w:r>
      <w:r>
        <w:t xml:space="preserve">4. </w:t>
      </w:r>
      <w:r>
        <w:rPr>
          <w:rFonts w:hint="eastAsia"/>
        </w:rPr>
        <w:t xml:space="preserve">输出Markdown对比表格</w:t>
      </w:r>
      <w:r>
        <w:t xml:space="preserve"> + </w:t>
      </w:r>
      <w:r>
        <w:rPr>
          <w:rFonts w:hint="eastAsia"/>
        </w:rPr>
        <w:t xml:space="preserve">控制台表格</w:t>
      </w:r>
    </w:p>
    <w:p>
      <w:pPr>
        <w:pStyle w:val="BodyText"/>
      </w:pPr>
      <w:r>
        <w:rPr>
          <w:rFonts w:hint="eastAsia"/>
          <w:b/>
          <w:bCs/>
        </w:rPr>
        <w:t xml:space="preserve">模型名称映射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MODEL_DISPLAY_NAMES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'attention'</w:t>
      </w:r>
      <w:r>
        <w:rPr>
          <w:rStyle w:val="NormalTok"/>
        </w:rPr>
        <w:t xml:space="preserve">:             </w:t>
      </w:r>
      <w:r>
        <w:rPr>
          <w:rStyle w:val="StringTok"/>
        </w:rPr>
        <w:t xml:space="preserve">'Baseline (v0)'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'attention+utt'</w:t>
      </w:r>
      <w:r>
        <w:rPr>
          <w:rStyle w:val="NormalTok"/>
        </w:rPr>
        <w:t xml:space="preserve">:         </w:t>
      </w:r>
      <w:r>
        <w:rPr>
          <w:rStyle w:val="StringTok"/>
        </w:rPr>
        <w:t xml:space="preserve">'Baseline (v0)'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'attention_robust'</w:t>
      </w:r>
      <w:r>
        <w:rPr>
          <w:rStyle w:val="NormalTok"/>
        </w:rPr>
        <w:t xml:space="preserve">:      </w:t>
      </w:r>
      <w:r>
        <w:rPr>
          <w:rStyle w:val="StringTok"/>
        </w:rPr>
        <w:t xml:space="preserve">'Robust v1 (Dropout)'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'attention_robust_v2'</w:t>
      </w:r>
      <w:r>
        <w:rPr>
          <w:rStyle w:val="NormalTok"/>
        </w:rPr>
        <w:t xml:space="preserve">:   </w:t>
      </w:r>
      <w:r>
        <w:rPr>
          <w:rStyle w:val="StringTok"/>
        </w:rPr>
        <w:t xml:space="preserve">'P-RMF V2 (VAE)'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'attention_robust_v3'</w:t>
      </w:r>
      <w:r>
        <w:rPr>
          <w:rStyle w:val="NormalTok"/>
        </w:rPr>
        <w:t xml:space="preserve">:   </w:t>
      </w:r>
      <w:r>
        <w:rPr>
          <w:rStyle w:val="StringTok"/>
        </w:rPr>
        <w:t xml:space="preserve">'Robust v3'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'attention_robust_v4'</w:t>
      </w:r>
      <w:r>
        <w:rPr>
          <w:rStyle w:val="NormalTok"/>
        </w:rPr>
        <w:t xml:space="preserve">:   </w:t>
      </w:r>
      <w:r>
        <w:rPr>
          <w:rStyle w:val="StringTok"/>
        </w:rPr>
        <w:t xml:space="preserve">'Robust v4'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'attention_robust_v5'</w:t>
      </w:r>
      <w:r>
        <w:rPr>
          <w:rStyle w:val="NormalTok"/>
        </w:rPr>
        <w:t xml:space="preserve">:   </w:t>
      </w:r>
      <w:r>
        <w:rPr>
          <w:rStyle w:val="StringTok"/>
        </w:rPr>
        <w:t xml:space="preserve">'Robust v5'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执行命令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extract_best_results.py                          </w:t>
      </w:r>
      <w:r>
        <w:rPr>
          <w:rStyle w:val="CommentTok"/>
        </w:rPr>
        <w:t xml:space="preserve"># 扫描所有默认目录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extract_best_results.py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results.md      </w:t>
      </w:r>
      <w:r>
        <w:rPr>
          <w:rStyle w:val="CommentTok"/>
        </w:rPr>
        <w:t xml:space="preserve"># 输出到文件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extract_best_results.py </w:t>
      </w:r>
      <w:r>
        <w:rPr>
          <w:rStyle w:val="AttributeTok"/>
        </w:rPr>
        <w:t xml:space="preserve">--result_dir</w:t>
      </w:r>
      <w:r>
        <w:rPr>
          <w:rStyle w:val="NormalTok"/>
        </w:rPr>
        <w:t xml:space="preserve"> /path/to/   </w:t>
      </w:r>
      <w:r>
        <w:rPr>
          <w:rStyle w:val="CommentTok"/>
        </w:rPr>
        <w:t xml:space="preserve"># 指定目录</w:t>
      </w:r>
    </w:p>
    <w:p>
      <w:r>
        <w:pict>
          <v:rect style="width:0;height:1.5pt" o:hralign="center" o:hrstd="t" o:hr="t"/>
        </w:pict>
      </w:r>
    </w:p>
    <w:bookmarkEnd w:id="27"/>
    <w:bookmarkStart w:id="28" w:name="自动安装脚本-setup_v2.py"/>
    <w:p>
      <w:pPr>
        <w:pStyle w:val="Heading3"/>
      </w:pPr>
      <w:r>
        <w:t xml:space="preserve">4.4 </w:t>
      </w:r>
      <w:r>
        <w:rPr>
          <w:rFonts w:hint="eastAsia"/>
        </w:rPr>
        <w:t xml:space="preserve">自动安装脚本:</w:t>
      </w:r>
      <w:r>
        <w:t xml:space="preserve"> </w:t>
      </w:r>
      <w:r>
        <w:rPr>
          <w:rStyle w:val="VerbatimChar"/>
        </w:rPr>
        <w:t xml:space="preserve">setup_v2.py</w:t>
      </w:r>
    </w:p>
    <w:p>
      <w:pPr>
        <w:pStyle w:val="FirstParagraph"/>
      </w:pPr>
      <w:r>
        <w:rPr>
          <w:rFonts w:hint="eastAsia"/>
          <w:b/>
          <w:bCs/>
        </w:rPr>
        <w:t xml:space="preserve">文件路径</w:t>
      </w:r>
      <w:r>
        <w:t xml:space="preserve">:</w:t>
      </w:r>
      <w:r>
        <w:t xml:space="preserve"> </w:t>
      </w:r>
      <w:r>
        <w:rPr>
          <w:rStyle w:val="VerbatimChar"/>
        </w:rPr>
        <w:t xml:space="preserve">attention_robust_v2/setup_v2.py</w:t>
      </w:r>
    </w:p>
    <w:p>
      <w:pPr>
        <w:pStyle w:val="BodyText"/>
      </w:pPr>
      <w:r>
        <w:rPr>
          <w:rFonts w:hint="eastAsia"/>
          <w:b/>
          <w:bCs/>
        </w:rPr>
        <w:t xml:space="preserve">功能</w:t>
      </w:r>
      <w:r>
        <w:t xml:space="preserve">: </w:t>
      </w:r>
      <w:r>
        <w:rPr>
          <w:rFonts w:hint="eastAsia"/>
        </w:rPr>
        <w:t xml:space="preserve">自动注册V2模型到MERBench框架</w:t>
      </w:r>
      <w:r>
        <w:t xml:space="preserve"> </w:t>
      </w:r>
      <w:r>
        <w:t xml:space="preserve">- </w:t>
      </w:r>
      <w:r>
        <w:rPr>
          <w:rFonts w:hint="eastAsia"/>
        </w:rPr>
        <w:t xml:space="preserve">将</w:t>
      </w:r>
      <w:r>
        <w:t xml:space="preserve"> </w:t>
      </w:r>
      <w:r>
        <w:rPr>
          <w:rStyle w:val="VerbatimChar"/>
        </w:rPr>
        <w:t xml:space="preserve">attention_robust_v2.py</w:t>
      </w:r>
      <w:r>
        <w:t xml:space="preserve"> </w:t>
      </w:r>
      <w:r>
        <w:rPr>
          <w:rFonts w:hint="eastAsia"/>
        </w:rPr>
        <w:t xml:space="preserve">复制到</w:t>
      </w:r>
      <w:r>
        <w:t xml:space="preserve"> </w:t>
      </w:r>
      <w:r>
        <w:rPr>
          <w:rStyle w:val="VerbatimChar"/>
        </w:rPr>
        <w:t xml:space="preserve">toolkit/models/</w:t>
      </w:r>
      <w:r>
        <w:t xml:space="preserve"> </w:t>
      </w:r>
      <w:r>
        <w:t xml:space="preserve">- </w:t>
      </w: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</w:rPr>
        <w:t xml:space="preserve">toolkit/globals.py</w:t>
      </w:r>
      <w:r>
        <w:t xml:space="preserve"> </w:t>
      </w:r>
      <w:r>
        <w:rPr>
          <w:rFonts w:hint="eastAsia"/>
        </w:rPr>
        <w:t xml:space="preserve">中注册模型名称</w:t>
      </w:r>
      <w:r>
        <w:t xml:space="preserve"> </w:t>
      </w:r>
      <w:r>
        <w:t xml:space="preserve">- </w:t>
      </w: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</w:rPr>
        <w:t xml:space="preserve">toolkit/utils/functions.py</w:t>
      </w:r>
      <w:r>
        <w:t xml:space="preserve"> </w:t>
      </w:r>
      <w:r>
        <w:rPr>
          <w:rFonts w:hint="eastAsia"/>
        </w:rPr>
        <w:t xml:space="preserve">中添加模型导入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5" w:name="五论文中引用的公式与代码对应关系"/>
    <w:p>
      <w:pPr>
        <w:pStyle w:val="Heading2"/>
      </w:pPr>
      <w:r>
        <w:rPr>
          <w:rFonts w:hint="eastAsia"/>
        </w:rPr>
        <w:t xml:space="preserve">五、论文中引用的公式与代码对应关系</w:t>
      </w:r>
    </w:p>
    <w:bookmarkStart w:id="30" w:name="变分编码-论文3.2-variational_encoder.py"/>
    <w:p>
      <w:pPr>
        <w:pStyle w:val="Heading3"/>
      </w:pPr>
      <w:r>
        <w:t xml:space="preserve">5.1 </w:t>
      </w:r>
      <w:r>
        <w:rPr>
          <w:rFonts w:hint="eastAsia"/>
        </w:rPr>
        <w:t xml:space="preserve">变分编码</w:t>
      </w:r>
      <w:r>
        <w:t xml:space="preserve"> </w:t>
      </w:r>
      <w:r>
        <w:rPr>
          <w:rFonts w:hint="eastAsia"/>
        </w:rPr>
        <w:t xml:space="preserve">(论文§3.2</w:t>
      </w:r>
      <w:r>
        <w:t xml:space="preserve"> ↔ variational_encoder.py)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论文公式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代码实现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h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ReLU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BN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W</m:t>
                  </m:r>
                </m:e>
                <m:sub>
                  <m:r>
                    <m:t>m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sSub>
                <m:e>
                  <m:r>
                    <m:t>x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b</m:t>
                  </m:r>
                </m:e>
                <m:sub>
                  <m:r>
                    <m:t>m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VariationalMLPEncoder.shared</w:t>
            </w:r>
            <w:r>
              <w:t xml:space="preserve"> </w:t>
            </w:r>
            <w:r>
              <w:t xml:space="preserve">(L33-38)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nn.Sequential(Linear, ReLU, Linear, ReLU)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μ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W</m:t>
                  </m:r>
                </m:e>
                <m:sub>
                  <m:r>
                    <m:t>m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sSub>
                <m:e>
                  <m:r>
                    <m:t>h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b</m:t>
                  </m:r>
                </m:e>
                <m:sub>
                  <m:r>
                    <m:t>m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bSup>
            </m:oMath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VariationalMLPEncoder.mu_layer</w:t>
            </w:r>
            <w:r>
              <w:t xml:space="preserve"> </w:t>
            </w:r>
            <w:r>
              <w:t xml:space="preserve">(L41)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nn.Linear(hidden, hidden)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log</m:t>
              </m:r>
              <m:sSubSup>
                <m:e>
                  <m:r>
                    <m:t>σ</m:t>
                  </m:r>
                </m:e>
                <m:sub>
                  <m:r>
                    <m:t>m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Sup>
                <m:e>
                  <m:r>
                    <m:t>W</m:t>
                  </m:r>
                </m:e>
                <m:sub>
                  <m:r>
                    <m:t>m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sSub>
                <m:e>
                  <m:r>
                    <m:t>h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b</m:t>
                  </m:r>
                </m:e>
                <m:sub>
                  <m:r>
                    <m:t>m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)</m:t>
                  </m:r>
                </m:sup>
              </m:sSubSup>
            </m:oMath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VariationalMLPEncoder.logvar_layer</w:t>
            </w:r>
            <w:r>
              <w:t xml:space="preserve"> </w:t>
            </w:r>
            <w:r>
              <w:t xml:space="preserve">(L44)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nn.Linear(hidden, hidden)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z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r>
                <m:t>ϵ</m:t>
              </m:r>
              <m:r>
                <m:rPr>
                  <m:sty m:val="p"/>
                </m:rPr>
                <m:t>⊙</m:t>
              </m:r>
              <m:sSub>
                <m:e>
                  <m:r>
                    <m:t>σ</m:t>
                  </m:r>
                </m:e>
                <m:sub>
                  <m:r>
                    <m:t>m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reparameterize()</w:t>
            </w:r>
            <w:r>
              <w:t xml:space="preserve"> </w:t>
            </w:r>
            <w:r>
              <w:t xml:space="preserve">(L50-63)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mu + eps * std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K</m:t>
                  </m:r>
                  <m:r>
                    <m:t>L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VAELossComputer.kl_divergence_to_standard_normal()</w:t>
            </w:r>
            <w:r>
              <w:t xml:space="preserve"> </w:t>
            </w:r>
            <w:r>
              <w:t xml:space="preserve">(L311-319)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-0.5 * sum(1 + logvar - mu² - exp(logvar))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r</m:t>
                  </m:r>
                  <m:r>
                    <m:t>e</m:t>
                  </m:r>
                  <m:r>
                    <m:t>c</m:t>
                  </m:r>
                  <m:r>
                    <m:t>o</m:t>
                  </m:r>
                  <m:r>
                    <m:t>n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VAELossComputer.reconstruction_loss()</w:t>
            </w:r>
            <w:r>
              <w:t xml:space="preserve"> </w:t>
            </w:r>
            <w:r>
              <w:t xml:space="preserve">(L321-327)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MSELoss(recon, original)</w:t>
            </w:r>
          </w:p>
        </w:tc>
      </w:tr>
    </w:tbl>
    <w:bookmarkEnd w:id="30"/>
    <w:bookmarkStart w:id="31" w:name="不确定性融合-论文3.3-variational_encoder.py"/>
    <w:p>
      <w:pPr>
        <w:pStyle w:val="Heading3"/>
      </w:pPr>
      <w:r>
        <w:t xml:space="preserve">5.2 </w:t>
      </w:r>
      <w:r>
        <w:rPr>
          <w:rFonts w:hint="eastAsia"/>
        </w:rPr>
        <w:t xml:space="preserve">不确定性融合</w:t>
      </w:r>
      <w:r>
        <w:t xml:space="preserve"> </w:t>
      </w:r>
      <w:r>
        <w:rPr>
          <w:rFonts w:hint="eastAsia"/>
        </w:rPr>
        <w:t xml:space="preserve">(论文§3.3</w:t>
      </w:r>
      <w:r>
        <w:t xml:space="preserve"> ↔ variational_encoder.py)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论文公式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代码实现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u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rPr>
                  <m:sty m:val="p"/>
                </m:rPr>
                <m:t>∑</m:t>
              </m:r>
              <m:sSubSup>
                <m:e>
                  <m:r>
                    <m:t>σ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  <m:sup>
                  <m:r>
                    <m:t>2</m:t>
                  </m:r>
                </m:sup>
              </m:sSubSup>
            </m:oMath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UncertaintyWeightedFusion.forward()</w:t>
            </w:r>
            <w:r>
              <w:t xml:space="preserve"> </w:t>
            </w:r>
            <w:r>
              <w:t xml:space="preserve">(L206)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std.mean(dim=-1)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w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softmax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同上</w:t>
            </w:r>
            <w:r>
              <w:t xml:space="preserve"> (L212-213)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softmax(1/(uncertainties+1e-6) / τ)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∑</m:t>
              </m:r>
              <m:sSub>
                <m:e>
                  <m:r>
                    <m:t>w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μ</m:t>
                  </m:r>
                </m:e>
                <m:sub>
                  <m:r>
                    <m:t>m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同上</w:t>
            </w:r>
            <w:r>
              <w:t xml:space="preserve"> (L216-218)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(mu_stack * weights_exp).sum(dim=1)</w:t>
            </w:r>
          </w:p>
        </w:tc>
      </w:tr>
    </w:tbl>
    <w:bookmarkEnd w:id="31"/>
    <w:bookmarkStart w:id="32" w:name="代理模态注意力-论文3.4-variational_encoder.py"/>
    <w:p>
      <w:pPr>
        <w:pStyle w:val="Heading3"/>
      </w:pPr>
      <w:r>
        <w:t xml:space="preserve">5.3 </w:t>
      </w:r>
      <w:r>
        <w:rPr>
          <w:rFonts w:hint="eastAsia"/>
        </w:rPr>
        <w:t xml:space="preserve">代理模态注意力</w:t>
      </w:r>
      <w:r>
        <w:t xml:space="preserve"> </w:t>
      </w:r>
      <w:r>
        <w:rPr>
          <w:rFonts w:hint="eastAsia"/>
        </w:rPr>
        <w:t xml:space="preserve">(论文§3.4</w:t>
      </w:r>
      <w:r>
        <w:t xml:space="preserve"> ↔ variational_encoder.py)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论文公式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代码实现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Q</m:t>
              </m:r>
              <m:r>
                <m:rPr>
                  <m:sty m:val="p"/>
                </m:rPr>
                <m:t>=</m:t>
              </m:r>
              <m:r>
                <m:t>p</m:t>
              </m:r>
              <m:sSup>
                <m:e>
                  <m:r>
                    <m:t>W</m:t>
                  </m:r>
                </m:e>
                <m:sup>
                  <m:r>
                    <m:t>Q</m:t>
                  </m:r>
                </m:sup>
              </m:sSup>
              <m:r>
                <m:rPr>
                  <m:sty m:val="p"/>
                </m:rPr>
                <m:t>,</m:t>
              </m:r>
              <m:sSub>
                <m:e>
                  <m:r>
                    <m:t>K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m</m:t>
                  </m:r>
                </m:sub>
              </m:sSub>
              <m:sSup>
                <m:e>
                  <m:r>
                    <m:t>W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m</m:t>
                  </m:r>
                </m:sub>
              </m:sSub>
              <m:sSup>
                <m:e>
                  <m:r>
                    <m:t>W</m:t>
                  </m:r>
                </m:e>
                <m:sup>
                  <m:r>
                    <m:t>V</m:t>
                  </m:r>
                </m:sup>
              </m:sSup>
            </m:oMath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ProxyCrossModalAttention.forward()</w:t>
            </w:r>
            <w:r>
              <w:t xml:space="preserve"> </w:t>
            </w:r>
            <w:r>
              <w:t xml:space="preserve">(L264-273)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3个独立</w:t>
            </w:r>
            <w:r>
              <w:rPr>
                <w:rStyle w:val="VerbatimChar"/>
              </w:rPr>
              <w:t xml:space="preserve">MultiheadAttention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o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LN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Attn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同上</w:t>
            </w:r>
            <w:r>
              <w:t xml:space="preserve"> (L288)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self.norm(proxy + weighted_attn)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f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LN</m:t>
              </m:r>
              <m:r>
                <m:rPr>
                  <m:sty m:val="p"/>
                </m:rPr>
                <m:t>(</m:t>
              </m:r>
              <m:r>
                <m:t>o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FFN</m:t>
              </m:r>
              <m:r>
                <m:rPr>
                  <m:sty m:val="p"/>
                </m:rPr>
                <m:t>(</m:t>
              </m:r>
              <m:r>
                <m:t>o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同上</w:t>
            </w:r>
            <w:r>
              <w:t xml:space="preserve"> (L289)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fused + self.ffn(fused)</w:t>
            </w:r>
          </w:p>
        </w:tc>
      </w:tr>
    </w:tbl>
    <w:bookmarkEnd w:id="32"/>
    <w:bookmarkStart w:id="33" w:name="Xa19806f9b4c3d39e12e7d6fa8f39ec92f1f8fb4"/>
    <w:p>
      <w:pPr>
        <w:pStyle w:val="Heading3"/>
      </w:pPr>
      <w:r>
        <w:t xml:space="preserve">5.4 </w:t>
      </w:r>
      <w:r>
        <w:rPr>
          <w:rFonts w:hint="eastAsia"/>
        </w:rPr>
        <w:t xml:space="preserve">渐进式模态Dropout</w:t>
      </w:r>
      <w:r>
        <w:t xml:space="preserve"> </w:t>
      </w:r>
      <w:r>
        <w:rPr>
          <w:rFonts w:hint="eastAsia"/>
        </w:rPr>
        <w:t xml:space="preserve">(论文§3.5</w:t>
      </w:r>
      <w:r>
        <w:t xml:space="preserve"> ↔ attention_robust_v2.py)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论文公式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代码实现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p</m:t>
                  </m:r>
                </m:e>
                <m:sub>
                  <m:r>
                    <m:t>d</m:t>
                  </m:r>
                  <m:r>
                    <m:t>r</m:t>
                  </m:r>
                  <m:r>
                    <m:t>o</m:t>
                  </m:r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p</m:t>
                  </m:r>
                </m:e>
                <m:sub>
                  <m:r>
                    <m:t>m</m:t>
                  </m:r>
                  <m:r>
                    <m:t>a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w</m:t>
                      </m:r>
                    </m:sub>
                  </m:sSub>
                </m:num>
                <m:den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w</m:t>
                      </m:r>
                    </m:sub>
                  </m:sSub>
                </m:den>
              </m:f>
            </m:oMath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apply_modality_dropout()</w:t>
            </w:r>
            <w:r>
              <w:t xml:space="preserve"> </w:t>
            </w:r>
            <w:r>
              <w:t xml:space="preserve">(L170-180)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线性增长Dropout率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6种Dropout模式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同上</w:t>
            </w:r>
            <w:r>
              <w:t xml:space="preserve"> (L190-205)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random.choice([0,1,2,3,4,5])</w:t>
            </w:r>
          </w:p>
        </w:tc>
      </w:tr>
    </w:tbl>
    <w:bookmarkEnd w:id="33"/>
    <w:bookmarkStart w:id="34" w:name="X9bc4db7e43b1ff5f702d37bedc44ff08cf2a1f7"/>
    <w:p>
      <w:pPr>
        <w:pStyle w:val="Heading3"/>
      </w:pPr>
      <w:r>
        <w:t xml:space="preserve">5.5 </w:t>
      </w:r>
      <w:r>
        <w:rPr>
          <w:rFonts w:hint="eastAsia"/>
        </w:rPr>
        <w:t xml:space="preserve">训练损失</w:t>
      </w:r>
      <w:r>
        <w:t xml:space="preserve"> </w:t>
      </w:r>
      <w:r>
        <w:rPr>
          <w:rFonts w:hint="eastAsia"/>
        </w:rPr>
        <w:t xml:space="preserve">(论文§3.6</w:t>
      </w:r>
      <w:r>
        <w:t xml:space="preserve"> ↔ attention_robust_v2.py + variational_encoder.py)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论文公式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代码位置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t</m:t>
                  </m:r>
                  <m:r>
                    <m:t>a</m:t>
                  </m:r>
                  <m:r>
                    <m:t>s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C</m:t>
                  </m:r>
                  <m:r>
                    <m:t>E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λ</m:t>
                  </m:r>
                </m:e>
                <m:sub>
                  <m:r>
                    <m:t>v</m:t>
                  </m:r>
                  <m:r>
                    <m:t>a</m:t>
                  </m:r>
                  <m:r>
                    <m:t>l</m:t>
                  </m:r>
                </m:sub>
              </m:sSub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M</m:t>
                  </m:r>
                  <m:r>
                    <m:t>S</m:t>
                  </m:r>
                  <m:r>
                    <m:t>E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attention_robust_v2.py</w:t>
            </w:r>
            <w:r>
              <w:t xml:space="preserve"> </w:t>
            </w:r>
            <w:r>
              <w:rPr>
                <w:rFonts w:hint="eastAsia"/>
              </w:rPr>
              <w:t xml:space="preserve">forward返回的</w:t>
            </w:r>
            <w:r>
              <w:t xml:space="preserve"> </w:t>
            </w:r>
            <w:r>
              <w:rPr>
                <w:rStyle w:val="VerbatimChar"/>
              </w:rPr>
              <w:t xml:space="preserve">emos_out, vals_out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t</m:t>
                  </m:r>
                  <m:r>
                    <m:t>a</m:t>
                  </m:r>
                  <m:r>
                    <m:t>s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  <m:r>
                    <m:t>L</m:t>
                  </m:r>
                </m:sub>
              </m:sSub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K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λ</m:t>
                  </m:r>
                </m:e>
                <m:sub>
                  <m:r>
                    <m:t>r</m:t>
                  </m:r>
                  <m:r>
                    <m:t>e</m:t>
                  </m:r>
                  <m:r>
                    <m:t>c</m:t>
                  </m:r>
                  <m:r>
                    <m:t>o</m:t>
                  </m:r>
                  <m:r>
                    <m:t>n</m:t>
                  </m:r>
                </m:sub>
              </m:sSub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r</m:t>
                  </m:r>
                  <m:r>
                    <m:t>e</m:t>
                  </m:r>
                  <m:r>
                    <m:t>c</m:t>
                  </m:r>
                  <m:r>
                    <m:t>o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λ</m:t>
                  </m:r>
                </m:e>
                <m:sub>
                  <m:r>
                    <m:t>c</m:t>
                  </m:r>
                  <m:r>
                    <m:t>r</m:t>
                  </m:r>
                  <m:r>
                    <m:t>o</m:t>
                  </m:r>
                  <m:r>
                    <m:t>s</m:t>
                  </m:r>
                  <m:r>
                    <m:t>s</m:t>
                  </m:r>
                </m:sub>
              </m:sSub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c</m:t>
                  </m:r>
                  <m:r>
                    <m:t>r</m:t>
                  </m:r>
                  <m:r>
                    <m:t>o</m:t>
                  </m:r>
                  <m:r>
                    <m:t>s</m:t>
                  </m:r>
                  <m:r>
                    <m:t>s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VAELossComputer.compute()</w:t>
            </w:r>
            <w:r>
              <w:t xml:space="preserve"> </w:t>
            </w:r>
            <w:r>
              <w:t xml:space="preserve">(L350-379)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End w:id="35"/>
    <w:bookmarkStart w:id="39" w:name="六数据相关"/>
    <w:p>
      <w:pPr>
        <w:pStyle w:val="Heading2"/>
      </w:pPr>
      <w:r>
        <w:rPr>
          <w:rFonts w:hint="eastAsia"/>
        </w:rPr>
        <w:t xml:space="preserve">六、数据相关</w:t>
      </w:r>
    </w:p>
    <w:bookmarkStart w:id="36" w:name="数据集-mer2023"/>
    <w:p>
      <w:pPr>
        <w:pStyle w:val="Heading3"/>
      </w:pPr>
      <w:r>
        <w:t xml:space="preserve">6.1 </w:t>
      </w:r>
      <w:r>
        <w:rPr>
          <w:rFonts w:hint="eastAsia"/>
        </w:rPr>
        <w:t xml:space="preserve">数据集:</w:t>
      </w:r>
      <w:r>
        <w:t xml:space="preserve"> MER2023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属性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数据来源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电影/电视剧片段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音频、文本(ASR转录)、视觉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情感类别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6类:</w:t>
            </w:r>
            <w:r>
              <w:t xml:space="preserve"> happy, sad, angry, neutral, worried, surprise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训练集</w:t>
            </w:r>
          </w:p>
        </w:tc>
        <w:tc>
          <w:tcPr/>
          <w:p>
            <w:pPr>
              <w:pStyle w:val="Compact"/>
            </w:pPr>
            <w:r>
              <w:t xml:space="preserve">3373 </w:t>
            </w:r>
            <w:r>
              <w:rPr>
                <w:rFonts w:hint="eastAsia"/>
              </w:rPr>
              <w:t xml:space="preserve">样本</w:t>
            </w:r>
            <w:r>
              <w:t xml:space="preserve"> </w:t>
            </w:r>
            <w:r>
              <w:rPr>
                <w:rFonts w:hint="eastAsia"/>
              </w:rPr>
              <w:t xml:space="preserve">(5折交叉验证)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test1</w:t>
            </w:r>
          </w:p>
        </w:tc>
        <w:tc>
          <w:tcPr/>
          <w:p>
            <w:pPr>
              <w:pStyle w:val="Compact"/>
            </w:pPr>
            <w:r>
              <w:t xml:space="preserve">411 </w:t>
            </w:r>
            <w:r>
              <w:rPr>
                <w:rFonts w:hint="eastAsia"/>
              </w:rPr>
              <w:t xml:space="preserve">样本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test2</w:t>
            </w:r>
          </w:p>
        </w:tc>
        <w:tc>
          <w:tcPr/>
          <w:p>
            <w:pPr>
              <w:pStyle w:val="Compact"/>
            </w:pPr>
            <w:r>
              <w:t xml:space="preserve">412 </w:t>
            </w:r>
            <w:r>
              <w:rPr>
                <w:rFonts w:hint="eastAsia"/>
              </w:rPr>
              <w:t xml:space="preserve">样本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test3</w:t>
            </w:r>
          </w:p>
        </w:tc>
        <w:tc>
          <w:tcPr/>
          <w:p>
            <w:pPr>
              <w:pStyle w:val="Compact"/>
            </w:pPr>
            <w:r>
              <w:t xml:space="preserve">834 </w:t>
            </w:r>
            <w:r>
              <w:rPr>
                <w:rFonts w:hint="eastAsia"/>
              </w:rPr>
              <w:t xml:space="preserve">样本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评估指标</w:t>
            </w:r>
          </w:p>
        </w:tc>
        <w:tc>
          <w:tcPr/>
          <w:p>
            <w:pPr>
              <w:pStyle w:val="Compact"/>
            </w:pPr>
            <w:r>
              <w:t xml:space="preserve">F1, ACC, EmoVal</w:t>
            </w:r>
          </w:p>
        </w:tc>
      </w:tr>
    </w:tbl>
    <w:bookmarkEnd w:id="36"/>
    <w:bookmarkStart w:id="37" w:name="预提取特征"/>
    <w:p>
      <w:pPr>
        <w:pStyle w:val="Heading3"/>
      </w:pPr>
      <w:r>
        <w:t xml:space="preserve">6.2 </w:t>
      </w:r>
      <w:r>
        <w:rPr>
          <w:rFonts w:hint="eastAsia"/>
        </w:rPr>
        <w:t xml:space="preserve">预提取特征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特征提取器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特征类型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音频</w:t>
            </w:r>
          </w:p>
        </w:tc>
        <w:tc>
          <w:tcPr/>
          <w:p>
            <w:pPr>
              <w:pStyle w:val="Compact"/>
            </w:pPr>
            <w:r>
              <w:t xml:space="preserve">chinese-hubert-large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1024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话语级</w:t>
            </w:r>
            <w:r>
              <w:t xml:space="preserve"> (UTT)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文本</w:t>
            </w:r>
          </w:p>
        </w:tc>
        <w:tc>
          <w:tcPr/>
          <w:p>
            <w:pPr>
              <w:pStyle w:val="Compact"/>
            </w:pPr>
            <w:r>
              <w:t xml:space="preserve">Baichuan-13B-Base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话语级</w:t>
            </w:r>
            <w:r>
              <w:t xml:space="preserve"> (UTT)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视觉</w:t>
            </w:r>
          </w:p>
        </w:tc>
        <w:tc>
          <w:tcPr/>
          <w:p>
            <w:pPr>
              <w:pStyle w:val="Compact"/>
            </w:pPr>
            <w:r>
              <w:t xml:space="preserve">CLIP-ViT-large-patch14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话语级</w:t>
            </w:r>
            <w:r>
              <w:t xml:space="preserve"> (UTT)</w:t>
            </w:r>
          </w:p>
        </w:tc>
      </w:tr>
    </w:tbl>
    <w:bookmarkEnd w:id="37"/>
    <w:bookmarkStart w:id="38" w:name="npz结果文件格式"/>
    <w:p>
      <w:pPr>
        <w:pStyle w:val="Heading3"/>
      </w:pPr>
      <w:r>
        <w:t xml:space="preserve">6.3 </w:t>
      </w:r>
      <w:r>
        <w:rPr>
          <w:rFonts w:hint="eastAsia"/>
        </w:rPr>
        <w:t xml:space="preserve">NPZ结果文件格式</w:t>
      </w:r>
    </w:p>
    <w:p>
      <w:pPr>
        <w:pStyle w:val="FirstParagraph"/>
      </w:pPr>
      <w:r>
        <w:rPr>
          <w:rFonts w:hint="eastAsia"/>
          <w:b/>
          <w:bCs/>
        </w:rPr>
        <w:t xml:space="preserve">文件名格式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{split}_features:{feature_set}_model:{model_name}+utt+None_f1:{f1}_acc:{acc}_val:{val}_{timestamp}.npz</w:t>
      </w:r>
    </w:p>
    <w:p>
      <w:pPr>
        <w:pStyle w:val="FirstParagraph"/>
      </w:pPr>
      <w:r>
        <w:rPr>
          <w:rFonts w:hint="eastAsia"/>
          <w:b/>
          <w:bCs/>
        </w:rPr>
        <w:t xml:space="preserve">示例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cv_features:Baichuan-13B-Base-UTT+chinese-hubert-large-UTT+CLIP-ViT-large-patch14-UTT_model:attention_robust_v2+utt+None_f1:0.7586_acc:0.7593_val:0.6317_1769910916.npz</w:t>
      </w:r>
    </w:p>
    <w:p>
      <w:pPr>
        <w:pStyle w:val="FirstParagraph"/>
      </w:pPr>
      <w:r>
        <w:rPr>
          <w:rFonts w:hint="eastAsia"/>
          <w:b/>
          <w:bCs/>
        </w:rPr>
        <w:t xml:space="preserve">NPZ文件内容</w:t>
      </w:r>
      <w:r>
        <w:t xml:space="preserve">: </w:t>
      </w:r>
      <w:r>
        <w:rPr>
          <w:rFonts w:hint="eastAsia"/>
        </w:rPr>
        <w:t xml:space="preserve">包含模型预测结果，用于后续分析和提交。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2" w:name="七超参数完整配置"/>
    <w:p>
      <w:pPr>
        <w:pStyle w:val="Heading2"/>
      </w:pPr>
      <w:r>
        <w:rPr>
          <w:rFonts w:hint="eastAsia"/>
        </w:rPr>
        <w:t xml:space="preserve">七、超参数完整配置</w:t>
      </w:r>
    </w:p>
    <w:bookmarkStart w:id="40" w:name="最优配置-论文报告"/>
    <w:p>
      <w:pPr>
        <w:pStyle w:val="Heading3"/>
      </w:pPr>
      <w:r>
        <w:t xml:space="preserve">7.1 </w:t>
      </w:r>
      <w:r>
        <w:rPr>
          <w:rFonts w:hint="eastAsia"/>
        </w:rPr>
        <w:t xml:space="preserve">最优配置</w:t>
      </w:r>
      <w:r>
        <w:t xml:space="preserve"> </w:t>
      </w:r>
      <w:r>
        <w:rPr>
          <w:rFonts w:hint="eastAsia"/>
        </w:rPr>
        <w:t xml:space="preserve">(论文报告)</w:t>
      </w:r>
    </w:p>
    <w:p>
      <w:pPr>
        <w:pStyle w:val="SourceCode"/>
      </w:pPr>
      <w:r>
        <w:rPr>
          <w:rStyle w:val="NormalTok"/>
        </w:rPr>
        <w:t xml:space="preserve">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模型结构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'hidden_dim'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'dropout'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'num_attention_heads'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VAE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'use_vae'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'kl_weight'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0.005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'recon_weight'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'cross_kl_weight'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代理模态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'use_proxy_attention'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'fusion_temperature'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模态Dropout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'use_modality_dropout'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'modality_dropout'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'modality_dropout_warmup'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训练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'lr'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3e-4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'weight_decay'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1e-4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'batch_size'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'num_epochs'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'early_stop'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数据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'features'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'Baichuan-13B-Base-UTT'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'chinese-hubert-large-UTT'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'CLIP-ViT-large-patch14-UTT'</w:t>
      </w:r>
      <w:r>
        <w:br/>
      </w:r>
      <w:r>
        <w:rPr>
          <w:rStyle w:val="NormalTok"/>
        </w:rPr>
        <w:t xml:space="preserve">    ],</w:t>
      </w:r>
      <w:r>
        <w:br/>
      </w:r>
      <w:r>
        <w:rPr>
          <w:rStyle w:val="NormalTok"/>
        </w:rPr>
        <w:t xml:space="preserve">}</w:t>
      </w:r>
    </w:p>
    <w:bookmarkEnd w:id="40"/>
    <w:bookmarkStart w:id="41" w:name="消融实验参数差异"/>
    <w:p>
      <w:pPr>
        <w:pStyle w:val="Heading3"/>
      </w:pPr>
      <w:r>
        <w:t xml:space="preserve">7.2 </w:t>
      </w:r>
      <w:r>
        <w:rPr>
          <w:rFonts w:hint="eastAsia"/>
        </w:rPr>
        <w:t xml:space="preserve">消融实验参数差异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</w:t>
            </w:r>
          </w:p>
        </w:tc>
        <w:tc>
          <w:tcPr/>
          <w:p>
            <w:pPr>
              <w:pStyle w:val="Compact"/>
            </w:pPr>
            <w:r>
              <w:t xml:space="preserve">Exp1</w:t>
            </w:r>
          </w:p>
        </w:tc>
        <w:tc>
          <w:tcPr/>
          <w:p>
            <w:pPr>
              <w:pStyle w:val="Compact"/>
            </w:pPr>
            <w:r>
              <w:t xml:space="preserve">Exp2</w:t>
            </w:r>
          </w:p>
        </w:tc>
        <w:tc>
          <w:tcPr/>
          <w:p>
            <w:pPr>
              <w:pStyle w:val="Compact"/>
            </w:pPr>
            <w:r>
              <w:t xml:space="preserve">Exp3</w:t>
            </w:r>
          </w:p>
        </w:tc>
        <w:tc>
          <w:tcPr/>
          <w:p>
            <w:pPr>
              <w:pStyle w:val="Compact"/>
            </w:pPr>
            <w:r>
              <w:t xml:space="preserve">Exp4 (Full)</w:t>
            </w:r>
          </w:p>
        </w:tc>
        <w:tc>
          <w:tcPr/>
          <w:p>
            <w:pPr>
              <w:pStyle w:val="Compact"/>
            </w:pPr>
            <w:r>
              <w:t xml:space="preserve">Exp5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use_vae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use_proxy_attention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kl_weight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0.01</w:t>
            </w:r>
          </w:p>
        </w:tc>
        <w:tc>
          <w:tcPr/>
          <w:p>
            <w:pPr>
              <w:pStyle w:val="Compact"/>
            </w:pPr>
            <w:r>
              <w:t xml:space="preserve">0.01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0.005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recon_weight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0.1</w:t>
            </w:r>
          </w:p>
        </w:tc>
        <w:tc>
          <w:tcPr/>
          <w:p>
            <w:pPr>
              <w:pStyle w:val="Compact"/>
            </w:pPr>
            <w:r>
              <w:t xml:space="preserve">0.1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0.15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cross_kl_weight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0.01</w:t>
            </w:r>
          </w:p>
        </w:tc>
        <w:tc>
          <w:tcPr/>
          <w:p>
            <w:pPr>
              <w:pStyle w:val="Compact"/>
            </w:pPr>
            <w:r>
              <w:t xml:space="preserve">0.01</w:t>
            </w:r>
          </w:p>
        </w:tc>
        <w:tc>
          <w:tcPr/>
          <w:p>
            <w:pPr>
              <w:pStyle w:val="Compact"/>
            </w:pPr>
            <w:r>
              <w:t xml:space="preserve">0.01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fusion_temperature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0.8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modality_dropout</w:t>
            </w:r>
          </w:p>
        </w:tc>
        <w:tc>
          <w:tcPr/>
          <w:p>
            <w:pPr>
              <w:pStyle w:val="Compact"/>
            </w:pPr>
            <w:r>
              <w:t xml:space="preserve">0.2</w:t>
            </w:r>
          </w:p>
        </w:tc>
        <w:tc>
          <w:tcPr/>
          <w:p>
            <w:pPr>
              <w:pStyle w:val="Compact"/>
            </w:pPr>
            <w:r>
              <w:t xml:space="preserve">0.2</w:t>
            </w:r>
          </w:p>
        </w:tc>
        <w:tc>
          <w:tcPr/>
          <w:p>
            <w:pPr>
              <w:pStyle w:val="Compact"/>
            </w:pPr>
            <w:r>
              <w:t xml:space="preserve">0.2</w:t>
            </w:r>
          </w:p>
        </w:tc>
        <w:tc>
          <w:tcPr/>
          <w:p>
            <w:pPr>
              <w:pStyle w:val="Compact"/>
            </w:pPr>
            <w:r>
              <w:t xml:space="preserve">0.2</w:t>
            </w:r>
          </w:p>
        </w:tc>
        <w:tc>
          <w:tcPr/>
          <w:p>
            <w:pPr>
              <w:pStyle w:val="Compact"/>
            </w:pPr>
            <w:r>
              <w:t xml:space="preserve">0.2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dropout_warmup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End w:id="42"/>
    <w:bookmarkStart w:id="45" w:name="八相关文档"/>
    <w:p>
      <w:pPr>
        <w:pStyle w:val="Heading2"/>
      </w:pPr>
      <w:r>
        <w:rPr>
          <w:rFonts w:hint="eastAsia"/>
        </w:rPr>
        <w:t xml:space="preserve">八、相关文档</w:t>
      </w:r>
    </w:p>
    <w:bookmarkStart w:id="43" w:name="技术方案文档"/>
    <w:p>
      <w:pPr>
        <w:pStyle w:val="Heading3"/>
      </w:pPr>
      <w:r>
        <w:t xml:space="preserve">8.1 </w:t>
      </w:r>
      <w:r>
        <w:rPr>
          <w:rFonts w:hint="eastAsia"/>
        </w:rPr>
        <w:t xml:space="preserve">技术方案文档</w:t>
      </w:r>
    </w:p>
    <w:p>
      <w:pPr>
        <w:pStyle w:val="FirstParagraph"/>
      </w:pPr>
      <w:r>
        <w:rPr>
          <w:rFonts w:hint="eastAsia"/>
          <w:b/>
          <w:bCs/>
        </w:rPr>
        <w:t xml:space="preserve">文件</w:t>
      </w:r>
      <w:r>
        <w:t xml:space="preserve">:</w:t>
      </w:r>
      <w:r>
        <w:t xml:space="preserve"> </w:t>
      </w:r>
      <w:r>
        <w:rPr>
          <w:rStyle w:val="VerbatimChar"/>
          <w:rFonts w:hint="eastAsia"/>
        </w:rPr>
        <w:t xml:space="preserve">MERBench_Run/AttentionRobustV2_深度改造方案.md</w:t>
      </w:r>
    </w:p>
    <w:p>
      <w:pPr>
        <w:pStyle w:val="BodyText"/>
      </w:pPr>
      <w:r>
        <w:rPr>
          <w:rFonts w:hint="eastAsia"/>
        </w:rPr>
        <w:t xml:space="preserve">内容:</w:t>
      </w:r>
      <w:r>
        <w:t xml:space="preserve"> </w:t>
      </w:r>
      <w:r>
        <w:rPr>
          <w:rFonts w:hint="eastAsia"/>
        </w:rPr>
        <w:t xml:space="preserve">V2模型的完整技术设计方案，包括:</w:t>
      </w:r>
      <w:r>
        <w:t xml:space="preserve"> </w:t>
      </w:r>
      <w:r>
        <w:t xml:space="preserve">- </w:t>
      </w:r>
      <w:r>
        <w:rPr>
          <w:rFonts w:hint="eastAsia"/>
        </w:rPr>
        <w:t xml:space="preserve">从V1到V2的改造动机</w:t>
      </w:r>
      <w:r>
        <w:t xml:space="preserve"> </w:t>
      </w:r>
      <w:r>
        <w:t xml:space="preserve">- </w:t>
      </w:r>
      <w:r>
        <w:rPr>
          <w:rFonts w:hint="eastAsia"/>
        </w:rPr>
        <w:t xml:space="preserve">VAE编码器设计细节</w:t>
      </w:r>
      <w:r>
        <w:t xml:space="preserve"> </w:t>
      </w:r>
      <w:r>
        <w:t xml:space="preserve">- </w:t>
      </w:r>
      <w:r>
        <w:rPr>
          <w:rFonts w:hint="eastAsia"/>
        </w:rPr>
        <w:t xml:space="preserve">不确定性融合机制推导</w:t>
      </w:r>
      <w:r>
        <w:t xml:space="preserve"> </w:t>
      </w:r>
      <w:r>
        <w:t xml:space="preserve">- </w:t>
      </w:r>
      <w:r>
        <w:rPr>
          <w:rFonts w:hint="eastAsia"/>
        </w:rPr>
        <w:t xml:space="preserve">代理模态注意力设计</w:t>
      </w:r>
      <w:r>
        <w:t xml:space="preserve"> </w:t>
      </w:r>
      <w:r>
        <w:t xml:space="preserve">- </w:t>
      </w:r>
      <w:r>
        <w:rPr>
          <w:rFonts w:hint="eastAsia"/>
        </w:rPr>
        <w:t xml:space="preserve">渐进式Dropout策略</w:t>
      </w:r>
      <w:r>
        <w:t xml:space="preserve"> </w:t>
      </w:r>
      <w:r>
        <w:t xml:space="preserve">- </w:t>
      </w:r>
      <w:r>
        <w:rPr>
          <w:rFonts w:hint="eastAsia"/>
        </w:rPr>
        <w:t xml:space="preserve">损失函数设计</w:t>
      </w:r>
    </w:p>
    <w:bookmarkEnd w:id="43"/>
    <w:bookmarkStart w:id="44" w:name="实验总结文档"/>
    <w:p>
      <w:pPr>
        <w:pStyle w:val="Heading3"/>
      </w:pPr>
      <w:r>
        <w:t xml:space="preserve">8.2 </w:t>
      </w:r>
      <w:r>
        <w:rPr>
          <w:rFonts w:hint="eastAsia"/>
        </w:rPr>
        <w:t xml:space="preserve">实验总结文档</w:t>
      </w:r>
    </w:p>
    <w:p>
      <w:pPr>
        <w:pStyle w:val="FirstParagraph"/>
      </w:pPr>
      <w:r>
        <w:rPr>
          <w:rFonts w:hint="eastAsia"/>
          <w:b/>
          <w:bCs/>
        </w:rPr>
        <w:t xml:space="preserve">文件</w:t>
      </w:r>
      <w:r>
        <w:t xml:space="preserve">:</w:t>
      </w:r>
      <w:r>
        <w:t xml:space="preserve"> </w:t>
      </w:r>
      <w:r>
        <w:rPr>
          <w:rStyle w:val="VerbatimChar"/>
          <w:rFonts w:hint="eastAsia"/>
        </w:rPr>
        <w:t xml:space="preserve">MERBench_Run/实验总结_attention模型优化.md</w:t>
      </w:r>
    </w:p>
    <w:p>
      <w:pPr>
        <w:pStyle w:val="BodyText"/>
      </w:pPr>
      <w:r>
        <w:rPr>
          <w:rFonts w:hint="eastAsia"/>
        </w:rPr>
        <w:t xml:space="preserve">内容:</w:t>
      </w:r>
      <w:r>
        <w:t xml:space="preserve"> </w:t>
      </w:r>
      <w:r>
        <w:rPr>
          <w:rFonts w:hint="eastAsia"/>
        </w:rPr>
        <w:t xml:space="preserve">所有版本(v0-v5)的实验对比总结，包括:</w:t>
      </w:r>
      <w:r>
        <w:t xml:space="preserve"> </w:t>
      </w:r>
      <w:r>
        <w:t xml:space="preserve">- </w:t>
      </w:r>
      <w:r>
        <w:rPr>
          <w:rFonts w:hint="eastAsia"/>
        </w:rPr>
        <w:t xml:space="preserve">各版本的改进点</w:t>
      </w:r>
      <w:r>
        <w:t xml:space="preserve"> </w:t>
      </w:r>
      <w:r>
        <w:t xml:space="preserve">- </w:t>
      </w:r>
      <w:r>
        <w:rPr>
          <w:rFonts w:hint="eastAsia"/>
        </w:rPr>
        <w:t xml:space="preserve">完整的实验结果对比表</w:t>
      </w:r>
      <w:r>
        <w:t xml:space="preserve"> </w:t>
      </w:r>
      <w:r>
        <w:t xml:space="preserve">- </w:t>
      </w:r>
      <w:r>
        <w:rPr>
          <w:rFonts w:hint="eastAsia"/>
        </w:rPr>
        <w:t xml:space="preserve">超参数搜索记录</w:t>
      </w:r>
      <w:r>
        <w:t xml:space="preserve"> </w:t>
      </w:r>
      <w:r>
        <w:t xml:space="preserve">- </w:t>
      </w:r>
      <w:r>
        <w:rPr>
          <w:rFonts w:hint="eastAsia"/>
        </w:rPr>
        <w:t xml:space="preserve">失败实验分析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0" w:name="九复现指南"/>
    <w:p>
      <w:pPr>
        <w:pStyle w:val="Heading2"/>
      </w:pPr>
      <w:r>
        <w:rPr>
          <w:rFonts w:hint="eastAsia"/>
        </w:rPr>
        <w:t xml:space="preserve">九、复现指南</w:t>
      </w:r>
    </w:p>
    <w:bookmarkStart w:id="46" w:name="步骤1-安装模型"/>
    <w:p>
      <w:pPr>
        <w:pStyle w:val="Heading3"/>
      </w:pPr>
      <w:r>
        <w:rPr>
          <w:rFonts w:hint="eastAsia"/>
        </w:rPr>
        <w:t xml:space="preserve">步骤1:</w:t>
      </w:r>
      <w:r>
        <w:t xml:space="preserve"> </w:t>
      </w:r>
      <w:r>
        <w:rPr>
          <w:rFonts w:hint="eastAsia"/>
        </w:rPr>
        <w:t xml:space="preserve">安装模型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/root/autodl-tmp/MERTools-master/MERBench_Run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attention_robust_v2/setup_v2.py</w:t>
      </w:r>
    </w:p>
    <w:bookmarkEnd w:id="46"/>
    <w:bookmarkStart w:id="47" w:name="步骤2-训练模型"/>
    <w:p>
      <w:pPr>
        <w:pStyle w:val="Heading3"/>
      </w:pPr>
      <w:r>
        <w:rPr>
          <w:rFonts w:hint="eastAsia"/>
        </w:rPr>
        <w:t xml:space="preserve">步骤2:</w:t>
      </w:r>
      <w:r>
        <w:t xml:space="preserve"> </w:t>
      </w:r>
      <w:r>
        <w:rPr>
          <w:rFonts w:hint="eastAsia"/>
        </w:rPr>
        <w:t xml:space="preserve">训练模型</w:t>
      </w:r>
    </w:p>
    <w:p>
      <w:pPr>
        <w:pStyle w:val="SourceCode"/>
      </w:pPr>
      <w:r>
        <w:rPr>
          <w:rStyle w:val="FunctionTok"/>
        </w:rPr>
        <w:t xml:space="preserve">bash</w:t>
      </w:r>
      <w:r>
        <w:rPr>
          <w:rStyle w:val="NormalTok"/>
        </w:rPr>
        <w:t xml:space="preserve"> attention_robust_v2/train_v2.sh</w:t>
      </w:r>
    </w:p>
    <w:bookmarkEnd w:id="47"/>
    <w:bookmarkStart w:id="48" w:name="步骤3-运行消融实验"/>
    <w:p>
      <w:pPr>
        <w:pStyle w:val="Heading3"/>
      </w:pPr>
      <w:r>
        <w:rPr>
          <w:rFonts w:hint="eastAsia"/>
        </w:rPr>
        <w:t xml:space="preserve">步骤3:</w:t>
      </w:r>
      <w:r>
        <w:t xml:space="preserve"> </w:t>
      </w:r>
      <w:r>
        <w:rPr>
          <w:rFonts w:hint="eastAsia"/>
        </w:rPr>
        <w:t xml:space="preserve">运行消融实验</w:t>
      </w:r>
    </w:p>
    <w:p>
      <w:pPr>
        <w:pStyle w:val="SourceCode"/>
      </w:pPr>
      <w:r>
        <w:rPr>
          <w:rStyle w:val="FunctionTok"/>
        </w:rPr>
        <w:t xml:space="preserve">bash</w:t>
      </w:r>
      <w:r>
        <w:rPr>
          <w:rStyle w:val="NormalTok"/>
        </w:rPr>
        <w:t xml:space="preserve"> attention_robust_v2/run_ablation.sh</w:t>
      </w:r>
    </w:p>
    <w:bookmarkEnd w:id="48"/>
    <w:bookmarkStart w:id="49" w:name="步骤4-提取最佳结果"/>
    <w:p>
      <w:pPr>
        <w:pStyle w:val="Heading3"/>
      </w:pPr>
      <w:r>
        <w:rPr>
          <w:rFonts w:hint="eastAsia"/>
        </w:rPr>
        <w:t xml:space="preserve">步骤4:</w:t>
      </w:r>
      <w:r>
        <w:t xml:space="preserve"> </w:t>
      </w:r>
      <w:r>
        <w:rPr>
          <w:rFonts w:hint="eastAsia"/>
        </w:rPr>
        <w:t xml:space="preserve">提取最佳结果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attention_robust_v2/extract_best_results.py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attention_robust_v2/results_latest.md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本文件由</w:t>
      </w:r>
      <w:r>
        <w:rPr>
          <w:i/>
          <w:iCs/>
        </w:rPr>
        <w:t xml:space="preserve"> extract_best_results.py </w:t>
      </w:r>
      <w:r>
        <w:rPr>
          <w:rFonts w:hint="eastAsia"/>
          <w:i/>
          <w:iCs/>
        </w:rPr>
        <w:t xml:space="preserve">的实验数据和代码分析自动整理生成</w:t>
      </w:r>
    </w:p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2026-02-06T12:19:30Z</dcterms:created>
  <dcterms:modified xsi:type="dcterms:W3CDTF">2026-02-06T12:19:30Z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