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宋楚瑜借ap</w:t>
      </w:r>
      <w:r>
        <w:rPr>
          <w:rFonts w:hint="eastAsia"/>
          <w:lang w:val="en-US" w:eastAsia="zh-CN"/>
        </w:rPr>
        <w:t>ec</w:t>
      </w:r>
      <w:r>
        <w:rPr>
          <w:rFonts w:hint="eastAsia"/>
          <w:lang w:eastAsia="zh-CN"/>
        </w:rPr>
        <w:t>人气高涨</w:t>
      </w:r>
      <w:r>
        <w:rPr>
          <w:rFonts w:hint="eastAsia"/>
          <w:lang w:val="en-US" w:eastAsia="zh-CN"/>
        </w:rPr>
        <w:t xml:space="preserve"> </w:t>
      </w:r>
      <w:r>
        <w:rPr>
          <w:rFonts w:hint="eastAsia"/>
          <w:lang w:eastAsia="zh-CN"/>
        </w:rPr>
        <w:t>从省长到</w:t>
      </w:r>
      <w:r>
        <w:t>阁揆</w:t>
      </w:r>
      <w:r>
        <w:rPr>
          <w:rFonts w:hint="eastAsia"/>
          <w:lang w:eastAsia="zh-CN"/>
        </w:rPr>
        <w:t>就差蔡英文点头</w:t>
      </w:r>
    </w:p>
    <w:p>
      <w:pPr>
        <w:rPr>
          <w:rFonts w:hint="eastAsia"/>
        </w:rPr>
      </w:pPr>
      <w:r>
        <w:rPr>
          <w:rFonts w:hint="eastAsia"/>
          <w:lang w:eastAsia="zh-CN"/>
        </w:rPr>
        <w:t>近期，</w:t>
      </w:r>
      <w:r>
        <w:rPr>
          <w:rFonts w:hint="eastAsia"/>
        </w:rPr>
        <w:t>蔡英文接见台湾出席第24届APEC经济会议代表团，蔡英文</w:t>
      </w:r>
      <w:r>
        <w:rPr>
          <w:rFonts w:hint="eastAsia"/>
          <w:lang w:eastAsia="zh-CN"/>
        </w:rPr>
        <w:t>对宋楚瑜赞赏有加。</w:t>
      </w:r>
      <w:r>
        <w:rPr>
          <w:rFonts w:hint="eastAsia"/>
        </w:rPr>
        <w:t>包括</w:t>
      </w:r>
      <w:r>
        <w:rPr>
          <w:rFonts w:hint="eastAsia"/>
          <w:lang w:eastAsia="zh-CN"/>
        </w:rPr>
        <w:t>要求宋楚瑜</w:t>
      </w:r>
      <w:r>
        <w:rPr>
          <w:rFonts w:hint="eastAsia"/>
        </w:rPr>
        <w:t>透过国际交流为台湾带回新的机会、密切注意区域经济整合的发展以及向国际社会表达台湾民众参与区域经济整合的期待</w:t>
      </w:r>
      <w:r>
        <w:rPr>
          <w:rFonts w:hint="eastAsia"/>
          <w:lang w:eastAsia="zh-CN"/>
        </w:rPr>
        <w:t>，宋楚瑜在</w:t>
      </w:r>
      <w:r>
        <w:rPr>
          <w:rFonts w:hint="eastAsia"/>
        </w:rPr>
        <w:t>APEC</w:t>
      </w:r>
      <w:r>
        <w:rPr>
          <w:rFonts w:hint="eastAsia"/>
          <w:lang w:eastAsia="zh-CN"/>
        </w:rPr>
        <w:t>大秀外交秀，吸睛了不少国际媒体的关注。</w:t>
      </w:r>
    </w:p>
    <w:p>
      <w:pPr>
        <w:rPr>
          <w:rFonts w:hint="default"/>
        </w:rPr>
      </w:pPr>
    </w:p>
    <w:p>
      <w:pPr>
        <w:rPr>
          <w:rFonts w:hint="default"/>
        </w:rPr>
      </w:pPr>
      <w:r>
        <w:rPr>
          <w:rFonts w:hint="default"/>
        </w:rPr>
        <w:t>作为台湾政坛</w:t>
      </w:r>
      <w:bookmarkStart w:id="0" w:name="_GoBack"/>
      <w:bookmarkEnd w:id="0"/>
      <w:r>
        <w:rPr>
          <w:rFonts w:hint="default"/>
        </w:rPr>
        <w:t>的一位老将，宋楚瑜曾弛程台湾政坛多年，并在省主席任内一举达到政治生涯高峰，却不料在残酷的政治斗争中，成了他一手造就的李登辉“总统”的牺牲品，被“冻省”冻掉，曾亲如父子成了政治仇人，也最终让李登辉背后操纵的“兴票案”毁了宋楚瑜2000年大选的“总统梦”。</w:t>
      </w:r>
    </w:p>
    <w:p>
      <w:pPr>
        <w:rPr>
          <w:rFonts w:hint="default"/>
        </w:rPr>
      </w:pPr>
    </w:p>
    <w:p>
      <w:pPr>
        <w:rPr>
          <w:rFonts w:hint="default"/>
        </w:rPr>
      </w:pPr>
      <w:r>
        <w:rPr>
          <w:rFonts w:hint="default"/>
        </w:rPr>
        <w:t>但宋楚瑜从来没有放弃对政治目标的追求，在2004年“连宋配”竞选中，原本可能再创政治人生高峰的宋楚瑜又被“两颗子弹”给毁了，也改变了原本“国亲”规划四年后宋楚瑜直接参选问鼎“总统”的政治路线图</w:t>
      </w:r>
      <w:r>
        <w:rPr>
          <w:rFonts w:hint="eastAsia"/>
          <w:lang w:eastAsia="zh-CN"/>
        </w:rPr>
        <w:t>，</w:t>
      </w:r>
      <w:r>
        <w:rPr>
          <w:rFonts w:hint="default"/>
        </w:rPr>
        <w:t>坚持要走自己的路，要成为政坛一支有影响的第三势力。</w:t>
      </w:r>
    </w:p>
    <w:p>
      <w:pPr>
        <w:rPr>
          <w:rFonts w:hint="default"/>
        </w:rPr>
      </w:pPr>
    </w:p>
    <w:p>
      <w:pPr>
        <w:rPr>
          <w:rFonts w:hint="default"/>
        </w:rPr>
      </w:pPr>
      <w:r>
        <w:rPr>
          <w:rFonts w:hint="eastAsia"/>
          <w:lang w:eastAsia="zh-CN"/>
        </w:rPr>
        <w:t>然</w:t>
      </w:r>
      <w:r>
        <w:rPr>
          <w:rFonts w:hint="default"/>
        </w:rPr>
        <w:t>而，结局却是许多亲民党政治精英纷纷重回国民党，亲民党势力大大衰落，宋楚瑜也开始了与国民党对抗、与绿营越走越近的政治之路。</w:t>
      </w:r>
    </w:p>
    <w:p>
      <w:pPr>
        <w:rPr>
          <w:rFonts w:hint="default"/>
        </w:rPr>
      </w:pPr>
    </w:p>
    <w:p>
      <w:pPr>
        <w:rPr>
          <w:rFonts w:hint="default"/>
        </w:rPr>
      </w:pPr>
      <w:r>
        <w:rPr>
          <w:rFonts w:hint="default"/>
        </w:rPr>
        <w:t>近年来，宋楚瑜与他的亲民党政治精英们，与国民党的关系不仅越来越远，日前，在外界普遍质疑蔡英文访美两岸论述模糊依然之时，宋楚瑜却对蔡英文的政治论述给予高度肯定。</w:t>
      </w:r>
      <w:r>
        <w:rPr>
          <w:rFonts w:hint="eastAsia"/>
          <w:lang w:eastAsia="zh-CN"/>
        </w:rPr>
        <w:t>历经大风大浪的宋楚瑜虽风烛残年却宝刀未老，这位曾经是蒋经国的得意门生，李登辉的结拜兄弟，却在政治生命的最后时期，再次呼之欲出，令人不得其解宋楚瑜内心深处究竟在想什么。</w:t>
      </w:r>
    </w:p>
    <w:p>
      <w:pPr>
        <w:pStyle w:val="3"/>
        <w:keepNext w:val="0"/>
        <w:keepLines w:val="0"/>
        <w:widowControl/>
        <w:suppressLineNumbers w:val="0"/>
        <w:shd w:val="clear" w:fill="FFFFFF"/>
        <w:spacing w:before="90" w:beforeAutospacing="0" w:after="0" w:afterAutospacing="0"/>
        <w:ind w:left="0" w:right="0" w:firstLine="0"/>
        <w:rPr>
          <w:rFonts w:hint="default" w:ascii="Helvetica Neue" w:hAnsi="Helvetica Neue" w:eastAsia="Helvetica Neue" w:cs="Helvetica Neue"/>
          <w:b w:val="0"/>
          <w:i w:val="0"/>
          <w:caps w:val="0"/>
          <w:color w:val="1D2129"/>
          <w:spacing w:val="0"/>
          <w:sz w:val="22"/>
          <w:szCs w:val="22"/>
        </w:rPr>
      </w:pPr>
      <w:r>
        <w:rPr>
          <w:rFonts w:hint="default" w:ascii="Helvetica Neue" w:hAnsi="Helvetica Neue" w:eastAsia="Helvetica Neue" w:cs="Helvetica Neue"/>
          <w:b w:val="0"/>
          <w:i w:val="0"/>
          <w:caps w:val="0"/>
          <w:color w:val="1D2129"/>
          <w:spacing w:val="0"/>
          <w:sz w:val="22"/>
          <w:szCs w:val="22"/>
          <w:shd w:val="clear" w:fill="FFFFFF"/>
        </w:rP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407211"/>
    <w:rsid w:val="1F407211"/>
    <w:rsid w:val="3F2B5DC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2017-01-03T05:19:00Z</dcterms:created>
  <dc:creator>Administrator</dc:creator>
  <cp:lastModifiedBy>Administrator</cp:lastModifiedBy>
  <dcterms:modified xsi:type="dcterms:W3CDTF">2017-01-03T06:07:42Z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