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bookmarkStart w:id="0" w:name="_GoBack"/>
      <w:r>
        <w:rPr>
          <w:rFonts w:eastAsia="宋体"/>
        </w:rPr>
        <w:t>现正在这次出访最大的行程中——尼加拉瓜奥德嘉总统就职典礼，天气很好，天空很蓝，在此献上来自台湾的祝福。</w:t>
      </w:r>
      <w:r>
        <w:rPr>
          <w:rFonts w:hint="default"/>
        </w:rPr>
        <w:br w:type="textWrapping"/>
      </w:r>
      <w:r>
        <w:rPr>
          <w:rFonts w:hint="default" w:eastAsia="宋体"/>
        </w:rPr>
        <w:t>　</w:t>
      </w:r>
      <w:r>
        <w:rPr>
          <w:rFonts w:hint="default"/>
        </w:rPr>
        <w:br w:type="textWrapping"/>
      </w:r>
      <w:r>
        <w:rPr>
          <w:rFonts w:hint="default" w:eastAsia="宋体"/>
        </w:rPr>
        <w:t>在出访这几天中的所见所闻，以及在侨宴及各个场合中结识的台湾青年，都让我更深刻地体悟到，在国内政策立场可以不一样，但面对国际，我们不分党派，都是台湾队。</w:t>
      </w:r>
      <w:r>
        <w:rPr>
          <w:rFonts w:hint="default"/>
        </w:rPr>
        <w:br w:type="textWrapping"/>
      </w:r>
      <w:r>
        <w:rPr>
          <w:rFonts w:hint="default" w:eastAsia="宋体"/>
        </w:rPr>
        <w:t>　</w:t>
      </w:r>
      <w:r>
        <w:rPr>
          <w:rFonts w:hint="default"/>
        </w:rPr>
        <w:br w:type="textWrapping"/>
      </w:r>
      <w:r>
        <w:rPr>
          <w:rFonts w:hint="default" w:eastAsia="宋体"/>
        </w:rPr>
        <w:t>不论面对多严苛的考验，台湾一定要往对的方向前进，台湾一定要成为一个正常的国家。是的，这是我们共同的目标，我们一起努力！</w:t>
      </w:r>
    </w:p>
    <w:p>
      <w:pPr>
        <w:rPr>
          <w:rFonts w:hint="default"/>
        </w:rPr>
      </w:pPr>
    </w:p>
    <w:p>
      <w:pPr>
        <w:rPr>
          <w:rFonts w:hint="default"/>
        </w:rPr>
      </w:pPr>
      <w:r>
        <w:rPr>
          <w:rFonts w:eastAsia="宋体"/>
        </w:rPr>
        <w:t>「警消人员组工会」虽然在社会上早有共识，但还没到实务面，其实在法律面就已吃了闭门羹，若不调整工会法第4条规定对公务员的限制，我们恐怕得真的「</w:t>
      </w:r>
      <w:r>
        <w:rPr>
          <w:rFonts w:hint="default"/>
        </w:rPr>
        <w:fldChar w:fldCharType="begin"/>
      </w:r>
      <w:r>
        <w:rPr>
          <w:rFonts w:hint="default"/>
        </w:rPr>
        <w:instrText xml:space="preserve"> HYPERLINK "https://www.facebook.com/hashtag/%E7%84%A1%E9%99%90%E6%9C%9F%E6%94%AF%E6%8C%81%E8%AD%A6%E6%B6%88%E7%B5%84%E5%B7%A5%E6%9C%83?source=feed_text&amp;story_id=1271145342924355" </w:instrText>
      </w:r>
      <w:r>
        <w:rPr>
          <w:rFonts w:hint="default"/>
        </w:rPr>
        <w:fldChar w:fldCharType="separate"/>
      </w:r>
      <w:r>
        <w:rPr>
          <w:rStyle w:val="4"/>
          <w:rFonts w:hint="default" w:ascii="Helvetica Neue" w:hAnsi="Helvetica Neue" w:eastAsia="宋体" w:cs="Helvetica Neue"/>
          <w:b w:val="0"/>
          <w:i w:val="0"/>
          <w:caps w:val="0"/>
          <w:color w:val="4267B2"/>
          <w:spacing w:val="0"/>
          <w:szCs w:val="22"/>
          <w:u w:val="none"/>
          <w:shd w:val="clear" w:fill="FFFFFF"/>
        </w:rPr>
        <w:t>#</w:t>
      </w:r>
      <w:r>
        <w:rPr>
          <w:rStyle w:val="4"/>
          <w:rFonts w:hint="default" w:ascii="Helvetica Neue" w:hAnsi="Helvetica Neue" w:eastAsia="宋体" w:cs="Helvetica Neue"/>
          <w:b w:val="0"/>
          <w:i w:val="0"/>
          <w:caps w:val="0"/>
          <w:color w:val="365899"/>
          <w:spacing w:val="0"/>
          <w:szCs w:val="22"/>
          <w:u w:val="none"/>
          <w:shd w:val="clear" w:fill="FFFFFF"/>
        </w:rPr>
        <w:t>无限期支持警消组工会</w:t>
      </w:r>
      <w:r>
        <w:rPr>
          <w:rFonts w:hint="default"/>
        </w:rPr>
        <w:fldChar w:fldCharType="end"/>
      </w:r>
      <w:r>
        <w:rPr>
          <w:rFonts w:hint="default" w:eastAsia="宋体"/>
        </w:rPr>
        <w:t>」了。</w:t>
      </w:r>
      <w:r>
        <w:rPr>
          <w:rFonts w:hint="default"/>
        </w:rPr>
        <w:br w:type="textWrapping"/>
      </w:r>
      <w:r>
        <w:rPr>
          <w:rFonts w:hint="default" w:eastAsia="宋体"/>
        </w:rPr>
        <w:t>　</w:t>
      </w:r>
      <w:r>
        <w:rPr>
          <w:rFonts w:hint="default"/>
        </w:rPr>
        <w:br w:type="textWrapping"/>
      </w:r>
      <w:r>
        <w:rPr>
          <w:rFonts w:hint="default" w:eastAsia="宋体"/>
        </w:rPr>
        <w:t>我刚上任时的总质询的议题，就是警消人员的劳动问题，不过时任的行政院长张善政除了表达会改善人力状况，也给了很「有趣」的答覆，认为组工会是「伤感情的事」；但团结组织争取权益本当是必要权利，岂是伤感情的烦恼就能带过。</w:t>
      </w:r>
      <w:r>
        <w:rPr>
          <w:rFonts w:hint="default"/>
        </w:rPr>
        <w:br w:type="textWrapping"/>
      </w:r>
      <w:r>
        <w:rPr>
          <w:rFonts w:hint="default" w:eastAsia="宋体"/>
        </w:rPr>
        <w:t>　</w:t>
      </w:r>
      <w:r>
        <w:rPr>
          <w:rFonts w:hint="default"/>
        </w:rPr>
        <w:br w:type="textWrapping"/>
      </w:r>
      <w:r>
        <w:rPr>
          <w:rFonts w:hint="default" w:eastAsia="宋体"/>
        </w:rPr>
        <w:t>真正令人难过的是，过劳猝死没有停止。最近一次憾事就在不远的一两周前。</w:t>
      </w:r>
      <w:r>
        <w:rPr>
          <w:rFonts w:hint="default"/>
        </w:rPr>
        <w:br w:type="textWrapping"/>
      </w:r>
      <w:r>
        <w:rPr>
          <w:rFonts w:hint="default" w:eastAsia="宋体"/>
        </w:rPr>
        <w:t>　</w:t>
      </w:r>
      <w:r>
        <w:rPr>
          <w:rFonts w:hint="default"/>
        </w:rPr>
        <w:br w:type="textWrapping"/>
      </w:r>
      <w:r>
        <w:rPr>
          <w:rFonts w:hint="default" w:eastAsia="宋体"/>
        </w:rPr>
        <w:t>我想，合理的劳动环境在任何职业里都是必要的，走到这一步好不容易有机会修法，今天也和</w:t>
      </w:r>
      <w:r>
        <w:rPr>
          <w:rFonts w:hint="default"/>
        </w:rPr>
        <w:fldChar w:fldCharType="begin"/>
      </w:r>
      <w:r>
        <w:rPr>
          <w:rFonts w:hint="default"/>
        </w:rPr>
        <w:instrText xml:space="preserve"> HYPERLINK "https://www.facebook.com/polymh/" </w:instrText>
      </w:r>
      <w:r>
        <w:rPr>
          <w:rFonts w:hint="default"/>
        </w:rPr>
        <w:fldChar w:fldCharType="separate"/>
      </w:r>
      <w:r>
        <w:rPr>
          <w:rStyle w:val="4"/>
          <w:rFonts w:hint="default" w:ascii="Helvetica Neue" w:hAnsi="Helvetica Neue" w:eastAsia="宋体" w:cs="Helvetica Neue"/>
          <w:b w:val="0"/>
          <w:i w:val="0"/>
          <w:caps w:val="0"/>
          <w:color w:val="365899"/>
          <w:spacing w:val="0"/>
          <w:szCs w:val="22"/>
          <w:u w:val="none"/>
          <w:shd w:val="clear" w:fill="FFFFFF"/>
        </w:rPr>
        <w:t>徐永明</w:t>
      </w:r>
      <w:r>
        <w:rPr>
          <w:rFonts w:hint="default"/>
        </w:rPr>
        <w:fldChar w:fldCharType="end"/>
      </w:r>
      <w:r>
        <w:rPr>
          <w:rFonts w:hint="default" w:eastAsia="宋体"/>
        </w:rPr>
        <w:t>委员一起召开公听会，期盼行政单位积极面对，真正促成改变，别让大众的支持真的变成「无限期」。</w:t>
      </w:r>
    </w:p>
    <w:p>
      <w:pPr>
        <w:rPr>
          <w:rFonts w:hint="default"/>
        </w:rPr>
      </w:pPr>
    </w:p>
    <w:p/>
    <w:p>
      <w:r>
        <w:rPr>
          <w:rFonts w:eastAsia="宋体"/>
        </w:rPr>
        <w:t>洪慈庸申报存款 338万余元（中央社／资料照片）</w:t>
      </w:r>
    </w:p>
    <w:p/>
    <w:p>
      <w:r>
        <w:rPr>
          <w:rFonts w:hint="default" w:eastAsia="宋体"/>
        </w:rPr>
        <w:t>根据最新的政府财产申报资料，新科立法院长苏嘉全申报存款3247万余元，时代力量新科立委林昶佐申报存款528万余元，债务948万余元，时代力量立委洪慈庸申报存款338万余元。</w:t>
      </w:r>
    </w:p>
    <w:p>
      <w:r>
        <w:rPr>
          <w:rFonts w:hint="default" w:eastAsia="宋体"/>
        </w:rPr>
        <w:t>监察院今天公布第107期廉政专刊，苏嘉全和太太洪恒珠共申报位于屏东市和屏东县长治乡的土地3笔以及建物3笔，存款3247万553万元，价值507万3189的有价证券，价值100万3735元的银行债券、投资型寿险和储蓄寿险。</w:t>
      </w:r>
    </w:p>
    <w:p>
      <w:r>
        <w:rPr>
          <w:rFonts w:hint="default" w:eastAsia="宋体"/>
        </w:rPr>
        <w:t>立法院副院长蔡其昌和太太黄玉廷及其子女共申报位于台中市梧栖、清水和南屯区的土地5笔、建物5笔，存款1879万217元，价值245万的珠宝、古董、字画及其他具有相当价值之财产，债权700万，债务1611万8557元，事业投资812万1510元。</w:t>
      </w:r>
    </w:p>
    <w:p>
      <w:r>
        <w:rPr>
          <w:rFonts w:hint="default" w:eastAsia="宋体"/>
        </w:rPr>
        <w:t>时代力量新科立法委员林昶佐和太太叶湘怡申报位于台北市大安区和文山区的土地5笔、建物5笔，存款528万8349元，债务948万6894元；其中债务部分包括房屋贷款、出资这球音乐短期补习班、出资出日音乐公司、冲组创玩公司、铁牛娱乐公司、萝卜瑞克音乐事业公司等。</w:t>
      </w:r>
    </w:p>
    <w:p>
      <w:r>
        <w:rPr>
          <w:rFonts w:hint="default" w:eastAsia="宋体"/>
        </w:rPr>
        <w:t>另一位时代力量新科立委洪慈庸申报存款338万1340元，价值133万1870元的有价证券，价值76万6713元的珠宝、古董、字画及其他具有相当价值之财产。</w:t>
      </w:r>
    </w:p>
    <w:p>
      <w:r>
        <w:rPr>
          <w:rFonts w:hint="default" w:eastAsia="宋体"/>
        </w:rPr>
        <w:t>时代力量原住民立委高潞．以用．巴魕剌名下则没有任何土地、建物、存款，她只申报了保德信国际人寿的特定伤病终身保险和不分红利变年金养老险。</w:t>
      </w:r>
    </w:p>
    <w:bookmarkEnd w:id="0"/>
    <w:p>
      <w:pPr>
        <w:rPr>
          <w:rFonts w:hint="default" w:ascii="Helvetica Neue" w:hAnsi="Helvetica Neue" w:eastAsia="宋体" w:cs="Helvetica Neue"/>
          <w:b w:val="0"/>
          <w:i w:val="0"/>
          <w:caps w:val="0"/>
          <w:color w:val="1D2129"/>
          <w:spacing w:val="0"/>
          <w:sz w:val="22"/>
          <w:szCs w:val="22"/>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A3BB2"/>
    <w:rsid w:val="296A3BB2"/>
    <w:rsid w:val="32BB6F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2017-01-16T12:54:00Z</dcterms:created>
  <dc:creator>Administrator</dc:creator>
  <cp:lastModifiedBy>Administrator</cp:lastModifiedBy>
  <dcterms:modified xsi:type="dcterms:W3CDTF">2017-01-16T13:03:47Z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