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eastAsia="zh-CN"/>
        </w:rPr>
      </w:pPr>
      <w:bookmarkStart w:id="0" w:name="_GoBack"/>
      <w:r>
        <w:rPr>
          <w:rFonts w:hint="eastAsia"/>
        </w:rPr>
        <w:t>披沥</w:t>
      </w:r>
      <w:r>
        <w:rPr>
          <w:rFonts w:hint="eastAsia"/>
          <w:lang w:eastAsia="zh-CN"/>
        </w:rPr>
        <w:t>赤诚忠于党性</w:t>
      </w:r>
      <w:r>
        <w:rPr>
          <w:rFonts w:hint="eastAsia"/>
          <w:lang w:val="en-US" w:eastAsia="zh-CN"/>
        </w:rPr>
        <w:t xml:space="preserve"> 爱岗敬业从自身做起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各位同仁们：你们好！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一个人的价值取向决定他的人生奋斗目标，也是人生进步的力量源泉，我的价值观简单、朴实：恪尽职守，竭尽全力，干好每件份内之事。如果付出的辛勤劳动和取得的工作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"http://m.oh100.com/sitemap/chengji.html" \t "http://m.oh100.com/a/201304/_blank"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成绩</w:t>
      </w:r>
      <w:r>
        <w:rPr>
          <w:rFonts w:hint="eastAsia"/>
        </w:rPr>
        <w:fldChar w:fldCharType="end"/>
      </w:r>
      <w:r>
        <w:rPr>
          <w:rFonts w:hint="eastAsia"/>
        </w:rPr>
        <w:t>，能得到大家的满意，就足以使我欣喜，就足以让我乐此不疲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这就是我在</w:t>
      </w:r>
      <w:r>
        <w:rPr>
          <w:rFonts w:hint="eastAsia"/>
          <w:lang w:eastAsia="zh-CN"/>
        </w:rPr>
        <w:t>监控中心</w:t>
      </w:r>
      <w:r>
        <w:rPr>
          <w:rFonts w:hint="eastAsia"/>
        </w:rPr>
        <w:t>无怨无悔的</w:t>
      </w:r>
      <w:r>
        <w:rPr>
          <w:rFonts w:hint="eastAsia"/>
          <w:lang w:eastAsia="zh-CN"/>
        </w:rPr>
        <w:t>工作</w:t>
      </w:r>
      <w:r>
        <w:rPr>
          <w:rFonts w:hint="eastAsia"/>
        </w:rPr>
        <w:t>动力。个人的价值就像小草，虽然渺小，但能成就辽阔无垠的草原;就像水滴，虽然柔弱，却能滋润万物，能汇成波澜壮阔的海洋。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我就在这里举一个生动的例子，目前中心有技术部、节目部和互联网办公室，然而由于人力资源短缺，解决值班调度瓶颈就成了工作重心，为了填补监控工作的空隙，于是</w:t>
      </w:r>
      <w:r>
        <w:rPr>
          <w:rFonts w:hint="eastAsia"/>
        </w:rPr>
        <w:t>中心</w:t>
      </w:r>
      <w:r>
        <w:rPr>
          <w:rFonts w:hint="eastAsia"/>
          <w:lang w:eastAsia="zh-CN"/>
        </w:rPr>
        <w:t>采取了</w:t>
      </w:r>
      <w:r>
        <w:rPr>
          <w:rFonts w:hint="eastAsia"/>
        </w:rPr>
        <w:t>全体职工轮流值班</w:t>
      </w:r>
      <w:r>
        <w:rPr>
          <w:rFonts w:hint="eastAsia"/>
          <w:lang w:eastAsia="zh-CN"/>
        </w:rPr>
        <w:t>，不管是管理层还是基层员工皆都统一工作路径，一致为安全播出做护航，别看这样的一个小小的变化，其实是为迈向人力资源结构扁平化做铺垫工作。</w:t>
      </w:r>
    </w:p>
    <w:p>
      <w:pPr>
        <w:rPr>
          <w:rFonts w:hint="eastAsia"/>
        </w:rPr>
      </w:pPr>
    </w:p>
    <w:p>
      <w:r>
        <w:rPr>
          <w:rFonts w:hint="eastAsia"/>
        </w:rPr>
        <w:t>如果我们每个人都在各自平凡的岗位上实现了</w:t>
      </w:r>
      <w:r>
        <w:rPr>
          <w:rFonts w:hint="eastAsia"/>
          <w:lang w:eastAsia="zh-CN"/>
        </w:rPr>
        <w:t>自我</w:t>
      </w:r>
      <w:r>
        <w:rPr>
          <w:rFonts w:hint="eastAsia"/>
        </w:rPr>
        <w:t>价值，那么，无数个平凡就成了伟大</w:t>
      </w:r>
      <w:r>
        <w:rPr>
          <w:rFonts w:hint="eastAsia"/>
          <w:lang w:eastAsia="zh-CN"/>
        </w:rPr>
        <w:t>的集体意志</w:t>
      </w:r>
      <w:r>
        <w:rPr>
          <w:rFonts w:hint="eastAsia"/>
        </w:rPr>
        <w:t>，无数个普通就成了</w:t>
      </w:r>
      <w:r>
        <w:rPr>
          <w:rFonts w:hint="eastAsia"/>
          <w:lang w:eastAsia="zh-CN"/>
        </w:rPr>
        <w:t>集体的非凡</w:t>
      </w:r>
      <w:r>
        <w:rPr>
          <w:rFonts w:hint="eastAsia"/>
        </w:rPr>
        <w:t>。既然我当初选择了投身</w:t>
      </w:r>
      <w:r>
        <w:rPr>
          <w:rFonts w:hint="eastAsia"/>
          <w:lang w:eastAsia="zh-CN"/>
        </w:rPr>
        <w:t>这份</w:t>
      </w:r>
      <w:r>
        <w:rPr>
          <w:rFonts w:hint="eastAsia"/>
        </w:rPr>
        <w:t>事业，就要把自己的理想、信念、青春、才智毫不保留的奉献给这庄严的选择</w:t>
      </w:r>
      <w:r>
        <w:rPr>
          <w:rFonts w:hint="eastAsia"/>
          <w:lang w:eastAsia="zh-CN"/>
        </w:rPr>
        <w:t>，于是我总结以下几点</w:t>
      </w:r>
      <w:r>
        <w:rPr>
          <w:rFonts w:hint="eastAsia"/>
        </w:rPr>
        <w:t>。</w:t>
      </w:r>
    </w:p>
    <w:p>
      <w:pPr>
        <w:spacing w:line="360" w:lineRule="exact"/>
        <w:jc w:val="both"/>
        <w:rPr>
          <w:rFonts w:hint="eastAsia" w:eastAsia="宋体"/>
          <w:szCs w:val="24"/>
          <w:lang w:eastAsia="zh-CN"/>
        </w:rPr>
      </w:pPr>
    </w:p>
    <w:p>
      <w:pPr>
        <w:spacing w:line="360" w:lineRule="exact"/>
        <w:jc w:val="both"/>
        <w:rPr>
          <w:rFonts w:hint="eastAsia" w:eastAsia="宋体"/>
          <w:b/>
          <w:bCs/>
          <w:szCs w:val="24"/>
          <w:lang w:eastAsia="zh-CN"/>
        </w:rPr>
      </w:pPr>
      <w:r>
        <w:rPr>
          <w:rFonts w:hint="eastAsia" w:eastAsia="宋体"/>
          <w:b/>
          <w:bCs/>
          <w:szCs w:val="24"/>
          <w:lang w:eastAsia="zh-CN"/>
        </w:rPr>
        <w:t>第一：树立爱岗敬业新坐标</w:t>
      </w:r>
    </w:p>
    <w:p>
      <w:pPr>
        <w:spacing w:line="360" w:lineRule="exact"/>
        <w:jc w:val="both"/>
        <w:rPr>
          <w:rFonts w:hint="eastAsia" w:eastAsia="宋体"/>
          <w:szCs w:val="24"/>
          <w:lang w:eastAsia="zh-CN"/>
        </w:rPr>
      </w:pPr>
    </w:p>
    <w:p>
      <w:pPr>
        <w:spacing w:line="360" w:lineRule="exact"/>
        <w:jc w:val="both"/>
        <w:rPr>
          <w:rFonts w:hint="eastAsia" w:eastAsia="宋体"/>
          <w:szCs w:val="24"/>
          <w:lang w:eastAsia="zh-CN"/>
        </w:rPr>
      </w:pPr>
      <w:r>
        <w:rPr>
          <w:rFonts w:hint="eastAsia" w:eastAsia="宋体"/>
          <w:szCs w:val="24"/>
          <w:lang w:eastAsia="zh-CN"/>
        </w:rPr>
        <w:t>通过日常经验，</w:t>
      </w:r>
      <w:r>
        <w:rPr>
          <w:rFonts w:hint="eastAsia" w:eastAsia="宋体"/>
          <w:szCs w:val="24"/>
        </w:rPr>
        <w:t>让我有所启发，</w:t>
      </w:r>
      <w:r>
        <w:rPr>
          <w:rFonts w:hint="eastAsia" w:eastAsia="宋体"/>
          <w:szCs w:val="24"/>
          <w:lang w:eastAsia="zh-CN"/>
        </w:rPr>
        <w:t>如果不敬业，即使再强的工作</w:t>
      </w:r>
      <w:r>
        <w:rPr>
          <w:rFonts w:hint="eastAsia" w:eastAsia="宋体"/>
          <w:szCs w:val="24"/>
        </w:rPr>
        <w:t>能力</w:t>
      </w:r>
      <w:r>
        <w:rPr>
          <w:rFonts w:hint="eastAsia" w:eastAsia="宋体"/>
          <w:szCs w:val="24"/>
          <w:lang w:eastAsia="zh-CN"/>
        </w:rPr>
        <w:t>都不足以</w:t>
      </w:r>
      <w:r>
        <w:rPr>
          <w:rFonts w:hint="eastAsia" w:eastAsia="宋体"/>
          <w:szCs w:val="24"/>
        </w:rPr>
        <w:t>保住饭碗，就只能喝西北风了，对于工作，你如果没有热诚还有毅力甚至是上进心，那被淘汰也只是时间早晚的问题而已</w:t>
      </w:r>
      <w:r>
        <w:rPr>
          <w:rFonts w:hint="eastAsia" w:eastAsia="宋体"/>
          <w:szCs w:val="24"/>
          <w:lang w:eastAsia="zh-CN"/>
        </w:rPr>
        <w:t>。</w:t>
      </w:r>
    </w:p>
    <w:p>
      <w:pPr>
        <w:rPr>
          <w:rFonts w:hint="eastAsia" w:eastAsia="宋体"/>
          <w:szCs w:val="24"/>
        </w:rPr>
      </w:pPr>
    </w:p>
    <w:p>
      <w:pPr>
        <w:rPr>
          <w:rFonts w:hint="eastAsia"/>
          <w:lang w:eastAsia="zh-CN"/>
        </w:rPr>
      </w:pPr>
      <w:r>
        <w:rPr>
          <w:rFonts w:hint="eastAsia" w:eastAsia="宋体"/>
          <w:szCs w:val="24"/>
        </w:rPr>
        <w:t>现在的我才疏学浅，如果不多提升自己的能力，</w:t>
      </w:r>
      <w:r>
        <w:rPr>
          <w:rFonts w:hint="eastAsia" w:eastAsia="宋体"/>
          <w:szCs w:val="24"/>
          <w:lang w:eastAsia="zh-CN"/>
        </w:rPr>
        <w:t>又如何能够服众，特别是在新形势下，</w:t>
      </w:r>
      <w:r>
        <w:rPr>
          <w:rFonts w:hint="eastAsia"/>
        </w:rPr>
        <w:t>在现有人员</w:t>
      </w:r>
      <w:r>
        <w:rPr>
          <w:rFonts w:hint="eastAsia"/>
          <w:lang w:eastAsia="zh-CN"/>
        </w:rPr>
        <w:t>短缺之下</w:t>
      </w:r>
      <w:r>
        <w:rPr>
          <w:rFonts w:hint="eastAsia"/>
        </w:rPr>
        <w:t>，</w:t>
      </w:r>
      <w:r>
        <w:rPr>
          <w:rFonts w:hint="eastAsia"/>
          <w:lang w:eastAsia="zh-CN"/>
        </w:rPr>
        <w:t>作为党员干部更应该带头做好模范作用，</w:t>
      </w:r>
      <w:r>
        <w:rPr>
          <w:rFonts w:hint="eastAsia"/>
        </w:rPr>
        <w:t>为确保安全播出保障工作，从</w:t>
      </w:r>
      <w:r>
        <w:rPr>
          <w:rFonts w:hint="eastAsia"/>
          <w:lang w:eastAsia="zh-CN"/>
        </w:rPr>
        <w:t>上到下应该凝成一股劲，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重</w:t>
      </w:r>
      <w:r>
        <w:rPr>
          <w:rFonts w:hint="eastAsia"/>
        </w:rPr>
        <w:t>要保障期间</w:t>
      </w:r>
      <w:r>
        <w:rPr>
          <w:rFonts w:hint="eastAsia"/>
          <w:lang w:eastAsia="zh-CN"/>
        </w:rPr>
        <w:t>，繁重的任务压力和人力资源短缺或许是内部</w:t>
      </w:r>
      <w:r>
        <w:rPr>
          <w:rFonts w:hint="eastAsia"/>
        </w:rPr>
        <w:t>矛盾</w:t>
      </w:r>
      <w:r>
        <w:rPr>
          <w:rFonts w:hint="eastAsia"/>
          <w:lang w:eastAsia="zh-CN"/>
        </w:rPr>
        <w:t>的焦点</w:t>
      </w:r>
      <w:r>
        <w:rPr>
          <w:rFonts w:hint="eastAsia"/>
        </w:rPr>
        <w:t>，</w:t>
      </w:r>
      <w:r>
        <w:rPr>
          <w:rFonts w:hint="eastAsia"/>
          <w:lang w:eastAsia="zh-CN"/>
        </w:rPr>
        <w:t>为了不影响</w:t>
      </w:r>
      <w:r>
        <w:rPr>
          <w:rFonts w:hint="eastAsia"/>
        </w:rPr>
        <w:t>广播电视节目</w:t>
      </w:r>
      <w:r>
        <w:rPr>
          <w:rFonts w:hint="eastAsia"/>
          <w:lang w:eastAsia="zh-CN"/>
        </w:rPr>
        <w:t>、</w:t>
      </w:r>
      <w:r>
        <w:rPr>
          <w:rFonts w:hint="eastAsia"/>
        </w:rPr>
        <w:t>互联网视听和出版活动监测工作</w:t>
      </w:r>
      <w:r>
        <w:rPr>
          <w:rFonts w:hint="eastAsia"/>
          <w:lang w:eastAsia="zh-CN"/>
        </w:rPr>
        <w:t>，我想有必要在管理队伍上做到上下联动，中层干部应该倾斜于基层，从而使得队伍建设彻底落实扁平化的目标，如何为</w:t>
      </w:r>
      <w:r>
        <w:rPr>
          <w:rFonts w:hint="eastAsia"/>
        </w:rPr>
        <w:t>值班</w:t>
      </w:r>
      <w:r>
        <w:rPr>
          <w:rFonts w:hint="eastAsia"/>
          <w:lang w:eastAsia="zh-CN"/>
        </w:rPr>
        <w:t>任务交上满意的答卷</w:t>
      </w:r>
      <w:r>
        <w:rPr>
          <w:rFonts w:hint="eastAsia"/>
        </w:rPr>
        <w:t>，</w:t>
      </w:r>
      <w:r>
        <w:rPr>
          <w:rFonts w:hint="eastAsia"/>
          <w:lang w:eastAsia="zh-CN"/>
        </w:rPr>
        <w:t>重点在于中层管理人员如何从容面对突发事件。</w:t>
      </w:r>
    </w:p>
    <w:p>
      <w:pPr>
        <w:rPr>
          <w:rFonts w:hint="eastAsia"/>
          <w:lang w:eastAsia="zh-CN"/>
        </w:rPr>
      </w:pPr>
    </w:p>
    <w:p>
      <w:pPr>
        <w:spacing w:line="360" w:lineRule="exact"/>
        <w:jc w:val="both"/>
        <w:rPr>
          <w:rFonts w:hint="eastAsia" w:eastAsia="宋体"/>
          <w:b/>
          <w:bCs/>
          <w:szCs w:val="24"/>
          <w:lang w:eastAsia="zh-CN"/>
        </w:rPr>
      </w:pPr>
      <w:r>
        <w:rPr>
          <w:rFonts w:hint="eastAsia" w:eastAsia="宋体"/>
          <w:b/>
          <w:bCs/>
          <w:szCs w:val="24"/>
          <w:lang w:eastAsia="zh-CN"/>
        </w:rPr>
        <w:t>第二：迎刃而上，完成不可能完成的任务</w:t>
      </w:r>
    </w:p>
    <w:p>
      <w:pPr>
        <w:spacing w:line="360" w:lineRule="exact"/>
        <w:jc w:val="both"/>
        <w:rPr>
          <w:rFonts w:hint="eastAsia" w:eastAsia="宋体"/>
          <w:b/>
          <w:bCs/>
          <w:szCs w:val="24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当我们接到棘手的工作任务的时候，是讨价还价能推就推，还是尽职尽责努力完成?当我们在工作中遇到困难和挫折的时候，是等待观望半途而废，还是自我激励攻克难题?</w:t>
      </w:r>
      <w:r>
        <w:rPr>
          <w:rFonts w:hint="eastAsia"/>
          <w:lang w:eastAsia="zh-CN"/>
        </w:rPr>
        <w:t>总结下来还是一句话贯彻我的思想，那就是不忘初心，坚持党性原则</w:t>
      </w:r>
      <w:r>
        <w:rPr>
          <w:rFonts w:hint="eastAsia"/>
        </w:rPr>
        <w:t>。</w:t>
      </w:r>
      <w:r>
        <w:rPr>
          <w:rFonts w:hint="eastAsia"/>
          <w:lang w:eastAsia="zh-CN"/>
        </w:rPr>
        <w:t>共和国从建国到现在，许多</w:t>
      </w:r>
      <w:r>
        <w:rPr>
          <w:rFonts w:hint="eastAsia"/>
        </w:rPr>
        <w:t>平凡</w:t>
      </w:r>
      <w:r>
        <w:rPr>
          <w:rFonts w:hint="eastAsia"/>
          <w:lang w:eastAsia="zh-CN"/>
        </w:rPr>
        <w:t>的</w:t>
      </w:r>
      <w:r>
        <w:rPr>
          <w:rFonts w:hint="eastAsia"/>
        </w:rPr>
        <w:t>岗位上涌现出众多楷模</w:t>
      </w:r>
      <w:r>
        <w:rPr>
          <w:rFonts w:hint="eastAsia"/>
          <w:lang w:eastAsia="zh-CN"/>
        </w:rPr>
        <w:t>。</w:t>
      </w:r>
      <w:r>
        <w:rPr>
          <w:rFonts w:hint="eastAsia"/>
        </w:rPr>
        <w:t>比比他们，想想自己，我们有什么理由不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"http://m.oh100.com/zuowen/zhenxi/" \t "http://m.oh100.com/a/201304/_blank" </w:instrText>
      </w:r>
      <w:r>
        <w:rPr>
          <w:rFonts w:hint="eastAsia"/>
        </w:rPr>
        <w:fldChar w:fldCharType="separate"/>
      </w:r>
      <w:r>
        <w:rPr>
          <w:rFonts w:hint="eastAsia"/>
        </w:rPr>
        <w:t>珍惜</w:t>
      </w:r>
      <w:r>
        <w:rPr>
          <w:rFonts w:hint="eastAsia"/>
        </w:rPr>
        <w:fldChar w:fldCharType="end"/>
      </w:r>
      <w:r>
        <w:rPr>
          <w:rFonts w:hint="eastAsia"/>
        </w:rPr>
        <w:t>自己的岗位，有什么借口不努力做好本职工作呢?</w:t>
      </w:r>
    </w:p>
    <w:p>
      <w:pPr>
        <w:rPr>
          <w:rFonts w:hint="eastAsia"/>
          <w:lang w:eastAsia="zh-CN"/>
        </w:rPr>
      </w:pPr>
    </w:p>
    <w:p>
      <w:pPr>
        <w:spacing w:line="360" w:lineRule="exact"/>
        <w:ind w:firstLine="482"/>
        <w:jc w:val="both"/>
        <w:rPr>
          <w:rFonts w:hint="eastAsia" w:eastAsia="宋体"/>
          <w:szCs w:val="24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2017年</w:t>
      </w:r>
      <w:r>
        <w:rPr>
          <w:rFonts w:hint="eastAsia"/>
          <w:lang w:eastAsia="zh-CN"/>
        </w:rPr>
        <w:t>召开了</w:t>
      </w:r>
      <w:r>
        <w:rPr>
          <w:rFonts w:hint="eastAsia"/>
        </w:rPr>
        <w:t>「</w:t>
      </w:r>
      <w:r>
        <w:rPr>
          <w:rFonts w:hint="eastAsia"/>
          <w:lang w:eastAsia="zh-CN"/>
        </w:rPr>
        <w:t>党中央</w:t>
      </w:r>
      <w:r>
        <w:rPr>
          <w:rFonts w:hint="eastAsia"/>
        </w:rPr>
        <w:t>十九大」</w:t>
      </w:r>
      <w:r>
        <w:rPr>
          <w:rFonts w:hint="eastAsia"/>
          <w:lang w:eastAsia="zh-CN"/>
        </w:rPr>
        <w:t>，监控中心面对繁杂的任务时，想必大家都感觉到任务的艰巨，与其抱怨人手不足工作难度大，不如迎刃而上向党表达</w:t>
      </w:r>
      <w:r>
        <w:rPr>
          <w:rFonts w:hint="eastAsia"/>
        </w:rPr>
        <w:t>披沥</w:t>
      </w:r>
      <w:r>
        <w:rPr>
          <w:rFonts w:hint="eastAsia"/>
          <w:lang w:eastAsia="zh-CN"/>
        </w:rPr>
        <w:t>赤诚的忠心，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就在去年，我们打赢了技术检测攻坚战，</w:t>
      </w:r>
      <w:r>
        <w:rPr>
          <w:rFonts w:hint="eastAsia"/>
        </w:rPr>
        <w:t>中心</w:t>
      </w:r>
      <w:r>
        <w:rPr>
          <w:rFonts w:hint="eastAsia"/>
          <w:lang w:eastAsia="zh-CN"/>
        </w:rPr>
        <w:t>全天侯</w:t>
      </w:r>
      <w:r>
        <w:rPr>
          <w:rFonts w:hint="eastAsia"/>
        </w:rPr>
        <w:t>监测地面无线</w:t>
      </w:r>
      <w:r>
        <w:rPr>
          <w:rFonts w:hint="eastAsia"/>
          <w:lang w:eastAsia="zh-CN"/>
        </w:rPr>
        <w:t>和有线</w:t>
      </w:r>
      <w:r>
        <w:rPr>
          <w:rFonts w:hint="eastAsia"/>
        </w:rPr>
        <w:t>广播电视节目。监测出重大停播事故6起，较大事件1起，为缩短停播时间，</w:t>
      </w:r>
      <w:r>
        <w:rPr>
          <w:rFonts w:hint="eastAsia"/>
          <w:lang w:eastAsia="zh-CN"/>
        </w:rPr>
        <w:t>为</w:t>
      </w:r>
      <w:r>
        <w:rPr>
          <w:rFonts w:hint="eastAsia"/>
        </w:rPr>
        <w:t>降低事故影响发挥了</w:t>
      </w:r>
      <w:r>
        <w:rPr>
          <w:rFonts w:hint="eastAsia"/>
          <w:lang w:eastAsia="zh-CN"/>
        </w:rPr>
        <w:t>积极</w:t>
      </w:r>
      <w:r>
        <w:rPr>
          <w:rFonts w:hint="eastAsia"/>
        </w:rPr>
        <w:t>作用。</w:t>
      </w:r>
      <w:r>
        <w:rPr>
          <w:rFonts w:hint="eastAsia"/>
          <w:lang w:eastAsia="zh-CN"/>
        </w:rPr>
        <w:t>这一切归功全体同仁的不懈努力。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为了护航</w:t>
      </w:r>
      <w:r>
        <w:rPr>
          <w:rFonts w:hint="eastAsia"/>
        </w:rPr>
        <w:t>「安全播出」</w:t>
      </w:r>
      <w:r>
        <w:rPr>
          <w:rFonts w:hint="eastAsia"/>
          <w:lang w:eastAsia="zh-CN"/>
        </w:rPr>
        <w:t>这条</w:t>
      </w:r>
      <w:r>
        <w:rPr>
          <w:rFonts w:hint="eastAsia"/>
        </w:rPr>
        <w:t>生命线</w:t>
      </w:r>
      <w:r>
        <w:rPr>
          <w:rFonts w:hint="eastAsia"/>
          <w:lang w:eastAsia="zh-CN"/>
        </w:rPr>
        <w:t>，同志们经过不懈努力，安全播出了</w:t>
      </w:r>
      <w:r>
        <w:rPr>
          <w:rFonts w:hint="eastAsia"/>
        </w:rPr>
        <w:t>春节、两会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一带一路</w:t>
      </w:r>
      <w:r>
        <w:rPr>
          <w:rFonts w:hint="eastAsia"/>
          <w:lang w:eastAsia="zh-CN"/>
        </w:rPr>
        <w:t>、</w:t>
      </w:r>
      <w:r>
        <w:rPr>
          <w:rFonts w:hint="eastAsia"/>
        </w:rPr>
        <w:t>高峰论坛、金砖会议、十一</w:t>
      </w:r>
      <w:r>
        <w:rPr>
          <w:rFonts w:hint="eastAsia"/>
          <w:lang w:eastAsia="zh-CN"/>
        </w:rPr>
        <w:t>国庆日</w:t>
      </w:r>
      <w:r>
        <w:rPr>
          <w:rFonts w:hint="eastAsia"/>
        </w:rPr>
        <w:t>、十九大，</w:t>
      </w:r>
      <w:r>
        <w:rPr>
          <w:rFonts w:hint="eastAsia"/>
          <w:lang w:eastAsia="zh-CN"/>
        </w:rPr>
        <w:t>累计保驾护航</w:t>
      </w:r>
      <w:r>
        <w:rPr>
          <w:rFonts w:hint="eastAsia"/>
        </w:rPr>
        <w:t>6次56天。向总局</w:t>
      </w:r>
      <w:r>
        <w:rPr>
          <w:rFonts w:hint="eastAsia"/>
          <w:lang w:eastAsia="zh-CN"/>
        </w:rPr>
        <w:t>和</w:t>
      </w:r>
      <w:r>
        <w:rPr>
          <w:rFonts w:hint="eastAsia"/>
        </w:rPr>
        <w:t>自治区党委办公厅</w:t>
      </w:r>
      <w:r>
        <w:rPr>
          <w:rFonts w:hint="eastAsia"/>
          <w:lang w:eastAsia="zh-CN"/>
        </w:rPr>
        <w:t>分别进行</w:t>
      </w:r>
      <w:r>
        <w:rPr>
          <w:rFonts w:hint="eastAsia"/>
        </w:rPr>
        <w:t>“零报告”56次</w:t>
      </w:r>
      <w:r>
        <w:rPr>
          <w:rFonts w:hint="eastAsia"/>
          <w:lang w:eastAsia="zh-CN"/>
        </w:rPr>
        <w:t>和</w:t>
      </w:r>
      <w:r>
        <w:rPr>
          <w:rFonts w:hint="eastAsia"/>
        </w:rPr>
        <w:t>17次；</w:t>
      </w:r>
      <w:r>
        <w:rPr>
          <w:rFonts w:hint="eastAsia"/>
          <w:lang w:eastAsia="zh-CN"/>
        </w:rPr>
        <w:t>累计向责任单位</w:t>
      </w:r>
      <w:r>
        <w:rPr>
          <w:rFonts w:hint="eastAsia"/>
        </w:rPr>
        <w:t>发送预警信息76条；及时发现影响安全播出保障工作的事件1起，协调处理影响安全播出保障工作的事件2起。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数据证明我们的工作成绩值得肯定，然而也面临许多不足，因此在接下去的</w:t>
      </w:r>
      <w:r>
        <w:rPr>
          <w:rFonts w:hint="eastAsia"/>
          <w:lang w:val="en-US" w:eastAsia="zh-CN"/>
        </w:rPr>
        <w:t>2018，我们的工作重点应该在于</w:t>
      </w:r>
      <w:r>
        <w:rPr>
          <w:rFonts w:hint="eastAsia"/>
        </w:rPr>
        <w:t>夯实基础，不断提升安全播出</w:t>
      </w:r>
      <w:r>
        <w:rPr>
          <w:rFonts w:hint="eastAsia"/>
          <w:lang w:eastAsia="zh-CN"/>
        </w:rPr>
        <w:t>的</w:t>
      </w:r>
      <w:r>
        <w:rPr>
          <w:rFonts w:hint="eastAsia"/>
        </w:rPr>
        <w:t>监测能力。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第三：坚持</w:t>
      </w:r>
      <w:r>
        <w:rPr>
          <w:rFonts w:hint="eastAsia"/>
          <w:b/>
          <w:bCs/>
        </w:rPr>
        <w:t>“五个一工作法”</w:t>
      </w:r>
      <w:r>
        <w:rPr>
          <w:rFonts w:hint="eastAsia"/>
          <w:b/>
          <w:bCs/>
          <w:lang w:eastAsia="zh-CN"/>
        </w:rPr>
        <w:t>作为党建核心工作重点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为了贯彻党中央</w:t>
      </w:r>
      <w:r>
        <w:rPr>
          <w:rFonts w:hint="eastAsia"/>
        </w:rPr>
        <w:t>政治方向和舆论导向</w:t>
      </w:r>
      <w:r>
        <w:rPr>
          <w:rFonts w:hint="eastAsia"/>
          <w:lang w:eastAsia="zh-CN"/>
        </w:rPr>
        <w:t>，本年度我们积极创建党建工作，始终</w:t>
      </w:r>
      <w:r>
        <w:rPr>
          <w:rFonts w:hint="eastAsia"/>
        </w:rPr>
        <w:t>牢牢把握正确政治方向和舆论导向，每月设置一次主题党日”活动，</w:t>
      </w:r>
      <w:r>
        <w:rPr>
          <w:rFonts w:hint="eastAsia"/>
          <w:lang w:eastAsia="zh-CN"/>
        </w:rPr>
        <w:t>然而这一切还远远不够，面对突发重大事件时，还是需要有理论指导思想，最有效的办法就是人手一本</w:t>
      </w:r>
      <w:r>
        <w:rPr>
          <w:rFonts w:hint="eastAsia"/>
        </w:rPr>
        <w:t>“五个一工作法”</w:t>
      </w:r>
      <w:r>
        <w:rPr>
          <w:rFonts w:hint="eastAsia"/>
          <w:lang w:eastAsia="zh-CN"/>
        </w:rPr>
        <w:t>作为指导精神尤为关键</w:t>
      </w:r>
      <w:r>
        <w:rPr>
          <w:rFonts w:hint="eastAsia"/>
        </w:rPr>
        <w:t>，</w:t>
      </w:r>
      <w:r>
        <w:rPr>
          <w:rFonts w:hint="eastAsia"/>
          <w:lang w:eastAsia="zh-CN"/>
        </w:rPr>
        <w:t>只要</w:t>
      </w:r>
      <w:r>
        <w:rPr>
          <w:rFonts w:hint="eastAsia"/>
        </w:rPr>
        <w:t>坚持</w:t>
      </w:r>
      <w:r>
        <w:rPr>
          <w:rFonts w:hint="eastAsia"/>
          <w:lang w:eastAsia="zh-CN"/>
        </w:rPr>
        <w:t>这个</w:t>
      </w:r>
      <w:r>
        <w:rPr>
          <w:rFonts w:hint="eastAsia"/>
        </w:rPr>
        <w:t>导向，</w:t>
      </w:r>
      <w:r>
        <w:rPr>
          <w:rFonts w:hint="eastAsia"/>
          <w:lang w:eastAsia="zh-CN"/>
        </w:rPr>
        <w:t>即使任务繁重，在节骨眼上也能</w:t>
      </w:r>
      <w:r>
        <w:rPr>
          <w:rFonts w:hint="eastAsia"/>
        </w:rPr>
        <w:t>不断提升内容监测能力。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以上是我的演讲内容，谢谢。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　</w:t>
      </w:r>
    </w:p>
    <w:p>
      <w:pPr>
        <w:spacing w:line="360" w:lineRule="exact"/>
        <w:ind w:firstLine="482"/>
        <w:jc w:val="both"/>
        <w:rPr>
          <w:rFonts w:hint="eastAsia" w:eastAsia="宋体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7"/>
        <w:tblpPr w:vertAnchor="text" w:horzAnchor="page" w:tblpX="5776" w:tblpY="251"/>
        <w:tblOverlap w:val="never"/>
        <w:tblW w:w="381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78"/>
        <w:gridCol w:w="2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3578" w:type="dxa"/>
            <w:vAlign w:val="center"/>
          </w:tcPr>
          <w:p>
            <w:pPr>
              <w:spacing w:line="400" w:lineRule="exact"/>
              <w:jc w:val="right"/>
              <w:rPr>
                <w:rFonts w:ascii="仿宋_GB2312" w:hAnsi="华文楷体" w:eastAsia="仿宋_GB2312"/>
                <w:sz w:val="32"/>
                <w:szCs w:val="32"/>
              </w:rPr>
            </w:pPr>
            <w:r>
              <w:rPr>
                <w:rFonts w:hint="eastAsia" w:ascii="仿宋_GB2312" w:hAnsi="华文楷体" w:eastAsia="仿宋_GB2312"/>
                <w:sz w:val="32"/>
                <w:szCs w:val="32"/>
              </w:rPr>
              <w:t>宁夏广播电视监测</w:t>
            </w:r>
          </w:p>
        </w:tc>
        <w:tc>
          <w:tcPr>
            <w:tcW w:w="240" w:type="dxa"/>
            <w:vMerge w:val="restart"/>
            <w:vAlign w:val="center"/>
          </w:tcPr>
          <w:p>
            <w:pPr>
              <w:spacing w:line="400" w:lineRule="exact"/>
              <w:rPr>
                <w:rFonts w:ascii="仿宋_GB2312" w:hAnsi="华文楷体" w:eastAsia="仿宋_GB2312"/>
                <w:sz w:val="32"/>
                <w:szCs w:val="32"/>
              </w:rPr>
            </w:pPr>
            <w:r>
              <w:rPr>
                <w:rFonts w:hint="eastAsia" w:ascii="仿宋_GB2312" w:hAnsi="华文楷体" w:eastAsia="仿宋_GB2312"/>
                <w:sz w:val="32"/>
                <w:szCs w:val="32"/>
              </w:rPr>
              <w:t>中心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3578" w:type="dxa"/>
            <w:vAlign w:val="center"/>
          </w:tcPr>
          <w:p>
            <w:pPr>
              <w:spacing w:line="400" w:lineRule="exact"/>
              <w:jc w:val="right"/>
              <w:rPr>
                <w:rFonts w:ascii="仿宋_GB2312" w:hAnsi="华文楷体" w:eastAsia="仿宋_GB2312"/>
                <w:sz w:val="32"/>
                <w:szCs w:val="32"/>
              </w:rPr>
            </w:pPr>
            <w:r>
              <w:rPr>
                <w:rFonts w:hint="eastAsia" w:ascii="仿宋_GB2312" w:hAnsi="华文楷体" w:eastAsia="仿宋_GB2312"/>
                <w:sz w:val="32"/>
                <w:szCs w:val="32"/>
              </w:rPr>
              <w:t>自治区互联网监控</w:t>
            </w:r>
          </w:p>
        </w:tc>
        <w:tc>
          <w:tcPr>
            <w:tcW w:w="240" w:type="dxa"/>
            <w:vMerge w:val="continue"/>
            <w:vAlign w:val="center"/>
          </w:tcPr>
          <w:p>
            <w:pPr>
              <w:spacing w:line="400" w:lineRule="exact"/>
              <w:jc w:val="center"/>
              <w:rPr>
                <w:rFonts w:ascii="仿宋_GB2312" w:hAnsi="华文楷体" w:eastAsia="仿宋_GB2312"/>
                <w:sz w:val="32"/>
                <w:szCs w:val="32"/>
              </w:rPr>
            </w:pPr>
          </w:p>
        </w:tc>
      </w:tr>
    </w:tbl>
    <w:p>
      <w:pPr>
        <w:snapToGrid w:val="0"/>
        <w:spacing w:line="540" w:lineRule="exact"/>
        <w:ind w:firstLine="640" w:firstLineChars="200"/>
        <w:rPr>
          <w:rFonts w:hint="eastAsia" w:ascii="仿宋_GB2312" w:hAnsi="宋体" w:eastAsia="仿宋_GB2312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楷体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楷体简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314F8"/>
    <w:rsid w:val="01A553DA"/>
    <w:rsid w:val="01B32B23"/>
    <w:rsid w:val="06710C3C"/>
    <w:rsid w:val="0B291027"/>
    <w:rsid w:val="0DBA3AD9"/>
    <w:rsid w:val="0F1F5320"/>
    <w:rsid w:val="12F23966"/>
    <w:rsid w:val="16316175"/>
    <w:rsid w:val="190A4FD6"/>
    <w:rsid w:val="191F12C5"/>
    <w:rsid w:val="1CC33328"/>
    <w:rsid w:val="1E7934D6"/>
    <w:rsid w:val="1EAD2DA8"/>
    <w:rsid w:val="2085504C"/>
    <w:rsid w:val="26066078"/>
    <w:rsid w:val="2BAE4FFD"/>
    <w:rsid w:val="2C841FB8"/>
    <w:rsid w:val="2D4D12CC"/>
    <w:rsid w:val="3357046F"/>
    <w:rsid w:val="3836646F"/>
    <w:rsid w:val="3EC232CF"/>
    <w:rsid w:val="41006115"/>
    <w:rsid w:val="43E25226"/>
    <w:rsid w:val="4AAE7AB8"/>
    <w:rsid w:val="524522E9"/>
    <w:rsid w:val="52A3563D"/>
    <w:rsid w:val="577E6D4D"/>
    <w:rsid w:val="5BD77BB3"/>
    <w:rsid w:val="5D5442B1"/>
    <w:rsid w:val="61800AAD"/>
    <w:rsid w:val="68DE0B22"/>
    <w:rsid w:val="72373E18"/>
    <w:rsid w:val="737762A5"/>
    <w:rsid w:val="7881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onion</dc:creator>
  <cp:lastModifiedBy>onion</cp:lastModifiedBy>
  <dcterms:modified xsi:type="dcterms:W3CDTF">2018-01-29T13:12:23Z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