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C931D" w14:textId="77777777" w:rsidR="00A25E43" w:rsidRPr="00C372C4" w:rsidRDefault="00A25E43" w:rsidP="00A25E43">
      <w:pPr>
        <w:rPr>
          <w:rFonts w:ascii="Calibri" w:hAnsi="Calibri" w:cs="Calibri"/>
          <w:b/>
          <w:bCs/>
          <w:i/>
          <w:iCs/>
          <w:color w:val="2F5597"/>
          <w:lang w:val="en-US"/>
        </w:rPr>
      </w:pPr>
      <w:r>
        <w:rPr>
          <w:rFonts w:ascii="Calibri" w:hAnsi="Calibri" w:cs="Calibri"/>
          <w:b/>
          <w:bCs/>
          <w:i/>
          <w:iCs/>
          <w:color w:val="2F5597"/>
          <w:lang w:val="en-US"/>
        </w:rPr>
        <w:t xml:space="preserve">Thought Process / </w:t>
      </w:r>
      <w:r w:rsidRPr="00C372C4">
        <w:rPr>
          <w:rFonts w:ascii="Calibri" w:hAnsi="Calibri" w:cs="Calibri"/>
          <w:b/>
          <w:bCs/>
          <w:i/>
          <w:iCs/>
          <w:color w:val="2F5597"/>
          <w:lang w:val="en-US"/>
        </w:rPr>
        <w:t>Plan</w:t>
      </w:r>
    </w:p>
    <w:p w14:paraId="74F4A582" w14:textId="77777777" w:rsidR="00A25E43" w:rsidRDefault="00A25E43" w:rsidP="00A25E43">
      <w:pPr>
        <w:pStyle w:val="ListParagraph"/>
        <w:numPr>
          <w:ilvl w:val="0"/>
          <w:numId w:val="1"/>
        </w:numPr>
        <w:rPr>
          <w:rFonts w:ascii="Calibri" w:hAnsi="Calibri" w:cs="Calibri"/>
          <w:i/>
          <w:iCs/>
          <w:color w:val="2F5597"/>
          <w:lang w:val="en-US"/>
        </w:rPr>
      </w:pPr>
      <w:r>
        <w:rPr>
          <w:rFonts w:ascii="Calibri" w:hAnsi="Calibri" w:cs="Calibri"/>
          <w:i/>
          <w:iCs/>
          <w:color w:val="2F5597"/>
          <w:lang w:val="en-US"/>
        </w:rPr>
        <w:t xml:space="preserve">Create pseudo, admin accounts. </w:t>
      </w:r>
      <w:r>
        <w:rPr>
          <w:rFonts w:ascii="Calibri" w:hAnsi="Calibri" w:cs="Calibri"/>
          <w:i/>
          <w:iCs/>
          <w:color w:val="ED7D31" w:themeColor="accent2"/>
          <w:lang w:val="en-US"/>
        </w:rPr>
        <w:t>(</w:t>
      </w:r>
      <w:proofErr w:type="gramStart"/>
      <w:r>
        <w:rPr>
          <w:rFonts w:ascii="Calibri" w:hAnsi="Calibri" w:cs="Calibri"/>
          <w:i/>
          <w:iCs/>
          <w:color w:val="ED7D31" w:themeColor="accent2"/>
          <w:lang w:val="en-US"/>
        </w:rPr>
        <w:t>a</w:t>
      </w:r>
      <w:r w:rsidRPr="00642F9B">
        <w:rPr>
          <w:rFonts w:ascii="Calibri" w:hAnsi="Calibri" w:cs="Calibri"/>
          <w:i/>
          <w:iCs/>
          <w:color w:val="ED7D31" w:themeColor="accent2"/>
          <w:lang w:val="en-US"/>
        </w:rPr>
        <w:t>ssume:</w:t>
      </w:r>
      <w:proofErr w:type="gramEnd"/>
      <w:r>
        <w:rPr>
          <w:rFonts w:ascii="Calibri" w:hAnsi="Calibri" w:cs="Calibri"/>
          <w:i/>
          <w:iCs/>
          <w:color w:val="ED7D31" w:themeColor="accent2"/>
          <w:lang w:val="en-US"/>
        </w:rPr>
        <w:t xml:space="preserve"> admin accounts already exist and will be recognized by the system created)</w:t>
      </w:r>
    </w:p>
    <w:p w14:paraId="687E7498" w14:textId="77777777" w:rsidR="00A25E43" w:rsidRDefault="00A25E43" w:rsidP="00A25E43">
      <w:pPr>
        <w:pStyle w:val="ListParagraph"/>
        <w:numPr>
          <w:ilvl w:val="0"/>
          <w:numId w:val="1"/>
        </w:numPr>
        <w:rPr>
          <w:rFonts w:ascii="Calibri" w:hAnsi="Calibri" w:cs="Calibri"/>
          <w:i/>
          <w:iCs/>
          <w:color w:val="2F5597"/>
          <w:lang w:val="en-US"/>
        </w:rPr>
      </w:pPr>
      <w:r>
        <w:rPr>
          <w:rFonts w:ascii="Calibri" w:hAnsi="Calibri" w:cs="Calibri"/>
          <w:i/>
          <w:iCs/>
          <w:color w:val="2F5597"/>
          <w:lang w:val="en-US"/>
        </w:rPr>
        <w:t xml:space="preserve">Create login UI for support operatives </w:t>
      </w:r>
      <w:r w:rsidRPr="00642F9B">
        <w:rPr>
          <w:rFonts w:ascii="Calibri" w:hAnsi="Calibri" w:cs="Calibri"/>
          <w:i/>
          <w:iCs/>
          <w:color w:val="ED7D31" w:themeColor="accent2"/>
          <w:lang w:val="en-US"/>
        </w:rPr>
        <w:t xml:space="preserve">(assume: is stored separately to customer </w:t>
      </w:r>
      <w:proofErr w:type="gramStart"/>
      <w:r w:rsidRPr="00642F9B">
        <w:rPr>
          <w:rFonts w:ascii="Calibri" w:hAnsi="Calibri" w:cs="Calibri"/>
          <w:i/>
          <w:iCs/>
          <w:color w:val="ED7D31" w:themeColor="accent2"/>
          <w:lang w:val="en-US"/>
        </w:rPr>
        <w:t>data)</w:t>
      </w:r>
      <w:r>
        <w:rPr>
          <w:rFonts w:ascii="Calibri" w:hAnsi="Calibri" w:cs="Calibri"/>
          <w:i/>
          <w:iCs/>
          <w:color w:val="ED7D31" w:themeColor="accent2"/>
          <w:lang w:val="en-US"/>
        </w:rPr>
        <w:t xml:space="preserve"> </w:t>
      </w:r>
      <w:r>
        <w:rPr>
          <w:rFonts w:ascii="Calibri" w:hAnsi="Calibri" w:cs="Calibri"/>
          <w:i/>
          <w:iCs/>
          <w:color w:val="2F5597"/>
          <w:lang w:val="en-US"/>
        </w:rPr>
        <w:t xml:space="preserve"> -</w:t>
      </w:r>
      <w:proofErr w:type="gramEnd"/>
      <w:r>
        <w:rPr>
          <w:rFonts w:ascii="Calibri" w:hAnsi="Calibri" w:cs="Calibri"/>
          <w:i/>
          <w:iCs/>
          <w:color w:val="2F5597"/>
          <w:lang w:val="en-US"/>
        </w:rPr>
        <w:t xml:space="preserve"> i.e. allow entering username &amp; password</w:t>
      </w:r>
    </w:p>
    <w:p w14:paraId="564BDB89" w14:textId="77777777" w:rsidR="00A25E43" w:rsidRDefault="00A25E43" w:rsidP="00A25E43">
      <w:pPr>
        <w:pStyle w:val="ListParagraph"/>
        <w:numPr>
          <w:ilvl w:val="0"/>
          <w:numId w:val="1"/>
        </w:numPr>
        <w:rPr>
          <w:rFonts w:ascii="Calibri" w:hAnsi="Calibri" w:cs="Calibri"/>
          <w:i/>
          <w:iCs/>
          <w:color w:val="2F5597"/>
          <w:lang w:val="en-US"/>
        </w:rPr>
      </w:pPr>
      <w:r>
        <w:rPr>
          <w:rFonts w:ascii="Calibri" w:hAnsi="Calibri" w:cs="Calibri"/>
          <w:i/>
          <w:iCs/>
          <w:color w:val="2F5597"/>
          <w:lang w:val="en-US"/>
        </w:rPr>
        <w:t>Login details have to pass validation (</w:t>
      </w:r>
      <w:proofErr w:type="gramStart"/>
      <w:r>
        <w:rPr>
          <w:rFonts w:ascii="Calibri" w:hAnsi="Calibri" w:cs="Calibri"/>
          <w:i/>
          <w:iCs/>
          <w:color w:val="2F5597"/>
          <w:lang w:val="en-US"/>
        </w:rPr>
        <w:t>i.e.</w:t>
      </w:r>
      <w:proofErr w:type="gramEnd"/>
      <w:r>
        <w:rPr>
          <w:rFonts w:ascii="Calibri" w:hAnsi="Calibri" w:cs="Calibri"/>
          <w:i/>
          <w:iCs/>
          <w:color w:val="2F5597"/>
          <w:lang w:val="en-US"/>
        </w:rPr>
        <w:t xml:space="preserve"> match details of login &amp; password to a separate support operatives’ admin account database)</w:t>
      </w:r>
    </w:p>
    <w:p w14:paraId="13836FDA" w14:textId="79BC4826" w:rsidR="00A25E43" w:rsidRPr="000623D9" w:rsidRDefault="00A25E43" w:rsidP="00062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color w:val="70AD47" w:themeColor="accent6"/>
          <w:sz w:val="18"/>
          <w:szCs w:val="18"/>
          <w:lang w:val="en-US"/>
        </w:rPr>
      </w:pPr>
      <w:r w:rsidRPr="00C372C4">
        <w:rPr>
          <w:rFonts w:ascii="Calibri" w:hAnsi="Calibri" w:cs="Calibri"/>
          <w:i/>
          <w:iCs/>
          <w:color w:val="2F5597"/>
          <w:lang w:val="en-US"/>
        </w:rPr>
        <w:t xml:space="preserve">Admin details (passwords) can also be </w:t>
      </w:r>
      <w:r w:rsidRPr="00C372C4">
        <w:rPr>
          <w:rFonts w:ascii="Calibri" w:hAnsi="Calibri" w:cs="Calibri"/>
          <w:i/>
          <w:iCs/>
          <w:color w:val="2F5597"/>
          <w:u w:val="single"/>
          <w:lang w:val="en-US"/>
        </w:rPr>
        <w:t>hashed</w:t>
      </w:r>
      <w:r w:rsidRPr="00C372C4">
        <w:rPr>
          <w:rFonts w:ascii="Calibri" w:hAnsi="Calibri" w:cs="Calibri"/>
          <w:i/>
          <w:iCs/>
          <w:color w:val="2F5597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color w:val="70AD47" w:themeColor="accent6"/>
          <w:sz w:val="18"/>
          <w:szCs w:val="18"/>
          <w:lang w:val="en-US"/>
        </w:rPr>
        <w:t>(*</w:t>
      </w:r>
      <w:r w:rsidRPr="00C372C4">
        <w:rPr>
          <w:rFonts w:ascii="Times New Roman" w:hAnsi="Times New Roman" w:cs="Times New Roman"/>
          <w:i/>
          <w:iCs/>
          <w:color w:val="70AD47" w:themeColor="accent6"/>
          <w:sz w:val="18"/>
          <w:szCs w:val="18"/>
          <w:lang w:val="en-US"/>
        </w:rPr>
        <w:t>can be achieved by</w:t>
      </w:r>
      <w:r w:rsidRPr="00C372C4">
        <w:t xml:space="preserve"> </w:t>
      </w:r>
      <w:r w:rsidRPr="00C372C4">
        <w:rPr>
          <w:rFonts w:ascii="Times New Roman" w:hAnsi="Times New Roman" w:cs="Times New Roman"/>
          <w:i/>
          <w:iCs/>
          <w:color w:val="70AD47" w:themeColor="accent6"/>
          <w:sz w:val="18"/>
          <w:szCs w:val="18"/>
          <w:lang w:val="en-US"/>
        </w:rPr>
        <w:t>Generat</w:t>
      </w:r>
      <w:r>
        <w:rPr>
          <w:rFonts w:ascii="Times New Roman" w:hAnsi="Times New Roman" w:cs="Times New Roman"/>
          <w:i/>
          <w:iCs/>
          <w:color w:val="70AD47" w:themeColor="accent6"/>
          <w:sz w:val="18"/>
          <w:szCs w:val="18"/>
          <w:lang w:val="en-US"/>
        </w:rPr>
        <w:t>ing</w:t>
      </w:r>
      <w:r w:rsidRPr="00C372C4">
        <w:rPr>
          <w:rFonts w:ascii="Times New Roman" w:hAnsi="Times New Roman" w:cs="Times New Roman"/>
          <w:i/>
          <w:iCs/>
          <w:color w:val="70AD47" w:themeColor="accent6"/>
          <w:sz w:val="18"/>
          <w:szCs w:val="18"/>
          <w:lang w:val="en-US"/>
        </w:rPr>
        <w:t xml:space="preserve"> a long random salt using a CSPRNG</w:t>
      </w:r>
      <w:r>
        <w:rPr>
          <w:rFonts w:ascii="Times New Roman" w:hAnsi="Times New Roman" w:cs="Times New Roman"/>
          <w:i/>
          <w:iCs/>
          <w:color w:val="70AD47" w:themeColor="accent6"/>
          <w:sz w:val="18"/>
          <w:szCs w:val="18"/>
          <w:lang w:val="en-US"/>
        </w:rPr>
        <w:t xml:space="preserve"> – e.g. using</w:t>
      </w:r>
      <w:r w:rsidRPr="00C372C4">
        <w:t xml:space="preserve"> </w:t>
      </w:r>
      <w:proofErr w:type="spellStart"/>
      <w:proofErr w:type="gramStart"/>
      <w:r w:rsidRPr="00C372C4">
        <w:rPr>
          <w:rFonts w:ascii="Times New Roman" w:hAnsi="Times New Roman" w:cs="Times New Roman"/>
          <w:i/>
          <w:iCs/>
          <w:color w:val="70AD47" w:themeColor="accent6"/>
          <w:sz w:val="18"/>
          <w:szCs w:val="18"/>
          <w:lang w:val="en-US"/>
        </w:rPr>
        <w:t>RNGCryptoServiceProvider</w:t>
      </w:r>
      <w:proofErr w:type="spellEnd"/>
      <w:r w:rsidRPr="00C372C4">
        <w:rPr>
          <w:rFonts w:ascii="Times New Roman" w:hAnsi="Times New Roman" w:cs="Times New Roman"/>
          <w:i/>
          <w:iCs/>
          <w:color w:val="70AD47" w:themeColor="accent6"/>
          <w:sz w:val="18"/>
          <w:szCs w:val="18"/>
          <w:lang w:val="en-US"/>
        </w:rPr>
        <w:t>(</w:t>
      </w:r>
      <w:proofErr w:type="gramEnd"/>
      <w:r w:rsidRPr="00C372C4">
        <w:rPr>
          <w:rFonts w:ascii="Times New Roman" w:hAnsi="Times New Roman" w:cs="Times New Roman"/>
          <w:i/>
          <w:iCs/>
          <w:color w:val="70AD47" w:themeColor="accent6"/>
          <w:sz w:val="18"/>
          <w:szCs w:val="18"/>
          <w:lang w:val="en-US"/>
        </w:rPr>
        <w:t xml:space="preserve">) </w:t>
      </w:r>
      <w:r>
        <w:rPr>
          <w:rFonts w:ascii="Times New Roman" w:hAnsi="Times New Roman" w:cs="Times New Roman"/>
          <w:i/>
          <w:iCs/>
          <w:color w:val="70AD47" w:themeColor="accent6"/>
          <w:sz w:val="18"/>
          <w:szCs w:val="18"/>
          <w:lang w:val="en-US"/>
        </w:rPr>
        <w:t>and then c</w:t>
      </w:r>
      <w:r w:rsidRPr="00C372C4">
        <w:rPr>
          <w:rFonts w:ascii="Times New Roman" w:hAnsi="Times New Roman" w:cs="Times New Roman"/>
          <w:i/>
          <w:iCs/>
          <w:color w:val="70AD47" w:themeColor="accent6"/>
          <w:sz w:val="18"/>
          <w:szCs w:val="18"/>
          <w:lang w:val="en-US"/>
        </w:rPr>
        <w:t xml:space="preserve">oncatenate the </w:t>
      </w:r>
      <w:r>
        <w:rPr>
          <w:rFonts w:ascii="Times New Roman" w:hAnsi="Times New Roman" w:cs="Times New Roman"/>
          <w:i/>
          <w:iCs/>
          <w:color w:val="70AD47" w:themeColor="accent6"/>
          <w:sz w:val="18"/>
          <w:szCs w:val="18"/>
          <w:lang w:val="en-US"/>
        </w:rPr>
        <w:t xml:space="preserve">entered </w:t>
      </w:r>
      <w:r w:rsidRPr="00C372C4">
        <w:rPr>
          <w:rFonts w:ascii="Times New Roman" w:hAnsi="Times New Roman" w:cs="Times New Roman"/>
          <w:i/>
          <w:iCs/>
          <w:color w:val="70AD47" w:themeColor="accent6"/>
          <w:sz w:val="18"/>
          <w:szCs w:val="18"/>
          <w:lang w:val="en-US"/>
        </w:rPr>
        <w:t>password to the salt and hash it with a hashing function</w:t>
      </w:r>
      <w:r>
        <w:rPr>
          <w:rFonts w:ascii="Times New Roman" w:hAnsi="Times New Roman" w:cs="Times New Roman"/>
          <w:i/>
          <w:iCs/>
          <w:color w:val="70AD47" w:themeColor="accent6"/>
          <w:sz w:val="18"/>
          <w:szCs w:val="18"/>
          <w:lang w:val="en-US"/>
        </w:rPr>
        <w:t xml:space="preserve"> (e.g. the </w:t>
      </w:r>
      <w:r w:rsidRPr="00C372C4">
        <w:rPr>
          <w:rFonts w:ascii="Times New Roman" w:hAnsi="Times New Roman" w:cs="Times New Roman"/>
          <w:i/>
          <w:iCs/>
          <w:color w:val="70AD47" w:themeColor="accent6"/>
          <w:sz w:val="18"/>
          <w:szCs w:val="18"/>
          <w:lang w:val="en-US"/>
        </w:rPr>
        <w:t>PBKDF2</w:t>
      </w:r>
      <w:r>
        <w:rPr>
          <w:rFonts w:ascii="Times New Roman" w:hAnsi="Times New Roman" w:cs="Times New Roman"/>
          <w:i/>
          <w:iCs/>
          <w:color w:val="70AD47" w:themeColor="accent6"/>
          <w:sz w:val="18"/>
          <w:szCs w:val="18"/>
          <w:lang w:val="en-US"/>
        </w:rPr>
        <w:t xml:space="preserve"> </w:t>
      </w:r>
      <w:r w:rsidRPr="00C372C4">
        <w:rPr>
          <w:rFonts w:ascii="Times New Roman" w:hAnsi="Times New Roman" w:cs="Times New Roman"/>
          <w:i/>
          <w:iCs/>
          <w:color w:val="70AD47" w:themeColor="accent6"/>
          <w:sz w:val="18"/>
          <w:szCs w:val="18"/>
          <w:lang w:val="en-US"/>
        </w:rPr>
        <w:t>hashing algorithm</w:t>
      </w:r>
      <w:r>
        <w:rPr>
          <w:rFonts w:ascii="Times New Roman" w:hAnsi="Times New Roman" w:cs="Times New Roman"/>
          <w:i/>
          <w:iCs/>
          <w:color w:val="70AD47" w:themeColor="accent6"/>
          <w:sz w:val="18"/>
          <w:szCs w:val="18"/>
          <w:lang w:val="en-US"/>
        </w:rPr>
        <w:t>)</w:t>
      </w:r>
    </w:p>
    <w:p w14:paraId="18703C78" w14:textId="77777777" w:rsidR="000623D9" w:rsidRDefault="000623D9" w:rsidP="000623D9">
      <w:pPr>
        <w:pStyle w:val="ListParagraph"/>
        <w:rPr>
          <w:rFonts w:ascii="Calibri" w:hAnsi="Calibri" w:cs="Calibri"/>
          <w:i/>
          <w:iCs/>
          <w:color w:val="2F5597"/>
          <w:lang w:val="en-US"/>
        </w:rPr>
      </w:pPr>
    </w:p>
    <w:p w14:paraId="3466C9B9" w14:textId="50D8638F" w:rsidR="00A25E43" w:rsidRDefault="00A25E43" w:rsidP="00A25E43">
      <w:pPr>
        <w:pStyle w:val="ListParagraph"/>
        <w:numPr>
          <w:ilvl w:val="0"/>
          <w:numId w:val="1"/>
        </w:numPr>
        <w:rPr>
          <w:rFonts w:ascii="Calibri" w:hAnsi="Calibri" w:cs="Calibri"/>
          <w:i/>
          <w:iCs/>
          <w:color w:val="2F5597"/>
          <w:lang w:val="en-US"/>
        </w:rPr>
      </w:pPr>
      <w:r>
        <w:rPr>
          <w:rFonts w:ascii="Calibri" w:hAnsi="Calibri" w:cs="Calibri"/>
          <w:i/>
          <w:iCs/>
          <w:color w:val="2F5597"/>
          <w:lang w:val="en-US"/>
        </w:rPr>
        <w:t xml:space="preserve">Login button leads to customer data UI </w:t>
      </w:r>
    </w:p>
    <w:p w14:paraId="66559BA4" w14:textId="77777777" w:rsidR="00A25E43" w:rsidRPr="00F10D17" w:rsidRDefault="00A25E43" w:rsidP="00A25E43">
      <w:pPr>
        <w:pStyle w:val="ListParagraph"/>
        <w:rPr>
          <w:rFonts w:ascii="Calibri" w:hAnsi="Calibri" w:cs="Calibri"/>
          <w:i/>
          <w:iCs/>
          <w:color w:val="2F5597"/>
          <w:lang w:val="en-US"/>
        </w:rPr>
      </w:pPr>
    </w:p>
    <w:p w14:paraId="7D40CFD2" w14:textId="77777777" w:rsidR="00A25E43" w:rsidRPr="00F10D17" w:rsidRDefault="00A25E43" w:rsidP="00A25E43">
      <w:pPr>
        <w:pStyle w:val="ListParagraph"/>
        <w:numPr>
          <w:ilvl w:val="0"/>
          <w:numId w:val="1"/>
        </w:numPr>
        <w:rPr>
          <w:rFonts w:ascii="Calibri" w:hAnsi="Calibri" w:cs="Calibri"/>
          <w:i/>
          <w:iCs/>
          <w:color w:val="2F5597"/>
          <w:lang w:val="en-US"/>
        </w:rPr>
      </w:pPr>
      <w:r w:rsidRPr="00F10D17">
        <w:rPr>
          <w:rFonts w:ascii="Calibri" w:hAnsi="Calibri" w:cs="Calibri"/>
          <w:i/>
          <w:iCs/>
          <w:color w:val="2F5597"/>
          <w:lang w:val="en-US"/>
        </w:rPr>
        <w:t>data UI - Enter data (input &amp; edit option)</w:t>
      </w:r>
    </w:p>
    <w:p w14:paraId="3A71A50C" w14:textId="77777777" w:rsidR="00A25E43" w:rsidRDefault="00A25E43" w:rsidP="00A25E43">
      <w:pPr>
        <w:pStyle w:val="ListParagraph"/>
        <w:numPr>
          <w:ilvl w:val="0"/>
          <w:numId w:val="6"/>
        </w:numPr>
        <w:rPr>
          <w:rFonts w:ascii="Calibri" w:hAnsi="Calibri" w:cs="Calibri"/>
          <w:i/>
          <w:iCs/>
          <w:color w:val="2F5597"/>
          <w:lang w:val="en-US"/>
        </w:rPr>
      </w:pPr>
      <w:r w:rsidRPr="00FF3556">
        <w:rPr>
          <w:rFonts w:ascii="Calibri" w:hAnsi="Calibri" w:cs="Calibri"/>
          <w:i/>
          <w:iCs/>
          <w:color w:val="2F5597"/>
          <w:lang w:val="en-US"/>
        </w:rPr>
        <w:t xml:space="preserve">Name, Address, Phone number, Email address, Username, Password </w:t>
      </w:r>
    </w:p>
    <w:p w14:paraId="36A92442" w14:textId="1FFE244E" w:rsidR="00A25E43" w:rsidRPr="000623D9" w:rsidRDefault="00A25E43" w:rsidP="000623D9">
      <w:pPr>
        <w:pStyle w:val="ListParagraph"/>
        <w:numPr>
          <w:ilvl w:val="0"/>
          <w:numId w:val="6"/>
        </w:numPr>
        <w:rPr>
          <w:rFonts w:ascii="Calibri" w:hAnsi="Calibri" w:cs="Calibri"/>
          <w:i/>
          <w:iCs/>
          <w:color w:val="2F5597"/>
          <w:lang w:val="en-US"/>
        </w:rPr>
      </w:pPr>
      <w:r w:rsidRPr="00FF3556">
        <w:rPr>
          <w:rFonts w:ascii="Calibri" w:hAnsi="Calibri" w:cs="Calibri"/>
          <w:i/>
          <w:iCs/>
          <w:color w:val="2F5597"/>
          <w:lang w:val="en-US"/>
        </w:rPr>
        <w:t>After password is entered. It is stored as a hash (*)</w:t>
      </w:r>
    </w:p>
    <w:p w14:paraId="5BDD7D83" w14:textId="77777777" w:rsidR="00A25E43" w:rsidRPr="006C5A4E" w:rsidRDefault="00A25E43" w:rsidP="00A25E43">
      <w:pPr>
        <w:pStyle w:val="ListParagraph"/>
        <w:numPr>
          <w:ilvl w:val="0"/>
          <w:numId w:val="1"/>
        </w:numPr>
        <w:rPr>
          <w:rFonts w:ascii="Calibri" w:hAnsi="Calibri" w:cs="Calibri"/>
          <w:i/>
          <w:iCs/>
          <w:color w:val="2F5597"/>
          <w:lang w:val="en-US"/>
        </w:rPr>
      </w:pPr>
      <w:r>
        <w:rPr>
          <w:rFonts w:ascii="Calibri" w:hAnsi="Calibri" w:cs="Calibri"/>
          <w:i/>
          <w:iCs/>
          <w:color w:val="2F5597"/>
          <w:lang w:val="en-US"/>
        </w:rPr>
        <w:t xml:space="preserve">data UI - </w:t>
      </w:r>
      <w:r w:rsidRPr="006C5A4E">
        <w:rPr>
          <w:rFonts w:ascii="Calibri" w:hAnsi="Calibri" w:cs="Calibri"/>
          <w:i/>
          <w:iCs/>
          <w:color w:val="2F5597"/>
          <w:lang w:val="en-US"/>
        </w:rPr>
        <w:t>View data in table:</w:t>
      </w:r>
    </w:p>
    <w:p w14:paraId="5B24F909" w14:textId="77777777" w:rsidR="00A25E43" w:rsidRPr="00FF3556" w:rsidRDefault="00A25E43" w:rsidP="00A25E43">
      <w:pPr>
        <w:pStyle w:val="ListParagraph"/>
        <w:numPr>
          <w:ilvl w:val="0"/>
          <w:numId w:val="5"/>
        </w:numPr>
        <w:rPr>
          <w:rFonts w:ascii="Calibri" w:hAnsi="Calibri" w:cs="Calibri"/>
          <w:i/>
          <w:iCs/>
          <w:color w:val="ED7D31" w:themeColor="accent2"/>
          <w:lang w:val="en-US"/>
        </w:rPr>
      </w:pPr>
      <w:r>
        <w:rPr>
          <w:rFonts w:ascii="Calibri" w:hAnsi="Calibri" w:cs="Calibri"/>
          <w:i/>
          <w:iCs/>
          <w:color w:val="2F5597"/>
          <w:lang w:val="en-US"/>
        </w:rPr>
        <w:t xml:space="preserve">Name, Address, Phone number, Email address, Username, Password – can be viewed in a table after inputted </w:t>
      </w:r>
      <w:r w:rsidRPr="006C5A4E">
        <w:rPr>
          <w:rFonts w:ascii="Calibri" w:hAnsi="Calibri" w:cs="Calibri"/>
          <w:i/>
          <w:iCs/>
          <w:color w:val="ED7D31" w:themeColor="accent2"/>
          <w:lang w:val="en-US"/>
        </w:rPr>
        <w:t>(</w:t>
      </w:r>
      <w:proofErr w:type="gramStart"/>
      <w:r w:rsidRPr="006C5A4E">
        <w:rPr>
          <w:rFonts w:ascii="Calibri" w:hAnsi="Calibri" w:cs="Calibri"/>
          <w:i/>
          <w:iCs/>
          <w:color w:val="ED7D31" w:themeColor="accent2"/>
          <w:lang w:val="en-US"/>
        </w:rPr>
        <w:t>assume:</w:t>
      </w:r>
      <w:proofErr w:type="gramEnd"/>
      <w:r w:rsidRPr="006C5A4E">
        <w:rPr>
          <w:rFonts w:ascii="Calibri" w:hAnsi="Calibri" w:cs="Calibri"/>
          <w:i/>
          <w:iCs/>
          <w:color w:val="ED7D31" w:themeColor="accent2"/>
          <w:lang w:val="en-US"/>
        </w:rPr>
        <w:t xml:space="preserve"> support operatives cannot/can only view hashed version of password – because </w:t>
      </w:r>
      <w:proofErr w:type="spellStart"/>
      <w:r w:rsidRPr="006C5A4E">
        <w:rPr>
          <w:rFonts w:ascii="Calibri" w:hAnsi="Calibri" w:cs="Calibri"/>
          <w:i/>
          <w:iCs/>
          <w:color w:val="ED7D31" w:themeColor="accent2"/>
          <w:lang w:val="en-US"/>
        </w:rPr>
        <w:t>its</w:t>
      </w:r>
      <w:proofErr w:type="spellEnd"/>
      <w:r w:rsidRPr="006C5A4E">
        <w:rPr>
          <w:rFonts w:ascii="Calibri" w:hAnsi="Calibri" w:cs="Calibri"/>
          <w:i/>
          <w:iCs/>
          <w:color w:val="ED7D31" w:themeColor="accent2"/>
          <w:lang w:val="en-US"/>
        </w:rPr>
        <w:t xml:space="preserve"> weird to be able to view customer passwords.)</w:t>
      </w:r>
    </w:p>
    <w:p w14:paraId="3472B512" w14:textId="77777777" w:rsidR="00A25E43" w:rsidRPr="00642F9B" w:rsidRDefault="00A25E43" w:rsidP="00A25E43">
      <w:pPr>
        <w:pStyle w:val="ListParagraph"/>
        <w:rPr>
          <w:rFonts w:ascii="Calibri" w:hAnsi="Calibri" w:cs="Calibri"/>
          <w:i/>
          <w:iCs/>
          <w:color w:val="2F5597"/>
          <w:lang w:val="en-US"/>
        </w:rPr>
      </w:pPr>
    </w:p>
    <w:p w14:paraId="2F995579" w14:textId="77777777" w:rsidR="00A25E43" w:rsidRDefault="00A25E43" w:rsidP="00A25E43">
      <w:pPr>
        <w:pStyle w:val="ListParagraph"/>
        <w:numPr>
          <w:ilvl w:val="0"/>
          <w:numId w:val="1"/>
        </w:numPr>
        <w:rPr>
          <w:rFonts w:ascii="Calibri" w:hAnsi="Calibri" w:cs="Calibri"/>
          <w:i/>
          <w:iCs/>
          <w:color w:val="2F5597"/>
          <w:lang w:val="en-US"/>
        </w:rPr>
      </w:pPr>
      <w:r>
        <w:rPr>
          <w:rFonts w:ascii="Calibri" w:hAnsi="Calibri" w:cs="Calibri"/>
          <w:i/>
          <w:iCs/>
          <w:color w:val="2F5597"/>
          <w:lang w:val="en-US"/>
        </w:rPr>
        <w:t xml:space="preserve">Input &amp; other validations to ensure accurate content and no input errors (e.g., predefined password requirements as specified </w:t>
      </w:r>
      <w:r w:rsidRPr="00C372C4">
        <w:rPr>
          <w:rFonts w:ascii="Times New Roman" w:hAnsi="Times New Roman" w:cs="Times New Roman"/>
          <w:i/>
          <w:iCs/>
          <w:color w:val="2F5597"/>
          <w:sz w:val="18"/>
          <w:szCs w:val="18"/>
          <w:lang w:val="en-US"/>
        </w:rPr>
        <w:t>(must be </w:t>
      </w:r>
      <w:r w:rsidRPr="00C372C4">
        <w:rPr>
          <w:rFonts w:ascii="Times New Roman" w:hAnsi="Times New Roman" w:cs="Times New Roman"/>
          <w:i/>
          <w:iCs/>
          <w:color w:val="FF0000"/>
          <w:sz w:val="18"/>
          <w:szCs w:val="18"/>
          <w:lang w:val="en-US"/>
        </w:rPr>
        <w:t>10 characters minimum</w:t>
      </w:r>
      <w:r w:rsidRPr="00C372C4">
        <w:rPr>
          <w:rFonts w:ascii="Times New Roman" w:hAnsi="Times New Roman" w:cs="Times New Roman"/>
          <w:i/>
          <w:iCs/>
          <w:color w:val="2F5597"/>
          <w:sz w:val="18"/>
          <w:szCs w:val="18"/>
          <w:lang w:val="en-US"/>
        </w:rPr>
        <w:t>, contain </w:t>
      </w:r>
      <w:r w:rsidRPr="00C372C4">
        <w:rPr>
          <w:rFonts w:ascii="Times New Roman" w:hAnsi="Times New Roman" w:cs="Times New Roman"/>
          <w:i/>
          <w:iCs/>
          <w:color w:val="FF0000"/>
          <w:sz w:val="18"/>
          <w:szCs w:val="18"/>
          <w:lang w:val="en-US"/>
        </w:rPr>
        <w:t>1 Upper</w:t>
      </w:r>
      <w:r w:rsidRPr="00C372C4">
        <w:rPr>
          <w:rFonts w:ascii="Times New Roman" w:hAnsi="Times New Roman" w:cs="Times New Roman"/>
          <w:i/>
          <w:iCs/>
          <w:color w:val="2F5597"/>
          <w:sz w:val="18"/>
          <w:szCs w:val="18"/>
          <w:lang w:val="en-US"/>
        </w:rPr>
        <w:t>, </w:t>
      </w:r>
      <w:r w:rsidRPr="00C372C4">
        <w:rPr>
          <w:rFonts w:ascii="Times New Roman" w:hAnsi="Times New Roman" w:cs="Times New Roman"/>
          <w:i/>
          <w:iCs/>
          <w:color w:val="FF0000"/>
          <w:sz w:val="18"/>
          <w:szCs w:val="18"/>
          <w:lang w:val="en-US"/>
        </w:rPr>
        <w:t>1 lower</w:t>
      </w:r>
      <w:r w:rsidRPr="00C372C4">
        <w:rPr>
          <w:rFonts w:ascii="Times New Roman" w:hAnsi="Times New Roman" w:cs="Times New Roman"/>
          <w:i/>
          <w:iCs/>
          <w:color w:val="2F5597"/>
          <w:sz w:val="18"/>
          <w:szCs w:val="18"/>
          <w:lang w:val="en-US"/>
        </w:rPr>
        <w:t>, </w:t>
      </w:r>
      <w:r w:rsidRPr="00C372C4">
        <w:rPr>
          <w:rFonts w:ascii="Times New Roman" w:hAnsi="Times New Roman" w:cs="Times New Roman"/>
          <w:i/>
          <w:iCs/>
          <w:color w:val="FF0000"/>
          <w:sz w:val="18"/>
          <w:szCs w:val="18"/>
          <w:lang w:val="en-US"/>
        </w:rPr>
        <w:t>1 number </w:t>
      </w:r>
      <w:r w:rsidRPr="00C372C4">
        <w:rPr>
          <w:rFonts w:ascii="Times New Roman" w:hAnsi="Times New Roman" w:cs="Times New Roman"/>
          <w:i/>
          <w:iCs/>
          <w:color w:val="2F5597"/>
          <w:sz w:val="18"/>
          <w:szCs w:val="18"/>
          <w:lang w:val="en-US"/>
        </w:rPr>
        <w:t>and </w:t>
      </w:r>
      <w:r w:rsidRPr="00C372C4">
        <w:rPr>
          <w:rFonts w:ascii="Times New Roman" w:hAnsi="Times New Roman" w:cs="Times New Roman"/>
          <w:i/>
          <w:iCs/>
          <w:color w:val="FF0000"/>
          <w:sz w:val="18"/>
          <w:szCs w:val="18"/>
          <w:lang w:val="en-US"/>
        </w:rPr>
        <w:t>1 non alpha numeric </w:t>
      </w:r>
      <w:r w:rsidRPr="00C372C4">
        <w:rPr>
          <w:rFonts w:ascii="Times New Roman" w:hAnsi="Times New Roman" w:cs="Times New Roman"/>
          <w:i/>
          <w:iCs/>
          <w:color w:val="2F5597"/>
          <w:sz w:val="18"/>
          <w:szCs w:val="18"/>
          <w:lang w:val="en-US"/>
        </w:rPr>
        <w:t>character</w:t>
      </w:r>
      <w:r w:rsidRPr="00C372C4">
        <w:rPr>
          <w:rFonts w:ascii="Times New Roman" w:hAnsi="Times New Roman" w:cs="Times New Roman"/>
          <w:i/>
          <w:iCs/>
          <w:color w:val="70AD47" w:themeColor="accent6"/>
          <w:sz w:val="18"/>
          <w:szCs w:val="18"/>
          <w:lang w:val="en-US"/>
        </w:rPr>
        <w:t>: can be achieved by</w:t>
      </w:r>
      <w:r w:rsidRPr="00C372C4">
        <w:rPr>
          <w:rStyle w:val="pl-en"/>
          <w:rFonts w:ascii="Consolas" w:hAnsi="Consolas"/>
          <w:color w:val="70AD47" w:themeColor="accent6"/>
          <w:sz w:val="14"/>
          <w:szCs w:val="14"/>
          <w:shd w:val="clear" w:color="auto" w:fill="FFFFFF"/>
        </w:rPr>
        <w:t xml:space="preserve"> </w:t>
      </w:r>
      <w:r w:rsidRPr="00C372C4">
        <w:rPr>
          <w:rStyle w:val="pl-k"/>
          <w:rFonts w:ascii="Consolas" w:hAnsi="Consolas"/>
          <w:color w:val="70AD47" w:themeColor="accent6"/>
          <w:sz w:val="14"/>
          <w:szCs w:val="14"/>
          <w:shd w:val="clear" w:color="auto" w:fill="FFFFFF"/>
        </w:rPr>
        <w:t>using</w:t>
      </w:r>
      <w:r w:rsidRPr="00C372C4">
        <w:rPr>
          <w:rFonts w:ascii="Consolas" w:hAnsi="Consolas"/>
          <w:color w:val="70AD47" w:themeColor="accent6"/>
          <w:sz w:val="14"/>
          <w:szCs w:val="14"/>
          <w:shd w:val="clear" w:color="auto" w:fill="FFFFFF"/>
        </w:rPr>
        <w:t xml:space="preserve"> </w:t>
      </w:r>
      <w:proofErr w:type="spellStart"/>
      <w:proofErr w:type="gramStart"/>
      <w:r w:rsidRPr="00C372C4">
        <w:rPr>
          <w:rStyle w:val="pl-en"/>
          <w:rFonts w:ascii="Consolas" w:hAnsi="Consolas"/>
          <w:color w:val="70AD47" w:themeColor="accent6"/>
          <w:sz w:val="14"/>
          <w:szCs w:val="14"/>
          <w:shd w:val="clear" w:color="auto" w:fill="FFFFFF"/>
        </w:rPr>
        <w:t>Microsoft</w:t>
      </w:r>
      <w:r w:rsidRPr="00C372C4">
        <w:rPr>
          <w:rFonts w:ascii="Consolas" w:hAnsi="Consolas"/>
          <w:color w:val="70AD47" w:themeColor="accent6"/>
          <w:sz w:val="14"/>
          <w:szCs w:val="14"/>
          <w:shd w:val="clear" w:color="auto" w:fill="FFFFFF"/>
        </w:rPr>
        <w:t>.</w:t>
      </w:r>
      <w:r w:rsidRPr="00C372C4">
        <w:rPr>
          <w:rStyle w:val="pl-en"/>
          <w:rFonts w:ascii="Consolas" w:hAnsi="Consolas"/>
          <w:color w:val="70AD47" w:themeColor="accent6"/>
          <w:sz w:val="14"/>
          <w:szCs w:val="14"/>
          <w:shd w:val="clear" w:color="auto" w:fill="FFFFFF"/>
        </w:rPr>
        <w:t>AspNet</w:t>
      </w:r>
      <w:r w:rsidRPr="00C372C4">
        <w:rPr>
          <w:rFonts w:ascii="Consolas" w:hAnsi="Consolas"/>
          <w:color w:val="70AD47" w:themeColor="accent6"/>
          <w:sz w:val="14"/>
          <w:szCs w:val="14"/>
          <w:shd w:val="clear" w:color="auto" w:fill="FFFFFF"/>
        </w:rPr>
        <w:t>.</w:t>
      </w:r>
      <w:r w:rsidRPr="00C372C4">
        <w:rPr>
          <w:rStyle w:val="pl-en"/>
          <w:rFonts w:ascii="Consolas" w:hAnsi="Consolas"/>
          <w:color w:val="70AD47" w:themeColor="accent6"/>
          <w:sz w:val="14"/>
          <w:szCs w:val="14"/>
          <w:shd w:val="clear" w:color="auto" w:fill="FFFFFF"/>
        </w:rPr>
        <w:t>Identity</w:t>
      </w:r>
      <w:proofErr w:type="spellEnd"/>
      <w:proofErr w:type="gramEnd"/>
      <w:r w:rsidRPr="00C372C4">
        <w:rPr>
          <w:rFonts w:ascii="Calibri" w:hAnsi="Calibri" w:cs="Calibri"/>
          <w:i/>
          <w:iCs/>
          <w:color w:val="2F5597"/>
          <w:sz w:val="18"/>
          <w:szCs w:val="18"/>
          <w:lang w:val="en-US"/>
        </w:rPr>
        <w:t xml:space="preserve">) </w:t>
      </w:r>
      <w:r>
        <w:rPr>
          <w:rFonts w:ascii="Calibri" w:hAnsi="Calibri" w:cs="Calibri"/>
          <w:i/>
          <w:iCs/>
          <w:color w:val="2F5597"/>
          <w:lang w:val="en-US"/>
        </w:rPr>
        <w:t>, email address has to contain ‘@’, phone number should be certain number of digits and appear to be valid)</w:t>
      </w:r>
    </w:p>
    <w:p w14:paraId="2870C5F2" w14:textId="77777777" w:rsidR="00A25E43" w:rsidRDefault="00A25E43" w:rsidP="00A25E43">
      <w:pPr>
        <w:rPr>
          <w:rFonts w:ascii="Calibri" w:hAnsi="Calibri" w:cs="Calibri"/>
          <w:i/>
          <w:iCs/>
          <w:color w:val="2F5597"/>
          <w:lang w:val="en-US"/>
        </w:rPr>
      </w:pPr>
    </w:p>
    <w:p w14:paraId="0966973B" w14:textId="16ECC864" w:rsidR="00A25E43" w:rsidRDefault="00A25E43" w:rsidP="00A25E43">
      <w:pPr>
        <w:rPr>
          <w:rFonts w:ascii="Calibri" w:hAnsi="Calibri" w:cs="Calibri"/>
          <w:i/>
          <w:iCs/>
          <w:color w:val="2F5597"/>
          <w:lang w:val="en-US"/>
        </w:rPr>
      </w:pPr>
      <w:r>
        <w:rPr>
          <w:rFonts w:ascii="Calibri" w:hAnsi="Calibri" w:cs="Calibri"/>
          <w:i/>
          <w:iCs/>
          <w:color w:val="2F5597"/>
          <w:lang w:val="en-US"/>
        </w:rPr>
        <w:t>Unit test</w:t>
      </w:r>
      <w:r w:rsidR="00F44B7B">
        <w:rPr>
          <w:rFonts w:ascii="Calibri" w:hAnsi="Calibri" w:cs="Calibri"/>
          <w:i/>
          <w:iCs/>
          <w:color w:val="2F5597"/>
          <w:lang w:val="en-US"/>
        </w:rPr>
        <w:t xml:space="preserve">s could be completed </w:t>
      </w:r>
      <w:r>
        <w:rPr>
          <w:rFonts w:ascii="Calibri" w:hAnsi="Calibri" w:cs="Calibri"/>
          <w:i/>
          <w:iCs/>
          <w:color w:val="2F5597"/>
          <w:lang w:val="en-US"/>
        </w:rPr>
        <w:t xml:space="preserve">for each </w:t>
      </w:r>
      <w:r w:rsidR="00F44B7B">
        <w:rPr>
          <w:rFonts w:ascii="Calibri" w:hAnsi="Calibri" w:cs="Calibri"/>
          <w:i/>
          <w:iCs/>
          <w:color w:val="2F5597"/>
          <w:lang w:val="en-US"/>
        </w:rPr>
        <w:t>of the points above.</w:t>
      </w:r>
      <w:r w:rsidR="000623D9">
        <w:rPr>
          <w:rFonts w:ascii="Calibri" w:hAnsi="Calibri" w:cs="Calibri"/>
          <w:i/>
          <w:iCs/>
          <w:color w:val="2F5597"/>
          <w:lang w:val="en-US"/>
        </w:rPr>
        <w:t xml:space="preserve"> Some examples can be seen below.</w:t>
      </w:r>
    </w:p>
    <w:p w14:paraId="170036C6" w14:textId="418E8B2B" w:rsidR="00B62262" w:rsidRDefault="00B62262" w:rsidP="00A25E43">
      <w:pPr>
        <w:rPr>
          <w:rFonts w:ascii="Calibri" w:hAnsi="Calibri" w:cs="Calibri"/>
          <w:i/>
          <w:iCs/>
          <w:color w:val="2F5597"/>
          <w:lang w:val="en-US"/>
        </w:rPr>
      </w:pPr>
    </w:p>
    <w:p w14:paraId="277EAAE6" w14:textId="5D1F9D2C" w:rsidR="00F44B7B" w:rsidRDefault="00B62262" w:rsidP="00A25E43">
      <w:pPr>
        <w:rPr>
          <w:rFonts w:ascii="Calibri" w:hAnsi="Calibri" w:cs="Calibri"/>
          <w:b/>
          <w:bCs/>
          <w:i/>
          <w:iCs/>
          <w:color w:val="2F5597"/>
          <w:lang w:val="en-US"/>
        </w:rPr>
      </w:pPr>
      <w:r>
        <w:rPr>
          <w:rFonts w:ascii="Calibri" w:hAnsi="Calibri" w:cs="Calibri"/>
          <w:b/>
          <w:bCs/>
          <w:i/>
          <w:iCs/>
          <w:color w:val="2F5597"/>
          <w:lang w:val="en-US"/>
        </w:rPr>
        <w:t>Tested Examples:</w:t>
      </w:r>
    </w:p>
    <w:p w14:paraId="20DD8DB5" w14:textId="3EE1F362" w:rsidR="00F44B7B" w:rsidRPr="00F44B7B" w:rsidRDefault="00F44B7B" w:rsidP="00A25E43">
      <w:pPr>
        <w:rPr>
          <w:rFonts w:ascii="Calibri" w:hAnsi="Calibri" w:cs="Calibri"/>
          <w:i/>
          <w:iCs/>
          <w:color w:val="2F5597"/>
          <w:sz w:val="18"/>
          <w:szCs w:val="18"/>
          <w:lang w:val="en-US"/>
        </w:rPr>
      </w:pPr>
      <w:r w:rsidRPr="00F44B7B">
        <w:rPr>
          <w:rFonts w:ascii="Calibri" w:hAnsi="Calibri" w:cs="Calibri"/>
          <w:i/>
          <w:iCs/>
          <w:color w:val="2F5597"/>
          <w:sz w:val="18"/>
          <w:szCs w:val="18"/>
          <w:lang w:val="en-US"/>
        </w:rPr>
        <w:t xml:space="preserve">(please note that I understand Visual Studio </w:t>
      </w:r>
      <w:proofErr w:type="gramStart"/>
      <w:r w:rsidRPr="00F44B7B">
        <w:rPr>
          <w:rFonts w:ascii="Calibri" w:hAnsi="Calibri" w:cs="Calibri"/>
          <w:i/>
          <w:iCs/>
          <w:color w:val="2F5597"/>
          <w:sz w:val="18"/>
          <w:szCs w:val="18"/>
          <w:lang w:val="en-US"/>
        </w:rPr>
        <w:t>is capable of enabling</w:t>
      </w:r>
      <w:proofErr w:type="gramEnd"/>
      <w:r w:rsidRPr="00F44B7B">
        <w:rPr>
          <w:rFonts w:ascii="Calibri" w:hAnsi="Calibri" w:cs="Calibri"/>
          <w:i/>
          <w:iCs/>
          <w:color w:val="2F5597"/>
          <w:sz w:val="18"/>
          <w:szCs w:val="18"/>
          <w:lang w:val="en-US"/>
        </w:rPr>
        <w:t xml:space="preserve"> its own unit tests, however due to time purposes I was unable to learn to do this)</w:t>
      </w:r>
    </w:p>
    <w:p w14:paraId="7D42C1E7" w14:textId="77777777" w:rsidR="00F44B7B" w:rsidRPr="00B62262" w:rsidRDefault="00F44B7B" w:rsidP="00A25E43">
      <w:pPr>
        <w:rPr>
          <w:rFonts w:ascii="Calibri" w:hAnsi="Calibri" w:cs="Calibri"/>
          <w:b/>
          <w:bCs/>
          <w:i/>
          <w:iCs/>
          <w:color w:val="2F5597"/>
          <w:lang w:val="en-US"/>
        </w:rPr>
      </w:pPr>
    </w:p>
    <w:p w14:paraId="3C697911" w14:textId="78BBD377" w:rsidR="00A25E43" w:rsidRPr="00AD01D7" w:rsidRDefault="00AD01D7" w:rsidP="00A25E43">
      <w:pPr>
        <w:rPr>
          <w:lang w:val="en-US"/>
        </w:rPr>
      </w:pPr>
      <w:r>
        <w:rPr>
          <w:rFonts w:hint="eastAsia"/>
          <w:lang w:val="en-US"/>
        </w:rPr>
        <w:t>This</w:t>
      </w:r>
      <w:r>
        <w:rPr>
          <w:lang w:val="en-US"/>
        </w:rPr>
        <w:t xml:space="preserve"> shows UI tested for 6(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and 7(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  <w:r>
        <w:rPr>
          <w:rFonts w:ascii="Calibri" w:hAnsi="Calibri" w:cs="Calibri"/>
          <w:i/>
          <w:iCs/>
          <w:color w:val="2F5597"/>
          <w:lang w:val="en-US"/>
        </w:rPr>
        <w:t>:</w:t>
      </w:r>
    </w:p>
    <w:p w14:paraId="3FC45C65" w14:textId="77777777" w:rsidR="00A25E43" w:rsidRDefault="00A25E43" w:rsidP="00A25E43">
      <w:pPr>
        <w:rPr>
          <w:rFonts w:ascii="Calibri" w:hAnsi="Calibri" w:cs="Calibri"/>
          <w:i/>
          <w:iCs/>
          <w:color w:val="2F5597"/>
          <w:lang w:val="en-US"/>
        </w:rPr>
      </w:pPr>
    </w:p>
    <w:p w14:paraId="2B071122" w14:textId="447354E5" w:rsidR="00AD01D7" w:rsidRDefault="00B62262">
      <w:pPr>
        <w:rPr>
          <w:lang w:val="en-US"/>
        </w:rPr>
      </w:pPr>
      <w:r w:rsidRPr="00B62262">
        <w:rPr>
          <w:noProof/>
        </w:rPr>
        <w:drawing>
          <wp:inline distT="0" distB="0" distL="0" distR="0" wp14:anchorId="28F980E5" wp14:editId="1E00C32D">
            <wp:extent cx="5274310" cy="2711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23" b="7103"/>
                    <a:stretch/>
                  </pic:blipFill>
                  <pic:spPr bwMode="auto">
                    <a:xfrm>
                      <a:off x="0" y="0"/>
                      <a:ext cx="527431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62262">
        <w:rPr>
          <w:noProof/>
        </w:rPr>
        <w:t xml:space="preserve"> </w:t>
      </w:r>
    </w:p>
    <w:p w14:paraId="708CBAF9" w14:textId="0F8EE6FB" w:rsidR="00AD01D7" w:rsidRDefault="00AD01D7">
      <w:pPr>
        <w:rPr>
          <w:lang w:val="en-US"/>
        </w:rPr>
      </w:pPr>
      <w:r>
        <w:rPr>
          <w:lang w:val="en-US"/>
        </w:rPr>
        <w:lastRenderedPageBreak/>
        <w:t xml:space="preserve">This shows the incomplete UI tested for 2)  </w:t>
      </w:r>
    </w:p>
    <w:p w14:paraId="783FD8F6" w14:textId="77777777" w:rsidR="00B62262" w:rsidRDefault="00B62262">
      <w:pPr>
        <w:rPr>
          <w:lang w:val="en-US"/>
        </w:rPr>
      </w:pPr>
    </w:p>
    <w:p w14:paraId="562086D2" w14:textId="508A5E18" w:rsidR="00AD01D7" w:rsidRDefault="00AD01D7">
      <w:pPr>
        <w:rPr>
          <w:lang w:val="en-US"/>
        </w:rPr>
      </w:pPr>
      <w:r w:rsidRPr="00AD01D7">
        <w:rPr>
          <w:noProof/>
          <w:lang w:val="en-US"/>
        </w:rPr>
        <w:drawing>
          <wp:inline distT="0" distB="0" distL="0" distR="0" wp14:anchorId="219E3B2B" wp14:editId="2700E6DC">
            <wp:extent cx="2832479" cy="31115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748" cy="3116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8ABD0" w14:textId="69F43662" w:rsidR="00B62262" w:rsidRDefault="00B62262">
      <w:pPr>
        <w:rPr>
          <w:lang w:val="en-US"/>
        </w:rPr>
      </w:pPr>
    </w:p>
    <w:p w14:paraId="6229FB87" w14:textId="77777777" w:rsidR="00B62262" w:rsidRDefault="00B62262">
      <w:pPr>
        <w:rPr>
          <w:lang w:val="en-US"/>
        </w:rPr>
      </w:pPr>
    </w:p>
    <w:p w14:paraId="30BA2F82" w14:textId="2155576B" w:rsidR="00B62262" w:rsidRDefault="00B62262" w:rsidP="00B62262">
      <w:p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</w:rPr>
      </w:pPr>
      <w:r>
        <w:rPr>
          <w:lang w:val="en-US"/>
        </w:rPr>
        <w:t>To run code for this, please switch to login vie</w:t>
      </w:r>
      <w:r w:rsidR="00F5212C">
        <w:rPr>
          <w:lang w:val="en-US"/>
        </w:rPr>
        <w:t xml:space="preserve">w in the </w:t>
      </w:r>
      <w:proofErr w:type="spellStart"/>
      <w:r w:rsidR="00F5212C">
        <w:rPr>
          <w:lang w:val="en-US"/>
        </w:rPr>
        <w:t>MainWindow.xaml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</w:p>
    <w:p w14:paraId="09B00CF7" w14:textId="77777777" w:rsidR="00B62262" w:rsidRDefault="00B62262" w:rsidP="00B62262">
      <w:p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</w:rPr>
      </w:pPr>
    </w:p>
    <w:p w14:paraId="470350B1" w14:textId="71BD63F1" w:rsidR="00B62262" w:rsidRDefault="00B62262" w:rsidP="00B62262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vw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clr-namespace:customersupport.View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 &gt;</w:t>
      </w:r>
    </w:p>
    <w:p w14:paraId="653B6B58" w14:textId="77777777" w:rsidR="00B62262" w:rsidRDefault="00B62262" w:rsidP="00B622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xmlns:vm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clr-namespace:customersupport.View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"--&gt;</w:t>
      </w:r>
    </w:p>
    <w:p w14:paraId="3391EF07" w14:textId="77777777" w:rsidR="00B62262" w:rsidRDefault="00B62262" w:rsidP="00B622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08BB424" w14:textId="77777777" w:rsidR="00B62262" w:rsidRDefault="00B62262" w:rsidP="00B622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8A7F54" w14:textId="77777777" w:rsidR="00B62262" w:rsidRDefault="00B62262" w:rsidP="00B622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vw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AddCustomerView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vw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AddCustomerView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438078" w14:textId="77777777" w:rsidR="00B62262" w:rsidRDefault="00B62262" w:rsidP="00B622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8D7360D" w14:textId="46EEE88E" w:rsidR="00B62262" w:rsidRDefault="00B62262" w:rsidP="00B62262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vm:LoginViews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vm:LoginViews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 --&gt;</w:t>
      </w:r>
    </w:p>
    <w:p w14:paraId="565C6321" w14:textId="3153D722" w:rsidR="00F44B7B" w:rsidRDefault="00F44B7B" w:rsidP="00B62262">
      <w:pPr>
        <w:rPr>
          <w:rFonts w:ascii="Consolas" w:hAnsi="Consolas" w:cs="Consolas"/>
          <w:color w:val="008000"/>
          <w:sz w:val="19"/>
          <w:szCs w:val="19"/>
        </w:rPr>
      </w:pPr>
    </w:p>
    <w:p w14:paraId="78710DA3" w14:textId="1286A2F6" w:rsidR="00F44B7B" w:rsidRPr="00A25E43" w:rsidRDefault="00F44B7B" w:rsidP="00B62262">
      <w:pPr>
        <w:rPr>
          <w:lang w:val="en-US"/>
        </w:rPr>
      </w:pPr>
    </w:p>
    <w:sectPr w:rsidR="00F44B7B" w:rsidRPr="00A25E4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3497D"/>
    <w:multiLevelType w:val="hybridMultilevel"/>
    <w:tmpl w:val="E062C5E2"/>
    <w:lvl w:ilvl="0" w:tplc="0E621F8C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  <w:color w:val="2F5597"/>
      </w:rPr>
    </w:lvl>
    <w:lvl w:ilvl="1" w:tplc="08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2F1447FA"/>
    <w:multiLevelType w:val="hybridMultilevel"/>
    <w:tmpl w:val="329278D4"/>
    <w:lvl w:ilvl="0" w:tplc="BE6497E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color w:val="2F5597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953BB"/>
    <w:multiLevelType w:val="hybridMultilevel"/>
    <w:tmpl w:val="F4EEDE4C"/>
    <w:lvl w:ilvl="0" w:tplc="0809000F">
      <w:start w:val="1"/>
      <w:numFmt w:val="decimal"/>
      <w:lvlText w:val="%1."/>
      <w:lvlJc w:val="left"/>
      <w:pPr>
        <w:ind w:left="1444" w:hanging="360"/>
      </w:pPr>
      <w:rPr>
        <w:rFonts w:hint="default"/>
        <w:color w:val="2F5597"/>
      </w:rPr>
    </w:lvl>
    <w:lvl w:ilvl="1" w:tplc="08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3" w15:restartNumberingAfterBreak="0">
    <w:nsid w:val="4ECB0A53"/>
    <w:multiLevelType w:val="hybridMultilevel"/>
    <w:tmpl w:val="771C0C1E"/>
    <w:lvl w:ilvl="0" w:tplc="08090013">
      <w:start w:val="1"/>
      <w:numFmt w:val="upperRoman"/>
      <w:lvlText w:val="%1."/>
      <w:lvlJc w:val="right"/>
      <w:pPr>
        <w:ind w:left="1444" w:hanging="360"/>
      </w:pPr>
      <w:rPr>
        <w:rFonts w:hint="default"/>
        <w:color w:val="2F5597"/>
      </w:rPr>
    </w:lvl>
    <w:lvl w:ilvl="1" w:tplc="08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4" w15:restartNumberingAfterBreak="0">
    <w:nsid w:val="62330E1F"/>
    <w:multiLevelType w:val="hybridMultilevel"/>
    <w:tmpl w:val="D6BA5DF6"/>
    <w:lvl w:ilvl="0" w:tplc="0809000F">
      <w:start w:val="1"/>
      <w:numFmt w:val="decimal"/>
      <w:lvlText w:val="%1."/>
      <w:lvlJc w:val="left"/>
      <w:pPr>
        <w:ind w:left="1444" w:hanging="360"/>
      </w:pPr>
      <w:rPr>
        <w:rFonts w:hint="default"/>
        <w:color w:val="2F5597"/>
      </w:rPr>
    </w:lvl>
    <w:lvl w:ilvl="1" w:tplc="08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5" w15:restartNumberingAfterBreak="0">
    <w:nsid w:val="70873553"/>
    <w:multiLevelType w:val="hybridMultilevel"/>
    <w:tmpl w:val="C246A368"/>
    <w:lvl w:ilvl="0" w:tplc="08090013">
      <w:start w:val="1"/>
      <w:numFmt w:val="upperRoman"/>
      <w:lvlText w:val="%1."/>
      <w:lvlJc w:val="right"/>
      <w:pPr>
        <w:ind w:left="1444" w:hanging="360"/>
      </w:pPr>
      <w:rPr>
        <w:rFonts w:hint="default"/>
        <w:color w:val="2F5597"/>
      </w:rPr>
    </w:lvl>
    <w:lvl w:ilvl="1" w:tplc="08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E43"/>
    <w:rsid w:val="000623D9"/>
    <w:rsid w:val="0023614D"/>
    <w:rsid w:val="005902DC"/>
    <w:rsid w:val="008C5C59"/>
    <w:rsid w:val="00A25E43"/>
    <w:rsid w:val="00AD01D7"/>
    <w:rsid w:val="00B62262"/>
    <w:rsid w:val="00F44B7B"/>
    <w:rsid w:val="00F5212C"/>
    <w:rsid w:val="00FA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D4281"/>
  <w15:chartTrackingRefBased/>
  <w15:docId w15:val="{B260C83B-0895-4871-9C5B-F95E5C718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E4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E43"/>
    <w:pPr>
      <w:ind w:left="720"/>
      <w:contextualSpacing/>
    </w:pPr>
  </w:style>
  <w:style w:type="character" w:customStyle="1" w:styleId="pl-en">
    <w:name w:val="pl-en"/>
    <w:basedOn w:val="DefaultParagraphFont"/>
    <w:rsid w:val="00A25E43"/>
  </w:style>
  <w:style w:type="character" w:customStyle="1" w:styleId="pl-k">
    <w:name w:val="pl-k"/>
    <w:basedOn w:val="DefaultParagraphFont"/>
    <w:rsid w:val="00A25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Yuxin Guo</dc:creator>
  <cp:keywords/>
  <dc:description/>
  <cp:lastModifiedBy>Yuxin Guo</cp:lastModifiedBy>
  <cp:revision>6</cp:revision>
  <cp:lastPrinted>2021-11-11T23:39:00Z</cp:lastPrinted>
  <dcterms:created xsi:type="dcterms:W3CDTF">2021-11-11T23:21:00Z</dcterms:created>
  <dcterms:modified xsi:type="dcterms:W3CDTF">2021-11-11T23:43:00Z</dcterms:modified>
</cp:coreProperties>
</file>