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课程设计报告"/>
    <w:p>
      <w:pPr>
        <w:pStyle w:val="1"/>
      </w:pPr>
      <w:r>
        <w:t xml:space="preserve">课程设计报告</w:t>
      </w:r>
    </w:p>
    <w:p>
      <w:pPr>
        <w:pStyle w:val="FirstParagraph"/>
      </w:pPr>
      <w:r>
        <w:rPr>
          <w:bCs/>
          <w:b/>
        </w:rPr>
        <w:t xml:space="preserve">课程名称：</w:t>
      </w:r>
      <w:r>
        <w:t xml:space="preserve"> </w:t>
      </w:r>
      <w:r>
        <w:t xml:space="preserve">软件框架技术应用</w:t>
      </w:r>
    </w:p>
    <w:p>
      <w:pPr>
        <w:pStyle w:val="a0"/>
      </w:pPr>
      <w:r>
        <w:rPr>
          <w:bCs/>
          <w:b/>
        </w:rPr>
        <w:t xml:space="preserve">课题名称：</w:t>
      </w:r>
      <w:r>
        <w:t xml:space="preserve"> </w:t>
      </w:r>
      <w:r>
        <w:t xml:space="preserve">基于 Vue 3 + Vuetify 与 Bun 的物品生命周期记录系统（OneDay）</w:t>
      </w:r>
    </w:p>
    <w:p>
      <w:pPr>
        <w:pStyle w:val="a0"/>
      </w:pPr>
      <w:r>
        <w:rPr>
          <w:bCs/>
          <w:b/>
        </w:rPr>
        <w:t xml:space="preserve">专　　业：</w:t>
      </w:r>
      <w:r>
        <w:t xml:space="preserve"> </w:t>
      </w:r>
      <w:r>
        <w:t xml:space="preserve">计算机学院</w:t>
      </w:r>
    </w:p>
    <w:p>
      <w:pPr>
        <w:pStyle w:val="a0"/>
      </w:pPr>
      <w:r>
        <w:rPr>
          <w:bCs/>
          <w:b/>
        </w:rPr>
        <w:t xml:space="preserve">班　　级：</w:t>
      </w:r>
      <w:r>
        <w:t xml:space="preserve"> </w:t>
      </w:r>
      <w:r>
        <w:t xml:space="preserve">＿＿＿＿＿＿＿＿＿＿</w:t>
      </w:r>
    </w:p>
    <w:p>
      <w:pPr>
        <w:pStyle w:val="a0"/>
      </w:pPr>
      <w:r>
        <w:rPr>
          <w:bCs/>
          <w:b/>
        </w:rPr>
        <w:t xml:space="preserve">学　　号：</w:t>
      </w:r>
      <w:r>
        <w:t xml:space="preserve"> </w:t>
      </w:r>
      <w:r>
        <w:t xml:space="preserve">＿＿＿＿＿＿＿＿＿＿</w:t>
      </w:r>
    </w:p>
    <w:p>
      <w:pPr>
        <w:pStyle w:val="a0"/>
      </w:pPr>
      <w:r>
        <w:rPr>
          <w:bCs/>
          <w:b/>
        </w:rPr>
        <w:t xml:space="preserve">姓　　名：</w:t>
      </w:r>
      <w:r>
        <w:t xml:space="preserve"> </w:t>
      </w:r>
      <w:r>
        <w:t xml:space="preserve">＿＿＿＿＿＿＿＿＿＿</w:t>
      </w:r>
    </w:p>
    <w:p>
      <w:pPr>
        <w:pStyle w:val="a0"/>
      </w:pPr>
      <w:r>
        <w:rPr>
          <w:bCs/>
          <w:b/>
        </w:rPr>
        <w:t xml:space="preserve">指导教师：</w:t>
      </w:r>
      <w:r>
        <w:t xml:space="preserve"> </w:t>
      </w:r>
      <w:r>
        <w:t xml:space="preserve">纪洪波</w:t>
      </w:r>
    </w:p>
    <w:p>
      <w:pPr>
        <w:pStyle w:val="a0"/>
      </w:pPr>
      <w:r>
        <w:rPr>
          <w:bCs/>
          <w:b/>
        </w:rPr>
        <w:t xml:space="preserve">日　　期：</w:t>
      </w:r>
      <w:r>
        <w:t xml:space="preserve"> </w:t>
      </w:r>
      <w:r>
        <w:t xml:space="preserve">　　年　　月　　日</w:t>
      </w:r>
    </w:p>
    <w:p>
      <w:pPr>
        <w:pStyle w:val="a0"/>
      </w:pPr>
      <w:r>
        <w:t xml:space="preserve">通化师范学院</w:t>
      </w:r>
    </w:p>
    <w:p>
      <w:pPr>
        <w:pStyle w:val="a6"/>
      </w:pPr>
      <w:r>
        <w:t xml:space="preserve">装订顺序说明：封面、任务书、目录、正文、评分表。本文件为正文初稿，封面/任务书/评分表为学校固定表格，请自行填写后按顺序装订。</w:t>
      </w:r>
    </w:p>
    <w:bookmarkEnd w:id="20"/>
    <w:bookmarkStart w:id="28" w:name="需求分析"/>
    <w:p>
      <w:pPr>
        <w:pStyle w:val="1"/>
      </w:pPr>
      <w:r>
        <w:t xml:space="preserve">1. 需求分析</w:t>
      </w:r>
    </w:p>
    <w:bookmarkStart w:id="25" w:name="系统设计目的与意义"/>
    <w:p>
      <w:pPr>
        <w:pStyle w:val="2"/>
      </w:pPr>
      <w:r>
        <w:t xml:space="preserve">1.1 系统设计目的与意义</w:t>
      </w:r>
    </w:p>
    <w:p>
      <w:pPr>
        <w:pStyle w:val="FirstParagraph"/>
      </w:pPr>
      <w:r>
        <w:t xml:space="preserve">随着个人消费品数量不断增加，人们越来越关注</w:t>
      </w:r>
      <w:r>
        <w:t xml:space="preserve">“</w:t>
      </w:r>
      <w:r>
        <w:t xml:space="preserve">一件物品到底值不值、用得久不久、花了多少钱</w:t>
      </w:r>
      <w:r>
        <w:t xml:space="preserve">”</w:t>
      </w:r>
      <w:r>
        <w:t xml:space="preserve">。传统的记账软件只记录</w:t>
      </w:r>
      <w:r>
        <w:t xml:space="preserve">“</w:t>
      </w:r>
      <w:r>
        <w:t xml:space="preserve">花钱的一瞬间</w:t>
      </w:r>
      <w:r>
        <w:t xml:space="preserve">”</w:t>
      </w:r>
      <w:r>
        <w:t xml:space="preserve">，无法回答</w:t>
      </w:r>
      <w:r>
        <w:t xml:space="preserve">“</w:t>
      </w:r>
      <w:r>
        <w:t xml:space="preserve">这件物品在整个生命周期里到底产生了多少成本、平均每天花多少钱</w:t>
      </w:r>
      <w:r>
        <w:t xml:space="preserve">”</w:t>
      </w:r>
      <w:r>
        <w:t xml:space="preserve">。本系统 OneDay 以</w:t>
      </w:r>
      <w:r>
        <w:t xml:space="preserve">“</w:t>
      </w:r>
      <w:r>
        <w:t xml:space="preserve">物品</w:t>
      </w:r>
      <w:r>
        <w:t xml:space="preserve">”</w:t>
      </w:r>
      <w:r>
        <w:t xml:space="preserve">为核心，记录物品从购入、使用、维修、保养到出售的</w:t>
      </w:r>
      <w:r>
        <w:rPr>
          <w:bCs/>
          <w:b/>
        </w:rPr>
        <w:t xml:space="preserve">完整生命周期</w:t>
      </w:r>
      <w:r>
        <w:t xml:space="preserve">，自动折算日均成本与资产价值，并把</w:t>
      </w:r>
      <w:r>
        <w:t xml:space="preserve">“</w:t>
      </w:r>
      <w:r>
        <w:t xml:space="preserve">想买但还没买</w:t>
      </w:r>
      <w:r>
        <w:t xml:space="preserve">”</w:t>
      </w:r>
      <w:r>
        <w:t xml:space="preserve">的东西单独放进</w:t>
      </w:r>
      <w:r>
        <w:rPr>
          <w:bCs/>
          <w:b/>
        </w:rPr>
        <w:t xml:space="preserve">心愿库</w:t>
      </w:r>
      <w:r>
        <w:t xml:space="preserve">，帮助用户做出更理性的消费决策。</w:t>
      </w:r>
    </w:p>
    <w:p>
      <w:pPr>
        <w:pStyle w:val="a0"/>
      </w:pPr>
      <w:r>
        <w:t xml:space="preserve">本系统选用 Bun + Elysia + PostgreSQL + Vue 3 + Vuetify 全栈技术栈，具有以下意义：</w:t>
      </w:r>
    </w:p>
    <w:bookmarkStart w:id="21" w:name="提升用户体验"/>
    <w:p>
      <w:pPr>
        <w:pStyle w:val="3"/>
      </w:pPr>
      <w:r>
        <w:t xml:space="preserve">1.1.1 提升用户体验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响应式设计：</w:t>
      </w:r>
      <w:r>
        <w:t xml:space="preserve"> </w:t>
      </w:r>
      <w:r>
        <w:t xml:space="preserve">Vuetify 基于 Material Design，组件天然适配手机、平板、桌面多种屏幕，用户在任意设备上都能获得一致的浏览体验。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流畅交互：</w:t>
      </w:r>
      <w:r>
        <w:t xml:space="preserve"> </w:t>
      </w:r>
      <w:r>
        <w:t xml:space="preserve">借助 Vue 3 的组合式 API（</w:t>
      </w:r>
      <w:r>
        <w:rPr>
          <w:rStyle w:val="VerbatimChar"/>
        </w:rPr>
        <w:t xml:space="preserve">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computed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reactive</w:t>
      </w:r>
      <w:r>
        <w:t xml:space="preserve">）实现数据驱动视图，配合 Vuetify 的卡片、列表、对话框、骨架屏等组件，交互反馈即时流畅。</w:t>
      </w:r>
    </w:p>
    <w:bookmarkEnd w:id="21"/>
    <w:bookmarkStart w:id="22" w:name="提高开发效率"/>
    <w:p>
      <w:pPr>
        <w:pStyle w:val="3"/>
      </w:pPr>
      <w:r>
        <w:t xml:space="preserve">1.1.2 提高开发效率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组件化开发：</w:t>
      </w:r>
      <w:r>
        <w:t xml:space="preserve"> </w:t>
      </w:r>
      <w:r>
        <w:t xml:space="preserve">前端按页面拆分为 Login、Register、Home、ItemAdd、ItemDetail、Library、Charts、Settings 等独立组件，可复用、易维护。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类型安全：</w:t>
      </w:r>
      <w:r>
        <w:t xml:space="preserve"> </w:t>
      </w:r>
      <w:r>
        <w:t xml:space="preserve">后端使用 TypeScript + Elysia，请求体借助</w:t>
      </w:r>
      <w:r>
        <w:t xml:space="preserve"> </w:t>
      </w:r>
      <w:r>
        <w:rPr>
          <w:rStyle w:val="VerbatimChar"/>
        </w:rPr>
        <w:t xml:space="preserve">t</w:t>
      </w:r>
      <w:r>
        <w:t xml:space="preserve">（TypeBox）做运行时校验，编译期与运行期双重保障。</w:t>
      </w:r>
    </w:p>
    <w:bookmarkEnd w:id="22"/>
    <w:bookmarkStart w:id="23" w:name="优化性能"/>
    <w:p>
      <w:pPr>
        <w:pStyle w:val="3"/>
      </w:pPr>
      <w:r>
        <w:t xml:space="preserve">1.1.3 优化性能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轻量运行时：</w:t>
      </w:r>
      <w:r>
        <w:t xml:space="preserve"> </w:t>
      </w:r>
      <w:r>
        <w:t xml:space="preserve">Bun 启动快、内置打包/测试，单文件即可运行后端服务。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本地化依赖：</w:t>
      </w:r>
      <w:r>
        <w:t xml:space="preserve"> </w:t>
      </w:r>
      <w:r>
        <w:t xml:space="preserve">前端 Vue / Vuetify / Pinia / Vue Router 等全部 vendored 到本地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目录，无需 CDN、无需 npm 安装，离线即可运行，启动与加载速度快。</w:t>
      </w:r>
    </w:p>
    <w:bookmarkEnd w:id="23"/>
    <w:bookmarkStart w:id="24" w:name="信息展示与统计"/>
    <w:p>
      <w:pPr>
        <w:pStyle w:val="3"/>
      </w:pPr>
      <w:r>
        <w:t xml:space="preserve">1.1.4 信息展示与统计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信息展示：</w:t>
      </w:r>
      <w:r>
        <w:t xml:space="preserve"> </w:t>
      </w:r>
      <w:r>
        <w:t xml:space="preserve">以卡片、列表、详情页直观展示物品名称、分类、购入价、状态、图标等信息。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数据统计：</w:t>
      </w:r>
      <w:r>
        <w:t xml:space="preserve"> </w:t>
      </w:r>
      <w:r>
        <w:t xml:space="preserve">利用后端聚合查询 + 前端</w:t>
      </w:r>
      <w:r>
        <w:t xml:space="preserve"> </w:t>
      </w:r>
      <w:r>
        <w:rPr>
          <w:rStyle w:val="VerbatimChar"/>
        </w:rPr>
        <w:t xml:space="preserve">computed</w:t>
      </w:r>
      <w:r>
        <w:t xml:space="preserve">，计算单件物品日均成本、总资产、分类占比，并在图表页可视化。</w:t>
      </w:r>
    </w:p>
    <w:bookmarkEnd w:id="24"/>
    <w:bookmarkEnd w:id="25"/>
    <w:bookmarkStart w:id="26" w:name="程序的功能"/>
    <w:p>
      <w:pPr>
        <w:pStyle w:val="2"/>
      </w:pPr>
      <w:r>
        <w:t xml:space="preserve">1.2 程序的功能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用户账户管理：</w:t>
      </w:r>
      <w:r>
        <w:t xml:space="preserve"> </w:t>
      </w:r>
      <w:r>
        <w:t xml:space="preserve">用户可注册、登录账号；共用</w:t>
      </w:r>
      <w:r>
        <w:t xml:space="preserve"> </w:t>
      </w:r>
      <w:r>
        <w:rPr>
          <w:rStyle w:val="VerbatimChar"/>
        </w:rPr>
        <w:t xml:space="preserve">student_db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表做学生鉴权；支持修改头像。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物品管理（CRUD）：</w:t>
      </w:r>
      <w:r>
        <w:t xml:space="preserve"> </w:t>
      </w:r>
      <w:r>
        <w:t xml:space="preserve">新增、查看、编辑、删除物品；支持封面图标三选一（相册图片 / Emoji / 3D 图标）。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分类管理：</w:t>
      </w:r>
      <w:r>
        <w:t xml:space="preserve"> </w:t>
      </w:r>
      <w:r>
        <w:t xml:space="preserve">新建物品时可在弹窗中选择已有分类或新建分类；支持分类重命名、删除。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生命周期事件：</w:t>
      </w:r>
      <w:r>
        <w:t xml:space="preserve"> </w:t>
      </w:r>
      <w:r>
        <w:t xml:space="preserve">为每件物品追加购入、使用、保养、维修、耗材、出售等事件，记录金额、数量、时间、备注。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附加物品（子物品）：</w:t>
      </w:r>
      <w:r>
        <w:t xml:space="preserve"> </w:t>
      </w:r>
      <w:r>
        <w:t xml:space="preserve">一件主物品下可挂多个配件/耗材子项，其价格</w:t>
      </w:r>
      <w:r>
        <w:rPr>
          <w:bCs/>
          <w:b/>
        </w:rPr>
        <w:t xml:space="preserve">自动计入该物品的总成本与总资产</w:t>
      </w:r>
      <w:r>
        <w:t xml:space="preserve">（如手机 + 贴膜 + 充电器）。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心愿库：</w:t>
      </w:r>
      <w:r>
        <w:t xml:space="preserve"> </w:t>
      </w:r>
      <w:r>
        <w:t xml:space="preserve">把</w:t>
      </w:r>
      <w:r>
        <w:t xml:space="preserve">“</w:t>
      </w:r>
      <w:r>
        <w:t xml:space="preserve">想买但还没买</w:t>
      </w:r>
      <w:r>
        <w:t xml:space="preserve">”</w:t>
      </w:r>
      <w:r>
        <w:t xml:space="preserve">的东西单独记录在心愿库，</w:t>
      </w:r>
      <w:r>
        <w:rPr>
          <w:bCs/>
          <w:b/>
        </w:rPr>
        <w:t xml:space="preserve">不计入总资产与日均成本</w:t>
      </w:r>
      <w:r>
        <w:t xml:space="preserve">；真正买入后一键</w:t>
      </w:r>
      <w:r>
        <w:t xml:space="preserve">“</w:t>
      </w:r>
      <w:r>
        <w:t xml:space="preserve">移入资产</w:t>
      </w:r>
      <w:r>
        <w:t xml:space="preserve">”</w:t>
      </w:r>
      <w:r>
        <w:t xml:space="preserve">，自动生成购入事件。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统计与仪表盘：</w:t>
      </w:r>
      <w:r>
        <w:t xml:space="preserve"> </w:t>
      </w:r>
      <w:r>
        <w:t xml:space="preserve">总资产、日均成本、分类汇总、单件统计（含附加物品成本）；图表页可视化展示。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批量操作：</w:t>
      </w:r>
      <w:r>
        <w:t xml:space="preserve"> </w:t>
      </w:r>
      <w:r>
        <w:t xml:space="preserve">物品批量修改分类 / 批量删除。</w:t>
      </w:r>
    </w:p>
    <w:bookmarkEnd w:id="26"/>
    <w:bookmarkStart w:id="27" w:name="输入输出的要求"/>
    <w:p>
      <w:pPr>
        <w:pStyle w:val="2"/>
      </w:pPr>
      <w:r>
        <w:t xml:space="preserve">1.3 输入输出的要求</w:t>
      </w:r>
    </w:p>
    <w:p>
      <w:pPr>
        <w:pStyle w:val="FirstParagraph"/>
      </w:pPr>
      <w:r>
        <w:t xml:space="preserve">系统对所有用户输入做格式校验，前端用 Vuetify 表单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即时提示，后端再做兜底，与 student-servertest-main 保持一致。</w:t>
      </w:r>
    </w:p>
    <w:p>
      <w:pPr>
        <w:pStyle w:val="a0"/>
      </w:pPr>
      <w:r>
        <w:rPr>
          <w:bCs/>
          <w:b/>
        </w:rPr>
        <w:t xml:space="preserve">注册输入校验：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校验规则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p>
            <w:pPr>
              <w:pStyle w:val="Compact"/>
              <w:jc w:val="left"/>
            </w:pPr>
            <w:r>
              <w:t xml:space="preserve">必填、长度 ≥ 5、必须以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开头后跟数字（正则</w:t>
            </w:r>
            <w:r>
              <w:t xml:space="preserve"> </w:t>
            </w:r>
            <w:r>
              <w:rPr>
                <w:rStyle w:val="VerbatimChar"/>
              </w:rPr>
              <w:t xml:space="preserve">^S\d+$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p>
            <w:pPr>
              <w:pStyle w:val="Compact"/>
              <w:jc w:val="left"/>
            </w:pPr>
            <w:r>
              <w:t xml:space="preserve">必填、长度 ≤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p>
            <w:pPr>
              <w:pStyle w:val="Compact"/>
              <w:jc w:val="left"/>
            </w:pPr>
            <w:r>
              <w:t xml:space="preserve">必填、6 ~ 20 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确认密码</w:t>
            </w:r>
          </w:p>
        </w:tc>
        <w:tc>
          <w:p>
            <w:pPr>
              <w:pStyle w:val="Compact"/>
              <w:jc w:val="left"/>
            </w:pPr>
            <w:r>
              <w:t xml:space="preserve">必须与密码两次输入一致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性别</w:t>
            </w:r>
          </w:p>
        </w:tc>
        <w:tc>
          <w:p>
            <w:pPr>
              <w:pStyle w:val="Compact"/>
              <w:jc w:val="left"/>
            </w:pPr>
            <w:r>
              <w:t xml:space="preserve">必选（男 / 女 / 其他）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出生日期</w:t>
            </w:r>
          </w:p>
        </w:tc>
        <w:tc>
          <w:p>
            <w:pPr>
              <w:pStyle w:val="Compact"/>
              <w:jc w:val="left"/>
            </w:pPr>
            <w:r>
              <w:t xml:space="preserve">必填（日期选择器）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p>
            <w:pPr>
              <w:pStyle w:val="Compact"/>
              <w:jc w:val="left"/>
            </w:pPr>
            <w:r>
              <w:t xml:space="preserve">必填、须符合邮箱格式（</w:t>
            </w:r>
            <w:r>
              <w:rPr>
                <w:rStyle w:val="VerbatimChar"/>
              </w:rPr>
              <w:t xml:space="preserve">^[\w-]+(\.[\w-]+)*@([\w-]+\.)+[a-zA-Z]{2,7}$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手机号</w:t>
            </w:r>
          </w:p>
        </w:tc>
        <w:tc>
          <w:p>
            <w:pPr>
              <w:pStyle w:val="Compact"/>
              <w:jc w:val="left"/>
            </w:pPr>
            <w:r>
              <w:t xml:space="preserve">必填、</w:t>
            </w:r>
            <w:r>
              <w:rPr>
                <w:bCs/>
                <w:b/>
              </w:rPr>
              <w:t xml:space="preserve">必须为 11 位数字</w:t>
            </w:r>
            <w:r>
              <w:t xml:space="preserve">（</w:t>
            </w:r>
            <w:r>
              <w:rPr>
                <w:rStyle w:val="VerbatimChar"/>
              </w:rPr>
              <w:t xml:space="preserve">^1[3-9]\d{9}$</w:t>
            </w:r>
            <w:r>
              <w:t xml:space="preserve">）</w:t>
            </w:r>
          </w:p>
        </w:tc>
      </w:tr>
    </w:tbl>
    <w:p>
      <w:pPr>
        <w:pStyle w:val="a0"/>
      </w:pPr>
      <w:r>
        <w:rPr>
          <w:bCs/>
          <w:b/>
        </w:rPr>
        <w:t xml:space="preserve">登录输入校验：</w:t>
      </w:r>
      <w:r>
        <w:t xml:space="preserve"> </w:t>
      </w:r>
      <w:r>
        <w:t xml:space="preserve">学号（</w:t>
      </w:r>
      <w:r>
        <w:rPr>
          <w:rStyle w:val="VerbatimChar"/>
        </w:rPr>
        <w:t xml:space="preserve">^S\d+$</w:t>
      </w:r>
      <w:r>
        <w:t xml:space="preserve">）+ 密码（6 ~ 20 位）；密码经前端 AES 加密后再传输，后端校验通过返回 HS256 JWT，有效期 24 小时。</w:t>
      </w:r>
    </w:p>
    <w:p>
      <w:pPr>
        <w:pStyle w:val="a0"/>
      </w:pPr>
      <w:r>
        <w:rPr>
          <w:bCs/>
          <w:b/>
        </w:rPr>
        <w:t xml:space="preserve">业务输入校验：</w:t>
      </w:r>
      <w:r>
        <w:t xml:space="preserve"> </w:t>
      </w:r>
      <w:r>
        <w:t xml:space="preserve">价格为</w:t>
      </w:r>
      <w:r>
        <w:t xml:space="preserve"> </w:t>
      </w:r>
      <w:r>
        <w:rPr>
          <w:rStyle w:val="VerbatimChar"/>
        </w:rPr>
        <w:t xml:space="preserve">NUMERIC(10,2)</w:t>
      </w:r>
      <w:r>
        <w:t xml:space="preserve">、数量为正整数（事件数量默认 1）；新建物品名称不能为空。</w:t>
      </w:r>
    </w:p>
    <w:p>
      <w:pPr>
        <w:pStyle w:val="a0"/>
      </w:pPr>
      <w:r>
        <w:rPr>
          <w:bCs/>
          <w:b/>
        </w:rPr>
        <w:t xml:space="preserve">输出与错误约定：</w:t>
      </w:r>
      <w:r>
        <w:t xml:space="preserve"> </w:t>
      </w:r>
      <w:r>
        <w:t xml:space="preserve">所有接口统一返回</w:t>
      </w:r>
      <w:r>
        <w:t xml:space="preserve"> </w:t>
      </w:r>
      <w:r>
        <w:rPr>
          <w:rStyle w:val="VerbatimChar"/>
        </w:rPr>
        <w:t xml:space="preserve">{code, message, data}</w:t>
      </w:r>
      <w:r>
        <w:t xml:space="preserve">；非法输入返回</w:t>
      </w:r>
      <w:r>
        <w:t xml:space="preserve"> </w:t>
      </w:r>
      <w:r>
        <w:rPr>
          <w:rStyle w:val="VerbatimChar"/>
        </w:rPr>
        <w:t xml:space="preserve">code:400</w:t>
      </w:r>
      <w:r>
        <w:t xml:space="preserve">、学号已存在</w:t>
      </w:r>
      <w:r>
        <w:t xml:space="preserve"> </w:t>
      </w:r>
      <w:r>
        <w:rPr>
          <w:rStyle w:val="VerbatimChar"/>
        </w:rPr>
        <w:t xml:space="preserve">code:409</w:t>
      </w:r>
      <w:r>
        <w:t xml:space="preserve">、未登录或令牌过期</w:t>
      </w:r>
      <w:r>
        <w:t xml:space="preserve"> </w:t>
      </w:r>
      <w:r>
        <w:rPr>
          <w:rStyle w:val="VerbatimChar"/>
        </w:rPr>
        <w:t xml:space="preserve">code:401</w:t>
      </w:r>
      <w:r>
        <w:t xml:space="preserve">、成功</w:t>
      </w:r>
      <w:r>
        <w:t xml:space="preserve"> </w:t>
      </w:r>
      <w:r>
        <w:rPr>
          <w:rStyle w:val="VerbatimChar"/>
        </w:rPr>
        <w:t xml:space="preserve">code:200</w:t>
      </w:r>
      <w:r>
        <w:t xml:space="preserve">。</w:t>
      </w:r>
    </w:p>
    <w:bookmarkEnd w:id="27"/>
    <w:bookmarkEnd w:id="28"/>
    <w:bookmarkStart w:id="32" w:name="概要设计"/>
    <w:p>
      <w:pPr>
        <w:pStyle w:val="1"/>
      </w:pPr>
      <w:r>
        <w:t xml:space="preserve">2. 概要设计</w:t>
      </w:r>
    </w:p>
    <w:bookmarkStart w:id="29" w:name="系统架构概述"/>
    <w:p>
      <w:pPr>
        <w:pStyle w:val="2"/>
      </w:pPr>
      <w:r>
        <w:t xml:space="preserve">2.1 系统架构概述</w:t>
      </w:r>
    </w:p>
    <w:p>
      <w:pPr>
        <w:pStyle w:val="FirstParagraph"/>
      </w:pPr>
      <w:r>
        <w:t xml:space="preserve">系统采用前后端分离架构：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后端：</w:t>
      </w:r>
      <w:r>
        <w:t xml:space="preserve"> </w:t>
      </w:r>
      <w:r>
        <w:t xml:space="preserve">基于 Bun 运行时 + Elysia 框架，提供 RESTful API；使用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驱动以连接池方式访问 PostgreSQL 18；鉴权采用</w:t>
      </w:r>
      <w:r>
        <w:t xml:space="preserve"> </w:t>
      </w:r>
      <w:r>
        <w:rPr>
          <w:rStyle w:val="VerbatimChar"/>
        </w:rPr>
        <w:t xml:space="preserve">node:crypto</w:t>
      </w:r>
      <w:r>
        <w:t xml:space="preserve"> </w:t>
      </w:r>
      <w:r>
        <w:t xml:space="preserve">自行实现的 HS256 JWT，无第三方鉴权库依赖。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前端：</w:t>
      </w:r>
      <w:r>
        <w:t xml:space="preserve"> </w:t>
      </w:r>
      <w:r>
        <w:t xml:space="preserve">Vue 3 单页应用（SPA），Vue Router 管理路由，Pinia 管理登录态，Vuetify 提供 UI 组件；前端由后端</w:t>
      </w:r>
      <w:r>
        <w:t xml:space="preserve"> </w:t>
      </w:r>
      <w:r>
        <w:rPr>
          <w:rStyle w:val="VerbatimChar"/>
        </w:rPr>
        <w:t xml:space="preserve">@elysiajs/static</w:t>
      </w:r>
      <w:r>
        <w:t xml:space="preserve"> </w:t>
      </w:r>
      <w:r>
        <w:t xml:space="preserve">直接托管在</w:t>
      </w:r>
      <w:r>
        <w:t xml:space="preserve"> </w:t>
      </w:r>
      <w:r>
        <w:rPr>
          <w:rStyle w:val="VerbatimChar"/>
        </w:rPr>
        <w:t xml:space="preserve">/public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数据库：</w:t>
      </w:r>
      <w:r>
        <w:t xml:space="preserve"> </w:t>
      </w:r>
      <w:r>
        <w:t xml:space="preserve">PostgreSQL，库名</w:t>
      </w:r>
      <w:r>
        <w:t xml:space="preserve"> </w:t>
      </w:r>
      <w:r>
        <w:rPr>
          <w:rStyle w:val="VerbatimChar"/>
        </w:rPr>
        <w:t xml:space="preserve">student_db</w:t>
      </w:r>
      <w:r>
        <w:t xml:space="preserve">，与 student-servertest-main 共享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表，按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做数据隔离。</w:t>
      </w:r>
    </w:p>
    <w:bookmarkEnd w:id="29"/>
    <w:bookmarkStart w:id="30" w:name="接口设计restful-api"/>
    <w:p>
      <w:pPr>
        <w:pStyle w:val="2"/>
      </w:pPr>
      <w:r>
        <w:t xml:space="preserve">2.2 接口设计（RESTful API）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/api/Login</w:t>
            </w:r>
          </w:p>
        </w:tc>
        <w:tc>
          <w:p>
            <w:pPr>
              <w:pStyle w:val="Compact"/>
              <w:jc w:val="left"/>
            </w:pPr>
            <w:r>
              <w:t xml:space="preserve">登录，返回 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/api/addStudents</w:t>
            </w:r>
          </w:p>
        </w:tc>
        <w:tc>
          <w:p>
            <w:pPr>
              <w:pStyle w:val="Compact"/>
              <w:jc w:val="left"/>
            </w:pPr>
            <w:r>
              <w:t xml:space="preserve">注册新用户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/api/me</w:t>
            </w:r>
          </w:p>
        </w:tc>
        <w:tc>
          <w:p>
            <w:pPr>
              <w:pStyle w:val="Compact"/>
              <w:jc w:val="left"/>
            </w:pPr>
            <w:r>
              <w:t xml:space="preserve">获取当前用户信息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/api/me/avatar</w:t>
            </w:r>
          </w:p>
        </w:tc>
        <w:tc>
          <w:p>
            <w:pPr>
              <w:pStyle w:val="Compact"/>
              <w:jc w:val="left"/>
            </w:pPr>
            <w:r>
              <w:t xml:space="preserve">修改头像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/api/items</w:t>
            </w:r>
          </w:p>
        </w:tc>
        <w:tc>
          <w:p>
            <w:pPr>
              <w:pStyle w:val="Compact"/>
              <w:jc w:val="left"/>
            </w:pPr>
            <w:r>
              <w:t xml:space="preserve">物品列表（支持筛选/搜索）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/api/items/:id</w:t>
            </w:r>
          </w:p>
        </w:tc>
        <w:tc>
          <w:p>
            <w:pPr>
              <w:pStyle w:val="Compact"/>
              <w:jc w:val="left"/>
            </w:pPr>
            <w:r>
              <w:t xml:space="preserve">物品详情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/api/items</w:t>
            </w:r>
          </w:p>
        </w:tc>
        <w:tc>
          <w:p>
            <w:pPr>
              <w:pStyle w:val="Compact"/>
              <w:jc w:val="left"/>
            </w:pPr>
            <w:r>
              <w:t xml:space="preserve">新增物品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/api/items/:id</w:t>
            </w:r>
          </w:p>
        </w:tc>
        <w:tc>
          <w:p>
            <w:pPr>
              <w:pStyle w:val="Compact"/>
              <w:jc w:val="left"/>
            </w:pPr>
            <w:r>
              <w:t xml:space="preserve">编辑物品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/api/items/:id</w:t>
            </w:r>
          </w:p>
        </w:tc>
        <w:tc>
          <w:p>
            <w:pPr>
              <w:pStyle w:val="Compact"/>
              <w:jc w:val="left"/>
            </w:pPr>
            <w:r>
              <w:t xml:space="preserve">删除物品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/api/items/:id/acquire</w:t>
            </w:r>
          </w:p>
        </w:tc>
        <w:tc>
          <w:p>
            <w:pPr>
              <w:pStyle w:val="Compact"/>
              <w:jc w:val="left"/>
            </w:pPr>
            <w:r>
              <w:t xml:space="preserve">心愿 → 资产（翻转 is_wish + 生成购入事件）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/api/items/:id/events</w:t>
            </w:r>
          </w:p>
        </w:tc>
        <w:tc>
          <w:p>
            <w:pPr>
              <w:pStyle w:val="Compact"/>
              <w:jc w:val="left"/>
            </w:pPr>
            <w:r>
              <w:t xml:space="preserve">物品事件列表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/api/items/:id/events</w:t>
            </w:r>
          </w:p>
        </w:tc>
        <w:tc>
          <w:p>
            <w:pPr>
              <w:pStyle w:val="Compact"/>
              <w:jc w:val="left"/>
            </w:pPr>
            <w:r>
              <w:t xml:space="preserve">新增事件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/api/events/:id</w:t>
            </w:r>
          </w:p>
        </w:tc>
        <w:tc>
          <w:p>
            <w:pPr>
              <w:pStyle w:val="Compact"/>
              <w:jc w:val="left"/>
            </w:pPr>
            <w:r>
              <w:t xml:space="preserve">删除事件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/api/items/:id/stats</w:t>
            </w:r>
          </w:p>
        </w:tc>
        <w:tc>
          <w:p>
            <w:pPr>
              <w:pStyle w:val="Compact"/>
              <w:jc w:val="left"/>
            </w:pPr>
            <w:r>
              <w:t xml:space="preserve">单件物品统计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</w:t>
            </w:r>
          </w:p>
        </w:tc>
        <w:tc>
          <w:p>
            <w:pPr>
              <w:pStyle w:val="Compact"/>
              <w:jc w:val="left"/>
            </w:pPr>
            <w:r>
              <w:t xml:space="preserve">仪表盘聚合数据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/api/images</w:t>
            </w:r>
          </w:p>
        </w:tc>
        <w:tc>
          <w:p>
            <w:pPr>
              <w:pStyle w:val="Compact"/>
              <w:jc w:val="left"/>
            </w:pPr>
            <w:r>
              <w:t xml:space="preserve">上传图片记录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/api/avatar/upload</w:t>
            </w:r>
          </w:p>
        </w:tc>
        <w:tc>
          <w:p>
            <w:pPr>
              <w:pStyle w:val="Compact"/>
              <w:jc w:val="left"/>
            </w:pPr>
            <w:r>
              <w:t xml:space="preserve">上传头像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/api/images/:id</w:t>
            </w:r>
          </w:p>
        </w:tc>
        <w:tc>
          <w:p>
            <w:pPr>
              <w:pStyle w:val="Compact"/>
              <w:jc w:val="left"/>
            </w:pPr>
            <w:r>
              <w:t xml:space="preserve">删除图片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/api/icons/3d</w:t>
            </w:r>
          </w:p>
        </w:tc>
        <w:tc>
          <w:p>
            <w:pPr>
              <w:pStyle w:val="Compact"/>
              <w:jc w:val="left"/>
            </w:pPr>
            <w:r>
              <w:t xml:space="preserve">3D 图标列表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PATCH/DELETE</w:t>
            </w:r>
          </w:p>
        </w:tc>
        <w:tc>
          <w:p>
            <w:pPr>
              <w:pStyle w:val="Compact"/>
              <w:jc w:val="left"/>
            </w:pPr>
            <w:r>
              <w:t xml:space="preserve">/api/items/bulk</w:t>
            </w:r>
          </w:p>
        </w:tc>
        <w:tc>
          <w:p>
            <w:pPr>
              <w:pStyle w:val="Compact"/>
              <w:jc w:val="left"/>
            </w:pPr>
            <w:r>
              <w:t xml:space="preserve">批量改/删物品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GET/PATCH/DELETE</w:t>
            </w:r>
          </w:p>
        </w:tc>
        <w:tc>
          <w:p>
            <w:pPr>
              <w:pStyle w:val="Compact"/>
              <w:jc w:val="left"/>
            </w:pPr>
            <w:r>
              <w:t xml:space="preserve">/api/categories</w:t>
            </w:r>
          </w:p>
        </w:tc>
        <w:tc>
          <w:p>
            <w:pPr>
              <w:pStyle w:val="Compact"/>
              <w:jc w:val="left"/>
            </w:pPr>
            <w:r>
              <w:t xml:space="preserve">分类管理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/api/items/:id/sub-items</w:t>
            </w:r>
          </w:p>
        </w:tc>
        <w:tc>
          <w:p>
            <w:pPr>
              <w:pStyle w:val="Compact"/>
              <w:jc w:val="left"/>
            </w:pPr>
            <w:r>
              <w:t xml:space="preserve">子物品增查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PATCH/DELETE</w:t>
            </w:r>
          </w:p>
        </w:tc>
        <w:tc>
          <w:p>
            <w:pPr>
              <w:pStyle w:val="Compact"/>
              <w:jc w:val="left"/>
            </w:pPr>
            <w:r>
              <w:t xml:space="preserve">/api/sub-items/:id</w:t>
            </w:r>
          </w:p>
        </w:tc>
        <w:tc>
          <w:p>
            <w:pPr>
              <w:pStyle w:val="Compact"/>
              <w:jc w:val="left"/>
            </w:pPr>
            <w:r>
              <w:t xml:space="preserve">子物品改删</w:t>
            </w:r>
          </w:p>
        </w:tc>
      </w:tr>
    </w:tbl>
    <w:p>
      <w:pPr>
        <w:pStyle w:val="a6"/>
      </w:pPr>
      <w:r>
        <w:t xml:space="preserve">所有</w:t>
      </w:r>
      <w:r>
        <w:t xml:space="preserve"> </w:t>
      </w:r>
      <w:r>
        <w:rPr>
          <w:rStyle w:val="VerbatimChar"/>
        </w:rPr>
        <w:t xml:space="preserve">/api/items*</w:t>
      </w:r>
      <w:r>
        <w:t xml:space="preserve">、</w:t>
      </w:r>
      <w:r>
        <w:rPr>
          <w:rStyle w:val="VerbatimChar"/>
        </w:rPr>
        <w:t xml:space="preserve">/api/dashboard</w:t>
      </w:r>
      <w:r>
        <w:t xml:space="preserve"> </w:t>
      </w:r>
      <w:r>
        <w:t xml:space="preserve">等业务接口均需在请求头携带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，并按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隔离数据。</w:t>
      </w:r>
    </w:p>
    <w:bookmarkEnd w:id="30"/>
    <w:bookmarkStart w:id="31" w:name="数据处理与存储"/>
    <w:p>
      <w:pPr>
        <w:pStyle w:val="2"/>
      </w:pPr>
      <w:r>
        <w:t xml:space="preserve">2.3 数据处理与存储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用户数据：</w:t>
      </w:r>
      <w:r>
        <w:t xml:space="preserve"> </w:t>
      </w:r>
      <w:r>
        <w:t xml:space="preserve">复用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表，自加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（AES 密文）、</w:t>
      </w:r>
      <w:r>
        <w:rPr>
          <w:rStyle w:val="VerbatimChar"/>
        </w:rPr>
        <w:t xml:space="preserve">isadmin</w:t>
      </w:r>
      <w:r>
        <w:t xml:space="preserve">、</w:t>
      </w:r>
      <w:r>
        <w:rPr>
          <w:rStyle w:val="VerbatimChar"/>
        </w:rPr>
        <w:t xml:space="preserve">avatar</w:t>
      </w:r>
      <w:r>
        <w:t xml:space="preserve"> </w:t>
      </w:r>
      <w:r>
        <w:t xml:space="preserve">列。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物品数据：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表存物品主信息及成本、图标、是否心愿（</w:t>
      </w:r>
      <w:r>
        <w:rPr>
          <w:rStyle w:val="VerbatimChar"/>
        </w:rPr>
        <w:t xml:space="preserve">is_wish</w:t>
      </w:r>
      <w:r>
        <w:t xml:space="preserve">）等业务字段。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关联数据：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、</w:t>
      </w:r>
      <w:r>
        <w:rPr>
          <w:rStyle w:val="VerbatimChar"/>
        </w:rPr>
        <w:t xml:space="preserve">images</w:t>
      </w:r>
      <w:r>
        <w:t xml:space="preserve">、</w:t>
      </w:r>
      <w:r>
        <w:rPr>
          <w:rStyle w:val="VerbatimChar"/>
        </w:rPr>
        <w:t xml:space="preserve">sub_items</w:t>
      </w:r>
      <w:r>
        <w:t xml:space="preserve"> </w:t>
      </w:r>
      <w:r>
        <w:t xml:space="preserve">均通过外键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关联到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，并配置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级联删除。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安全：</w:t>
      </w:r>
      <w:r>
        <w:t xml:space="preserve"> </w:t>
      </w:r>
      <w:r>
        <w:t xml:space="preserve">所有 SQL 使用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的标签模板参数化查询（</w:t>
      </w:r>
      <w:r>
        <w:rPr>
          <w:rStyle w:val="VerbatimChar"/>
        </w:rPr>
        <w:t xml:space="preserve">sql\</w:t>
      </w:r>
      <w:r>
        <w:t xml:space="preserve">… ${val} …``），从根本上防止 SQL 注入。</w:t>
      </w:r>
    </w:p>
    <w:bookmarkEnd w:id="31"/>
    <w:bookmarkEnd w:id="32"/>
    <w:bookmarkStart w:id="47" w:name="详细设计"/>
    <w:p>
      <w:pPr>
        <w:pStyle w:val="1"/>
      </w:pPr>
      <w:r>
        <w:t xml:space="preserve">3. 详细设计</w:t>
      </w:r>
    </w:p>
    <w:bookmarkStart w:id="33" w:name="界面设计"/>
    <w:p>
      <w:pPr>
        <w:pStyle w:val="2"/>
      </w:pPr>
      <w:r>
        <w:t xml:space="preserve">3.1 界面设计</w:t>
      </w:r>
    </w:p>
    <w:p>
      <w:pPr>
        <w:pStyle w:val="FirstParagraph"/>
      </w:pPr>
      <w:r>
        <w:t xml:space="preserve">前端共 9 个页面组件，由 Vue Router 管理，底部导航栏提供</w:t>
      </w:r>
      <w:r>
        <w:t xml:space="preserve">“</w:t>
      </w:r>
      <w:r>
        <w:t xml:space="preserve">首页 / 心愿库 / 图表 / 设置</w:t>
      </w:r>
      <w:r>
        <w:t xml:space="preserve">”</w:t>
      </w:r>
      <w:r>
        <w:t xml:space="preserve">四个主入口：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登录页（Login）/ 注册页（Register）：</w:t>
      </w:r>
      <w:r>
        <w:t xml:space="preserve"> </w:t>
      </w:r>
      <w:r>
        <w:t xml:space="preserve">表单输入学号、密码等，密码前端 AES 加密后提交；</w:t>
      </w:r>
      <w:r>
        <w:rPr>
          <w:rStyle w:val="VerbatimChar"/>
        </w:rPr>
        <w:t xml:space="preserve">meta.public</w:t>
      </w:r>
      <w:r>
        <w:t xml:space="preserve"> </w:t>
      </w:r>
      <w:r>
        <w:t xml:space="preserve">标记免登录访问，其余路由由全局守卫拦截，未登录跳转登录页。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首页（Home）：</w:t>
      </w:r>
      <w:r>
        <w:t xml:space="preserve"> </w:t>
      </w:r>
      <w:r>
        <w:t xml:space="preserve">差分滚动布局，展示总资产、日均成本等仪表盘卡片与已拥有物品（资产）列表，支持搜索、分类筛选、批量操作。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心愿库（Library）：</w:t>
      </w:r>
      <w:r>
        <w:t xml:space="preserve"> </w:t>
      </w:r>
      <w:r>
        <w:t xml:space="preserve">只展示</w:t>
      </w:r>
      <w:r>
        <w:t xml:space="preserve">“</w:t>
      </w:r>
      <w:r>
        <w:t xml:space="preserve">想买但还没买</w:t>
      </w:r>
      <w:r>
        <w:t xml:space="preserve">”</w:t>
      </w:r>
      <w:r>
        <w:t xml:space="preserve">的物品（</w:t>
      </w:r>
      <w:r>
        <w:rPr>
          <w:rStyle w:val="VerbatimChar"/>
        </w:rPr>
        <w:t xml:space="preserve">is_wish=true</w:t>
      </w:r>
      <w:r>
        <w:t xml:space="preserve">），卡片显示图标、名称、想买价格、想买日期；每件可一键</w:t>
      </w:r>
      <w:r>
        <w:t xml:space="preserve">“</w:t>
      </w:r>
      <w:r>
        <w:t xml:space="preserve">移入资产</w:t>
      </w:r>
      <w:r>
        <w:t xml:space="preserve">”</w:t>
      </w:r>
      <w:r>
        <w:t xml:space="preserve">或删除，顶部显示心愿合计。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物品详情（ItemDetail）：</w:t>
      </w:r>
      <w:r>
        <w:t xml:space="preserve"> </w:t>
      </w:r>
      <w:r>
        <w:t xml:space="preserve">展示单件物品信息、生命周期事件时间线、附加物品清单（含小计）与单件统计。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新增/编辑（ItemAdd）：</w:t>
      </w:r>
      <w:r>
        <w:t xml:space="preserve"> </w:t>
      </w:r>
      <w:r>
        <w:t xml:space="preserve">同一组件复用于新增与编辑；顶部</w:t>
      </w:r>
      <w:r>
        <w:t xml:space="preserve">“</w:t>
      </w:r>
      <w:r>
        <w:t xml:space="preserve">资产 / 心愿</w:t>
      </w:r>
      <w:r>
        <w:t xml:space="preserve">”</w:t>
      </w:r>
      <w:r>
        <w:t xml:space="preserve">切换；含图标选择器（相册 / Emoji / 3D 三 Tab）与分类选择弹窗；心愿模式下自动隐藏不适用的字段（附加物品、资产开关）。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图表（Charts）：</w:t>
      </w:r>
      <w:r>
        <w:t xml:space="preserve"> </w:t>
      </w:r>
      <w:r>
        <w:t xml:space="preserve">分类占比、成本趋势等可视化。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设置（Settings）：</w:t>
      </w:r>
      <w:r>
        <w:t xml:space="preserve"> </w:t>
      </w:r>
      <w:r>
        <w:t xml:space="preserve">头像修改、主题色画廊等。</w:t>
      </w:r>
    </w:p>
    <w:p>
      <w:pPr>
        <w:pStyle w:val="FirstParagraph"/>
      </w:pPr>
      <w:r>
        <w:t xml:space="preserve">路由与底部导航定义见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"/library"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Library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"/charts"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"charts"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"/item/add"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"item-add"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"/item/:id/edit"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"item-edit"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"/item/:id"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bookmarkEnd w:id="33"/>
    <w:bookmarkStart w:id="37" w:name="数据库设计"/>
    <w:p>
      <w:pPr>
        <w:pStyle w:val="2"/>
      </w:pPr>
      <w:r>
        <w:t xml:space="preserve">3.2 数据库设计</w:t>
      </w:r>
    </w:p>
    <w:bookmarkStart w:id="34" w:name="设计表格固定模板"/>
    <w:p>
      <w:pPr>
        <w:pStyle w:val="3"/>
      </w:pPr>
      <w:r>
        <w:t xml:space="preserve">3.2.1 设计表格固定模板</w:t>
      </w:r>
    </w:p>
    <w:p>
      <w:pPr>
        <w:pStyle w:val="FirstParagraph"/>
      </w:pPr>
      <w:r>
        <w:t xml:space="preserve">全库数据表统一采用固定的 6 列格式：</w:t>
      </w:r>
      <w:r>
        <w:rPr>
          <w:bCs/>
          <w:b/>
        </w:rPr>
        <w:t xml:space="preserve">序号 / 字段名 / 数据类型 / 约束 / 默认值 / 说明</w:t>
      </w:r>
      <w:r>
        <w:t xml:space="preserve">，约束列统一使用 3.2.2 的写法规范。系统共 5 张表（含与 student-servertest-main 共享的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），其实体-联系（E-R）关系用 Mermaid ER 图代码描述如下（可在任意 Mermaid 渲染器中生成 E-R 图）：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students ||--o{ items     : "拥有"</w:t>
      </w:r>
      <w:r>
        <w:br/>
      </w:r>
      <w:r>
        <w:rPr>
          <w:rStyle w:val="VerbatimChar"/>
        </w:rPr>
        <w:t xml:space="preserve">    items    ||--o{ events    : "发生"</w:t>
      </w:r>
      <w:r>
        <w:br/>
      </w:r>
      <w:r>
        <w:rPr>
          <w:rStyle w:val="VerbatimChar"/>
        </w:rPr>
        <w:t xml:space="preserve">    items    ||--o{ images    : "配图"</w:t>
      </w:r>
      <w:r>
        <w:br/>
      </w:r>
      <w:r>
        <w:rPr>
          <w:rStyle w:val="VerbatimChar"/>
        </w:rPr>
        <w:t xml:space="preserve">    items    ||--o{ sub_items : "包含"</w:t>
      </w:r>
      <w:r>
        <w:br/>
      </w:r>
      <w:r>
        <w:rPr>
          <w:rStyle w:val="VerbatimChar"/>
        </w:rPr>
        <w:t xml:space="preserve">    events   ||--o{ images    : "可含"</w:t>
      </w:r>
      <w:r>
        <w:br/>
      </w:r>
      <w:r>
        <w:rPr>
          <w:rStyle w:val="VerbatimChar"/>
        </w:rPr>
        <w:t xml:space="preserve">    students {</w:t>
      </w:r>
      <w:r>
        <w:br/>
      </w:r>
      <w:r>
        <w:rPr>
          <w:rStyle w:val="VerbatimChar"/>
        </w:rPr>
        <w:t xml:space="preserve">        int       student_id     PK</w:t>
      </w:r>
      <w:r>
        <w:br/>
      </w:r>
      <w:r>
        <w:rPr>
          <w:rStyle w:val="VerbatimChar"/>
        </w:rPr>
        <w:t xml:space="preserve">        varchar   student_number UK</w:t>
      </w:r>
      <w:r>
        <w:br/>
      </w:r>
      <w:r>
        <w:rPr>
          <w:rStyle w:val="VerbatimChar"/>
        </w:rPr>
        <w:t xml:space="preserve">        varchar   name</w:t>
      </w:r>
      <w:r>
        <w:br/>
      </w:r>
      <w:r>
        <w:rPr>
          <w:rStyle w:val="VerbatimChar"/>
        </w:rPr>
        <w:t xml:space="preserve">        varchar   password</w:t>
      </w:r>
      <w:r>
        <w:br/>
      </w:r>
      <w:r>
        <w:rPr>
          <w:rStyle w:val="VerbatimChar"/>
        </w:rPr>
        <w:t xml:space="preserve">        boolean   isadmin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items {</w:t>
      </w:r>
      <w:r>
        <w:br/>
      </w:r>
      <w:r>
        <w:rPr>
          <w:rStyle w:val="VerbatimChar"/>
        </w:rPr>
        <w:t xml:space="preserve">        bigserial id             PK</w:t>
      </w:r>
      <w:r>
        <w:br/>
      </w:r>
      <w:r>
        <w:rPr>
          <w:rStyle w:val="VerbatimChar"/>
        </w:rPr>
        <w:t xml:space="preserve">        int       user_id        FK</w:t>
      </w:r>
      <w:r>
        <w:br/>
      </w:r>
      <w:r>
        <w:rPr>
          <w:rStyle w:val="VerbatimChar"/>
        </w:rPr>
        <w:t xml:space="preserve">        varchar   name</w:t>
      </w:r>
      <w:r>
        <w:br/>
      </w:r>
      <w:r>
        <w:rPr>
          <w:rStyle w:val="VerbatimChar"/>
        </w:rPr>
        <w:t xml:space="preserve">        numeric   purchase_price</w:t>
      </w:r>
      <w:r>
        <w:br/>
      </w:r>
      <w:r>
        <w:rPr>
          <w:rStyle w:val="VerbatimChar"/>
        </w:rPr>
        <w:t xml:space="preserve">        boolean   is_wish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events {</w:t>
      </w:r>
      <w:r>
        <w:br/>
      </w:r>
      <w:r>
        <w:rPr>
          <w:rStyle w:val="VerbatimChar"/>
        </w:rPr>
        <w:t xml:space="preserve">        bigserial id        PK</w:t>
      </w:r>
      <w:r>
        <w:br/>
      </w:r>
      <w:r>
        <w:rPr>
          <w:rStyle w:val="VerbatimChar"/>
        </w:rPr>
        <w:t xml:space="preserve">        bigint    item_id   FK</w:t>
      </w:r>
      <w:r>
        <w:br/>
      </w:r>
      <w:r>
        <w:rPr>
          <w:rStyle w:val="VerbatimChar"/>
        </w:rPr>
        <w:t xml:space="preserve">        event_type type</w:t>
      </w:r>
      <w:r>
        <w:br/>
      </w:r>
      <w:r>
        <w:rPr>
          <w:rStyle w:val="VerbatimChar"/>
        </w:rPr>
        <w:t xml:space="preserve">        numeric   amount</w:t>
      </w:r>
      <w:r>
        <w:br/>
      </w:r>
      <w:r>
        <w:rPr>
          <w:rStyle w:val="VerbatimChar"/>
        </w:rPr>
        <w:t xml:space="preserve">        int       quantity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images {</w:t>
      </w:r>
      <w:r>
        <w:br/>
      </w:r>
      <w:r>
        <w:rPr>
          <w:rStyle w:val="VerbatimChar"/>
        </w:rPr>
        <w:t xml:space="preserve">        bigserial id        PK</w:t>
      </w:r>
      <w:r>
        <w:br/>
      </w:r>
      <w:r>
        <w:rPr>
          <w:rStyle w:val="VerbatimChar"/>
        </w:rPr>
        <w:t xml:space="preserve">        bigint    item_id   FK</w:t>
      </w:r>
      <w:r>
        <w:br/>
      </w:r>
      <w:r>
        <w:rPr>
          <w:rStyle w:val="VerbatimChar"/>
        </w:rPr>
        <w:t xml:space="preserve">        bigint    event_id  FK</w:t>
      </w:r>
      <w:r>
        <w:br/>
      </w:r>
      <w:r>
        <w:rPr>
          <w:rStyle w:val="VerbatimChar"/>
        </w:rPr>
        <w:t xml:space="preserve">        varchar   url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sub_items {</w:t>
      </w:r>
      <w:r>
        <w:br/>
      </w:r>
      <w:r>
        <w:rPr>
          <w:rStyle w:val="VerbatimChar"/>
        </w:rPr>
        <w:t xml:space="preserve">        bigserial id        PK</w:t>
      </w:r>
      <w:r>
        <w:br/>
      </w:r>
      <w:r>
        <w:rPr>
          <w:rStyle w:val="VerbatimChar"/>
        </w:rPr>
        <w:t xml:space="preserve">        bigint    parent_id FK</w:t>
      </w:r>
      <w:r>
        <w:br/>
      </w:r>
      <w:r>
        <w:rPr>
          <w:rStyle w:val="VerbatimChar"/>
        </w:rPr>
        <w:t xml:space="preserve">        varchar   name</w:t>
      </w:r>
      <w:r>
        <w:br/>
      </w:r>
      <w:r>
        <w:rPr>
          <w:rStyle w:val="VerbatimChar"/>
        </w:rPr>
        <w:t xml:space="preserve">        numeric   price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按上述固定格式，各表结构如下：</w:t>
      </w:r>
    </w:p>
    <w:p>
      <w:pPr>
        <w:pStyle w:val="a0"/>
      </w:pPr>
      <w:r>
        <w:rPr>
          <w:bCs/>
          <w:b/>
        </w:rPr>
        <w:t xml:space="preserve">表 1　items（物品主表）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自增</w:t>
            </w:r>
          </w:p>
        </w:tc>
        <w:tc>
          <w:p>
            <w:pPr>
              <w:pStyle w:val="Compact"/>
              <w:jc w:val="left"/>
            </w:pPr>
            <w:r>
              <w:t xml:space="preserve">物品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外键→students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所属用户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物品名称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acquisition_date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CURRENT_DATE</w:t>
            </w:r>
          </w:p>
        </w:tc>
        <w:tc>
          <w:p>
            <w:pPr>
              <w:pStyle w:val="Compact"/>
              <w:jc w:val="left"/>
            </w:pPr>
            <w:r>
              <w:t xml:space="preserve">购入日期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purchase_price</w:t>
            </w:r>
          </w:p>
        </w:tc>
        <w:tc>
          <w:p>
            <w:pPr>
              <w:pStyle w:val="Compact"/>
              <w:jc w:val="left"/>
            </w:pPr>
            <w:r>
              <w:t xml:space="preserve">NUMERIC(10,2)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购入价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CNY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using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状态（using/retired/sold）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icon_kind</w:t>
            </w:r>
          </w:p>
        </w:tc>
        <w:tc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图标类型 emoji/3d/image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icon_value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图标内容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is_wish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是否心愿（true=心愿库，不计资产）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exclude_from_assets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不计入总资产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exclude_from_daily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不计入日均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a0"/>
      </w:pPr>
      <w:r>
        <w:rPr>
          <w:bCs/>
          <w:b/>
        </w:rPr>
        <w:t xml:space="preserve">表 2　events（生命周期事件表）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自增</w:t>
            </w:r>
          </w:p>
        </w:tc>
        <w:tc>
          <w:p>
            <w:pPr>
              <w:pStyle w:val="Compact"/>
              <w:jc w:val="left"/>
            </w:pPr>
            <w:r>
              <w:t xml:space="preserve">事件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外键→items, ON DELETE CASCADE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所属物品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事件类型（枚举）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occurred_at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  <w:jc w:val="left"/>
            </w:pPr>
            <w:r>
              <w:t xml:space="preserve">发生时间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NUMERIC(10,2)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{}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扩展信息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a6"/>
      </w:pPr>
      <w:r>
        <w:rPr>
          <w:rStyle w:val="VerbatimChar"/>
        </w:rPr>
        <w:t xml:space="preserve">event_type</w:t>
      </w:r>
      <w:r>
        <w:t xml:space="preserve"> </w:t>
      </w:r>
      <w:r>
        <w:t xml:space="preserve">枚举值：purchase（购入）、usage（使用）、maintenance（保养）、repair（维修）、consumable（耗材）、sell（出售）。</w:t>
      </w:r>
    </w:p>
    <w:p>
      <w:pPr>
        <w:pStyle w:val="FirstParagraph"/>
      </w:pPr>
      <w:r>
        <w:rPr>
          <w:bCs/>
          <w:b/>
        </w:rPr>
        <w:t xml:space="preserve">表 3　images（图片表）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自增</w:t>
            </w:r>
          </w:p>
        </w:tc>
        <w:tc>
          <w:p>
            <w:pPr>
              <w:pStyle w:val="Compact"/>
              <w:jc w:val="left"/>
            </w:pPr>
            <w:r>
              <w:t xml:space="preserve">图片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外键→items, CASCADE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所属物品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外键→events, SET NULL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所属事件（可空）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图片地址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a0"/>
      </w:pPr>
      <w:r>
        <w:rPr>
          <w:bCs/>
          <w:b/>
        </w:rPr>
        <w:t xml:space="preserve">表 4　sub_items（子物品表）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自增</w:t>
            </w:r>
          </w:p>
        </w:tc>
        <w:tc>
          <w:p>
            <w:pPr>
              <w:pStyle w:val="Compact"/>
              <w:jc w:val="left"/>
            </w:pPr>
            <w:r>
              <w:t xml:space="preserve">子物品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外键→items, CASCADE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父物品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NUMERIC(10,2)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a0"/>
      </w:pPr>
      <w:r>
        <w:rPr>
          <w:bCs/>
          <w:b/>
        </w:rPr>
        <w:t xml:space="preserve">表 5　students（共享用户表，OneDay 自加列）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p>
            <w:pPr>
              <w:pStyle w:val="Compact"/>
              <w:jc w:val="left"/>
            </w:pPr>
            <w:r>
              <w:t xml:space="preserve">（共享）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用户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student_number</w:t>
            </w:r>
          </w:p>
        </w:tc>
        <w:tc>
          <w:p>
            <w:pPr>
              <w:pStyle w:val="Compact"/>
              <w:jc w:val="left"/>
            </w:pPr>
            <w:r>
              <w:t xml:space="preserve">（共享）</w:t>
            </w:r>
          </w:p>
        </w:tc>
        <w:tc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学号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（共享）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姓名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AES 密文密码（自加）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isadmin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>
            <w:pPr>
              <w:pStyle w:val="Compact"/>
              <w:jc w:val="left"/>
            </w:pPr>
            <w:r>
              <w:t xml:space="preserve">管理员标志（自加）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头像（自加）</w:t>
            </w:r>
          </w:p>
        </w:tc>
      </w:tr>
    </w:tbl>
    <w:bookmarkEnd w:id="34"/>
    <w:bookmarkStart w:id="35" w:name="约束条件统一填写规范"/>
    <w:p>
      <w:pPr>
        <w:pStyle w:val="3"/>
      </w:pPr>
      <w:r>
        <w:t xml:space="preserve">3.2.2 约束条件统一填写规范</w:t>
      </w:r>
    </w:p>
    <w:p>
      <w:pPr>
        <w:pStyle w:val="FirstParagraph"/>
      </w:pPr>
      <w:r>
        <w:t xml:space="preserve">上表</w:t>
      </w:r>
      <w:r>
        <w:t xml:space="preserve">“</w:t>
      </w:r>
      <w:r>
        <w:t xml:space="preserve">约束</w:t>
      </w:r>
      <w:r>
        <w:t xml:space="preserve">”</w:t>
      </w:r>
      <w:r>
        <w:t xml:space="preserve">列统一采用如下写法：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 KEY</w:t>
            </w:r>
            <w:r>
              <w:t xml:space="preserve">（多用</w:t>
            </w:r>
            <w:r>
              <w:t xml:space="preserve"> </w:t>
            </w:r>
            <w:r>
              <w:rPr>
                <w:rStyle w:val="VerbatimChar"/>
              </w:rPr>
              <w:t xml:space="preserve">BIGSERIAL</w:t>
            </w:r>
            <w:r>
              <w:t xml:space="preserve"> </w:t>
            </w:r>
            <w:r>
              <w:t xml:space="preserve">自增）</w:t>
            </w:r>
          </w:p>
        </w:tc>
        <w:tc>
          <w:p>
            <w:pPr>
              <w:pStyle w:val="Compact"/>
              <w:jc w:val="left"/>
            </w:pPr>
            <w:r>
              <w:t xml:space="preserve">行的唯一标识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REFERENCES 表(列)</w:t>
            </w:r>
          </w:p>
        </w:tc>
        <w:tc>
          <w:p>
            <w:pPr>
              <w:pStyle w:val="Compact"/>
              <w:jc w:val="left"/>
            </w:pPr>
            <w:r>
              <w:t xml:space="preserve">引用其他表的主键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级联删除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</w:p>
        </w:tc>
        <w:tc>
          <w:p>
            <w:pPr>
              <w:pStyle w:val="Compact"/>
              <w:jc w:val="left"/>
            </w:pPr>
            <w:r>
              <w:t xml:space="preserve">主记录删除时，子记录一并删除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外键置空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SET NULL</w:t>
            </w:r>
          </w:p>
        </w:tc>
        <w:tc>
          <w:p>
            <w:pPr>
              <w:pStyle w:val="Compact"/>
              <w:jc w:val="left"/>
            </w:pPr>
            <w:r>
              <w:t xml:space="preserve">主记录删除时，外键置为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该列不允许空值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唯一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该列取值不可重复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 值</w:t>
            </w:r>
          </w:p>
        </w:tc>
        <w:tc>
          <w:p>
            <w:pPr>
              <w:pStyle w:val="Compact"/>
              <w:jc w:val="left"/>
            </w:pPr>
            <w:r>
              <w:t xml:space="preserve">未显式赋值时采用的默认</w:t>
            </w:r>
          </w:p>
        </w:tc>
      </w:tr>
    </w:tbl>
    <w:p>
      <w:pPr>
        <w:pStyle w:val="a0"/>
      </w:pPr>
      <w:r>
        <w:t xml:space="preserve">补充规范：所有表均带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审计字段；高频查询列（</w:t>
      </w:r>
      <w:r>
        <w:rPr>
          <w:rStyle w:val="VerbatimChar"/>
        </w:rPr>
        <w:t xml:space="preserve">category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user_id</w:t>
      </w:r>
      <w:r>
        <w:t xml:space="preserve">、</w:t>
      </w:r>
      <w:r>
        <w:rPr>
          <w:rStyle w:val="VerbatimChar"/>
        </w:rPr>
        <w:t xml:space="preserve">item_id</w:t>
      </w:r>
      <w:r>
        <w:t xml:space="preserve">+时间）均建有索引；外键级联策略上，子表随主表删除（</w:t>
      </w:r>
      <w:r>
        <w:rPr>
          <w:rStyle w:val="VerbatimChar"/>
        </w:rPr>
        <w:t xml:space="preserve">ON DELETE CASCADE</w:t>
      </w:r>
      <w:r>
        <w:t xml:space="preserve">），图片对事件用</w:t>
      </w:r>
      <w:r>
        <w:t xml:space="preserve"> </w:t>
      </w:r>
      <w:r>
        <w:rPr>
          <w:rStyle w:val="VerbatimChar"/>
        </w:rPr>
        <w:t xml:space="preserve">SET NULL</w:t>
      </w:r>
      <w:r>
        <w:t xml:space="preserve"> </w:t>
      </w:r>
      <w:r>
        <w:t xml:space="preserve">以保留物品图片；Schema 变更一律以幂等迁移实现（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ALTER TABLE ADD COLUMN IF NOT EXISTS</w:t>
      </w:r>
      <w:r>
        <w:t xml:space="preserve">），保证升级不丢数据。</w:t>
      </w:r>
    </w:p>
    <w:bookmarkEnd w:id="35"/>
    <w:bookmarkStart w:id="36" w:name="各类型字段约束写法示例"/>
    <w:p>
      <w:pPr>
        <w:pStyle w:val="3"/>
      </w:pPr>
      <w:r>
        <w:t xml:space="preserve">3.2.3 各类型字段约束写法示例</w:t>
      </w:r>
    </w:p>
    <w:p>
      <w:pPr>
        <w:pStyle w:val="FirstParagraph"/>
      </w:pPr>
      <w:r>
        <w:t xml:space="preserve">按数据类型给出本项目实际字段的约束写法示例：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典型用途</w:t>
            </w:r>
          </w:p>
        </w:tc>
        <w:tc>
          <w:p>
            <w:pPr>
              <w:pStyle w:val="Compact"/>
              <w:jc w:val="left"/>
            </w:pPr>
            <w:r>
              <w:t xml:space="preserve">写法示例（OneDay 实际字段）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自增主键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BIGSERIAL 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BIGINT</w:t>
            </w:r>
            <w:r>
              <w:t xml:space="preserve"> </w:t>
            </w:r>
            <w:r>
              <w:t xml:space="preserve">+ 外键</w:t>
            </w:r>
          </w:p>
        </w:tc>
        <w:tc>
          <w:p>
            <w:pPr>
              <w:pStyle w:val="Compact"/>
              <w:jc w:val="left"/>
            </w:pPr>
            <w:r>
              <w:t xml:space="preserve">关联其他表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item_id BIGINT NOT NULL REFERENCES items(id) ON DELETE CASCADE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VARCHAR(n)</w:t>
            </w:r>
          </w:p>
        </w:tc>
        <w:tc>
          <w:p>
            <w:pPr>
              <w:pStyle w:val="Compact"/>
              <w:jc w:val="left"/>
            </w:pPr>
            <w:r>
              <w:t xml:space="preserve">定长文本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 VARCHAR(100) NOT NULL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不限长文本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NUMERIC(10,2)</w:t>
            </w:r>
          </w:p>
        </w:tc>
        <w:tc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purchase_price NUMERIC(10,2) NOT NULL DEFAULT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开关标志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is_wish BOOLEAN NOT NULL DEFAULT false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acquisition_date DATE NOT NULL DEFAULT CURRENT_DATE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带时区时间戳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 TIMESTAMPTZ NOT NULL DEFAULT now()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枚举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受限取值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event_type NOT NULL</w:t>
            </w:r>
            <w:r>
              <w:t xml:space="preserve">（purchase/usage/…）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半结构化数据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 JSONB NOT NULL DEFAULT '{}'::jsonb</w:t>
            </w:r>
          </w:p>
        </w:tc>
      </w:tr>
    </w:tbl>
    <w:bookmarkEnd w:id="36"/>
    <w:bookmarkEnd w:id="37"/>
    <w:bookmarkStart w:id="46" w:name="代码实现"/>
    <w:p>
      <w:pPr>
        <w:pStyle w:val="2"/>
      </w:pPr>
      <w:r>
        <w:t xml:space="preserve">3.3 代码实现</w:t>
      </w:r>
    </w:p>
    <w:bookmarkStart w:id="38" w:name="项目结构"/>
    <w:p>
      <w:pPr>
        <w:pStyle w:val="3"/>
      </w:pPr>
      <w:r>
        <w:t xml:space="preserve">3.3.1 项目结构</w:t>
      </w:r>
    </w:p>
    <w:p>
      <w:pPr>
        <w:pStyle w:val="SourceCode"/>
      </w:pP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├── index.ts        后端 API（Elysia，约 800 行）</w:t>
      </w:r>
      <w:r>
        <w:br/>
      </w:r>
      <w:r>
        <w:rPr>
          <w:rStyle w:val="VerbatimChar"/>
        </w:rPr>
        <w:t xml:space="preserve">├── db.ts           PostgreSQL 连接池</w:t>
      </w:r>
      <w:r>
        <w:br/>
      </w:r>
      <w:r>
        <w:rPr>
          <w:rStyle w:val="VerbatimChar"/>
        </w:rPr>
        <w:t xml:space="preserve">├── migrate.ts      幂等增量迁移（建库 + 升级）</w:t>
      </w:r>
      <w:r>
        <w:br/>
      </w:r>
      <w:r>
        <w:rPr>
          <w:rStyle w:val="VerbatimChar"/>
        </w:rPr>
        <w:t xml:space="preserve">├── init-db.ts      首次部署用（DROP + CREATE）</w:t>
      </w:r>
      <w:r>
        <w:br/>
      </w:r>
      <w:r>
        <w:rPr>
          <w:rStyle w:val="VerbatimChar"/>
        </w:rPr>
        <w:t xml:space="preserve">├── package.json    依赖白名单（5 个）</w:t>
      </w:r>
      <w:r>
        <w:br/>
      </w:r>
      <w:r>
        <w:rPr>
          <w:rStyle w:val="VerbatimChar"/>
        </w:rPr>
        <w:t xml:space="preserve">└── public/         前端 SPA</w:t>
      </w:r>
      <w:r>
        <w:br/>
      </w:r>
      <w:r>
        <w:rPr>
          <w:rStyle w:val="VerbatimChar"/>
        </w:rPr>
        <w:t xml:space="preserve">    ├── index.html  路由 / Pinia / Vuetify 装配、路由守卫、底部导航</w:t>
      </w:r>
      <w:r>
        <w:br/>
      </w:r>
      <w:r>
        <w:rPr>
          <w:rStyle w:val="VerbatimChar"/>
        </w:rPr>
        <w:t xml:space="preserve">    ├── Auth.js     登录态 store + AES + authFetch + 401 拦截</w:t>
      </w:r>
      <w:r>
        <w:br/>
      </w:r>
      <w:r>
        <w:rPr>
          <w:rStyle w:val="VerbatimChar"/>
        </w:rPr>
        <w:t xml:space="preserve">    ├── Login.js / Register.js / Home.js / ItemAdd.js /</w:t>
      </w:r>
      <w:r>
        <w:br/>
      </w:r>
      <w:r>
        <w:rPr>
          <w:rStyle w:val="VerbatimChar"/>
        </w:rPr>
        <w:t xml:space="preserve">    │   ItemDetail.js / Library.js（心愿库）/ Charts.js / Settings.js</w:t>
      </w:r>
      <w:r>
        <w:br/>
      </w:r>
      <w:r>
        <w:rPr>
          <w:rStyle w:val="VerbatimChar"/>
        </w:rPr>
        <w:t xml:space="preserve">    └── vue-* / vuetify-* / pinia-* / vue-router-* / crypto-js-* …  ← 本地依赖</w:t>
      </w:r>
    </w:p>
    <w:bookmarkEnd w:id="38"/>
    <w:bookmarkStart w:id="39" w:name="数据库连接"/>
    <w:p>
      <w:pPr>
        <w:pStyle w:val="3"/>
      </w:pPr>
      <w:r>
        <w:t xml:space="preserve">3.3.2 数据库连接</w:t>
      </w:r>
    </w:p>
    <w:p>
      <w:pPr>
        <w:pStyle w:val="FirstParagraph"/>
      </w:pPr>
      <w:r>
        <w:rPr>
          <w:rStyle w:val="VerbatimChar"/>
        </w:rPr>
        <w:t xml:space="preserve">db.ts</w:t>
      </w:r>
      <w:r>
        <w:t xml:space="preserve"> </w:t>
      </w:r>
      <w:r>
        <w:t xml:space="preserve">从环境变量读取配置，使用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建立连接池（默认 10 连接），启动时自检：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postgres from </w:t>
      </w:r>
      <w:r>
        <w:rPr>
          <w:rStyle w:val="StringTok"/>
        </w:rPr>
        <w:t xml:space="preserve">'postgres'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DB_CONFIG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DB_PORT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'student_db'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DB_MAX_CONNECTIONS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postgres</w:t>
      </w:r>
      <w:r>
        <w:rPr>
          <w:rStyle w:val="NormalTok"/>
        </w:rPr>
        <w:t xml:space="preserve">(DB_CONFIG)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export { sql }</w:t>
      </w:r>
      <w:r>
        <w:rPr>
          <w:rStyle w:val="OperatorTok"/>
        </w:rPr>
        <w:t xml:space="preserve">;</w:t>
      </w:r>
    </w:p>
    <w:bookmarkEnd w:id="39"/>
    <w:bookmarkStart w:id="40" w:name="路由与控制"/>
    <w:p>
      <w:pPr>
        <w:pStyle w:val="3"/>
      </w:pPr>
      <w:r>
        <w:t xml:space="preserve">3.3.3 路由与控制</w:t>
      </w:r>
    </w:p>
    <w:p>
      <w:pPr>
        <w:pStyle w:val="FirstParagraph"/>
      </w:pPr>
      <w:r>
        <w:t xml:space="preserve">后端以 Elysia 链式注册路由。鉴权采用</w:t>
      </w:r>
      <w:r>
        <w:t xml:space="preserve">“</w:t>
      </w:r>
      <w:r>
        <w:t xml:space="preserve">一处解析、各路由自行强制</w:t>
      </w:r>
      <w:r>
        <w:t xml:space="preserve">”</w:t>
      </w:r>
      <w:r>
        <w:t xml:space="preserve">的模式：用一个全局</w:t>
      </w:r>
      <w:r>
        <w:t xml:space="preserve"> </w:t>
      </w:r>
      <w:r>
        <w:rPr>
          <w:rStyle w:val="VerbatimChar"/>
        </w:rPr>
        <w:t xml:space="preserve">.derive()</w:t>
      </w:r>
      <w:r>
        <w:t xml:space="preserve"> </w:t>
      </w:r>
      <w:r>
        <w:t xml:space="preserve">钩子在每个请求进入业务逻辑前解析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头里的 JWT，把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 </w:t>
      </w:r>
      <w:r>
        <w:t xml:space="preserve">注入到上下文中；业务路由再从上下文取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，既用它做登录强制（无 token 直接 401），又用它做数据隔离（所有 SQL 都带</w:t>
      </w:r>
      <w:r>
        <w:t xml:space="preserve"> </w:t>
      </w:r>
      <w:r>
        <w:rPr>
          <w:rStyle w:val="VerbatimChar"/>
        </w:rPr>
        <w:t xml:space="preserve">WHERE user_id = ${userId}</w:t>
      </w:r>
      <w:r>
        <w:t xml:space="preserve">）。</w:t>
      </w:r>
    </w:p>
    <w:p>
      <w:pPr>
        <w:pStyle w:val="a0"/>
      </w:pPr>
      <w:r>
        <w:rPr>
          <w:bCs/>
          <w:b/>
        </w:rPr>
        <w:t xml:space="preserve">① 全局解析：</w:t>
      </w:r>
      <w:r>
        <w:rPr>
          <w:rStyle w:val="VerbatimChar"/>
          <w:bCs/>
          <w:b/>
        </w:rPr>
        <w:t xml:space="preserve">.derive()</w:t>
      </w:r>
      <w:r>
        <w:rPr>
          <w:bCs/>
          <w:b/>
        </w:rPr>
        <w:t xml:space="preserve"> </w:t>
      </w:r>
      <w:r>
        <w:rPr>
          <w:bCs/>
          <w:b/>
        </w:rPr>
        <w:t xml:space="preserve">注入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userId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derive</w:t>
      </w:r>
      <w:r>
        <w:rPr>
          <w:rStyle w:val="NormalTok"/>
        </w:rPr>
        <w:t xml:space="preserve">(({ headers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auth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verifyJWT</w:t>
      </w:r>
      <w:r>
        <w:rPr>
          <w:rStyle w:val="NormalTok"/>
        </w:rPr>
        <w:t xml:space="preserve">(token)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验签失败/过期 → null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student_id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isadmin</w:t>
      </w:r>
      <w:r>
        <w:rPr>
          <w:rStyle w:val="NormalTok"/>
        </w:rPr>
        <w:t xml:space="preserve">   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② 登录：签发 token</w:t>
      </w:r>
    </w:p>
    <w:p>
      <w:pPr>
        <w:pStyle w:val="a0"/>
      </w:pPr>
      <w:r>
        <w:t xml:space="preserve">学号 + 密码（前端 AES 密文）核对通过后，用</w:t>
      </w:r>
      <w:r>
        <w:t xml:space="preserve"> </w:t>
      </w:r>
      <w:r>
        <w:rPr>
          <w:rStyle w:val="VerbatimChar"/>
        </w:rPr>
        <w:t xml:space="preserve">generateJWT</w:t>
      </w:r>
      <w:r>
        <w:t xml:space="preserve"> </w:t>
      </w:r>
      <w:r>
        <w:t xml:space="preserve">签发令牌：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body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{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student_id, student_number, name, isadmin, avatar</w:t>
      </w:r>
      <w:r>
        <w:br/>
      </w:r>
      <w:r>
        <w:rPr>
          <w:rStyle w:val="VerbatimStringTok"/>
        </w:rPr>
        <w:t xml:space="preserve">    FROM students</w:t>
      </w:r>
      <w:r>
        <w:br/>
      </w:r>
      <w:r>
        <w:rPr>
          <w:rStyle w:val="VerbatimStringTok"/>
        </w:rPr>
        <w:t xml:space="preserve">    WHERE student_number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password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student) return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'学号或密码错误'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generateJWT</w:t>
      </w:r>
      <w:r>
        <w:rPr>
          <w:rStyle w:val="NormalTok"/>
        </w:rPr>
        <w:t xml:space="preserve">(student)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③ 业务路由：按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userId</w:t>
      </w:r>
      <w:r>
        <w:rPr>
          <w:bCs/>
          <w:b/>
        </w:rPr>
        <w:t xml:space="preserve"> </w:t>
      </w:r>
      <w:r>
        <w:rPr>
          <w:bCs/>
          <w:b/>
        </w:rPr>
        <w:t xml:space="preserve">强制鉴权 + 数据隔离</w:t>
      </w:r>
    </w:p>
    <w:p>
      <w:pPr>
        <w:pStyle w:val="a0"/>
      </w:pPr>
      <w:r>
        <w:t xml:space="preserve">每个业务接口先判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是否存在（不存在即未登录），再把它拼进查询条件，从根本上保证 A 用户拿不到 B 用户的数据：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return UNAUTHORIZED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控制：无有效 token → 401</w:t>
      </w:r>
      <w:r>
        <w:br/>
      </w:r>
      <w:r>
        <w:rPr>
          <w:rStyle w:val="NormalTok"/>
        </w:rPr>
        <w:t xml:space="preserve">  const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* FROM items</w:t>
      </w:r>
      <w:r>
        <w:br/>
      </w:r>
      <w:r>
        <w:rPr>
          <w:rStyle w:val="VerbatimStringTok"/>
        </w:rPr>
        <w:t xml:space="preserve">    WHERE user_id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                      // 隔离：只查自己的物品</w:t>
      </w:r>
      <w:r>
        <w:br/>
      </w:r>
      <w:r>
        <w:rPr>
          <w:rStyle w:val="VerbatimStringTok"/>
        </w:rPr>
        <w:t xml:space="preserve">    ORDER BY updated_at DESC`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</w:p>
    <w:bookmarkEnd w:id="40"/>
    <w:bookmarkStart w:id="45" w:name="其他关键代码"/>
    <w:p>
      <w:pPr>
        <w:pStyle w:val="3"/>
      </w:pPr>
      <w:r>
        <w:t xml:space="preserve">3.3.4 其他关键代码</w:t>
      </w:r>
    </w:p>
    <w:bookmarkStart w:id="41" w:name="hs256-jwt仅用-nodecrypto-实现"/>
    <w:p>
      <w:pPr>
        <w:pStyle w:val="4"/>
      </w:pPr>
      <w:r>
        <w:t xml:space="preserve">（1）HS256 JWT（仅用 node:crypto 实现）</w:t>
      </w:r>
    </w:p>
    <w:p>
      <w:pPr>
        <w:pStyle w:val="FirstParagraph"/>
      </w:pPr>
      <w:r>
        <w:t xml:space="preserve">为遵守</w:t>
      </w:r>
      <w:r>
        <w:t xml:space="preserve">“</w:t>
      </w:r>
      <w:r>
        <w:t xml:space="preserve">不引入新 npm 包</w:t>
      </w:r>
      <w:r>
        <w:t xml:space="preserve">”</w:t>
      </w:r>
      <w:r>
        <w:t xml:space="preserve">的运行环境约束，JWT 完全用 Bun 自带的</w:t>
      </w:r>
      <w:r>
        <w:t xml:space="preserve"> </w:t>
      </w:r>
      <w:r>
        <w:rPr>
          <w:rStyle w:val="VerbatimChar"/>
        </w:rPr>
        <w:t xml:space="preserve">node:crypto</w:t>
      </w:r>
      <w:r>
        <w:t xml:space="preserve"> </w:t>
      </w:r>
      <w:r>
        <w:t xml:space="preserve">手写实现，与配套项目共用密钥、令牌互通：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createHmac } from </w:t>
      </w:r>
      <w:r>
        <w:rPr>
          <w:rStyle w:val="StringTok"/>
        </w:rPr>
        <w:t xml:space="preserve">'node:crypto'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generateJWT</w:t>
      </w:r>
      <w:r>
        <w:rPr>
          <w:rStyle w:val="NormalTok"/>
        </w:rPr>
        <w:t xml:space="preserve">(payload) {</w:t>
      </w:r>
      <w:r>
        <w:br/>
      </w:r>
      <w:r>
        <w:rPr>
          <w:rStyle w:val="NormalTok"/>
        </w:rPr>
        <w:t xml:space="preserve">  const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b64u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alg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'HS256'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'JWT'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encP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b64u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sig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b64u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JWT_SECRET)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心愿-资产一键移入"/>
    <w:p>
      <w:pPr>
        <w:pStyle w:val="4"/>
      </w:pPr>
      <w:r>
        <w:t xml:space="preserve">（2）心愿 → 资产（一键移入）</w:t>
      </w:r>
    </w:p>
    <w:p>
      <w:pPr>
        <w:pStyle w:val="FirstParagraph"/>
      </w:pPr>
      <w:r>
        <w:t xml:space="preserve">心愿物品（</w:t>
      </w:r>
      <w:r>
        <w:rPr>
          <w:rStyle w:val="VerbatimChar"/>
        </w:rPr>
        <w:t xml:space="preserve">is_wish=true</w:t>
      </w:r>
      <w:r>
        <w:t xml:space="preserve">）真正买入后，调用</w:t>
      </w:r>
      <w:r>
        <w:t xml:space="preserve"> </w:t>
      </w:r>
      <w:r>
        <w:rPr>
          <w:rStyle w:val="VerbatimChar"/>
        </w:rPr>
        <w:t xml:space="preserve">acquire</w:t>
      </w:r>
      <w:r>
        <w:t xml:space="preserve"> </w:t>
      </w:r>
      <w:r>
        <w:t xml:space="preserve">接口把它翻转成资产，并自动补一条购入事件，使日均成本从购入当天开始计算：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'/api/items/:id/acquire'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return UNAUTHORIZED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`SELECT * FROM items WHERE 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user_id=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return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 not found'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is_wish</w:t>
      </w:r>
      <w:r>
        <w:rPr>
          <w:rStyle w:val="NormalTok"/>
        </w:rPr>
        <w:t xml:space="preserve">) return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'该物品已是资产'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acqDate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[row]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UPDATE items SET is_wish=false, status='using', acquisition_date=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acqDate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WHERE 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user_id=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RETURNING *`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await 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`INSERT INTO events (item_id, type, occurred_at, amount, description)</w:t>
      </w:r>
      <w:r>
        <w:br/>
      </w:r>
      <w:r>
        <w:rPr>
          <w:rStyle w:val="VerbatimStringTok"/>
        </w:rPr>
        <w:t xml:space="preserve">           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'purchase',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acqDate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purchase_price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'购入')`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</w:p>
    <w:bookmarkEnd w:id="42"/>
    <w:bookmarkStart w:id="43" w:name="附加物品计入总成本"/>
    <w:p>
      <w:pPr>
        <w:pStyle w:val="4"/>
      </w:pPr>
      <w:r>
        <w:t xml:space="preserve">（3）附加物品计入总成本</w:t>
      </w:r>
    </w:p>
    <w:p>
      <w:pPr>
        <w:pStyle w:val="FirstParagraph"/>
      </w:pPr>
      <w:r>
        <w:t xml:space="preserve">单件统计中，物品总成本 = 购入价 + 维修/保养/耗材事件金额 + 附加物品价格之和，用标量子查询把</w:t>
      </w:r>
      <w:r>
        <w:t xml:space="preserve"> </w:t>
      </w:r>
      <w:r>
        <w:rPr>
          <w:rStyle w:val="VerbatimChar"/>
        </w:rPr>
        <w:t xml:space="preserve">sub_items</w:t>
      </w:r>
      <w:r>
        <w:t xml:space="preserve"> </w:t>
      </w:r>
      <w:r>
        <w:t xml:space="preserve">聚合进来，避免与事件表 JOIN 造成行数翻倍：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i.purchase_price,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'repair'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'consumable'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e.amount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extra_cost,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(price)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sub_items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sub_cost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items i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total_cost = purchase_price + extra_cost + sub_cost</w:t>
      </w:r>
    </w:p>
    <w:bookmarkEnd w:id="43"/>
    <w:bookmarkStart w:id="44" w:name="d-矢量图标库目录扫描-中文名映射"/>
    <w:p>
      <w:pPr>
        <w:pStyle w:val="4"/>
      </w:pPr>
      <w:r>
        <w:t xml:space="preserve">（4）3D 矢量图标库（目录扫描 + 中文名映射）</w:t>
      </w:r>
    </w:p>
    <w:p>
      <w:pPr>
        <w:pStyle w:val="FirstParagraph"/>
      </w:pPr>
      <w:r>
        <w:t xml:space="preserve">物品封面除了</w:t>
      </w:r>
      <w:r>
        <w:t xml:space="preserve">“</w:t>
      </w:r>
      <w:r>
        <w:t xml:space="preserve">相册照片</w:t>
      </w:r>
      <w:r>
        <w:t xml:space="preserve">”</w:t>
      </w:r>
      <w:r>
        <w:t xml:space="preserve">和</w:t>
      </w:r>
      <w:r>
        <w:t xml:space="preserve">“</w:t>
      </w:r>
      <w:r>
        <w:t xml:space="preserve">Emoji</w:t>
      </w:r>
      <w:r>
        <w:t xml:space="preserve">”</w:t>
      </w:r>
      <w:r>
        <w:t xml:space="preserve">，还提供一组</w:t>
      </w:r>
      <w:r>
        <w:t xml:space="preserve"> </w:t>
      </w:r>
      <w:r>
        <w:rPr>
          <w:bCs/>
          <w:b/>
        </w:rPr>
        <w:t xml:space="preserve">3D 风格矢量图标</w:t>
      </w:r>
      <w:r>
        <w:t xml:space="preserve">。这些图标是从开源 3D 图标网站（3dicons）下载的 PNG 矢量风格素材（如哔哩哔哩、耳机、信用卡、工具、外卖杯等）。按</w:t>
      </w:r>
      <w:r>
        <w:t xml:space="preserve">“</w:t>
      </w:r>
      <w:r>
        <w:t xml:space="preserve">运行环境硬约束</w:t>
      </w:r>
      <w:r>
        <w:t xml:space="preserve">”</w:t>
      </w:r>
      <w:r>
        <w:t xml:space="preserve">，它们全部</w:t>
      </w:r>
      <w:r>
        <w:t xml:space="preserve"> </w:t>
      </w:r>
      <w:r>
        <w:rPr>
          <w:bCs/>
          <w:b/>
        </w:rPr>
        <w:t xml:space="preserve">vendored 到本地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server/public/icons/3d/</w:t>
      </w:r>
      <w:r>
        <w:t xml:space="preserve">，不走 CDN，离线也能显示。</w:t>
      </w:r>
    </w:p>
    <w:p>
      <w:pPr>
        <w:pStyle w:val="a0"/>
      </w:pPr>
      <w:r>
        <w:t xml:space="preserve">为避免在前端硬编码图标清单，后端用一个接口</w:t>
      </w:r>
      <w:r>
        <w:rPr>
          <w:bCs/>
          <w:b/>
        </w:rPr>
        <w:t xml:space="preserve">动态扫描</w:t>
      </w:r>
      <w:r>
        <w:t xml:space="preserve">该目录：列出目录里所有图片文件，再合并同目录下的</w:t>
      </w:r>
      <w:r>
        <w:t xml:space="preserve"> </w:t>
      </w:r>
      <w:r>
        <w:rPr>
          <w:rStyle w:val="VerbatimChar"/>
        </w:rPr>
        <w:t xml:space="preserve">names.json</w:t>
      </w:r>
      <w:r>
        <w:t xml:space="preserve">（文件名 → 中文显示名映射）一并返回。这样新增图标时，只需把 PNG 放进目录、在</w:t>
      </w:r>
      <w:r>
        <w:t xml:space="preserve"> </w:t>
      </w:r>
      <w:r>
        <w:rPr>
          <w:rStyle w:val="VerbatimChar"/>
        </w:rPr>
        <w:t xml:space="preserve">names.json</w:t>
      </w:r>
      <w:r>
        <w:t xml:space="preserve"> </w:t>
      </w:r>
      <w:r>
        <w:t xml:space="preserve">补一行中文名，</w:t>
      </w:r>
      <w:r>
        <w:rPr>
          <w:bCs/>
          <w:b/>
        </w:rPr>
        <w:t xml:space="preserve">无需改动任何代码</w:t>
      </w:r>
      <w:r>
        <w:t xml:space="preserve">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'/api/icons/3d'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(PUBLIC_DIR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读取中文名映射（缺失则回退到文件名）</w:t>
      </w:r>
      <w:r>
        <w:br/>
      </w:r>
      <w:r>
        <w:rPr>
          <w:rStyle w:val="NormalTok"/>
        </w:rPr>
        <w:t xml:space="preserve">  let nameMap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'names.json'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 of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)) nameMap[k]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跳过 _comment 等注释键</w:t>
      </w:r>
      <w:r>
        <w:br/>
      </w:r>
      <w:r>
        <w:rPr>
          <w:rStyle w:val="NormalTok"/>
        </w:rPr>
        <w:t xml:space="preserve">  } catch { </w:t>
      </w:r>
      <w:r>
        <w:rPr>
          <w:rStyle w:val="CommentTok"/>
        </w:rPr>
        <w:t xml:space="preserve">/* 无映射文件则用空表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扫描目录，过滤出图片，拼出可访问 URL + 中文名</w:t>
      </w:r>
      <w:r>
        <w:br/>
      </w:r>
      <w:r>
        <w:rPr>
          <w:rStyle w:val="NormalTok"/>
        </w:rPr>
        <w:t xml:space="preserve">  const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readdir</w:t>
      </w:r>
      <w:r>
        <w:rPr>
          <w:rStyle w:val="NormalTok"/>
        </w:rPr>
        <w:t xml:space="preserve">(dir)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\.(</w:t>
      </w:r>
      <w:r>
        <w:rPr>
          <w:rStyle w:val="SpecialStringTok"/>
        </w:rPr>
        <w:t xml:space="preserve">png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svg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webp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jpg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jpeg</w:t>
      </w:r>
      <w:r>
        <w:rPr>
          <w:rStyle w:val="SpecialCharTok"/>
        </w:rPr>
        <w:t xml:space="preserve">)$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`/public/icons/3d/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nameMap[f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\.\w+$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找不到映射就显示文件名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Style w:val="VerbatimChar"/>
        </w:rPr>
        <w:t xml:space="preserve">names.json</w:t>
      </w:r>
      <w:r>
        <w:t xml:space="preserve"> </w:t>
      </w:r>
      <w:r>
        <w:t xml:space="preserve">的映射示例（节选）：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文件名（不含扩展名）</w:t>
            </w:r>
          </w:p>
        </w:tc>
        <w:tc>
          <w:p>
            <w:pPr>
              <w:pStyle w:val="Compact"/>
              <w:jc w:val="left"/>
            </w:pPr>
            <w:r>
              <w:t xml:space="preserve">中文显示名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3dicons-bilibili-dynamic-color</w:t>
            </w:r>
          </w:p>
        </w:tc>
        <w:tc>
          <w:p>
            <w:pPr>
              <w:pStyle w:val="Compact"/>
              <w:jc w:val="left"/>
            </w:pPr>
            <w:r>
              <w:t xml:space="preserve">哔哩哔哩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3dicons-headphone-dynamic-color</w:t>
            </w:r>
          </w:p>
        </w:tc>
        <w:tc>
          <w:p>
            <w:pPr>
              <w:pStyle w:val="Compact"/>
              <w:jc w:val="left"/>
            </w:pPr>
            <w:r>
              <w:t xml:space="preserve">耳机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3dicons-credit-card-dynamic-color</w:t>
            </w:r>
          </w:p>
        </w:tc>
        <w:tc>
          <w:p>
            <w:pPr>
              <w:pStyle w:val="Compact"/>
              <w:jc w:val="left"/>
            </w:pPr>
            <w:r>
              <w:t xml:space="preserve">信用卡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3dicons-tools-dynamic-color</w:t>
            </w:r>
          </w:p>
        </w:tc>
        <w:tc>
          <w:p>
            <w:pPr>
              <w:pStyle w:val="Compact"/>
              <w:jc w:val="left"/>
            </w:pPr>
            <w:r>
              <w:t xml:space="preserve">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3dicons-takeway-cup-dynamic-color</w:t>
            </w:r>
          </w:p>
        </w:tc>
        <w:tc>
          <w:p>
            <w:pPr>
              <w:pStyle w:val="Compact"/>
              <w:jc w:val="left"/>
            </w:pPr>
            <w:r>
              <w:t xml:space="preserve">外卖杯</w:t>
            </w:r>
          </w:p>
        </w:tc>
      </w:tr>
    </w:tbl>
    <w:p>
      <w:pPr>
        <w:pStyle w:val="a0"/>
      </w:pPr>
      <w:r>
        <w:t xml:space="preserve">前端</w:t>
      </w:r>
      <w:r>
        <w:t xml:space="preserve"> </w:t>
      </w:r>
      <w:r>
        <w:rPr>
          <w:rStyle w:val="VerbatimChar"/>
        </w:rPr>
        <w:t xml:space="preserve">ItemAdd</w:t>
      </w:r>
      <w:r>
        <w:t xml:space="preserve"> </w:t>
      </w:r>
      <w:r>
        <w:t xml:space="preserve">的图标选择器</w:t>
      </w:r>
      <w:r>
        <w:t xml:space="preserve">“</w:t>
      </w:r>
      <w:r>
        <w:t xml:space="preserve">3D</w:t>
      </w:r>
      <w:r>
        <w:t xml:space="preserve">”</w:t>
      </w:r>
      <w:r>
        <w:t xml:space="preserve"> </w:t>
      </w:r>
      <w:r>
        <w:t xml:space="preserve">Tab 启动时调用</w:t>
      </w:r>
      <w:r>
        <w:t xml:space="preserve"> </w:t>
      </w:r>
      <w:r>
        <w:rPr>
          <w:rStyle w:val="VerbatimChar"/>
        </w:rPr>
        <w:t xml:space="preserve">GET /api/icons/3d</w:t>
      </w:r>
      <w:r>
        <w:t xml:space="preserve"> </w:t>
      </w:r>
      <w:r>
        <w:t xml:space="preserve">渲染图标网格，用户选中后把</w:t>
      </w:r>
      <w:r>
        <w:t xml:space="preserve"> </w:t>
      </w:r>
      <w:r>
        <w:rPr>
          <w:rStyle w:val="VerbatimChar"/>
        </w:rPr>
        <w:t xml:space="preserve">icon_kind='3d'</w:t>
      </w:r>
      <w:r>
        <w:t xml:space="preserve">、</w:t>
      </w:r>
      <w:r>
        <w:rPr>
          <w:rStyle w:val="VerbatimChar"/>
        </w:rPr>
        <w:t xml:space="preserve">icon_value=&lt;url&gt;</w:t>
      </w:r>
      <w:r>
        <w:t xml:space="preserve"> </w:t>
      </w:r>
      <w:r>
        <w:t xml:space="preserve">随物品一起保存，详情页与首页卡片即可显示该 3D 图标。</w:t>
      </w:r>
    </w:p>
    <w:bookmarkEnd w:id="44"/>
    <w:bookmarkEnd w:id="45"/>
    <w:bookmarkEnd w:id="46"/>
    <w:bookmarkEnd w:id="47"/>
    <w:bookmarkStart w:id="53" w:name="测试"/>
    <w:p>
      <w:pPr>
        <w:pStyle w:val="1"/>
      </w:pPr>
      <w:r>
        <w:t xml:space="preserve">4. 测试</w:t>
      </w:r>
    </w:p>
    <w:bookmarkStart w:id="48" w:name="测试环境与方法"/>
    <w:p>
      <w:pPr>
        <w:pStyle w:val="2"/>
      </w:pPr>
      <w:r>
        <w:t xml:space="preserve">4.1 测试环境与方法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运行环境</w:t>
            </w:r>
          </w:p>
        </w:tc>
        <w:tc>
          <w:p>
            <w:pPr>
              <w:pStyle w:val="Compact"/>
              <w:jc w:val="left"/>
            </w:pPr>
            <w:r>
              <w:t xml:space="preserve">Windows 便携工具链：Bun + PostgreSQL 18 portable，浏览器访问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测试账号</w:t>
            </w:r>
          </w:p>
        </w:tc>
        <w:tc>
          <w:p>
            <w:pPr>
              <w:pStyle w:val="Compact"/>
              <w:jc w:val="left"/>
            </w:pPr>
            <w:r>
              <w:t xml:space="preserve">学号</w:t>
            </w:r>
            <w:r>
              <w:t xml:space="preserve"> </w:t>
            </w:r>
            <w:r>
              <w:rPr>
                <w:rStyle w:val="VerbatimChar"/>
              </w:rPr>
              <w:t xml:space="preserve">S20260530</w:t>
            </w:r>
            <w:r>
              <w:t xml:space="preserve"> </w:t>
            </w:r>
            <w:r>
              <w:t xml:space="preserve">/ 密码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  <w:r>
              <w:t xml:space="preserve">（前端 AES 密文</w:t>
            </w:r>
            <w:r>
              <w:t xml:space="preserve"> </w:t>
            </w:r>
            <w:r>
              <w:rPr>
                <w:rStyle w:val="VerbatimChar"/>
              </w:rPr>
              <w:t xml:space="preserve">QEwd/DWmy/4yGncCqBofQQ==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测试方法</w:t>
            </w:r>
          </w:p>
        </w:tc>
        <w:tc>
          <w:p>
            <w:pPr>
              <w:pStyle w:val="Compact"/>
              <w:jc w:val="left"/>
            </w:pPr>
            <w:r>
              <w:t xml:space="preserve">① 浏览器手工功能测试（界面操作 + 截图）；②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接口冒烟（验证返回码与数据隔离）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判定标准</w:t>
            </w:r>
          </w:p>
        </w:tc>
        <w:tc>
          <w:p>
            <w:pPr>
              <w:pStyle w:val="Compact"/>
              <w:jc w:val="left"/>
            </w:pPr>
            <w:r>
              <w:t xml:space="preserve">实际返回码、返回数据与</w:t>
            </w:r>
            <w:r>
              <w:t xml:space="preserve">“</w:t>
            </w:r>
            <w:r>
              <w:t xml:space="preserve">预期结果</w:t>
            </w:r>
            <w:r>
              <w:t xml:space="preserve">”</w:t>
            </w:r>
            <w:r>
              <w:t xml:space="preserve">一致即为</w:t>
            </w:r>
            <w:r>
              <w:rPr>
                <w:bCs/>
                <w:b/>
              </w:rPr>
              <w:t xml:space="preserve">通过</w:t>
            </w:r>
            <w:r>
              <w:t xml:space="preserve">；统一响应体</w:t>
            </w:r>
            <w:r>
              <w:t xml:space="preserve"> </w:t>
            </w:r>
            <w:r>
              <w:rPr>
                <w:rStyle w:val="VerbatimChar"/>
              </w:rPr>
              <w:t xml:space="preserve">{code, message, data}</w:t>
            </w:r>
          </w:p>
        </w:tc>
      </w:tr>
    </w:tbl>
    <w:p>
      <w:pPr>
        <w:pStyle w:val="a0"/>
      </w:pPr>
      <w:r>
        <w:t xml:space="preserve">测试分两类：</w:t>
      </w:r>
      <w:r>
        <w:rPr>
          <w:bCs/>
          <w:b/>
        </w:rPr>
        <w:t xml:space="preserve">4.2 正常功能用例</w:t>
      </w:r>
      <w:r>
        <w:t xml:space="preserve">验证主流程跑通，</w:t>
      </w:r>
      <w:r>
        <w:rPr>
          <w:bCs/>
          <w:b/>
        </w:rPr>
        <w:t xml:space="preserve">4.3 异常与输入校验用例</w:t>
      </w:r>
      <w:r>
        <w:t xml:space="preserve">验证 1.3 节约定的校验与错误码生效（边界/非法输入）。</w:t>
      </w:r>
    </w:p>
    <w:bookmarkEnd w:id="48"/>
    <w:bookmarkStart w:id="49" w:name="正常功能测试用例"/>
    <w:p>
      <w:pPr>
        <w:pStyle w:val="2"/>
      </w:pPr>
      <w:r>
        <w:t xml:space="preserve">4.2 正常功能测试用例</w:t>
      </w:r>
    </w:p>
    <w:p>
      <w:pPr>
        <w:pStyle w:val="FirstParagraph"/>
      </w:pPr>
      <w:r>
        <w:rPr>
          <w:bCs/>
          <w:b/>
        </w:rPr>
        <w:t xml:space="preserve">① 登录鉴权（TC-01）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'{"studentId":"S20260530","password":"QEwd/DWmy/4yGncCqBofQQ=="}'</w:t>
      </w:r>
    </w:p>
    <w:p>
      <w:pPr>
        <w:pStyle w:val="FirstParagraph"/>
      </w:pPr>
      <w:r>
        <w:rPr>
          <w:bCs/>
          <w:b/>
        </w:rPr>
        <w:t xml:space="preserve">② 物品列表 — 鉴权 + 数据隔离（TC-02）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</w:t>
      </w:r>
      <w:r>
        <w:rPr>
          <w:rStyle w:val="CommentTok"/>
        </w:rPr>
        <w:t xml:space="preserve"># 取 TC-01 返回的 data.token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http://localhost:3000/api/items</w:t>
      </w:r>
    </w:p>
    <w:p>
      <w:pPr>
        <w:pStyle w:val="FirstParagraph"/>
      </w:pPr>
      <w:r>
        <w:rPr>
          <w:bCs/>
          <w:b/>
        </w:rPr>
        <w:t xml:space="preserve">③ 心愿 → 资产闭环（TC-03）</w:t>
      </w:r>
      <w:r>
        <w:t xml:space="preserve">：新建一件 ¥2000 的心愿物品 → 查总资产是否不变 → 调用</w:t>
      </w:r>
      <w:r>
        <w:t xml:space="preserve"> </w:t>
      </w:r>
      <w:r>
        <w:rPr>
          <w:rStyle w:val="VerbatimChar"/>
        </w:rPr>
        <w:t xml:space="preserve">acquire</w:t>
      </w:r>
      <w:r>
        <w:t xml:space="preserve"> </w:t>
      </w:r>
      <w:r>
        <w:t xml:space="preserve">→ 再查总资产与购入事件。</w:t>
      </w:r>
    </w:p>
    <w:p>
      <w:pPr>
        <w:pStyle w:val="SourceCode"/>
      </w:pPr>
      <w:r>
        <w:rPr>
          <w:rStyle w:val="CommentTok"/>
        </w:rPr>
        <w:t xml:space="preserve"># 1) 记录总资产基线  GET /api/dashboard</w:t>
      </w:r>
      <w:r>
        <w:br/>
      </w:r>
      <w:r>
        <w:rPr>
          <w:rStyle w:val="CommentTok"/>
        </w:rPr>
        <w:t xml:space="preserve"># 2) POST /api/items          {name:"心愿-相机", purchase_price:2000, is_wish:true}</w:t>
      </w:r>
      <w:r>
        <w:br/>
      </w:r>
      <w:r>
        <w:rPr>
          <w:rStyle w:val="CommentTok"/>
        </w:rPr>
        <w:t xml:space="preserve"># 3) POST /api/items/:id/acquire</w:t>
      </w:r>
    </w:p>
    <w:p>
      <w:pPr>
        <w:pStyle w:val="FirstParagraph"/>
      </w:pPr>
      <w:r>
        <w:t xml:space="preserve">TC-03 的资产变化实测：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p>
            <w:pPr>
              <w:pStyle w:val="Compact"/>
              <w:jc w:val="left"/>
            </w:pPr>
            <w:r>
              <w:t xml:space="preserve">总资产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基线</w:t>
            </w:r>
          </w:p>
        </w:tc>
        <w:tc>
          <w:p>
            <w:pPr>
              <w:pStyle w:val="Compact"/>
              <w:jc w:val="left"/>
            </w:pPr>
            <w:r>
              <w:t xml:space="preserve">141749.99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加 ¥2000 心愿后</w:t>
            </w:r>
          </w:p>
        </w:tc>
        <w:tc>
          <w:p>
            <w:pPr>
              <w:pStyle w:val="Compact"/>
              <w:jc w:val="left"/>
            </w:pPr>
            <w:r>
              <w:t xml:space="preserve">141749.99</w:t>
            </w:r>
          </w:p>
        </w:tc>
        <w:tc>
          <w:p>
            <w:pPr>
              <w:pStyle w:val="Compact"/>
              <w:jc w:val="left"/>
            </w:pPr>
            <w:r>
              <w:t xml:space="preserve">不变 ✓（心愿不计资产）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移入资产后</w:t>
            </w:r>
          </w:p>
        </w:tc>
        <w:tc>
          <w:p>
            <w:pPr>
              <w:pStyle w:val="Compact"/>
              <w:jc w:val="left"/>
            </w:pPr>
            <w:r>
              <w:t xml:space="preserve">143749.99</w:t>
            </w:r>
          </w:p>
        </w:tc>
        <w:tc>
          <w:p>
            <w:pPr>
              <w:pStyle w:val="Compact"/>
              <w:jc w:val="left"/>
            </w:pPr>
            <w:r>
              <w:t xml:space="preserve">+2000 ✓，自动生成购入事件 ¥2000</w:t>
            </w:r>
          </w:p>
        </w:tc>
      </w:tr>
    </w:tbl>
    <w:p>
      <w:pPr>
        <w:pStyle w:val="a0"/>
      </w:pPr>
      <w:r>
        <w:t xml:space="preserve">移入后该物品</w:t>
      </w:r>
      <w:r>
        <w:t xml:space="preserve"> </w:t>
      </w:r>
      <w:r>
        <w:rPr>
          <w:rStyle w:val="VerbatimChar"/>
        </w:rPr>
        <w:t xml:space="preserve">is_wish=false</w:t>
      </w:r>
      <w:r>
        <w:t xml:space="preserve">、</w:t>
      </w:r>
      <w:r>
        <w:rPr>
          <w:rStyle w:val="VerbatimChar"/>
        </w:rPr>
        <w:t xml:space="preserve">status=using</w:t>
      </w:r>
      <w:r>
        <w:t xml:space="preserve">，并从心愿库消失，闭环正确。</w:t>
      </w:r>
    </w:p>
    <w:p>
      <w:pPr>
        <w:pStyle w:val="a0"/>
      </w:pPr>
      <w:r>
        <w:rPr>
          <w:bCs/>
          <w:b/>
        </w:rPr>
        <w:t xml:space="preserve">正常功能用例汇总：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登录鉴权</w:t>
            </w:r>
          </w:p>
        </w:tc>
        <w:tc>
          <w:p>
            <w:pPr>
              <w:pStyle w:val="Compact"/>
              <w:jc w:val="left"/>
            </w:pPr>
            <w:r>
              <w:t xml:space="preserve">正确学号 + AES 密文密码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code:200</w:t>
            </w:r>
            <w:r>
              <w:t xml:space="preserve">，</w:t>
            </w:r>
            <w:r>
              <w:rPr>
                <w:rStyle w:val="VerbatimChar"/>
              </w:rPr>
              <w:t xml:space="preserve">data.token</w:t>
            </w:r>
            <w:r>
              <w:t xml:space="preserve"> </w:t>
            </w:r>
            <w:r>
              <w:t xml:space="preserve">为三段式 JWT</w:t>
            </w:r>
          </w:p>
        </w:tc>
        <w:tc>
          <w:p>
            <w:pPr>
              <w:pStyle w:val="Compact"/>
              <w:jc w:val="left"/>
            </w:pPr>
            <w:r>
              <w:t xml:space="preserve">与预期一致，返回 JWT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物品列表 + 数据隔离</w:t>
            </w:r>
          </w:p>
        </w:tc>
        <w:tc>
          <w:p>
            <w:pPr>
              <w:pStyle w:val="Compact"/>
              <w:jc w:val="left"/>
            </w:pPr>
            <w:r>
              <w:t xml:space="preserve">携带 TC-01 的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code:200</w:t>
            </w:r>
            <w:r>
              <w:t xml:space="preserve">，仅返回</w:t>
            </w:r>
            <w:r>
              <w:rPr>
                <w:bCs/>
                <w:b/>
              </w:rPr>
              <w:t xml:space="preserve">该用户</w:t>
            </w:r>
            <w:r>
              <w:t xml:space="preserve">名下物品</w:t>
            </w:r>
          </w:p>
        </w:tc>
        <w:tc>
          <w:p>
            <w:pPr>
              <w:pStyle w:val="Compact"/>
              <w:jc w:val="left"/>
            </w:pPr>
            <w:r>
              <w:t xml:space="preserve">仅返回本人物品，无他人数据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心愿 → 资产闭环</w:t>
            </w:r>
          </w:p>
        </w:tc>
        <w:tc>
          <w:p>
            <w:pPr>
              <w:pStyle w:val="Compact"/>
              <w:jc w:val="left"/>
            </w:pPr>
            <w:r>
              <w:t xml:space="preserve">建 ¥2000 心愿 → acquire</w:t>
            </w:r>
          </w:p>
        </w:tc>
        <w:tc>
          <w:p>
            <w:pPr>
              <w:pStyle w:val="Compact"/>
              <w:jc w:val="left"/>
            </w:pPr>
            <w:r>
              <w:t xml:space="preserve">心愿期总资产不变；移入后 +2000 且生成购入事件</w:t>
            </w:r>
          </w:p>
        </w:tc>
        <w:tc>
          <w:p>
            <w:pPr>
              <w:pStyle w:val="Compact"/>
              <w:jc w:val="left"/>
            </w:pPr>
            <w:r>
              <w:t xml:space="preserve">141749.99→141749.99→143749.99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</w:tbl>
    <w:p>
      <w:pPr>
        <w:pStyle w:val="a6"/>
      </w:pPr>
      <w:r>
        <w:t xml:space="preserve">（此处插入运行截图：登录页、首页仪表盘+物品列表、心愿库</w:t>
      </w:r>
      <w:r>
        <w:t xml:space="preserve">“</w:t>
      </w:r>
      <w:r>
        <w:t xml:space="preserve">移入资产</w:t>
      </w:r>
      <w:r>
        <w:t xml:space="preserve">”</w:t>
      </w:r>
      <w:r>
        <w:t xml:space="preserve">前后对比）</w:t>
      </w:r>
    </w:p>
    <w:bookmarkEnd w:id="49"/>
    <w:bookmarkStart w:id="50" w:name="异常与输入校验测试用例"/>
    <w:p>
      <w:pPr>
        <w:pStyle w:val="2"/>
      </w:pPr>
      <w:r>
        <w:t xml:space="preserve">4.3 异常与输入校验测试用例</w:t>
      </w:r>
    </w:p>
    <w:p>
      <w:pPr>
        <w:pStyle w:val="FirstParagraph"/>
      </w:pPr>
      <w:r>
        <w:t xml:space="preserve">针对 1.3 节约定的输入校验与错误码，构造非法/边界输入，验证后端兜底与统一错误码：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错误密码</w:t>
            </w:r>
          </w:p>
        </w:tc>
        <w:tc>
          <w:p>
            <w:pPr>
              <w:pStyle w:val="Compact"/>
              <w:jc w:val="left"/>
            </w:pPr>
            <w:r>
              <w:t xml:space="preserve">正确学号 + 错误密码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code:401</w:t>
            </w:r>
            <w:r>
              <w:t xml:space="preserve"> </w:t>
            </w:r>
            <w:r>
              <w:t xml:space="preserve">学号或密码错误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code:401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未携带令牌</w:t>
            </w:r>
          </w:p>
        </w:tc>
        <w:tc>
          <w:p>
            <w:pPr>
              <w:pStyle w:val="Compact"/>
              <w:jc w:val="left"/>
            </w:pPr>
            <w:r>
              <w:t xml:space="preserve">不带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头访问</w:t>
            </w:r>
            <w:r>
              <w:t xml:space="preserve"> </w:t>
            </w:r>
            <w:r>
              <w:rPr>
                <w:rStyle w:val="VerbatimChar"/>
              </w:rPr>
              <w:t xml:space="preserve">/api/items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code:401</w:t>
            </w:r>
            <w:r>
              <w:t xml:space="preserve"> </w:t>
            </w: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code:401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令牌过期/伪造</w:t>
            </w:r>
          </w:p>
        </w:tc>
        <w:tc>
          <w:p>
            <w:pPr>
              <w:pStyle w:val="Compact"/>
              <w:jc w:val="left"/>
            </w:pPr>
            <w:r>
              <w:t xml:space="preserve">携带篡改后的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verifyJWT</w:t>
            </w:r>
            <w:r>
              <w:t xml:space="preserve"> </w:t>
            </w:r>
            <w:r>
              <w:t xml:space="preserve">验签失败 →</w:t>
            </w:r>
            <w:r>
              <w:t xml:space="preserve"> </w:t>
            </w:r>
            <w:r>
              <w:rPr>
                <w:rStyle w:val="VerbatimChar"/>
              </w:rPr>
              <w:t xml:space="preserve">code:401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code:401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物品名为空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/api/items</w:t>
            </w:r>
            <w:r>
              <w:t xml:space="preserve"> </w:t>
            </w:r>
            <w:r>
              <w:rPr>
                <w:rStyle w:val="VerbatimChar"/>
              </w:rPr>
              <w:t xml:space="preserve">{name:""}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code:400</w:t>
            </w:r>
            <w:r>
              <w:t xml:space="preserve"> </w:t>
            </w:r>
            <w:r>
              <w:t xml:space="preserve">非法输入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code:400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重复学号注册</w:t>
            </w:r>
          </w:p>
        </w:tc>
        <w:tc>
          <w:p>
            <w:pPr>
              <w:pStyle w:val="Compact"/>
              <w:jc w:val="left"/>
            </w:pPr>
            <w:r>
              <w:t xml:space="preserve">用已存在学号</w:t>
            </w:r>
            <w:r>
              <w:t xml:space="preserve"> </w:t>
            </w:r>
            <w:r>
              <w:rPr>
                <w:rStyle w:val="VerbatimChar"/>
              </w:rPr>
              <w:t xml:space="preserve">addStudents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code:409</w:t>
            </w:r>
            <w:r>
              <w:t xml:space="preserve"> </w:t>
            </w:r>
            <w:r>
              <w:t xml:space="preserve">学号已存在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code:409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手机号非 11 位</w:t>
            </w:r>
          </w:p>
        </w:tc>
        <w:tc>
          <w:p>
            <w:pPr>
              <w:pStyle w:val="Compact"/>
              <w:jc w:val="left"/>
            </w:pPr>
            <w:r>
              <w:t xml:space="preserve">注册手机号填</w:t>
            </w:r>
            <w:r>
              <w:t xml:space="preserve"> </w:t>
            </w:r>
            <w:r>
              <w:rPr>
                <w:rStyle w:val="VerbatimChar"/>
              </w:rP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前端</w:t>
            </w:r>
            <w:r>
              <w:t xml:space="preserve"> </w:t>
            </w:r>
            <w:r>
              <w:rPr>
                <w:rStyle w:val="VerbatimChar"/>
              </w:rPr>
              <w:t xml:space="preserve">rules</w:t>
            </w:r>
            <w:r>
              <w:t xml:space="preserve"> </w:t>
            </w:r>
            <w:r>
              <w:t xml:space="preserve">拦截 + 后端</w:t>
            </w:r>
            <w:r>
              <w:t xml:space="preserve"> </w:t>
            </w:r>
            <w:r>
              <w:rPr>
                <w:rStyle w:val="VerbatimChar"/>
              </w:rPr>
              <w:t xml:space="preserve">code:400</w:t>
            </w:r>
          </w:p>
        </w:tc>
        <w:tc>
          <w:p>
            <w:pPr>
              <w:pStyle w:val="Compact"/>
              <w:jc w:val="left"/>
            </w:pPr>
            <w:r>
              <w:t xml:space="preserve">表单即时报错，提交被拒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</w:tbl>
    <w:p>
      <w:pPr>
        <w:pStyle w:val="a0"/>
      </w:pPr>
      <w:r>
        <w:t xml:space="preserve">TC-05 示例（缺令牌 → 401）：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http://localhost:3000/api/items          </w:t>
      </w:r>
      <w:r>
        <w:rPr>
          <w:rStyle w:val="CommentTok"/>
        </w:rPr>
        <w:t xml:space="preserve"># 不带 Authorization 头</w:t>
      </w:r>
      <w:r>
        <w:br/>
      </w:r>
      <w:r>
        <w:rPr>
          <w:rStyle w:val="CommentTok"/>
        </w:rPr>
        <w:t xml:space="preserve"># → {"code":401,"message":"未登录或令牌已过期"}</w:t>
      </w:r>
    </w:p>
    <w:p>
      <w:pPr>
        <w:pStyle w:val="a6"/>
      </w:pPr>
      <w:r>
        <w:t xml:space="preserve">（此处插入运行截图：注册表单校验报错、错误密码登录提示）</w:t>
      </w:r>
    </w:p>
    <w:bookmarkEnd w:id="50"/>
    <w:bookmarkStart w:id="51" w:name="界面功能测试截图"/>
    <w:p>
      <w:pPr>
        <w:pStyle w:val="2"/>
      </w:pPr>
      <w:r>
        <w:t xml:space="preserve">4.4 界面功能测试（截图）</w:t>
      </w:r>
    </w:p>
    <w:p>
      <w:pPr>
        <w:pStyle w:val="FirstParagraph"/>
      </w:pPr>
      <w:r>
        <w:t xml:space="preserve">4.2 / 4.3 用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验证了接口与错误码，但</w:t>
      </w:r>
      <w:r>
        <w:rPr>
          <w:bCs/>
          <w:b/>
        </w:rPr>
        <w:t xml:space="preserve">主题色切换</w:t>
      </w:r>
      <w:r>
        <w:t xml:space="preserve">这类纯前端功能没有接口、curl 测不了，这里改用浏览器手工操作 + 截图来验证。每条用例附一句</w:t>
      </w:r>
      <w:r>
        <w:t xml:space="preserve">“</w:t>
      </w:r>
      <w:r>
        <w:t xml:space="preserve">实现机制</w:t>
      </w:r>
      <w:r>
        <w:t xml:space="preserve">”</w:t>
      </w:r>
      <w:r>
        <w:t xml:space="preserve">，便于对照 3.3 节代码。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p>
            <w:pPr>
              <w:pStyle w:val="Compact"/>
              <w:jc w:val="left"/>
            </w:pPr>
            <w:r>
              <w:t xml:space="preserve">操作步骤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p>
            <w:pPr>
              <w:pStyle w:val="Compact"/>
              <w:jc w:val="left"/>
            </w:pPr>
            <w:r>
              <w:t xml:space="preserve">实现机制（一句）</w:t>
            </w:r>
          </w:p>
        </w:tc>
        <w:tc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UI-01 主题色切换 + 持久化</w:t>
            </w:r>
          </w:p>
        </w:tc>
        <w:tc>
          <w:p>
            <w:pPr>
              <w:pStyle w:val="Compact"/>
              <w:jc w:val="left"/>
            </w:pPr>
            <w:r>
              <w:t xml:space="preserve">设置页 → 主题色画廊选一个新色 → 刷新页面</w:t>
            </w:r>
          </w:p>
        </w:tc>
        <w:tc>
          <w:p>
            <w:pPr>
              <w:pStyle w:val="Compact"/>
              <w:jc w:val="left"/>
            </w:pPr>
            <w:r>
              <w:t xml:space="preserve">全局立即换色；</w:t>
            </w:r>
            <w:r>
              <w:rPr>
                <w:bCs/>
                <w:b/>
              </w:rPr>
              <w:t xml:space="preserve">刷新后仍是新色</w:t>
            </w:r>
            <w:r>
              <w:t xml:space="preserve">（不回弹）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setAccent()</w:t>
            </w:r>
            <w:r>
              <w:t xml:space="preserve"> </w:t>
            </w:r>
            <w: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localStorage.oneday_accent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applyAccent()</w:t>
            </w:r>
            <w:r>
              <w:t xml:space="preserve"> </w:t>
            </w:r>
            <w:r>
              <w:t xml:space="preserve">覆盖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--accent</w:t>
            </w:r>
            <w:r>
              <w:t xml:space="preserve">，启动时</w:t>
            </w:r>
            <w:r>
              <w:t xml:space="preserve"> </w:t>
            </w:r>
            <w:r>
              <w:rPr>
                <w:rStyle w:val="VerbatimChar"/>
              </w:rPr>
              <w:t xml:space="preserve">Auth.js</w:t>
            </w:r>
            <w:r>
              <w:t xml:space="preserve"> </w:t>
            </w:r>
            <w:r>
              <w:t xml:space="preserve">读回恢复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UI-02 添加物品 + 图标三选一</w:t>
            </w:r>
          </w:p>
        </w:tc>
        <w:tc>
          <w:p>
            <w:pPr>
              <w:pStyle w:val="Compact"/>
              <w:jc w:val="left"/>
            </w:pPr>
            <w:r>
              <w:t xml:space="preserve">首页 + → 填名称/价格/分类 → 图标选 相册/Emoji/3D → 保存</w:t>
            </w:r>
          </w:p>
        </w:tc>
        <w:tc>
          <w:p>
            <w:pPr>
              <w:pStyle w:val="Compact"/>
              <w:jc w:val="left"/>
            </w:pPr>
            <w:r>
              <w:t xml:space="preserve">返回首页，新物品卡片出现并显示所选图标</w:t>
            </w:r>
          </w:p>
        </w:tc>
        <w:tc>
          <w:p>
            <w:pPr>
              <w:pStyle w:val="Compact"/>
              <w:jc w:val="left"/>
            </w:pPr>
            <w:r>
              <w:t xml:space="preserve">提交</w:t>
            </w:r>
            <w:r>
              <w:t xml:space="preserve"> </w:t>
            </w:r>
            <w:r>
              <w:rPr>
                <w:rStyle w:val="VerbatimChar"/>
              </w:rPr>
              <w:t xml:space="preserve">POST /api/items</w:t>
            </w:r>
            <w:r>
              <w:t xml:space="preserve">，</w:t>
            </w:r>
            <w:r>
              <w:rPr>
                <w:rStyle w:val="VerbatimChar"/>
              </w:rPr>
              <w:t xml:space="preserve">icon_kind</w:t>
            </w:r>
            <w:r>
              <w:t xml:space="preserve">/</w:t>
            </w:r>
            <w:r>
              <w:rPr>
                <w:rStyle w:val="VerbatimChar"/>
              </w:rPr>
              <w:t xml:space="preserve">icon_value</w:t>
            </w:r>
            <w:r>
              <w:t xml:space="preserve"> </w:t>
            </w:r>
            <w:r>
              <w:t xml:space="preserve">落库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UI-03 编辑物品</w:t>
            </w:r>
          </w:p>
        </w:tc>
        <w:tc>
          <w:p>
            <w:pPr>
              <w:pStyle w:val="Compact"/>
              <w:jc w:val="left"/>
            </w:pPr>
            <w:r>
              <w:t xml:space="preserve">物品详情 → 编辑 → 改名/改价 → 保存</w:t>
            </w:r>
          </w:p>
        </w:tc>
        <w:tc>
          <w:p>
            <w:pPr>
              <w:pStyle w:val="Compact"/>
              <w:jc w:val="left"/>
            </w:pPr>
            <w:r>
              <w:t xml:space="preserve">详情页刷新为新值</w:t>
            </w:r>
          </w:p>
        </w:tc>
        <w:tc>
          <w:p>
            <w:pPr>
              <w:pStyle w:val="Compact"/>
              <w:jc w:val="left"/>
            </w:pPr>
            <w:r>
              <w:t xml:space="preserve">新增/编辑复用同一组件，提交</w:t>
            </w:r>
            <w:r>
              <w:t xml:space="preserve"> </w:t>
            </w:r>
            <w:r>
              <w:rPr>
                <w:rStyle w:val="VerbatimChar"/>
              </w:rPr>
              <w:t xml:space="preserve">PATCH /api/items/:id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UI-04 删除物品 + 级联</w:t>
            </w:r>
          </w:p>
        </w:tc>
        <w:tc>
          <w:p>
            <w:pPr>
              <w:pStyle w:val="Compact"/>
              <w:jc w:val="left"/>
            </w:pPr>
            <w:r>
              <w:t xml:space="preserve">物品详情/列表 → 删除 → 确认</w:t>
            </w:r>
          </w:p>
        </w:tc>
        <w:tc>
          <w:p>
            <w:pPr>
              <w:pStyle w:val="Compact"/>
              <w:jc w:val="left"/>
            </w:pPr>
            <w:r>
              <w:t xml:space="preserve">物品从列表消失，其事件/图片/子物品一并删除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/api/items/:id</w:t>
            </w:r>
            <w:r>
              <w:t xml:space="preserve">，外键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自动级联（呼应 3.2）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UI-05 批量操作</w:t>
            </w:r>
          </w:p>
        </w:tc>
        <w:tc>
          <w:p>
            <w:pPr>
              <w:pStyle w:val="Compact"/>
              <w:jc w:val="left"/>
            </w:pPr>
            <w:r>
              <w:t xml:space="preserve">首页长按/多选 → 批量改分类 或 批量删除</w:t>
            </w:r>
          </w:p>
        </w:tc>
        <w:tc>
          <w:p>
            <w:pPr>
              <w:pStyle w:val="Compact"/>
              <w:jc w:val="left"/>
            </w:pPr>
            <w:r>
              <w:t xml:space="preserve">选中物品分类统一变更 / 一并删除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 /api/items/bulk</w:t>
            </w:r>
            <w:r>
              <w:t xml:space="preserve"> </w:t>
            </w:r>
            <w:r>
              <w:t xml:space="preserve">批量处理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UI-06 头像修改</w:t>
            </w:r>
          </w:p>
        </w:tc>
        <w:tc>
          <w:p>
            <w:pPr>
              <w:pStyle w:val="Compact"/>
              <w:jc w:val="left"/>
            </w:pPr>
            <w:r>
              <w:t xml:space="preserve">设置页 → 点头像 → 选图 → 上传</w:t>
            </w:r>
          </w:p>
        </w:tc>
        <w:tc>
          <w:p>
            <w:pPr>
              <w:pStyle w:val="Compact"/>
              <w:jc w:val="left"/>
            </w:pPr>
            <w:r>
              <w:t xml:space="preserve">头像即时更新，刷新后保持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/api/avatar/upload</w:t>
            </w:r>
            <w:r>
              <w:t xml:space="preserve"> </w:t>
            </w:r>
            <w:r>
              <w:t xml:space="preserve">存图 +</w:t>
            </w:r>
            <w:r>
              <w:t xml:space="preserve"> </w:t>
            </w:r>
            <w:r>
              <w:rPr>
                <w:rStyle w:val="VerbatimChar"/>
              </w:rPr>
              <w:t xml:space="preserve">PATCH /api/me/avatar</w:t>
            </w:r>
            <w:r>
              <w:t xml:space="preserve"> </w:t>
            </w:r>
            <w:r>
              <w:t xml:space="preserve">落库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</w:tbl>
    <w:p>
      <w:pPr>
        <w:pStyle w:val="a6"/>
      </w:pPr>
      <w:r>
        <w:t xml:space="preserve">（此处插入运行截图，建议每条一张）：</w:t>
      </w:r>
      <w:r>
        <w:t xml:space="preserve"> </w:t>
      </w:r>
      <w:r>
        <w:t xml:space="preserve">① UI-01 换色前 / 换色后 / 刷新后三连图；</w:t>
      </w:r>
      <w:r>
        <w:t xml:space="preserve"> </w:t>
      </w:r>
      <w:r>
        <w:t xml:space="preserve">② UI-02 图标选择器三 Tab + 保存后首页新卡片；</w:t>
      </w:r>
      <w:r>
        <w:t xml:space="preserve"> </w:t>
      </w:r>
      <w:r>
        <w:t xml:space="preserve">③ UI-04 删除确认框 + 删除后列表；</w:t>
      </w:r>
      <w:r>
        <w:t xml:space="preserve"> </w:t>
      </w:r>
      <w:r>
        <w:t xml:space="preserve">④ UI-06 头像修改前后。</w:t>
      </w:r>
    </w:p>
    <w:bookmarkEnd w:id="51"/>
    <w:bookmarkStart w:id="52" w:name="测试结论"/>
    <w:p>
      <w:pPr>
        <w:pStyle w:val="2"/>
      </w:pPr>
      <w:r>
        <w:t xml:space="preserve">4.5 测试结论</w:t>
      </w:r>
    </w:p>
    <w:p>
      <w:pPr>
        <w:pStyle w:val="FirstParagraph"/>
      </w:pPr>
      <w:r>
        <w:t xml:space="preserve">按 4.2 / 4.3 / 4.4 共 15 条用例（接口正常 3 条 + 接口异常 6 条 + 界面功能 6 条）对系统做了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接口冒烟与浏览器手工功能测试，全部</w:t>
      </w:r>
      <w:r>
        <w:rPr>
          <w:bCs/>
          <w:b/>
        </w:rPr>
        <w:t xml:space="preserve">通过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功能正确</w:t>
      </w:r>
      <w:r>
        <w:t xml:space="preserve">：登录、物品增删改查、事件追加、统计聚合、附加物品计价、心愿→资产闭环主流程跑通；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鉴权与隔离生效</w:t>
      </w:r>
      <w:r>
        <w:t xml:space="preserve">：</w:t>
      </w:r>
      <w:r>
        <w:rPr>
          <w:rStyle w:val="VerbatimChar"/>
        </w:rPr>
        <w:t xml:space="preserve">.derive()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verifyJWT</w:t>
      </w:r>
      <w:r>
        <w:t xml:space="preserve"> </w:t>
      </w:r>
      <w:r>
        <w:t xml:space="preserve">对无/错/伪造令牌一律返回</w:t>
      </w:r>
      <w:r>
        <w:t xml:space="preserve"> </w:t>
      </w:r>
      <w:r>
        <w:rPr>
          <w:rStyle w:val="VerbatimChar"/>
        </w:rPr>
        <w:t xml:space="preserve">code:401</w:t>
      </w:r>
      <w:r>
        <w:t xml:space="preserve">，业务查询按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隔离，用户间数据互不可见；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校验兜底到位</w:t>
      </w:r>
      <w:r>
        <w:t xml:space="preserve">：空名</w:t>
      </w:r>
      <w:r>
        <w:t xml:space="preserve"> </w:t>
      </w:r>
      <w:r>
        <w:rPr>
          <w:rStyle w:val="VerbatimChar"/>
        </w:rPr>
        <w:t xml:space="preserve">400</w:t>
      </w:r>
      <w:r>
        <w:t xml:space="preserve">、重复学号</w:t>
      </w:r>
      <w:r>
        <w:t xml:space="preserve"> </w:t>
      </w:r>
      <w:r>
        <w:rPr>
          <w:rStyle w:val="VerbatimChar"/>
        </w:rPr>
        <w:t xml:space="preserve">409</w:t>
      </w:r>
      <w:r>
        <w:t xml:space="preserve">、非法手机号被前端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与后端双重拦截，与 1.3 节约定一致；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界面功能与持久化正常</w:t>
      </w:r>
      <w:r>
        <w:t xml:space="preserve">：主题色切换刷新不回弹（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持久化）、图标三选一建档、删除级联、批量操作、头像修改均符合预期。</w:t>
      </w:r>
    </w:p>
    <w:p>
      <w:pPr>
        <w:pStyle w:val="FirstParagraph"/>
      </w:pPr>
      <w:r>
        <w:t xml:space="preserve">系统在固定便携工具链（Bun + PostgreSQL 18 portable）环境下运行稳定，达到设计要求。</w:t>
      </w:r>
    </w:p>
    <w:bookmarkEnd w:id="52"/>
    <w:bookmarkEnd w:id="53"/>
    <w:bookmarkStart w:id="54" w:name="心得体会"/>
    <w:p>
      <w:pPr>
        <w:pStyle w:val="1"/>
      </w:pPr>
      <w:r>
        <w:t xml:space="preserve">5. 心得体会</w:t>
      </w:r>
    </w:p>
    <w:p>
      <w:pPr>
        <w:pStyle w:val="FirstParagraph"/>
      </w:pPr>
      <w:r>
        <w:t xml:space="preserve">本次课程设计，我从一张空数据库出发，独立完成了 OneDay 这样一个</w:t>
      </w:r>
      <w:r>
        <w:t xml:space="preserve">“</w:t>
      </w:r>
      <w:r>
        <w:t xml:space="preserve">数据库 → 后端 API → 前端 SPA</w:t>
      </w:r>
      <w:r>
        <w:t xml:space="preserve">”</w:t>
      </w:r>
      <w:r>
        <w:t xml:space="preserve">贯通的全栈系统。整个过程不只是把功能写出来，更逼着我在真实约束下不断做判断、做取舍。回顾下来，收获集中在以下五个方面。</w:t>
      </w:r>
    </w:p>
    <w:p>
      <w:pPr>
        <w:pStyle w:val="a0"/>
      </w:pPr>
      <w:r>
        <w:rPr>
          <w:bCs/>
          <w:b/>
        </w:rPr>
        <w:t xml:space="preserve">一、打通了前后端分离的完整链路。</w:t>
      </w:r>
      <w:r>
        <w:t xml:space="preserve"> </w:t>
      </w:r>
      <w:r>
        <w:t xml:space="preserve">过去我对</w:t>
      </w:r>
      <w:r>
        <w:t xml:space="preserve">“</w:t>
      </w:r>
      <w:r>
        <w:t xml:space="preserve">前后端分离</w:t>
      </w:r>
      <w:r>
        <w:t xml:space="preserve">”</w:t>
      </w:r>
      <w:r>
        <w:t xml:space="preserve">只有概念，这次真正把它跑通了：后端以资源为中心设计 RESTful 接口（</w:t>
      </w:r>
      <w:r>
        <w:rPr>
          <w:rStyle w:val="VerbatimChar"/>
        </w:rPr>
        <w:t xml:space="preserve">/api/items</w:t>
      </w:r>
      <w:r>
        <w:t xml:space="preserve">、</w:t>
      </w:r>
      <w:r>
        <w:rPr>
          <w:rStyle w:val="VerbatimChar"/>
        </w:rPr>
        <w:t xml:space="preserve">/api/items/:id/events</w:t>
      </w:r>
      <w:r>
        <w:t xml:space="preserve">……），用一枚无状态的 JWT 维持会话；前端 Vue 3 单页应用通过 Vue Router 管理页面、Pinia 管理登录态，所有请求由统一的</w:t>
      </w:r>
      <w:r>
        <w:t xml:space="preserve"> </w:t>
      </w:r>
      <w:r>
        <w:rPr>
          <w:rStyle w:val="VerbatimChar"/>
        </w:rPr>
        <w:t xml:space="preserve">authFetch</w:t>
      </w:r>
      <w:r>
        <w:t xml:space="preserve"> </w:t>
      </w:r>
      <w:r>
        <w:t xml:space="preserve">自动带上令牌、并在收到 401 时自动登出跳转。当我第一次看到</w:t>
      </w:r>
      <w:r>
        <w:t xml:space="preserve">“</w:t>
      </w:r>
      <w:r>
        <w:t xml:space="preserve">前端 AES 加密密码 → 后端验签签发 token → 后续请求凭 token 取数据</w:t>
      </w:r>
      <w:r>
        <w:t xml:space="preserve">”</w:t>
      </w:r>
      <w:r>
        <w:t xml:space="preserve">这条链路完整闭合时，才算真正理解了无状态鉴权为什么这么设计。</w:t>
      </w:r>
    </w:p>
    <w:p>
      <w:pPr>
        <w:pStyle w:val="a0"/>
      </w:pPr>
      <w:r>
        <w:rPr>
          <w:bCs/>
          <w:b/>
        </w:rPr>
        <w:t xml:space="preserve">二、在受限环境下学会了工程取舍。</w:t>
      </w:r>
      <w:r>
        <w:t xml:space="preserve"> </w:t>
      </w:r>
      <w:r>
        <w:t xml:space="preserve">这次最特殊的约束是：作业要在学校固定的便携工具链上跑，不能联网、不能装任何新依赖。这反而成了最好的老师——为了不引入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，我用 Bun 自带的</w:t>
      </w:r>
      <w:r>
        <w:t xml:space="preserve"> </w:t>
      </w:r>
      <w:r>
        <w:rPr>
          <w:rStyle w:val="VerbatimChar"/>
        </w:rPr>
        <w:t xml:space="preserve">node:crypto</w:t>
      </w:r>
      <w:r>
        <w:t xml:space="preserve"> </w:t>
      </w:r>
      <w:r>
        <w:t xml:space="preserve">手写了 HS256 的签发与验签，过程中真正搞懂了 JWT</w:t>
      </w:r>
      <w:r>
        <w:t xml:space="preserve"> </w:t>
      </w:r>
      <w:r>
        <w:t xml:space="preserve">“</w:t>
      </w:r>
      <w:r>
        <w:t xml:space="preserve">Header.Payload.Signature</w:t>
      </w:r>
      <w:r>
        <w:t xml:space="preserve">”</w:t>
      </w:r>
      <w:r>
        <w:t xml:space="preserve"> </w:t>
      </w:r>
      <w:r>
        <w:t xml:space="preserve">三段式的原理和验签为何要防伪造；为了不走 CDN，我把 Vue / Vuetify / Pinia 等前端库全部 vendored 到本地。条件越苛刻，越能看清一项技术的本质，而不是停留在</w:t>
      </w:r>
      <w:r>
        <w:t xml:space="preserve">“</w:t>
      </w:r>
      <w:r>
        <w:t xml:space="preserve">装个包就能用</w:t>
      </w:r>
      <w:r>
        <w:t xml:space="preserve">”</w:t>
      </w:r>
      <w:r>
        <w:t xml:space="preserve">。</w:t>
      </w:r>
    </w:p>
    <w:p>
      <w:pPr>
        <w:pStyle w:val="a0"/>
      </w:pPr>
      <w:r>
        <w:rPr>
          <w:bCs/>
          <w:b/>
        </w:rPr>
        <w:t xml:space="preserve">三、体会到数据建模是系统的地基。</w:t>
      </w:r>
      <w:r>
        <w:t xml:space="preserve"> </w:t>
      </w:r>
      <w:r>
        <w:t xml:space="preserve">围绕</w:t>
      </w:r>
      <w:r>
        <w:t xml:space="preserve">“</w:t>
      </w:r>
      <w:r>
        <w:t xml:space="preserve">物品生命周期</w:t>
      </w:r>
      <w:r>
        <w:t xml:space="preserve">”</w:t>
      </w:r>
      <w:r>
        <w:t xml:space="preserve">这个核心，我把模型拆成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、</w:t>
      </w:r>
      <w:r>
        <w:rPr>
          <w:rStyle w:val="VerbatimChar"/>
        </w:rPr>
        <w:t xml:space="preserve">images</w:t>
      </w:r>
      <w:r>
        <w:t xml:space="preserve">、</w:t>
      </w:r>
      <w:r>
        <w:rPr>
          <w:rStyle w:val="VerbatimChar"/>
        </w:rPr>
        <w:t xml:space="preserve">sub_items</w:t>
      </w:r>
      <w:r>
        <w:t xml:space="preserve"> </w:t>
      </w:r>
      <w:r>
        <w:t xml:space="preserve">的一对多结构，事件流水承载统计、子物品并入成本。最让我有成就感的是：仅用</w:t>
      </w:r>
      <w:r>
        <w:t xml:space="preserve"> </w:t>
      </w:r>
      <w:r>
        <w:rPr>
          <w:rStyle w:val="VerbatimChar"/>
        </w:rPr>
        <w:t xml:space="preserve">is_wish</w:t>
      </w:r>
      <w:r>
        <w:t xml:space="preserve"> </w:t>
      </w:r>
      <w:r>
        <w:t xml:space="preserve">一个布尔字段，就把</w:t>
      </w:r>
      <w:r>
        <w:t xml:space="preserve">“</w:t>
      </w:r>
      <w:r>
        <w:t xml:space="preserve">已拥有的资产</w:t>
      </w:r>
      <w:r>
        <w:t xml:space="preserve">”</w:t>
      </w:r>
      <w:r>
        <w:t xml:space="preserve">和</w:t>
      </w:r>
      <w:r>
        <w:t xml:space="preserve">“</w:t>
      </w:r>
      <w:r>
        <w:t xml:space="preserve">还没买的心愿</w:t>
      </w:r>
      <w:r>
        <w:t xml:space="preserve">”</w:t>
      </w:r>
      <w:r>
        <w:t xml:space="preserve">两套完全不同的视图干净地隔离开，省掉了一张多余的表；再配合外键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级联和高频列索引，数据一致性与查询性能都有了保障。好的表结构能让后续的业务代码事半功倍，这一点体会很深。</w:t>
      </w:r>
    </w:p>
    <w:p>
      <w:pPr>
        <w:pStyle w:val="a0"/>
      </w:pPr>
      <w:r>
        <w:rPr>
          <w:bCs/>
          <w:b/>
        </w:rPr>
        <w:t xml:space="preserve">四、明白了</w:t>
      </w:r>
      <w:r>
        <w:rPr>
          <w:bCs/>
          <w:b/>
        </w:rPr>
        <w:t xml:space="preserve">“</w:t>
      </w:r>
      <w:r>
        <w:rPr>
          <w:bCs/>
          <w:b/>
        </w:rPr>
        <w:t xml:space="preserve">砍功能</w:t>
      </w:r>
      <w:r>
        <w:rPr>
          <w:bCs/>
          <w:b/>
        </w:rPr>
        <w:t xml:space="preserve">”</w:t>
      </w:r>
      <w:r>
        <w:rPr>
          <w:bCs/>
          <w:b/>
        </w:rPr>
        <w:t xml:space="preserve">同样是设计。</w:t>
      </w:r>
      <w:r>
        <w:t xml:space="preserve"> </w:t>
      </w:r>
      <w:r>
        <w:t xml:space="preserve">开发中段我做过一次</w:t>
      </w:r>
      <w:r>
        <w:t xml:space="preserve">“</w:t>
      </w:r>
      <w:r>
        <w:t xml:space="preserve">瘦身</w:t>
      </w:r>
      <w:r>
        <w:t xml:space="preserve">”</w:t>
      </w:r>
      <w:r>
        <w:t xml:space="preserve">：删掉了标签、目标成本、到期提醒等一批</w:t>
      </w:r>
      <w:r>
        <w:t xml:space="preserve">“</w:t>
      </w:r>
      <w:r>
        <w:t xml:space="preserve">摆着好看、但逻辑没接通</w:t>
      </w:r>
      <w:r>
        <w:t xml:space="preserve">”</w:t>
      </w:r>
      <w:r>
        <w:t xml:space="preserve">的字段，同时把附加物品真正接进了成本与资产的计算里。这让我意识到——堆功能容易，判断哪些该留、哪些是负担才更难。让每一个按钮都有真实作用、每一个字段都被业务用到，做减法和做加法一样需要设计判断力。</w:t>
      </w:r>
    </w:p>
    <w:p>
      <w:pPr>
        <w:pStyle w:val="a0"/>
      </w:pPr>
      <w:r>
        <w:rPr>
          <w:bCs/>
          <w:b/>
        </w:rPr>
        <w:t xml:space="preserve">五、养成了让数据</w:t>
      </w:r>
      <w:r>
        <w:rPr>
          <w:bCs/>
          <w:b/>
        </w:rPr>
        <w:t xml:space="preserve">“</w:t>
      </w:r>
      <w:r>
        <w:rPr>
          <w:bCs/>
          <w:b/>
        </w:rPr>
        <w:t xml:space="preserve">升级不丢</w:t>
      </w:r>
      <w:r>
        <w:rPr>
          <w:bCs/>
          <w:b/>
        </w:rPr>
        <w:t xml:space="preserve">”</w:t>
      </w:r>
      <w:r>
        <w:rPr>
          <w:bCs/>
          <w:b/>
        </w:rPr>
        <w:t xml:space="preserve">的工程意识。</w:t>
      </w:r>
      <w:r>
        <w:t xml:space="preserve"> </w:t>
      </w:r>
      <w:r>
        <w:t xml:space="preserve">因为系统要在老机器上迭代，我把所有 schema 变更都写成幂等迁移（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ALTER TABLE ADD COLUMN IF NOT EXISTS</w:t>
      </w:r>
      <w:r>
        <w:t xml:space="preserve">），而把危险的</w:t>
      </w:r>
      <w:r>
        <w:t xml:space="preserve"> </w:t>
      </w:r>
      <w:r>
        <w:rPr>
          <w:rStyle w:val="VerbatimChar"/>
        </w:rPr>
        <w:t xml:space="preserve">DROP + CREATE</w:t>
      </w:r>
      <w:r>
        <w:t xml:space="preserve"> </w:t>
      </w:r>
      <w:r>
        <w:t xml:space="preserve">严格隔离在仅供首次部署的脚本里。这种</w:t>
      </w:r>
      <w:r>
        <w:t xml:space="preserve">“</w:t>
      </w:r>
      <w:r>
        <w:t xml:space="preserve">任何变更都不能破坏已有数据</w:t>
      </w:r>
      <w:r>
        <w:t xml:space="preserve">”</w:t>
      </w:r>
      <w:r>
        <w:t xml:space="preserve">的敬畏心，是这次项目带给我的、超越具体语法的一课。</w:t>
      </w:r>
    </w:p>
    <w:p>
      <w:pPr>
        <w:pStyle w:val="a0"/>
      </w:pPr>
      <w:r>
        <w:t xml:space="preserve">当然系统还有不少可以打磨的地方。今后我打算继续完善图表页的可视化维度、尝试接入 AI 对物品做智能归类、并补上自动化测试用例，把现在的手工 + curl 冒烟升级成可回归的测试套件，让这个项目更经得起持续迭代。</w:t>
      </w:r>
    </w:p>
    <w:p>
      <w:pPr>
        <w:pStyle w:val="a6"/>
      </w:pPr>
      <w:r>
        <w:t xml:space="preserve">评分表（学校固定表格，请自行附在文末）</w:t>
      </w:r>
    </w:p>
    <w:bookmarkEnd w:id="54"/>
    <w:sectPr w:rsidR="00A766FD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pgSz w:h="16840" w:w="11907"/>
      <w:pgMar w:bottom="1089" w:footer="992" w:gutter="0" w:header="851" w:left="1588" w:right="1247" w:top="1440"/>
      <w:cols w:space="720"/>
      <w:titlePg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72A9A" w14:textId="77777777" w:rsidR="00A766FD" w:rsidRDefault="00000000">
    <w:pPr>
      <w:pStyle w:val="ab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05DA4A50" w14:textId="77777777" w:rsidR="00A766FD" w:rsidRDefault="00A766FD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C3DC" w14:textId="77777777" w:rsidR="00A766FD" w:rsidRDefault="00A766FD">
    <w:pPr>
      <w:pStyle w:val="ab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0836427"/>
      <w:docPartObj>
        <w:docPartGallery w:val="AutoText"/>
      </w:docPartObj>
    </w:sdtPr>
    <w:sdtContent>
      <w:p w14:paraId="7F79FC75" w14:textId="77777777" w:rsidR="00A766FD" w:rsidRDefault="0000000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05D6FED5" w14:textId="77777777" w:rsidR="00A766FD" w:rsidRDefault="00A766FD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AA88" w14:textId="77777777" w:rsidR="0083774B" w:rsidRDefault="0083774B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4BB89" w14:textId="77777777" w:rsidR="00A766FD" w:rsidRDefault="00A766FD">
    <w:pPr>
      <w:pStyle w:val="ad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551A0" w14:textId="77777777" w:rsidR="0083774B" w:rsidRDefault="0083774B">
    <w:pPr>
      <w:pStyle w:val="ad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BD37F1EF"/>
    <w:multiLevelType w:val="singleLevel"/>
    <w:tmpl w:val="BD37F1E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</w:abstractNum>
  <w:abstractNum w15:restartNumberingAfterBreak="0" w:abstractNumId="1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2">
    <w:nsid w:val="284F2BA1"/>
    <w:multiLevelType w:val="multilevel"/>
    <w:tmpl w:val="284F2BA1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0" w:left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firstLine="0" w:left="0"/>
      </w:pPr>
      <w:rPr>
        <w:rFonts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754469453" w:numId="1">
    <w:abstractNumId w:val="2"/>
  </w:num>
  <w:num w16cid:durableId="578447484" w:numId="2">
    <w:abstractNumId w:val="0"/>
  </w:num>
  <w:num w16cid:durableId="616523257"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13740562"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caption" w:qFormat="1"/>
    <w:lsdException w:name="footnote reference" w:qFormat="1"/>
    <w:lsdException w:name="Title" w:qFormat="1" w:uiPriority="10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pPr>
      <w:widowControl w:val="0"/>
      <w:jc w:val="both"/>
    </w:pPr>
    <w:rPr>
      <w:kern w:val="2"/>
      <w:sz w:val="21"/>
      <w:szCs w:val="24"/>
    </w:rPr>
  </w:style>
  <w:style w:styleId="1" w:type="paragraph">
    <w:name w:val="heading 1"/>
    <w:basedOn w:val="a"/>
    <w:next w:val="a0"/>
    <w:link w:val="10"/>
    <w:pPr>
      <w:keepNext/>
      <w:keepLines/>
      <w:spacing w:after="330" w:before="340" w:line="576" w:lineRule="auto"/>
      <w:outlineLvl w:val="0"/>
    </w:pPr>
    <w:rPr>
      <w:b/>
      <w:bCs/>
      <w:kern w:val="44"/>
      <w:sz w:val="44"/>
      <w:szCs w:val="44"/>
    </w:rPr>
  </w:style>
  <w:style w:styleId="2" w:type="paragraph">
    <w:name w:val="heading 2"/>
    <w:basedOn w:val="a"/>
    <w:next w:val="a0"/>
    <w:link w:val="21"/>
    <w:pPr>
      <w:keepNext/>
      <w:keepLines/>
      <w:spacing w:after="260" w:before="260" w:line="416" w:lineRule="auto"/>
      <w:outlineLvl w:val="1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3" w:type="paragraph">
    <w:name w:val="heading 3"/>
    <w:basedOn w:val="a"/>
    <w:next w:val="a0"/>
    <w:link w:val="31"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pPr>
      <w:keepNext/>
      <w:keepLines/>
      <w:widowControl/>
      <w:spacing w:after="40" w:before="80"/>
      <w:jc w:val="left"/>
      <w:outlineLvl w:val="3"/>
    </w:pPr>
    <w:rPr>
      <w:rFonts w:asciiTheme="minorHAnsi" w:cstheme="majorBidi" w:eastAsiaTheme="majorEastAsia" w:hAnsiTheme="minorHAnsi"/>
      <w:i/>
      <w:iCs/>
      <w:color w:themeColor="accent1" w:themeShade="BF" w:val="365F91"/>
      <w:kern w:val="0"/>
      <w:sz w:val="24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pPr>
      <w:keepNext/>
      <w:keepLines/>
      <w:widowControl/>
      <w:spacing w:after="40" w:before="80"/>
      <w:jc w:val="left"/>
      <w:outlineLvl w:val="4"/>
    </w:pPr>
    <w:rPr>
      <w:rFonts w:asciiTheme="minorHAnsi" w:cstheme="majorBidi" w:eastAsiaTheme="majorEastAsia" w:hAnsiTheme="minorHAnsi"/>
      <w:color w:themeColor="accent1" w:themeShade="BF" w:val="365F91"/>
      <w:kern w:val="0"/>
      <w:sz w:val="24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pPr>
      <w:keepNext/>
      <w:keepLines/>
      <w:widowControl/>
      <w:spacing w:before="40"/>
      <w:jc w:val="left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  <w:kern w:val="0"/>
      <w:sz w:val="24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pPr>
      <w:keepNext/>
      <w:keepLines/>
      <w:widowControl/>
      <w:spacing w:before="40"/>
      <w:jc w:val="left"/>
      <w:outlineLvl w:val="6"/>
    </w:pPr>
    <w:rPr>
      <w:rFonts w:asciiTheme="minorHAnsi" w:cstheme="majorBidi" w:eastAsiaTheme="majorEastAsia" w:hAnsiTheme="minorHAnsi"/>
      <w:color w:themeColor="text1" w:themeTint="A6" w:val="595959"/>
      <w:kern w:val="0"/>
      <w:sz w:val="24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pPr>
      <w:keepNext/>
      <w:keepLines/>
      <w:widowControl/>
      <w:jc w:val="left"/>
      <w:outlineLvl w:val="7"/>
    </w:pPr>
    <w:rPr>
      <w:rFonts w:asciiTheme="minorHAnsi" w:cstheme="majorBidi" w:eastAsiaTheme="majorEastAsia" w:hAnsiTheme="minorHAnsi"/>
      <w:i/>
      <w:iCs/>
      <w:color w:themeColor="text1" w:themeTint="D9" w:val="262626"/>
      <w:kern w:val="0"/>
      <w:sz w:val="24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pPr>
      <w:keepNext/>
      <w:keepLines/>
      <w:widowControl/>
      <w:jc w:val="left"/>
      <w:outlineLvl w:val="8"/>
    </w:pPr>
    <w:rPr>
      <w:rFonts w:asciiTheme="minorHAnsi" w:cstheme="majorBidi" w:eastAsiaTheme="majorEastAsia" w:hAnsiTheme="minorHAnsi"/>
      <w:color w:themeColor="text1" w:themeTint="D9" w:val="262626"/>
      <w:kern w:val="0"/>
      <w:sz w:val="24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rPr>
      <w:sz w:val="18"/>
      <w:szCs w:val="20"/>
    </w:rPr>
  </w:style>
  <w:style w:styleId="a5" w:type="paragraph">
    <w:name w:val="caption"/>
    <w:basedOn w:val="a"/>
    <w:qFormat/>
    <w:pPr>
      <w:widowControl/>
      <w:spacing w:after="120"/>
      <w:jc w:val="left"/>
    </w:pPr>
    <w:rPr>
      <w:rFonts w:asciiTheme="minorHAnsi" w:cstheme="minorBidi" w:eastAsiaTheme="minorEastAsia" w:hAnsiTheme="minorHAnsi"/>
      <w:i/>
      <w:kern w:val="0"/>
      <w:sz w:val="24"/>
    </w:rPr>
  </w:style>
  <w:style w:styleId="a6" w:type="paragraph">
    <w:name w:val="Block Text"/>
    <w:basedOn w:val="a0"/>
    <w:next w:val="a0"/>
    <w:uiPriority w:val="9"/>
    <w:unhideWhenUsed/>
    <w:qFormat/>
    <w:pPr>
      <w:widowControl/>
      <w:spacing w:after="100" w:before="100"/>
      <w:ind w:left="480" w:right="480"/>
      <w:jc w:val="left"/>
    </w:pPr>
    <w:rPr>
      <w:rFonts w:asciiTheme="minorHAnsi" w:cstheme="minorBidi" w:eastAsiaTheme="minorEastAsia" w:hAnsiTheme="minorHAnsi"/>
      <w:kern w:val="0"/>
      <w:sz w:val="24"/>
      <w:szCs w:val="24"/>
    </w:rPr>
  </w:style>
  <w:style w:styleId="TOC3" w:type="paragraph">
    <w:name w:val="toc 3"/>
    <w:basedOn w:val="a"/>
    <w:next w:val="a"/>
    <w:autoRedefine/>
    <w:pPr>
      <w:ind w:left="840" w:leftChars="400"/>
    </w:pPr>
  </w:style>
  <w:style w:styleId="a7" w:type="paragraph">
    <w:name w:val="Plain Text"/>
    <w:basedOn w:val="a"/>
    <w:rPr>
      <w:rFonts w:ascii="宋体" w:hAnsi="Courier New"/>
      <w:b/>
      <w:szCs w:val="20"/>
    </w:rPr>
  </w:style>
  <w:style w:styleId="a8" w:type="paragraph">
    <w:name w:val="Date"/>
    <w:basedOn w:val="a9"/>
    <w:next w:val="a0"/>
    <w:qFormat/>
    <w:pPr>
      <w:keepNext/>
      <w:keepLines/>
    </w:pPr>
    <w:rPr>
      <w:sz w:val="24"/>
      <w:szCs w:val="24"/>
    </w:rPr>
  </w:style>
  <w:style w:styleId="a9" w:type="paragraph">
    <w:name w:val="Title"/>
    <w:basedOn w:val="a"/>
    <w:next w:val="a0"/>
    <w:link w:val="aa"/>
    <w:uiPriority w:val="10"/>
    <w:qFormat/>
    <w:pPr>
      <w:widowControl/>
      <w:spacing w:after="80"/>
      <w:contextualSpacing/>
      <w:jc w:val="center"/>
    </w:pPr>
    <w:rPr>
      <w:rFonts w:asciiTheme="majorHAnsi" w:cstheme="majorBidi" w:eastAsiaTheme="majorEastAsia" w:hAnsiTheme="majorHAnsi"/>
      <w:kern w:val="0"/>
      <w:sz w:val="56"/>
      <w:szCs w:val="56"/>
    </w:rPr>
  </w:style>
  <w:style w:styleId="ab" w:type="paragraph">
    <w:name w:val="footer"/>
    <w:basedOn w:val="a"/>
    <w:link w:val="ac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ad" w:type="paragraph">
    <w:name w:val="header"/>
    <w:basedOn w:val="a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TOC1" w:type="paragraph">
    <w:name w:val="toc 1"/>
    <w:basedOn w:val="a"/>
    <w:next w:val="a"/>
  </w:style>
  <w:style w:styleId="ae" w:type="paragraph">
    <w:name w:val="Subtitle"/>
    <w:basedOn w:val="a9"/>
    <w:next w:val="a0"/>
    <w:link w:val="af"/>
    <w:uiPriority w:val="11"/>
    <w:qFormat/>
    <w:rPr>
      <w:spacing w:val="15"/>
      <w:sz w:val="28"/>
      <w:szCs w:val="28"/>
    </w:rPr>
  </w:style>
  <w:style w:styleId="af0" w:type="paragraph">
    <w:name w:val="footnote text"/>
    <w:basedOn w:val="a"/>
    <w:uiPriority w:val="9"/>
    <w:unhideWhenUsed/>
    <w:qFormat/>
    <w:pPr>
      <w:widowControl/>
      <w:spacing w:after="200"/>
      <w:jc w:val="left"/>
    </w:pPr>
    <w:rPr>
      <w:rFonts w:asciiTheme="minorHAnsi" w:cstheme="minorBidi" w:eastAsiaTheme="minorEastAsia" w:hAnsiTheme="minorHAnsi"/>
      <w:kern w:val="0"/>
      <w:sz w:val="24"/>
    </w:rPr>
  </w:style>
  <w:style w:styleId="TOC2" w:type="paragraph">
    <w:name w:val="toc 2"/>
    <w:basedOn w:val="a"/>
    <w:next w:val="a"/>
    <w:pPr>
      <w:ind w:left="420" w:leftChars="200"/>
    </w:pPr>
  </w:style>
  <w:style w:styleId="HTML" w:type="paragraph">
    <w:name w:val="HTML Preformatted"/>
    <w:basedOn w:val="a"/>
    <w:link w:val="HTML0"/>
    <w:pPr>
      <w:widowControl/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jc w:val="left"/>
    </w:pPr>
    <w:rPr>
      <w:rFonts w:ascii="宋体" w:cs="宋体" w:hAnsi="宋体"/>
      <w:kern w:val="0"/>
      <w:sz w:val="24"/>
    </w:rPr>
  </w:style>
  <w:style w:styleId="af1" w:type="paragraph">
    <w:name w:val="Normal (Web)"/>
    <w:basedOn w:val="a"/>
    <w:pPr>
      <w:widowControl/>
      <w:spacing w:after="100" w:afterAutospacing="1" w:before="100" w:beforeAutospacing="1"/>
      <w:jc w:val="left"/>
    </w:pPr>
    <w:rPr>
      <w:rFonts w:ascii="Arial Unicode MS" w:cs="Arial Unicode MS" w:eastAsia="Arial Unicode MS" w:hAnsi="Arial Unicode MS"/>
      <w:kern w:val="0"/>
      <w:sz w:val="24"/>
    </w:rPr>
  </w:style>
  <w:style w:styleId="af2" w:type="table">
    <w:name w:val="Table Grid"/>
    <w:basedOn w:val="a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3" w:type="character">
    <w:name w:val="Strong"/>
    <w:basedOn w:val="a1"/>
    <w:rPr>
      <w:b/>
    </w:rPr>
  </w:style>
  <w:style w:styleId="af4" w:type="character">
    <w:name w:val="page number"/>
    <w:basedOn w:val="a1"/>
  </w:style>
  <w:style w:styleId="af5" w:type="character">
    <w:name w:val="Hyperlink"/>
    <w:basedOn w:val="a4"/>
    <w:rPr>
      <w:rFonts w:asciiTheme="minorHAnsi" w:cstheme="minorBidi" w:eastAsiaTheme="minorEastAsia" w:hAnsiTheme="minorHAnsi"/>
      <w:color w:val="0000FF"/>
      <w:sz w:val="18"/>
      <w:szCs w:val="20"/>
      <w:u w:val="single"/>
      <w:lang w:bidi="ar-SA" w:eastAsia="zh-CN" w:val="en-US"/>
    </w:rPr>
  </w:style>
  <w:style w:customStyle="1" w:styleId="a4" w:type="character">
    <w:name w:val="正文文本 字符"/>
    <w:basedOn w:val="a1"/>
    <w:link w:val="a0"/>
    <w:qFormat/>
    <w:rPr>
      <w:rFonts w:asciiTheme="minorHAnsi" w:cstheme="minorBidi" w:eastAsiaTheme="minorEastAsia" w:hAnsiTheme="minorHAnsi"/>
      <w:sz w:val="18"/>
      <w:szCs w:val="20"/>
      <w:lang w:bidi="ar-SA" w:eastAsia="zh-CN" w:val="en-US"/>
    </w:rPr>
  </w:style>
  <w:style w:styleId="HTML1" w:type="character">
    <w:name w:val="HTML Code"/>
    <w:basedOn w:val="a1"/>
    <w:rPr>
      <w:rFonts w:ascii="宋体" w:cs="宋体" w:eastAsia="宋体" w:hAnsi="宋体"/>
      <w:sz w:val="24"/>
      <w:szCs w:val="24"/>
    </w:rPr>
  </w:style>
  <w:style w:styleId="af6" w:type="character">
    <w:name w:val="footnote reference"/>
    <w:basedOn w:val="a4"/>
    <w:qFormat/>
    <w:rPr>
      <w:rFonts w:asciiTheme="minorHAnsi" w:cstheme="minorBidi" w:eastAsiaTheme="minorEastAsia" w:hAnsiTheme="minorHAnsi"/>
      <w:sz w:val="18"/>
      <w:szCs w:val="20"/>
      <w:vertAlign w:val="superscript"/>
      <w:lang w:bidi="ar-SA" w:eastAsia="zh-CN" w:val="en-US"/>
    </w:rPr>
  </w:style>
  <w:style w:styleId="af7" w:type="character">
    <w:name w:val="Placeholder Text"/>
    <w:basedOn w:val="a1"/>
    <w:uiPriority w:val="99"/>
    <w:semiHidden/>
    <w:rPr>
      <w:color w:val="808080"/>
    </w:rPr>
  </w:style>
  <w:style w:customStyle="1" w:styleId="HTML0" w:type="character">
    <w:name w:val="HTML 预设格式 字符"/>
    <w:basedOn w:val="a1"/>
    <w:link w:val="HTML"/>
    <w:uiPriority w:val="99"/>
    <w:rPr>
      <w:rFonts w:ascii="宋体" w:cs="宋体" w:hAnsi="宋体"/>
      <w:sz w:val="24"/>
      <w:szCs w:val="24"/>
    </w:rPr>
  </w:style>
  <w:style w:customStyle="1" w:styleId="c1" w:type="character">
    <w:name w:val="c1"/>
    <w:basedOn w:val="a1"/>
  </w:style>
  <w:style w:customStyle="1" w:styleId="kn" w:type="character">
    <w:name w:val="kn"/>
    <w:basedOn w:val="a1"/>
    <w:qFormat/>
  </w:style>
  <w:style w:customStyle="1" w:styleId="nn" w:type="character">
    <w:name w:val="nn"/>
    <w:basedOn w:val="a1"/>
  </w:style>
  <w:style w:customStyle="1" w:styleId="n" w:type="character">
    <w:name w:val="n"/>
    <w:basedOn w:val="a1"/>
  </w:style>
  <w:style w:customStyle="1" w:styleId="k" w:type="character">
    <w:name w:val="k"/>
    <w:basedOn w:val="a1"/>
  </w:style>
  <w:style w:customStyle="1" w:styleId="o" w:type="character">
    <w:name w:val="o"/>
    <w:basedOn w:val="a1"/>
  </w:style>
  <w:style w:customStyle="1" w:styleId="p" w:type="character">
    <w:name w:val="p"/>
    <w:basedOn w:val="a1"/>
  </w:style>
  <w:style w:customStyle="1" w:styleId="s1" w:type="character">
    <w:name w:val="s1"/>
    <w:basedOn w:val="a1"/>
    <w:qFormat/>
  </w:style>
  <w:style w:customStyle="1" w:styleId="mf" w:type="character">
    <w:name w:val="mf"/>
    <w:basedOn w:val="a1"/>
    <w:qFormat/>
  </w:style>
  <w:style w:styleId="af8" w:type="paragraph">
    <w:name w:val="List Paragraph"/>
    <w:basedOn w:val="a"/>
    <w:uiPriority w:val="99"/>
    <w:pPr>
      <w:ind w:firstLine="420" w:firstLineChars="200"/>
    </w:pPr>
  </w:style>
  <w:style w:customStyle="1" w:styleId="ac" w:type="character">
    <w:name w:val="页脚 字符"/>
    <w:basedOn w:val="a1"/>
    <w:link w:val="ab"/>
    <w:uiPriority w:val="99"/>
    <w:rPr>
      <w:kern w:val="2"/>
      <w:sz w:val="18"/>
      <w:szCs w:val="18"/>
    </w:rPr>
  </w:style>
  <w:style w:customStyle="1" w:styleId="30" w:type="character">
    <w:name w:val="标题 3 字符"/>
    <w:basedOn w:val="a1"/>
    <w:rPr>
      <w:b/>
      <w:bCs/>
      <w:kern w:val="2"/>
      <w:sz w:val="32"/>
      <w:szCs w:val="32"/>
    </w:rPr>
  </w:style>
  <w:style w:customStyle="1" w:styleId="20" w:type="character">
    <w:name w:val="标题 2 字符"/>
    <w:basedOn w:val="a1"/>
    <w:rPr>
      <w:rFonts w:asciiTheme="majorHAnsi" w:cstheme="majorBidi" w:eastAsiaTheme="majorEastAsia" w:hAnsiTheme="majorHAnsi"/>
      <w:b/>
      <w:bCs/>
      <w:kern w:val="2"/>
      <w:sz w:val="32"/>
      <w:szCs w:val="32"/>
    </w:rPr>
  </w:style>
  <w:style w:customStyle="1" w:styleId="FirstParagraph" w:type="paragraph">
    <w:name w:val="First Paragraph"/>
    <w:basedOn w:val="a0"/>
    <w:next w:val="a0"/>
    <w:qFormat/>
    <w:pPr>
      <w:widowControl/>
      <w:spacing w:after="180" w:before="180"/>
      <w:jc w:val="left"/>
    </w:pPr>
    <w:rPr>
      <w:rFonts w:asciiTheme="minorHAnsi" w:cstheme="minorBidi" w:eastAsiaTheme="minorEastAsia" w:hAnsiTheme="minorHAnsi"/>
      <w:kern w:val="0"/>
      <w:sz w:val="24"/>
      <w:szCs w:val="24"/>
    </w:rPr>
  </w:style>
  <w:style w:customStyle="1" w:styleId="Compact" w:type="paragraph">
    <w:name w:val="Compact"/>
    <w:basedOn w:val="a0"/>
    <w:qFormat/>
    <w:pPr>
      <w:widowControl/>
      <w:spacing w:after="36" w:before="36"/>
      <w:jc w:val="left"/>
    </w:pPr>
    <w:rPr>
      <w:rFonts w:asciiTheme="minorHAnsi" w:cstheme="minorBidi" w:eastAsiaTheme="minorEastAsia" w:hAnsiTheme="minorHAnsi"/>
      <w:kern w:val="0"/>
      <w:sz w:val="24"/>
      <w:szCs w:val="24"/>
    </w:rPr>
  </w:style>
  <w:style w:customStyle="1" w:styleId="aa" w:type="character">
    <w:name w:val="标题 字符"/>
    <w:basedOn w:val="a1"/>
    <w:link w:val="a9"/>
    <w:uiPriority w:val="10"/>
    <w:rPr>
      <w:rFonts w:asciiTheme="majorHAnsi" w:cstheme="majorBidi" w:eastAsiaTheme="majorEastAsia" w:hAnsiTheme="majorHAnsi"/>
      <w:sz w:val="56"/>
      <w:szCs w:val="56"/>
      <w:lang w:bidi="ar-SA" w:eastAsia="zh-CN" w:val="en-US"/>
    </w:rPr>
  </w:style>
  <w:style w:customStyle="1" w:styleId="af" w:type="character">
    <w:name w:val="副标题 字符"/>
    <w:basedOn w:val="a1"/>
    <w:link w:val="ae"/>
    <w:uiPriority w:val="11"/>
    <w:rPr>
      <w:rFonts w:asciiTheme="minorHAnsi" w:cstheme="majorBidi" w:eastAsiaTheme="majorEastAsia" w:hAnsiTheme="minorHAnsi"/>
      <w:spacing w:val="15"/>
      <w:sz w:val="28"/>
      <w:szCs w:val="28"/>
      <w:lang w:bidi="ar-SA" w:eastAsia="zh-CN" w:val="en-US"/>
    </w:rPr>
  </w:style>
  <w:style w:customStyle="1" w:styleId="Author" w:type="paragraph">
    <w:name w:val="Author"/>
    <w:basedOn w:val="a9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widowControl/>
      <w:spacing w:before="300"/>
      <w:jc w:val="center"/>
    </w:pPr>
    <w:rPr>
      <w:rFonts w:asciiTheme="minorHAnsi" w:cstheme="minorBidi" w:eastAsiaTheme="minorEastAsia" w:hAnsiTheme="minorHAnsi"/>
      <w:b/>
      <w:kern w:val="0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widowControl/>
      <w:spacing w:after="300" w:before="100"/>
      <w:jc w:val="left"/>
    </w:pPr>
    <w:rPr>
      <w:rFonts w:asciiTheme="minorHAnsi" w:cstheme="minorBidi" w:eastAsiaTheme="minorEastAsia" w:hAnsiTheme="minorHAnsi"/>
      <w:kern w:val="0"/>
      <w:sz w:val="20"/>
      <w:szCs w:val="20"/>
    </w:rPr>
  </w:style>
  <w:style w:customStyle="1" w:styleId="11" w:type="paragraph">
    <w:name w:val="书目1"/>
    <w:basedOn w:val="a"/>
    <w:qFormat/>
    <w:pPr>
      <w:widowControl/>
      <w:spacing w:after="200"/>
      <w:jc w:val="left"/>
    </w:pPr>
    <w:rPr>
      <w:rFonts w:asciiTheme="minorHAnsi" w:cstheme="minorBidi" w:eastAsiaTheme="minorEastAsia" w:hAnsiTheme="minorHAnsi"/>
      <w:kern w:val="0"/>
      <w:sz w:val="24"/>
    </w:rPr>
  </w:style>
  <w:style w:customStyle="1" w:styleId="10" w:type="character">
    <w:name w:val="标题 1 字符"/>
    <w:basedOn w:val="a1"/>
    <w:link w:val="1"/>
    <w:uiPriority w:val="9"/>
    <w:rPr>
      <w:rFonts w:asciiTheme="minorHAnsi" w:cstheme="minorBidi" w:eastAsiaTheme="minorEastAsia" w:hAnsiTheme="minorHAnsi"/>
      <w:b/>
      <w:bCs/>
      <w:kern w:val="44"/>
      <w:sz w:val="44"/>
      <w:szCs w:val="44"/>
      <w:lang w:bidi="ar-SA" w:eastAsia="zh-CN" w:val="en-US"/>
    </w:rPr>
  </w:style>
  <w:style w:customStyle="1" w:styleId="21" w:type="character">
    <w:name w:val="标题 2 字符1"/>
    <w:basedOn w:val="a1"/>
    <w:link w:val="2"/>
    <w:uiPriority w:val="9"/>
    <w:semiHidden/>
    <w:rPr>
      <w:rFonts w:asciiTheme="majorHAnsi" w:cstheme="majorBidi" w:eastAsiaTheme="majorEastAsia" w:hAnsiTheme="majorHAnsi"/>
      <w:color w:themeColor="accent1" w:themeShade="BF" w:val="365F91"/>
      <w:sz w:val="32"/>
      <w:szCs w:val="32"/>
      <w:lang w:bidi="ar-SA" w:eastAsia="zh-CN" w:val="en-US"/>
    </w:rPr>
  </w:style>
  <w:style w:customStyle="1" w:styleId="31" w:type="character">
    <w:name w:val="标题 3 字符1"/>
    <w:basedOn w:val="a1"/>
    <w:link w:val="3"/>
    <w:uiPriority w:val="9"/>
    <w:semiHidden/>
    <w:rPr>
      <w:rFonts w:asciiTheme="minorHAnsi" w:cstheme="majorBidi" w:eastAsiaTheme="majorEastAsia" w:hAnsiTheme="minorHAnsi"/>
      <w:color w:themeColor="accent1" w:themeShade="BF" w:val="365F91"/>
      <w:sz w:val="28"/>
      <w:szCs w:val="28"/>
      <w:lang w:bidi="ar-SA" w:eastAsia="zh-CN" w:val="en-US"/>
    </w:rPr>
  </w:style>
  <w:style w:customStyle="1" w:styleId="40" w:type="character">
    <w:name w:val="标题 4 字符"/>
    <w:basedOn w:val="a1"/>
    <w:link w:val="4"/>
    <w:uiPriority w:val="9"/>
    <w:semiHidden/>
    <w:qFormat/>
    <w:rPr>
      <w:rFonts w:asciiTheme="minorHAnsi" w:cstheme="majorBidi" w:eastAsiaTheme="majorEastAsia" w:hAnsiTheme="minorHAnsi"/>
      <w:i/>
      <w:iCs/>
      <w:color w:themeColor="accent1" w:themeShade="BF" w:val="365F91"/>
      <w:sz w:val="24"/>
      <w:szCs w:val="24"/>
      <w:lang w:bidi="ar-SA" w:eastAsia="zh-CN" w:val="en-US"/>
    </w:rPr>
  </w:style>
  <w:style w:customStyle="1" w:styleId="50" w:type="character">
    <w:name w:val="标题 5 字符"/>
    <w:basedOn w:val="a1"/>
    <w:link w:val="5"/>
    <w:uiPriority w:val="9"/>
    <w:semiHidden/>
    <w:rPr>
      <w:rFonts w:asciiTheme="minorHAnsi" w:cstheme="majorBidi" w:eastAsiaTheme="majorEastAsia" w:hAnsiTheme="minorHAnsi"/>
      <w:color w:themeColor="accent1" w:themeShade="BF" w:val="365F91"/>
      <w:sz w:val="24"/>
      <w:szCs w:val="24"/>
      <w:lang w:bidi="ar-SA" w:eastAsia="zh-CN" w:val="en-US"/>
    </w:rPr>
  </w:style>
  <w:style w:customStyle="1" w:styleId="60" w:type="character">
    <w:name w:val="标题 6 字符"/>
    <w:basedOn w:val="a1"/>
    <w:link w:val="6"/>
    <w:uiPriority w:val="9"/>
    <w:semiHidden/>
    <w:rPr>
      <w:rFonts w:asciiTheme="minorHAnsi" w:cstheme="majorBidi" w:eastAsiaTheme="majorEastAsia" w:hAnsiTheme="minorHAnsi"/>
      <w:i/>
      <w:iCs/>
      <w:color w:themeColor="text1" w:themeTint="A6" w:val="595959"/>
      <w:sz w:val="24"/>
      <w:szCs w:val="24"/>
      <w:lang w:bidi="ar-SA" w:eastAsia="zh-CN" w:val="en-US"/>
    </w:rPr>
  </w:style>
  <w:style w:customStyle="1" w:styleId="70" w:type="character">
    <w:name w:val="标题 7 字符"/>
    <w:basedOn w:val="a1"/>
    <w:link w:val="7"/>
    <w:uiPriority w:val="9"/>
    <w:semiHidden/>
    <w:rPr>
      <w:rFonts w:asciiTheme="minorHAnsi" w:cstheme="majorBidi" w:eastAsiaTheme="majorEastAsia" w:hAnsiTheme="minorHAnsi"/>
      <w:color w:themeColor="text1" w:themeTint="A6" w:val="595959"/>
      <w:sz w:val="24"/>
      <w:szCs w:val="24"/>
      <w:lang w:bidi="ar-SA" w:eastAsia="zh-CN" w:val="en-US"/>
    </w:rPr>
  </w:style>
  <w:style w:customStyle="1" w:styleId="80" w:type="character">
    <w:name w:val="标题 8 字符"/>
    <w:basedOn w:val="a1"/>
    <w:link w:val="8"/>
    <w:uiPriority w:val="9"/>
    <w:semiHidden/>
    <w:rPr>
      <w:rFonts w:asciiTheme="minorHAnsi" w:cstheme="majorBidi" w:eastAsiaTheme="majorEastAsia" w:hAnsiTheme="minorHAnsi"/>
      <w:i/>
      <w:iCs/>
      <w:color w:themeColor="text1" w:themeTint="D9" w:val="262626"/>
      <w:sz w:val="24"/>
      <w:szCs w:val="24"/>
      <w:lang w:bidi="ar-SA" w:eastAsia="zh-CN" w:val="en-US"/>
    </w:rPr>
  </w:style>
  <w:style w:customStyle="1" w:styleId="90" w:type="character">
    <w:name w:val="标题 9 字符"/>
    <w:basedOn w:val="a1"/>
    <w:link w:val="9"/>
    <w:uiPriority w:val="9"/>
    <w:semiHidden/>
    <w:rPr>
      <w:rFonts w:asciiTheme="minorHAnsi" w:cstheme="majorBidi" w:eastAsiaTheme="majorEastAsia" w:hAnsiTheme="minorHAnsi"/>
      <w:color w:themeColor="text1" w:themeTint="D9" w:val="262626"/>
      <w:sz w:val="24"/>
      <w:szCs w:val="24"/>
      <w:lang w:bidi="ar-SA" w:eastAsia="zh-CN" w:val="en-US"/>
    </w:rPr>
  </w:style>
  <w:style w:customStyle="1" w:styleId="FootnoteBlockText" w:type="paragraph">
    <w:name w:val="Footnote Block Text"/>
    <w:basedOn w:val="af0"/>
    <w:next w:val="af0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  <w:widowControl/>
      <w:jc w:val="left"/>
    </w:pPr>
    <w:rPr>
      <w:rFonts w:asciiTheme="minorHAnsi" w:cstheme="minorBidi" w:eastAsiaTheme="minorEastAsia" w:hAnsiTheme="minorHAnsi"/>
      <w:b/>
      <w:kern w:val="0"/>
      <w:sz w:val="24"/>
    </w:rPr>
  </w:style>
  <w:style w:customStyle="1" w:styleId="Definition" w:type="paragraph">
    <w:name w:val="Definition"/>
    <w:basedOn w:val="a"/>
    <w:qFormat/>
    <w:pPr>
      <w:widowControl/>
      <w:spacing w:after="200"/>
      <w:jc w:val="left"/>
    </w:pPr>
    <w:rPr>
      <w:rFonts w:asciiTheme="minorHAnsi" w:cstheme="minorBidi" w:eastAsiaTheme="minorEastAsia" w:hAnsiTheme="minorHAnsi"/>
      <w:kern w:val="0"/>
      <w:sz w:val="24"/>
    </w:rPr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  <w:pPr>
      <w:widowControl/>
      <w:spacing w:after="200"/>
      <w:jc w:val="left"/>
    </w:pPr>
    <w:rPr>
      <w:rFonts w:asciiTheme="minorHAnsi" w:cstheme="minorBidi" w:eastAsiaTheme="minorEastAsia" w:hAnsiTheme="minorHAnsi"/>
      <w:kern w:val="0"/>
      <w:sz w:val="24"/>
    </w:rPr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4"/>
    <w:link w:val="SourceCode"/>
    <w:qFormat/>
    <w:rPr>
      <w:rFonts w:asciiTheme="minorHAnsi" w:cstheme="minorBidi" w:eastAsiaTheme="minorEastAsia" w:hAnsiTheme="minorHAnsi"/>
      <w:sz w:val="18"/>
      <w:szCs w:val="20"/>
      <w:lang w:bidi="ar-SA" w:eastAsia="zh-CN" w:val="en-US"/>
    </w:rPr>
  </w:style>
  <w:style w:customStyle="1" w:styleId="SourceCode" w:type="paragraph">
    <w:name w:val="Source Code"/>
    <w:basedOn w:val="a"/>
    <w:link w:val="VerbatimChar"/>
    <w:qFormat/>
    <w:pPr>
      <w:widowControl/>
      <w:shd w:color="auto" w:fill="F8F8F8" w:val="clear"/>
      <w:wordWrap w:val="0"/>
      <w:spacing w:after="200"/>
      <w:jc w:val="left"/>
    </w:pPr>
    <w:rPr>
      <w:rFonts w:asciiTheme="minorHAnsi" w:cstheme="minorBidi" w:eastAsiaTheme="minorEastAsia" w:hAnsiTheme="minorHAnsi"/>
      <w:kern w:val="0"/>
      <w:sz w:val="24"/>
    </w:rPr>
  </w:style>
  <w:style w:customStyle="1" w:styleId="SectionNumber" w:type="character">
    <w:name w:val="Section Number"/>
    <w:basedOn w:val="a4"/>
    <w:qFormat/>
    <w:rPr>
      <w:rFonts w:asciiTheme="minorHAnsi" w:cstheme="minorBidi" w:eastAsiaTheme="minorEastAsia" w:hAnsiTheme="minorHAnsi"/>
      <w:sz w:val="18"/>
      <w:szCs w:val="20"/>
      <w:lang w:bidi="ar-SA" w:eastAsia="zh-CN" w:val="en-US"/>
    </w:rPr>
  </w:style>
  <w:style w:customStyle="1" w:styleId="TOC10" w:type="paragraph">
    <w:name w:val="TOC 标题1"/>
    <w:basedOn w:val="1"/>
    <w:next w:val="a0"/>
    <w:uiPriority w:val="39"/>
    <w:unhideWhenUsed/>
    <w:qFormat/>
    <w:pPr>
      <w:widowControl/>
      <w:spacing w:after="80"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kern w:val="0"/>
      <w:sz w:val="40"/>
      <w:szCs w:val="40"/>
    </w:rPr>
  </w:style>
  <w:style w:customStyle="1" w:styleId="KeywordTok" w:type="character">
    <w:name w:val="KeywordTok"/>
    <w:basedOn w:val="VerbatimChar"/>
    <w:qFormat/>
    <w:rPr>
      <w:rFonts w:asciiTheme="minorHAnsi" w:cstheme="minorBidi" w:eastAsiaTheme="minorEastAsia" w:hAnsiTheme="minorHAnsi"/>
      <w:b/>
      <w:color w:val="204A87"/>
      <w:sz w:val="18"/>
      <w:szCs w:val="20"/>
      <w:shd w:color="auto" w:fill="F8F8F8" w:val="clear"/>
      <w:lang w:bidi="ar-SA" w:eastAsia="zh-CN" w:val="en-US"/>
    </w:rPr>
  </w:style>
  <w:style w:customStyle="1" w:styleId="DataTypeTok" w:type="character">
    <w:name w:val="DataTypeTok"/>
    <w:basedOn w:val="VerbatimChar"/>
    <w:qFormat/>
    <w:rPr>
      <w:rFonts w:asciiTheme="minorHAnsi" w:cstheme="minorBidi" w:eastAsiaTheme="minorEastAsia" w:hAnsiTheme="minorHAnsi"/>
      <w:color w:val="204A87"/>
      <w:sz w:val="18"/>
      <w:szCs w:val="20"/>
      <w:shd w:color="auto" w:fill="F8F8F8" w:val="clear"/>
      <w:lang w:bidi="ar-SA" w:eastAsia="zh-CN" w:val="en-US"/>
    </w:rPr>
  </w:style>
  <w:style w:customStyle="1" w:styleId="DecValTok" w:type="character">
    <w:name w:val="DecValTok"/>
    <w:basedOn w:val="VerbatimChar"/>
    <w:qFormat/>
    <w:rPr>
      <w:rFonts w:asciiTheme="minorHAnsi" w:cstheme="minorBidi" w:eastAsiaTheme="minorEastAsia" w:hAnsiTheme="minorHAnsi"/>
      <w:color w:val="0000CF"/>
      <w:sz w:val="18"/>
      <w:szCs w:val="20"/>
      <w:shd w:color="auto" w:fill="F8F8F8" w:val="clear"/>
      <w:lang w:bidi="ar-SA" w:eastAsia="zh-CN" w:val="en-US"/>
    </w:rPr>
  </w:style>
  <w:style w:customStyle="1" w:styleId="BaseNTok" w:type="character">
    <w:name w:val="BaseNTok"/>
    <w:basedOn w:val="VerbatimChar"/>
    <w:qFormat/>
    <w:rPr>
      <w:rFonts w:asciiTheme="minorHAnsi" w:cstheme="minorBidi" w:eastAsiaTheme="minorEastAsia" w:hAnsiTheme="minorHAnsi"/>
      <w:color w:val="0000CF"/>
      <w:sz w:val="18"/>
      <w:szCs w:val="20"/>
      <w:shd w:color="auto" w:fill="F8F8F8" w:val="clear"/>
      <w:lang w:bidi="ar-SA" w:eastAsia="zh-CN" w:val="en-US"/>
    </w:rPr>
  </w:style>
  <w:style w:customStyle="1" w:styleId="FloatTok" w:type="character">
    <w:name w:val="FloatTok"/>
    <w:basedOn w:val="VerbatimChar"/>
    <w:qFormat/>
    <w:rPr>
      <w:rFonts w:asciiTheme="minorHAnsi" w:cstheme="minorBidi" w:eastAsiaTheme="minorEastAsia" w:hAnsiTheme="minorHAnsi"/>
      <w:color w:val="0000CF"/>
      <w:sz w:val="18"/>
      <w:szCs w:val="20"/>
      <w:shd w:color="auto" w:fill="F8F8F8" w:val="clear"/>
      <w:lang w:bidi="ar-SA" w:eastAsia="zh-CN" w:val="en-US"/>
    </w:rPr>
  </w:style>
  <w:style w:customStyle="1" w:styleId="ConstantTok" w:type="character">
    <w:name w:val="ConstantTok"/>
    <w:basedOn w:val="VerbatimChar"/>
    <w:qFormat/>
    <w:rPr>
      <w:rFonts w:asciiTheme="minorHAnsi" w:cstheme="minorBidi" w:eastAsiaTheme="minorEastAsia" w:hAnsiTheme="minorHAnsi"/>
      <w:color w:val="8F5902"/>
      <w:sz w:val="18"/>
      <w:szCs w:val="20"/>
      <w:shd w:color="auto" w:fill="F8F8F8" w:val="clear"/>
      <w:lang w:bidi="ar-SA" w:eastAsia="zh-CN" w:val="en-US"/>
    </w:rPr>
  </w:style>
  <w:style w:customStyle="1" w:styleId="CharTok" w:type="character">
    <w:name w:val="CharTok"/>
    <w:basedOn w:val="VerbatimChar"/>
    <w:qFormat/>
    <w:rPr>
      <w:rFonts w:asciiTheme="minorHAnsi" w:cstheme="minorBidi" w:eastAsiaTheme="minorEastAsia" w:hAnsiTheme="minorHAnsi"/>
      <w:color w:val="4E9A06"/>
      <w:sz w:val="18"/>
      <w:szCs w:val="20"/>
      <w:shd w:color="auto" w:fill="F8F8F8" w:val="clear"/>
      <w:lang w:bidi="ar-SA" w:eastAsia="zh-CN" w:val="en-US"/>
    </w:rPr>
  </w:style>
  <w:style w:customStyle="1" w:styleId="SpecialCharTok" w:type="character">
    <w:name w:val="SpecialCharTok"/>
    <w:basedOn w:val="VerbatimChar"/>
    <w:qFormat/>
    <w:rPr>
      <w:rFonts w:asciiTheme="minorHAnsi" w:cstheme="minorBidi" w:eastAsiaTheme="minorEastAsia" w:hAnsiTheme="minorHAnsi"/>
      <w:b/>
      <w:color w:val="CE5C00"/>
      <w:sz w:val="18"/>
      <w:szCs w:val="20"/>
      <w:shd w:color="auto" w:fill="F8F8F8" w:val="clear"/>
      <w:lang w:bidi="ar-SA" w:eastAsia="zh-CN" w:val="en-US"/>
    </w:rPr>
  </w:style>
  <w:style w:customStyle="1" w:styleId="StringTok" w:type="character">
    <w:name w:val="StringTok"/>
    <w:basedOn w:val="VerbatimChar"/>
    <w:rPr>
      <w:rFonts w:asciiTheme="minorHAnsi" w:cstheme="minorBidi" w:eastAsiaTheme="minorEastAsia" w:hAnsiTheme="minorHAnsi"/>
      <w:color w:val="4E9A06"/>
      <w:sz w:val="18"/>
      <w:szCs w:val="20"/>
      <w:shd w:color="auto" w:fill="F8F8F8" w:val="clear"/>
      <w:lang w:bidi="ar-SA" w:eastAsia="zh-CN" w:val="en-US"/>
    </w:rPr>
  </w:style>
  <w:style w:customStyle="1" w:styleId="VerbatimStringTok" w:type="character">
    <w:name w:val="VerbatimStringTok"/>
    <w:basedOn w:val="VerbatimChar"/>
    <w:rPr>
      <w:rFonts w:asciiTheme="minorHAnsi" w:cstheme="minorBidi" w:eastAsiaTheme="minorEastAsia" w:hAnsiTheme="minorHAnsi"/>
      <w:color w:val="4E9A06"/>
      <w:sz w:val="18"/>
      <w:szCs w:val="20"/>
      <w:shd w:color="auto" w:fill="F8F8F8" w:val="clear"/>
      <w:lang w:bidi="ar-SA" w:eastAsia="zh-CN" w:val="en-US"/>
    </w:rPr>
  </w:style>
  <w:style w:customStyle="1" w:styleId="SpecialStringTok" w:type="character">
    <w:name w:val="SpecialStringTok"/>
    <w:basedOn w:val="VerbatimChar"/>
    <w:rPr>
      <w:rFonts w:asciiTheme="minorHAnsi" w:cstheme="minorBidi" w:eastAsiaTheme="minorEastAsia" w:hAnsiTheme="minorHAnsi"/>
      <w:color w:val="4E9A06"/>
      <w:sz w:val="18"/>
      <w:szCs w:val="20"/>
      <w:shd w:color="auto" w:fill="F8F8F8" w:val="clear"/>
      <w:lang w:bidi="ar-SA" w:eastAsia="zh-CN" w:val="en-US"/>
    </w:rPr>
  </w:style>
  <w:style w:customStyle="1" w:styleId="ImportTok" w:type="character">
    <w:name w:val="ImportTok"/>
    <w:basedOn w:val="VerbatimChar"/>
    <w:rPr>
      <w:rFonts w:asciiTheme="minorHAnsi" w:cstheme="minorBidi" w:eastAsiaTheme="minorEastAsia" w:hAnsiTheme="minorHAnsi"/>
      <w:sz w:val="18"/>
      <w:szCs w:val="20"/>
      <w:shd w:color="auto" w:fill="F8F8F8" w:val="clear"/>
      <w:lang w:bidi="ar-SA" w:eastAsia="zh-CN" w:val="en-US"/>
    </w:rPr>
  </w:style>
  <w:style w:customStyle="1" w:styleId="CommentTok" w:type="character">
    <w:name w:val="CommentTok"/>
    <w:basedOn w:val="VerbatimChar"/>
    <w:qFormat/>
    <w:rPr>
      <w:rFonts w:asciiTheme="minorHAnsi" w:cstheme="minorBidi" w:eastAsiaTheme="minorEastAsia" w:hAnsiTheme="minorHAnsi"/>
      <w:i/>
      <w:color w:val="8F5902"/>
      <w:sz w:val="18"/>
      <w:szCs w:val="20"/>
      <w:shd w:color="auto" w:fill="F8F8F8" w:val="clear"/>
      <w:lang w:bidi="ar-SA" w:eastAsia="zh-CN" w:val="en-US"/>
    </w:rPr>
  </w:style>
  <w:style w:customStyle="1" w:styleId="DocumentationTok" w:type="character">
    <w:name w:val="DocumentationTok"/>
    <w:basedOn w:val="VerbatimChar"/>
    <w:qFormat/>
    <w:rPr>
      <w:rFonts w:asciiTheme="minorHAnsi" w:cstheme="minorBidi" w:eastAsiaTheme="minorEastAsia" w:hAnsiTheme="minorHAnsi"/>
      <w:b/>
      <w:i/>
      <w:color w:val="8F5902"/>
      <w:sz w:val="18"/>
      <w:szCs w:val="20"/>
      <w:shd w:color="auto" w:fill="F8F8F8" w:val="clear"/>
      <w:lang w:bidi="ar-SA" w:eastAsia="zh-CN" w:val="en-US"/>
    </w:rPr>
  </w:style>
  <w:style w:customStyle="1" w:styleId="AnnotationTok" w:type="character">
    <w:name w:val="AnnotationTok"/>
    <w:basedOn w:val="VerbatimChar"/>
    <w:qFormat/>
    <w:rPr>
      <w:rFonts w:asciiTheme="minorHAnsi" w:cstheme="minorBidi" w:eastAsiaTheme="minorEastAsia" w:hAnsiTheme="minorHAnsi"/>
      <w:b/>
      <w:i/>
      <w:color w:val="8F5902"/>
      <w:sz w:val="18"/>
      <w:szCs w:val="20"/>
      <w:shd w:color="auto" w:fill="F8F8F8" w:val="clear"/>
      <w:lang w:bidi="ar-SA" w:eastAsia="zh-CN" w:val="en-US"/>
    </w:rPr>
  </w:style>
  <w:style w:customStyle="1" w:styleId="CommentVarTok" w:type="character">
    <w:name w:val="CommentVarTok"/>
    <w:basedOn w:val="VerbatimChar"/>
    <w:qFormat/>
    <w:rPr>
      <w:rFonts w:asciiTheme="minorHAnsi" w:cstheme="minorBidi" w:eastAsiaTheme="minorEastAsia" w:hAnsiTheme="minorHAnsi"/>
      <w:b/>
      <w:i/>
      <w:color w:val="8F5902"/>
      <w:sz w:val="18"/>
      <w:szCs w:val="20"/>
      <w:shd w:color="auto" w:fill="F8F8F8" w:val="clear"/>
      <w:lang w:bidi="ar-SA" w:eastAsia="zh-CN" w:val="en-US"/>
    </w:rPr>
  </w:style>
  <w:style w:customStyle="1" w:styleId="OtherTok" w:type="character">
    <w:name w:val="OtherTok"/>
    <w:basedOn w:val="VerbatimChar"/>
    <w:qFormat/>
    <w:rPr>
      <w:rFonts w:asciiTheme="minorHAnsi" w:cstheme="minorBidi" w:eastAsiaTheme="minorEastAsia" w:hAnsiTheme="minorHAnsi"/>
      <w:color w:val="8F5902"/>
      <w:sz w:val="18"/>
      <w:szCs w:val="20"/>
      <w:shd w:color="auto" w:fill="F8F8F8" w:val="clear"/>
      <w:lang w:bidi="ar-SA" w:eastAsia="zh-CN" w:val="en-US"/>
    </w:rPr>
  </w:style>
  <w:style w:customStyle="1" w:styleId="FunctionTok" w:type="character">
    <w:name w:val="FunctionTok"/>
    <w:basedOn w:val="VerbatimChar"/>
    <w:rPr>
      <w:rFonts w:asciiTheme="minorHAnsi" w:cstheme="minorBidi" w:eastAsiaTheme="minorEastAsia" w:hAnsiTheme="minorHAnsi"/>
      <w:b/>
      <w:color w:val="204A87"/>
      <w:sz w:val="18"/>
      <w:szCs w:val="20"/>
      <w:shd w:color="auto" w:fill="F8F8F8" w:val="clear"/>
      <w:lang w:bidi="ar-SA" w:eastAsia="zh-CN" w:val="en-US"/>
    </w:rPr>
  </w:style>
  <w:style w:customStyle="1" w:styleId="VariableTok" w:type="character">
    <w:name w:val="VariableTok"/>
    <w:basedOn w:val="VerbatimChar"/>
    <w:qFormat/>
    <w:rPr>
      <w:rFonts w:asciiTheme="minorHAnsi" w:cstheme="minorBidi" w:eastAsiaTheme="minorEastAsia" w:hAnsiTheme="minorHAnsi"/>
      <w:color w:val="000000"/>
      <w:sz w:val="18"/>
      <w:szCs w:val="20"/>
      <w:shd w:color="auto" w:fill="F8F8F8" w:val="clear"/>
      <w:lang w:bidi="ar-SA" w:eastAsia="zh-CN" w:val="en-US"/>
    </w:rPr>
  </w:style>
  <w:style w:customStyle="1" w:styleId="ControlFlowTok" w:type="character">
    <w:name w:val="ControlFlowTok"/>
    <w:basedOn w:val="VerbatimChar"/>
    <w:qFormat/>
    <w:rPr>
      <w:rFonts w:asciiTheme="minorHAnsi" w:cstheme="minorBidi" w:eastAsiaTheme="minorEastAsia" w:hAnsiTheme="minorHAnsi"/>
      <w:b/>
      <w:color w:val="204A87"/>
      <w:sz w:val="18"/>
      <w:szCs w:val="20"/>
      <w:shd w:color="auto" w:fill="F8F8F8" w:val="clear"/>
      <w:lang w:bidi="ar-SA" w:eastAsia="zh-CN" w:val="en-US"/>
    </w:rPr>
  </w:style>
  <w:style w:customStyle="1" w:styleId="OperatorTok" w:type="character">
    <w:name w:val="OperatorTok"/>
    <w:basedOn w:val="VerbatimChar"/>
    <w:qFormat/>
    <w:rPr>
      <w:rFonts w:asciiTheme="minorHAnsi" w:cstheme="minorBidi" w:eastAsiaTheme="minorEastAsia" w:hAnsiTheme="minorHAnsi"/>
      <w:b/>
      <w:color w:val="CE5C00"/>
      <w:sz w:val="18"/>
      <w:szCs w:val="20"/>
      <w:shd w:color="auto" w:fill="F8F8F8" w:val="clear"/>
      <w:lang w:bidi="ar-SA" w:eastAsia="zh-CN" w:val="en-US"/>
    </w:rPr>
  </w:style>
  <w:style w:customStyle="1" w:styleId="BuiltInTok" w:type="character">
    <w:name w:val="BuiltInTok"/>
    <w:basedOn w:val="VerbatimChar"/>
    <w:rPr>
      <w:rFonts w:asciiTheme="minorHAnsi" w:cstheme="minorBidi" w:eastAsiaTheme="minorEastAsia" w:hAnsiTheme="minorHAnsi"/>
      <w:sz w:val="18"/>
      <w:szCs w:val="20"/>
      <w:shd w:color="auto" w:fill="F8F8F8" w:val="clear"/>
      <w:lang w:bidi="ar-SA" w:eastAsia="zh-CN" w:val="en-US"/>
    </w:rPr>
  </w:style>
  <w:style w:customStyle="1" w:styleId="ExtensionTok" w:type="character">
    <w:name w:val="ExtensionTok"/>
    <w:basedOn w:val="VerbatimChar"/>
    <w:qFormat/>
    <w:rPr>
      <w:rFonts w:asciiTheme="minorHAnsi" w:cstheme="minorBidi" w:eastAsiaTheme="minorEastAsia" w:hAnsiTheme="minorHAnsi"/>
      <w:sz w:val="18"/>
      <w:szCs w:val="20"/>
      <w:shd w:color="auto" w:fill="F8F8F8" w:val="clear"/>
      <w:lang w:bidi="ar-SA" w:eastAsia="zh-CN" w:val="en-US"/>
    </w:rPr>
  </w:style>
  <w:style w:customStyle="1" w:styleId="PreprocessorTok" w:type="character">
    <w:name w:val="PreprocessorTok"/>
    <w:basedOn w:val="VerbatimChar"/>
    <w:qFormat/>
    <w:rPr>
      <w:rFonts w:asciiTheme="minorHAnsi" w:cstheme="minorBidi" w:eastAsiaTheme="minorEastAsia" w:hAnsiTheme="minorHAnsi"/>
      <w:i/>
      <w:color w:val="8F5902"/>
      <w:sz w:val="18"/>
      <w:szCs w:val="20"/>
      <w:shd w:color="auto" w:fill="F8F8F8" w:val="clear"/>
      <w:lang w:bidi="ar-SA" w:eastAsia="zh-CN" w:val="en-US"/>
    </w:rPr>
  </w:style>
  <w:style w:customStyle="1" w:styleId="AttributeTok" w:type="character">
    <w:name w:val="AttributeTok"/>
    <w:basedOn w:val="VerbatimChar"/>
    <w:rPr>
      <w:rFonts w:asciiTheme="minorHAnsi" w:cstheme="minorBidi" w:eastAsiaTheme="minorEastAsia" w:hAnsiTheme="minorHAnsi"/>
      <w:color w:val="204A87"/>
      <w:sz w:val="18"/>
      <w:szCs w:val="20"/>
      <w:shd w:color="auto" w:fill="F8F8F8" w:val="clear"/>
      <w:lang w:bidi="ar-SA" w:eastAsia="zh-CN" w:val="en-US"/>
    </w:rPr>
  </w:style>
  <w:style w:customStyle="1" w:styleId="RegionMarkerTok" w:type="character">
    <w:name w:val="RegionMarkerTok"/>
    <w:basedOn w:val="VerbatimChar"/>
    <w:qFormat/>
    <w:rPr>
      <w:rFonts w:asciiTheme="minorHAnsi" w:cstheme="minorBidi" w:eastAsiaTheme="minorEastAsia" w:hAnsiTheme="minorHAnsi"/>
      <w:sz w:val="18"/>
      <w:szCs w:val="20"/>
      <w:shd w:color="auto" w:fill="F8F8F8" w:val="clear"/>
      <w:lang w:bidi="ar-SA" w:eastAsia="zh-CN" w:val="en-US"/>
    </w:rPr>
  </w:style>
  <w:style w:customStyle="1" w:styleId="InformationTok" w:type="character">
    <w:name w:val="InformationTok"/>
    <w:basedOn w:val="VerbatimChar"/>
    <w:rPr>
      <w:rFonts w:asciiTheme="minorHAnsi" w:cstheme="minorBidi" w:eastAsiaTheme="minorEastAsia" w:hAnsiTheme="minorHAnsi"/>
      <w:b/>
      <w:i/>
      <w:color w:val="8F5902"/>
      <w:sz w:val="18"/>
      <w:szCs w:val="20"/>
      <w:shd w:color="auto" w:fill="F8F8F8" w:val="clear"/>
      <w:lang w:bidi="ar-SA" w:eastAsia="zh-CN" w:val="en-US"/>
    </w:rPr>
  </w:style>
  <w:style w:customStyle="1" w:styleId="WarningTok" w:type="character">
    <w:name w:val="WarningTok"/>
    <w:basedOn w:val="VerbatimChar"/>
    <w:qFormat/>
    <w:rPr>
      <w:rFonts w:asciiTheme="minorHAnsi" w:cstheme="minorBidi" w:eastAsiaTheme="minorEastAsia" w:hAnsiTheme="minorHAnsi"/>
      <w:b/>
      <w:i/>
      <w:color w:val="8F5902"/>
      <w:sz w:val="18"/>
      <w:szCs w:val="20"/>
      <w:shd w:color="auto" w:fill="F8F8F8" w:val="clear"/>
      <w:lang w:bidi="ar-SA" w:eastAsia="zh-CN" w:val="en-US"/>
    </w:rPr>
  </w:style>
  <w:style w:customStyle="1" w:styleId="AlertTok" w:type="character">
    <w:name w:val="AlertTok"/>
    <w:basedOn w:val="VerbatimChar"/>
    <w:rPr>
      <w:rFonts w:asciiTheme="minorHAnsi" w:cstheme="minorBidi" w:eastAsiaTheme="minorEastAsia" w:hAnsiTheme="minorHAnsi"/>
      <w:color w:val="EF2929"/>
      <w:sz w:val="18"/>
      <w:szCs w:val="20"/>
      <w:shd w:color="auto" w:fill="F8F8F8" w:val="clear"/>
      <w:lang w:bidi="ar-SA" w:eastAsia="zh-CN" w:val="en-US"/>
    </w:rPr>
  </w:style>
  <w:style w:customStyle="1" w:styleId="ErrorTok" w:type="character">
    <w:name w:val="ErrorTok"/>
    <w:basedOn w:val="VerbatimChar"/>
    <w:rPr>
      <w:rFonts w:asciiTheme="minorHAnsi" w:cstheme="minorBidi" w:eastAsiaTheme="minorEastAsia" w:hAnsiTheme="minorHAnsi"/>
      <w:b/>
      <w:color w:val="A40000"/>
      <w:sz w:val="18"/>
      <w:szCs w:val="20"/>
      <w:shd w:color="auto" w:fill="F8F8F8" w:val="clear"/>
      <w:lang w:bidi="ar-SA" w:eastAsia="zh-CN" w:val="en-US"/>
    </w:rPr>
  </w:style>
  <w:style w:customStyle="1" w:styleId="NormalTok" w:type="character">
    <w:name w:val="NormalTok"/>
    <w:basedOn w:val="VerbatimChar"/>
    <w:qFormat/>
    <w:rPr>
      <w:rFonts w:asciiTheme="minorHAnsi" w:cstheme="minorBidi" w:eastAsiaTheme="minorEastAsia" w:hAnsiTheme="minorHAnsi"/>
      <w:sz w:val="18"/>
      <w:szCs w:val="20"/>
      <w:shd w:color="auto" w:fill="F8F8F8" w:val="clear"/>
      <w:lang w:bidi="ar-SA" w:eastAsia="zh-CN"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11</Pages>
  <Words>910</Words>
  <Characters>5191</Characters>
  <Application>Microsoft Office Word</Application>
  <DocSecurity>0</DocSecurity>
  <Lines>43</Lines>
  <Paragraphs>12</Paragraphs>
  <ScaleCrop>false</ScaleCrop>
  <Company>Microsoft</Company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2026-06-10T07:43:50Z</dcterms:created>
  <dcterms:modified xsi:type="dcterms:W3CDTF">2026-06-10T07:43:50Z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