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4CC0F6">
      <w:pPr>
        <w:jc w:val="left"/>
        <w:rPr>
          <w:rFonts w:hint="eastAsia" w:ascii="宋体" w:hAnsi="宋体" w:cs="宋体"/>
          <w:kern w:val="0"/>
          <w:sz w:val="36"/>
          <w:szCs w:val="36"/>
          <w:shd w:val="clear" w:color="auto" w:fill="FFFFFF"/>
        </w:rPr>
      </w:pPr>
      <w:r>
        <w:rPr>
          <w:rFonts w:hint="eastAsia" w:ascii="宋体" w:hAnsi="宋体" w:cs="宋体"/>
          <w:b/>
          <w:bCs/>
          <w:kern w:val="0"/>
          <w:sz w:val="36"/>
          <w:szCs w:val="36"/>
          <w:shd w:val="clear" w:color="auto" w:fill="FFFFFF"/>
        </w:rPr>
        <w:t>附件2</w:t>
      </w:r>
      <w:r>
        <w:rPr>
          <w:rFonts w:hint="eastAsia" w:ascii="宋体" w:hAnsi="宋体" w:cs="宋体"/>
          <w:kern w:val="0"/>
          <w:sz w:val="36"/>
          <w:szCs w:val="36"/>
          <w:shd w:val="clear" w:color="auto" w:fill="FFFFFF"/>
        </w:rPr>
        <w:t>：</w:t>
      </w:r>
    </w:p>
    <w:p w14:paraId="13FA462C">
      <w:pPr>
        <w:jc w:val="left"/>
        <w:rPr>
          <w:rFonts w:hint="eastAsia" w:ascii="宋体" w:hAnsi="宋体" w:cs="宋体"/>
          <w:kern w:val="0"/>
          <w:sz w:val="36"/>
          <w:szCs w:val="36"/>
          <w:shd w:val="clear" w:color="auto" w:fill="FFFFFF"/>
        </w:rPr>
      </w:pPr>
    </w:p>
    <w:p w14:paraId="7C905115">
      <w:pPr>
        <w:widowControl/>
        <w:jc w:val="center"/>
        <w:rPr>
          <w:rFonts w:hint="eastAsia" w:ascii="黑体" w:hAnsi="宋体" w:eastAsia="黑体" w:cs="黑体"/>
          <w:b/>
          <w:bCs/>
          <w:kern w:val="0"/>
          <w:sz w:val="36"/>
          <w:szCs w:val="36"/>
          <w:lang w:bidi="ar"/>
        </w:rPr>
      </w:pPr>
      <w:r>
        <w:rPr>
          <w:rFonts w:ascii="黑体" w:hAnsi="宋体" w:eastAsia="黑体" w:cs="黑体"/>
          <w:b/>
          <w:bCs/>
          <w:kern w:val="0"/>
          <w:sz w:val="36"/>
          <w:szCs w:val="36"/>
          <w:lang w:bidi="ar"/>
        </w:rPr>
        <w:t>第十</w:t>
      </w:r>
      <w:r>
        <w:rPr>
          <w:rFonts w:hint="eastAsia" w:ascii="黑体" w:hAnsi="宋体" w:eastAsia="黑体" w:cs="黑体"/>
          <w:b/>
          <w:bCs/>
          <w:kern w:val="0"/>
          <w:sz w:val="36"/>
          <w:szCs w:val="36"/>
          <w:lang w:bidi="ar"/>
        </w:rPr>
        <w:t>三</w:t>
      </w:r>
      <w:r>
        <w:rPr>
          <w:rFonts w:ascii="黑体" w:hAnsi="宋体" w:eastAsia="黑体" w:cs="黑体"/>
          <w:b/>
          <w:bCs/>
          <w:kern w:val="0"/>
          <w:sz w:val="36"/>
          <w:szCs w:val="36"/>
          <w:lang w:bidi="ar"/>
        </w:rPr>
        <w:t>届全国大学生光电设计竞赛</w:t>
      </w:r>
      <w:r>
        <w:rPr>
          <w:rFonts w:hint="eastAsia" w:ascii="黑体" w:hAnsi="宋体" w:eastAsia="黑体" w:cs="黑体"/>
          <w:b/>
          <w:bCs/>
          <w:kern w:val="0"/>
          <w:sz w:val="36"/>
          <w:szCs w:val="36"/>
          <w:lang w:bidi="ar"/>
        </w:rPr>
        <w:t>（东南区）</w:t>
      </w:r>
    </w:p>
    <w:p w14:paraId="6C926EA1">
      <w:pPr>
        <w:widowControl/>
        <w:jc w:val="center"/>
        <w:rPr>
          <w:rFonts w:hint="eastAsia" w:ascii="黑体" w:hAnsi="宋体" w:eastAsia="黑体" w:cs="黑体"/>
          <w:b/>
          <w:bCs/>
          <w:kern w:val="0"/>
          <w:sz w:val="48"/>
          <w:szCs w:val="48"/>
          <w:lang w:bidi="ar"/>
        </w:rPr>
      </w:pPr>
      <w:r>
        <w:rPr>
          <w:rFonts w:hint="eastAsia" w:ascii="黑体" w:hAnsi="宋体" w:eastAsia="黑体" w:cs="黑体"/>
          <w:b/>
          <w:bCs/>
          <w:kern w:val="0"/>
          <w:sz w:val="36"/>
          <w:szCs w:val="36"/>
          <w:lang w:bidi="ar"/>
        </w:rPr>
        <w:t>技术方案报告</w:t>
      </w:r>
    </w:p>
    <w:p w14:paraId="33A25841">
      <w:pPr>
        <w:widowControl/>
        <w:ind w:firstLine="964" w:firstLineChars="200"/>
        <w:rPr>
          <w:rFonts w:hint="eastAsia" w:ascii="黑体" w:hAnsi="宋体" w:eastAsia="黑体" w:cs="黑体"/>
          <w:b/>
          <w:bCs/>
          <w:kern w:val="0"/>
          <w:sz w:val="48"/>
          <w:szCs w:val="48"/>
          <w:lang w:bidi="ar"/>
        </w:rPr>
      </w:pPr>
    </w:p>
    <w:p w14:paraId="7C5B48CC">
      <w:pPr>
        <w:widowControl/>
        <w:rPr>
          <w:sz w:val="28"/>
          <w:szCs w:val="28"/>
          <w:u w:val="single"/>
        </w:rPr>
      </w:pPr>
      <w:r>
        <w:rPr>
          <w:rFonts w:hint="eastAsia" w:ascii="宋体" w:hAnsi="宋体" w:cs="宋体"/>
          <w:kern w:val="0"/>
          <w:sz w:val="28"/>
          <w:szCs w:val="28"/>
          <w:lang w:bidi="ar"/>
        </w:rPr>
        <w:t>编    号：</w:t>
      </w:r>
      <w:r>
        <w:rPr>
          <w:rFonts w:hint="eastAsia" w:ascii="宋体" w:hAnsi="宋体" w:cs="宋体"/>
          <w:kern w:val="0"/>
          <w:sz w:val="28"/>
          <w:szCs w:val="28"/>
          <w:u w:val="single"/>
          <w:lang w:bidi="ar"/>
        </w:rPr>
        <w:t xml:space="preserve">（由组委会填写）         </w:t>
      </w:r>
    </w:p>
    <w:p w14:paraId="14566EA9">
      <w:pPr>
        <w:widowControl/>
        <w:rPr>
          <w:rFonts w:hint="eastAsia" w:ascii="宋体" w:hAnsi="宋体" w:cs="宋体"/>
          <w:kern w:val="0"/>
          <w:sz w:val="28"/>
          <w:szCs w:val="28"/>
          <w:lang w:bidi="ar"/>
        </w:rPr>
      </w:pPr>
      <w:r>
        <w:rPr>
          <w:rFonts w:hint="eastAsia" w:ascii="宋体" w:hAnsi="宋体" w:cs="宋体"/>
          <w:kern w:val="0"/>
          <w:sz w:val="28"/>
          <w:szCs w:val="28"/>
          <w:lang w:bidi="ar"/>
        </w:rPr>
        <w:t>参赛题目：</w:t>
      </w:r>
      <w:r>
        <w:rPr>
          <w:rFonts w:hint="eastAsia" w:ascii="宋体" w:hAnsi="宋体" w:cs="宋体"/>
          <w:b/>
          <w:bCs/>
          <w:kern w:val="0"/>
          <w:sz w:val="28"/>
          <w:szCs w:val="28"/>
          <w:lang w:bidi="ar"/>
        </w:rPr>
        <w:t>1.</w:t>
      </w:r>
      <w:r>
        <w:rPr>
          <w:rFonts w:hint="eastAsia" w:ascii="宋体" w:hAnsi="宋体" w:cs="宋体"/>
          <w:kern w:val="0"/>
          <w:sz w:val="28"/>
          <w:szCs w:val="28"/>
          <w:lang w:bidi="ar"/>
        </w:rPr>
        <w:t>智能车的激光对抗</w:t>
      </w:r>
    </w:p>
    <w:p w14:paraId="0DD22F8D">
      <w:pPr>
        <w:widowControl/>
        <w:ind w:firstLine="1400" w:firstLineChars="500"/>
        <w:rPr>
          <w:rFonts w:hint="eastAsia" w:ascii="宋体" w:hAnsi="宋体" w:cs="宋体"/>
          <w:kern w:val="0"/>
          <w:sz w:val="28"/>
          <w:szCs w:val="28"/>
          <w:lang w:bidi="ar"/>
        </w:rPr>
      </w:pPr>
    </w:p>
    <w:p w14:paraId="246E7D9F">
      <w:pPr>
        <w:widowControl/>
        <w:ind w:firstLine="1400" w:firstLineChars="500"/>
        <w:rPr>
          <w:sz w:val="28"/>
          <w:szCs w:val="28"/>
        </w:rPr>
      </w:pPr>
    </w:p>
    <w:p w14:paraId="44A9FED8">
      <w:pPr>
        <w:widowControl/>
        <w:ind w:firstLine="562" w:firstLineChars="200"/>
        <w:rPr>
          <w:rFonts w:hint="eastAsia" w:ascii="黑体" w:hAnsi="宋体" w:eastAsia="黑体" w:cs="黑体"/>
          <w:b/>
          <w:bCs/>
          <w:kern w:val="0"/>
          <w:sz w:val="28"/>
          <w:szCs w:val="28"/>
          <w:lang w:bidi="ar"/>
        </w:rPr>
      </w:pPr>
    </w:p>
    <w:p w14:paraId="46DEB900">
      <w:pPr>
        <w:widowControl/>
        <w:ind w:firstLine="562" w:firstLineChars="200"/>
        <w:rPr>
          <w:rFonts w:hint="eastAsia" w:ascii="黑体" w:hAnsi="宋体" w:eastAsia="黑体" w:cs="黑体"/>
          <w:b/>
          <w:bCs/>
          <w:kern w:val="0"/>
          <w:sz w:val="28"/>
          <w:szCs w:val="28"/>
          <w:lang w:bidi="ar"/>
        </w:rPr>
      </w:pPr>
    </w:p>
    <w:p w14:paraId="30735094">
      <w:pPr>
        <w:widowControl/>
        <w:rPr>
          <w:sz w:val="28"/>
          <w:szCs w:val="28"/>
        </w:rPr>
      </w:pPr>
      <w:r>
        <w:rPr>
          <w:rFonts w:hint="eastAsia" w:ascii="宋体" w:hAnsi="宋体" w:cs="宋体"/>
          <w:kern w:val="0"/>
          <w:sz w:val="28"/>
          <w:szCs w:val="28"/>
          <w:lang w:bidi="ar"/>
        </w:rPr>
        <w:t>参赛队名：明明就队</w:t>
      </w:r>
    </w:p>
    <w:p w14:paraId="12E26210">
      <w:pPr>
        <w:widowControl/>
        <w:rPr>
          <w:rFonts w:hint="eastAsia" w:ascii="宋体" w:hAnsi="宋体" w:cs="宋体"/>
          <w:kern w:val="0"/>
          <w:sz w:val="28"/>
          <w:szCs w:val="28"/>
          <w:lang w:bidi="ar"/>
        </w:rPr>
      </w:pPr>
    </w:p>
    <w:p w14:paraId="327847FC">
      <w:pPr>
        <w:widowControl/>
        <w:rPr>
          <w:rFonts w:hint="eastAsia" w:ascii="宋体" w:hAnsi="宋体" w:cs="宋体"/>
          <w:kern w:val="0"/>
          <w:sz w:val="28"/>
          <w:szCs w:val="28"/>
          <w:lang w:bidi="ar"/>
        </w:rPr>
      </w:pPr>
    </w:p>
    <w:p w14:paraId="76582DCF">
      <w:pPr>
        <w:widowControl/>
        <w:rPr>
          <w:rFonts w:hint="eastAsia" w:ascii="宋体" w:hAnsi="宋体" w:cs="宋体"/>
          <w:kern w:val="0"/>
          <w:sz w:val="28"/>
          <w:szCs w:val="28"/>
          <w:lang w:bidi="ar"/>
        </w:rPr>
      </w:pPr>
    </w:p>
    <w:p w14:paraId="79290758">
      <w:pPr>
        <w:widowControl/>
        <w:rPr>
          <w:rFonts w:hint="eastAsia" w:ascii="宋体" w:hAnsi="宋体" w:cs="宋体"/>
          <w:kern w:val="0"/>
          <w:sz w:val="28"/>
          <w:szCs w:val="28"/>
          <w:lang w:bidi="ar"/>
        </w:rPr>
      </w:pPr>
    </w:p>
    <w:p w14:paraId="1F5DC1CB">
      <w:pPr>
        <w:widowControl/>
        <w:rPr>
          <w:rFonts w:hint="eastAsia" w:ascii="宋体" w:hAnsi="宋体" w:cs="宋体"/>
          <w:kern w:val="0"/>
          <w:sz w:val="28"/>
          <w:szCs w:val="28"/>
          <w:lang w:bidi="ar"/>
        </w:rPr>
      </w:pPr>
    </w:p>
    <w:p w14:paraId="2DE3F24A">
      <w:pPr>
        <w:widowControl/>
        <w:rPr>
          <w:rFonts w:hint="eastAsia" w:ascii="宋体" w:hAnsi="宋体" w:cs="宋体"/>
          <w:kern w:val="0"/>
          <w:sz w:val="28"/>
          <w:szCs w:val="28"/>
          <w:lang w:bidi="ar"/>
        </w:rPr>
      </w:pPr>
    </w:p>
    <w:p w14:paraId="01064C9B">
      <w:pPr>
        <w:widowControl/>
        <w:rPr>
          <w:rFonts w:hint="eastAsia" w:ascii="宋体" w:hAnsi="宋体" w:cs="宋体"/>
          <w:kern w:val="0"/>
          <w:sz w:val="28"/>
          <w:szCs w:val="28"/>
          <w:lang w:bidi="ar"/>
        </w:rPr>
      </w:pPr>
    </w:p>
    <w:p w14:paraId="078180F4">
      <w:pPr>
        <w:widowControl/>
        <w:jc w:val="center"/>
        <w:rPr>
          <w:rFonts w:hint="eastAsia" w:ascii="黑体" w:hAnsi="宋体" w:eastAsia="黑体" w:cs="黑体"/>
          <w:kern w:val="0"/>
          <w:sz w:val="28"/>
          <w:szCs w:val="28"/>
          <w:lang w:bidi="ar"/>
        </w:rPr>
      </w:pPr>
      <w:r>
        <w:rPr>
          <w:rFonts w:hint="eastAsia" w:ascii="黑体" w:hAnsi="宋体" w:eastAsia="黑体" w:cs="黑体"/>
          <w:kern w:val="0"/>
          <w:sz w:val="28"/>
          <w:szCs w:val="28"/>
          <w:lang w:bidi="ar"/>
        </w:rPr>
        <w:t>第十三届全国大学生光电设计竞赛东南赛区组委会制</w:t>
      </w:r>
    </w:p>
    <w:p w14:paraId="070C9DF2">
      <w:pPr>
        <w:widowControl/>
        <w:jc w:val="center"/>
        <w:rPr>
          <w:rFonts w:hint="eastAsia" w:ascii="黑体" w:hAnsi="宋体" w:eastAsia="黑体" w:cs="黑体"/>
          <w:kern w:val="0"/>
          <w:sz w:val="28"/>
          <w:szCs w:val="28"/>
          <w:lang w:bidi="ar"/>
        </w:rPr>
      </w:pPr>
      <w:r>
        <w:rPr>
          <w:rFonts w:ascii="黑体" w:hAnsi="宋体" w:eastAsia="黑体" w:cs="黑体"/>
          <w:kern w:val="0"/>
          <w:sz w:val="28"/>
          <w:szCs w:val="28"/>
          <w:lang w:bidi="ar"/>
        </w:rPr>
        <w:t>二〇二</w:t>
      </w:r>
      <w:r>
        <w:rPr>
          <w:rFonts w:hint="eastAsia" w:ascii="黑体" w:hAnsi="宋体" w:eastAsia="黑体" w:cs="黑体"/>
          <w:kern w:val="0"/>
          <w:sz w:val="28"/>
          <w:szCs w:val="28"/>
          <w:lang w:bidi="ar"/>
        </w:rPr>
        <w:t>五</w:t>
      </w:r>
      <w:r>
        <w:rPr>
          <w:rFonts w:ascii="黑体" w:hAnsi="宋体" w:eastAsia="黑体" w:cs="黑体"/>
          <w:kern w:val="0"/>
          <w:sz w:val="28"/>
          <w:szCs w:val="28"/>
          <w:lang w:bidi="ar"/>
        </w:rPr>
        <w:t>年</w:t>
      </w:r>
      <w:r>
        <w:rPr>
          <w:rFonts w:hint="eastAsia" w:ascii="黑体" w:hAnsi="宋体" w:eastAsia="黑体" w:cs="黑体"/>
          <w:kern w:val="0"/>
          <w:sz w:val="28"/>
          <w:szCs w:val="28"/>
          <w:lang w:bidi="ar"/>
        </w:rPr>
        <w:t>五</w:t>
      </w:r>
      <w:r>
        <w:rPr>
          <w:rFonts w:ascii="黑体" w:hAnsi="宋体" w:eastAsia="黑体" w:cs="黑体"/>
          <w:kern w:val="0"/>
          <w:sz w:val="28"/>
          <w:szCs w:val="28"/>
          <w:lang w:bidi="ar"/>
        </w:rPr>
        <w:t>月</w:t>
      </w:r>
    </w:p>
    <w:p w14:paraId="61FBAA65">
      <w:pPr>
        <w:widowControl/>
        <w:jc w:val="center"/>
        <w:rPr>
          <w:rFonts w:hint="eastAsia" w:ascii="黑体" w:hAnsi="宋体" w:eastAsia="黑体" w:cs="黑体"/>
          <w:kern w:val="0"/>
          <w:sz w:val="28"/>
          <w:szCs w:val="28"/>
          <w:lang w:bidi="ar"/>
        </w:rPr>
      </w:pPr>
    </w:p>
    <w:p w14:paraId="1A5D287B">
      <w:pPr>
        <w:widowControl/>
        <w:jc w:val="center"/>
        <w:rPr>
          <w:rFonts w:hint="eastAsia" w:ascii="黑体" w:hAnsi="黑体" w:eastAsia="黑体" w:cs="宋体"/>
          <w:kern w:val="0"/>
          <w:sz w:val="36"/>
          <w:szCs w:val="36"/>
          <w:lang w:bidi="ar"/>
        </w:rPr>
      </w:pPr>
      <w:r>
        <w:rPr>
          <w:rFonts w:hint="eastAsia" w:ascii="黑体" w:hAnsi="黑体" w:eastAsia="黑体" w:cs="黑体"/>
          <w:kern w:val="0"/>
          <w:sz w:val="36"/>
          <w:szCs w:val="36"/>
          <w:lang w:bidi="ar"/>
        </w:rPr>
        <w:t>目  录</w:t>
      </w:r>
    </w:p>
    <w:p w14:paraId="0DFA19D6">
      <w:pPr>
        <w:widowControl/>
        <w:rPr>
          <w:sz w:val="28"/>
          <w:szCs w:val="28"/>
        </w:rPr>
      </w:pPr>
      <w:r>
        <w:rPr>
          <w:rFonts w:hint="eastAsia" w:ascii="黑体" w:hAnsi="宋体" w:eastAsia="黑体" w:cs="黑体"/>
          <w:kern w:val="0"/>
          <w:sz w:val="28"/>
          <w:szCs w:val="28"/>
          <w:lang w:bidi="ar"/>
        </w:rPr>
        <w:t>一. 研究目标</w:t>
      </w:r>
    </w:p>
    <w:p w14:paraId="1DB64B65">
      <w:pPr>
        <w:widowControl/>
        <w:rPr>
          <w:sz w:val="28"/>
          <w:szCs w:val="28"/>
        </w:rPr>
      </w:pPr>
      <w:r>
        <w:rPr>
          <w:rFonts w:hint="eastAsia" w:ascii="黑体" w:hAnsi="宋体" w:eastAsia="黑体" w:cs="黑体"/>
          <w:kern w:val="0"/>
          <w:sz w:val="28"/>
          <w:szCs w:val="28"/>
          <w:lang w:bidi="ar"/>
        </w:rPr>
        <w:t>二. 研究方案</w:t>
      </w:r>
    </w:p>
    <w:p w14:paraId="7629916E">
      <w:pPr>
        <w:widowControl/>
        <w:rPr>
          <w:sz w:val="28"/>
          <w:szCs w:val="28"/>
        </w:rPr>
      </w:pPr>
      <w:r>
        <w:rPr>
          <w:rFonts w:hint="eastAsia" w:ascii="黑体" w:hAnsi="宋体" w:eastAsia="黑体" w:cs="黑体"/>
          <w:kern w:val="0"/>
          <w:sz w:val="28"/>
          <w:szCs w:val="28"/>
          <w:lang w:bidi="ar"/>
        </w:rPr>
        <w:t>三. 技术路线及可行性分析</w:t>
      </w:r>
    </w:p>
    <w:p w14:paraId="01981685">
      <w:pPr>
        <w:widowControl/>
        <w:rPr>
          <w:sz w:val="28"/>
          <w:szCs w:val="28"/>
        </w:rPr>
      </w:pPr>
      <w:r>
        <w:rPr>
          <w:rFonts w:hint="eastAsia" w:ascii="黑体" w:hAnsi="宋体" w:eastAsia="黑体" w:cs="黑体"/>
          <w:kern w:val="0"/>
          <w:sz w:val="28"/>
          <w:szCs w:val="28"/>
          <w:lang w:bidi="ar"/>
        </w:rPr>
        <w:t>四.</w:t>
      </w:r>
      <w:r>
        <w:rPr>
          <w:rFonts w:ascii="黑体" w:hAnsi="宋体" w:eastAsia="黑体" w:cs="黑体"/>
          <w:kern w:val="0"/>
          <w:sz w:val="28"/>
          <w:szCs w:val="28"/>
          <w:lang w:bidi="ar"/>
        </w:rPr>
        <w:t xml:space="preserve"> </w:t>
      </w:r>
      <w:r>
        <w:rPr>
          <w:rFonts w:hint="eastAsia" w:ascii="黑体" w:hAnsi="宋体" w:eastAsia="黑体" w:cs="黑体"/>
          <w:kern w:val="0"/>
          <w:sz w:val="28"/>
          <w:szCs w:val="28"/>
          <w:lang w:bidi="ar"/>
        </w:rPr>
        <w:t>解决的关键问题</w:t>
      </w:r>
    </w:p>
    <w:p w14:paraId="1AF52F8F">
      <w:pPr>
        <w:widowControl/>
        <w:rPr>
          <w:rFonts w:hint="eastAsia" w:ascii="黑体" w:hAnsi="宋体" w:eastAsia="黑体" w:cs="黑体"/>
          <w:kern w:val="0"/>
          <w:sz w:val="28"/>
          <w:szCs w:val="28"/>
          <w:lang w:bidi="ar"/>
        </w:rPr>
      </w:pPr>
      <w:r>
        <w:rPr>
          <w:rFonts w:hint="eastAsia" w:ascii="黑体" w:hAnsi="宋体" w:eastAsia="黑体" w:cs="黑体"/>
          <w:kern w:val="0"/>
          <w:sz w:val="28"/>
          <w:szCs w:val="28"/>
          <w:lang w:bidi="ar"/>
        </w:rPr>
        <w:t>五. 特色与创新点</w:t>
      </w:r>
    </w:p>
    <w:p w14:paraId="27DA9F7A">
      <w:pPr>
        <w:widowControl/>
        <w:rPr>
          <w:rFonts w:hint="default" w:ascii="黑体" w:hAnsi="宋体" w:eastAsia="黑体" w:cs="黑体"/>
          <w:b w:val="0"/>
          <w:bCs w:val="0"/>
          <w:kern w:val="0"/>
          <w:sz w:val="28"/>
          <w:szCs w:val="28"/>
          <w:lang w:val="en-US" w:eastAsia="zh-CN" w:bidi="ar"/>
        </w:rPr>
      </w:pPr>
      <w:r>
        <w:rPr>
          <w:rFonts w:hint="eastAsia" w:ascii="黑体" w:hAnsi="宋体" w:eastAsia="黑体" w:cs="黑体"/>
          <w:b w:val="0"/>
          <w:bCs w:val="0"/>
          <w:kern w:val="0"/>
          <w:sz w:val="28"/>
          <w:szCs w:val="28"/>
          <w:lang w:val="en-US" w:eastAsia="zh-CN" w:bidi="ar"/>
        </w:rPr>
        <w:t>六．其他说明</w:t>
      </w:r>
    </w:p>
    <w:p w14:paraId="1993D71F">
      <w:pPr>
        <w:widowControl/>
        <w:rPr>
          <w:rFonts w:hint="eastAsia" w:ascii="黑体" w:hAnsi="宋体" w:eastAsia="黑体" w:cs="黑体"/>
          <w:kern w:val="0"/>
          <w:sz w:val="28"/>
          <w:szCs w:val="28"/>
          <w:lang w:bidi="ar"/>
        </w:rPr>
      </w:pPr>
      <w:r>
        <w:rPr>
          <w:rFonts w:hint="eastAsia" w:ascii="黑体" w:hAnsi="宋体" w:eastAsia="黑体" w:cs="黑体"/>
          <w:kern w:val="0"/>
          <w:sz w:val="28"/>
          <w:szCs w:val="28"/>
          <w:lang w:val="en-US" w:eastAsia="zh-CN" w:bidi="ar"/>
        </w:rPr>
        <w:t>七</w:t>
      </w:r>
      <w:r>
        <w:rPr>
          <w:rFonts w:hint="eastAsia" w:ascii="黑体" w:hAnsi="宋体" w:eastAsia="黑体" w:cs="黑体"/>
          <w:kern w:val="0"/>
          <w:sz w:val="28"/>
          <w:szCs w:val="28"/>
          <w:lang w:bidi="ar"/>
        </w:rPr>
        <w:t>. 结论</w:t>
      </w:r>
    </w:p>
    <w:p w14:paraId="39109124">
      <w:pPr>
        <w:widowControl/>
        <w:rPr>
          <w:rFonts w:hint="eastAsia" w:ascii="黑体" w:hAnsi="宋体" w:eastAsia="黑体" w:cs="黑体"/>
          <w:kern w:val="0"/>
          <w:sz w:val="28"/>
          <w:szCs w:val="28"/>
          <w:lang w:bidi="ar"/>
        </w:rPr>
      </w:pPr>
      <w:r>
        <w:rPr>
          <w:rFonts w:hint="eastAsia" w:ascii="黑体" w:hAnsi="宋体" w:eastAsia="黑体" w:cs="黑体"/>
          <w:kern w:val="0"/>
          <w:sz w:val="28"/>
          <w:szCs w:val="28"/>
          <w:lang w:val="en-US" w:eastAsia="zh-CN" w:bidi="ar"/>
        </w:rPr>
        <w:t>八</w:t>
      </w:r>
      <w:r>
        <w:rPr>
          <w:rFonts w:hint="eastAsia" w:ascii="黑体" w:hAnsi="宋体" w:eastAsia="黑体" w:cs="黑体"/>
          <w:kern w:val="0"/>
          <w:sz w:val="28"/>
          <w:szCs w:val="28"/>
          <w:lang w:bidi="ar"/>
        </w:rPr>
        <w:t>．参赛队伍简介</w:t>
      </w:r>
    </w:p>
    <w:p w14:paraId="7FCF298C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7EDDB6FD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41709534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70D69ED8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156212D0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1855C2A2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7F0E4478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60477FE4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52B9B5CB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7D810049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084C371B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61C3BD64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3E1AF8EF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5F2EDFB1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407787BB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29C68A0E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4A9B5E4B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5D6781B4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3CC4F2C5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1291C575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09D5F342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6EC3F1E6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3588E404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42272E94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549A1CE0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5095918E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1DA3F4FC">
      <w:pPr>
        <w:pStyle w:val="2"/>
        <w:numPr>
          <w:ilvl w:val="0"/>
          <w:numId w:val="1"/>
        </w:numPr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研究目标</w:t>
      </w:r>
    </w:p>
    <w:p w14:paraId="6F5B6283">
      <w:pPr>
        <w:bidi w:val="0"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本项目旨在设计一辆具备快速机动、精准识别打击能力的智能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激光</w:t>
      </w:r>
      <w:r>
        <w:rPr>
          <w:rFonts w:hint="eastAsia" w:ascii="宋体" w:hAnsi="宋体" w:eastAsia="宋体" w:cs="宋体"/>
          <w:sz w:val="24"/>
          <w:szCs w:val="24"/>
        </w:rPr>
        <w:t>对抗小车，通过高效的视觉识别与运动控制系统，实现在限定场地内的自主对抗。小车需快速穿越中线抢占先机，同时动态规避障碍与对手攻击；通过高帧率视觉算法实时锁定对手打击区域，并控制激光模块进行持续精准照射；当有效打击达到2秒时，自动触发声光提示完成"击毁"。最终目标是通过光电技术的创新应用，打造一台反应敏捷、打击精准、生存能力强的智能对抗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小车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6DBF0A4A">
      <w:pPr>
        <w:pStyle w:val="2"/>
        <w:numPr>
          <w:ilvl w:val="0"/>
          <w:numId w:val="1"/>
        </w:numPr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研究方案</w:t>
      </w:r>
    </w:p>
    <w:p w14:paraId="08D71B61">
      <w:pPr>
        <w:pStyle w:val="3"/>
        <w:bidi w:val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2.1 控制方案设计</w:t>
      </w:r>
    </w:p>
    <w:p w14:paraId="3325933F">
      <w:p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根据赛题要求，将小车系统分为5个模块：运动控制模块，视觉识别模块，云台追踪模块，声光提示模块和通讯模块。小车的主控系统采用STM32F407ZET6，上位机采用旭日X3派。</w:t>
      </w:r>
    </w:p>
    <w:p w14:paraId="420A971A">
      <w:p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小车的运动控制模块由四路霍尔编码器电机和ICM20602陀螺仪构成；视觉识别由旭日X3派和一个60帧摄像头实现；云台追踪模块为一个二轴云台，由两个无刷电机构成；声光提示模块由一个蜂鸣器和一个LED灯构成；通讯模块为一个串口模块。</w:t>
      </w:r>
    </w:p>
    <w:p w14:paraId="1BF663D7">
      <w:p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系统的总体设计框图如图1所示。</w:t>
      </w:r>
    </w:p>
    <w:p w14:paraId="52ECE0E6">
      <w:pPr>
        <w:spacing w:line="360" w:lineRule="auto"/>
        <w:ind w:firstLine="420" w:firstLineChars="0"/>
        <w:jc w:val="left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1717040"/>
            <wp:effectExtent l="0" t="0" r="13970" b="508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9E45E">
      <w:pPr>
        <w:pStyle w:val="5"/>
        <w:spacing w:line="360" w:lineRule="auto"/>
        <w:ind w:firstLine="420" w:firstLineChars="0"/>
        <w:jc w:val="center"/>
        <w:rPr>
          <w:rFonts w:hint="default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图 \* ARABIC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系统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总体设计框图</w:t>
      </w:r>
    </w:p>
    <w:p w14:paraId="12A1290E">
      <w:pPr>
        <w:pStyle w:val="3"/>
        <w:bidi w:val="0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2.2 机械结构方案</w:t>
      </w:r>
    </w:p>
    <w:p w14:paraId="7D6DE115">
      <w:pPr>
        <w:spacing w:line="360" w:lineRule="auto"/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赛题要求，智能车的尺寸范围是12cm≤长/宽/高≤30cm。为增加对方小车识别我方小车的难度，我们使我方小车的尺寸在规定范围内尽可能地小，小车前后轮间距尽可能小的同时还提高了我方小车转弯的便利性。最终设计制造出来的小车长为22cm，宽为21cm，高为29cm。</w:t>
      </w:r>
    </w:p>
    <w:p w14:paraId="2F97E5A4">
      <w:pPr>
        <w:spacing w:line="360" w:lineRule="auto"/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摄像头搭载在云台yaw轴的无刷电机上，使得摄像头视野的中轴线保持水平，规避了摄像头搭载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在pitch轴的电机时可能导致摄像头俯仰，进而误识别到其他物体的风险。</w:t>
      </w:r>
    </w:p>
    <w:p w14:paraId="2DD1F883">
      <w:pPr>
        <w:ind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43830" cy="3932555"/>
            <wp:effectExtent l="0" t="0" r="13970" b="14605"/>
            <wp:docPr id="2" name="图片 2" descr="小车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小车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4AD05">
      <w:pPr>
        <w:pStyle w:val="5"/>
        <w:ind w:firstLine="420" w:firstLineChars="0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图 \* ARABIC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2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智能车实物图</w:t>
      </w:r>
    </w:p>
    <w:p w14:paraId="6A4C18CC">
      <w:pPr>
        <w:pStyle w:val="2"/>
        <w:numPr>
          <w:ilvl w:val="0"/>
          <w:numId w:val="1"/>
        </w:numPr>
        <w:jc w:val="center"/>
      </w:pPr>
      <w:r>
        <w:rPr>
          <w:rFonts w:hint="eastAsia" w:ascii="黑体" w:hAnsi="黑体" w:eastAsia="黑体" w:cs="黑体"/>
          <w:sz w:val="32"/>
          <w:szCs w:val="32"/>
        </w:rPr>
        <w:t>技术路线及可行性分析</w:t>
      </w:r>
    </w:p>
    <w:p w14:paraId="2FB32A93">
      <w:pPr>
        <w:pStyle w:val="3"/>
        <w:numPr>
          <w:ilvl w:val="0"/>
          <w:numId w:val="2"/>
        </w:numPr>
        <w:rPr>
          <w:rFonts w:ascii="宋体" w:hAnsi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sz w:val="30"/>
          <w:szCs w:val="30"/>
        </w:rPr>
        <w:t>视觉部分</w:t>
      </w:r>
    </w:p>
    <w:p w14:paraId="59D68963">
      <w:pPr>
        <w:spacing w:line="360" w:lineRule="auto"/>
        <w:rPr>
          <w:rFonts w:hint="default"/>
          <w:lang w:val="en-US" w:eastAsia="zh-CN"/>
        </w:rPr>
      </w:pPr>
      <w:r>
        <w:tab/>
      </w:r>
      <w:r>
        <w:rPr>
          <w:rFonts w:hint="eastAsia"/>
          <w:sz w:val="24"/>
          <w:szCs w:val="24"/>
          <w:lang w:val="en-US" w:eastAsia="zh-CN"/>
        </w:rPr>
        <w:t>先</w:t>
      </w:r>
      <w:r>
        <w:rPr>
          <w:rFonts w:hint="eastAsia" w:ascii="宋体" w:hAnsi="宋体"/>
          <w:sz w:val="24"/>
          <w:szCs w:val="24"/>
        </w:rPr>
        <w:t>利用lk光流追踪目标并锁定roi区域，获取目标刚性运动方位，帧处理上下位置差即为运动趋势。</w:t>
      </w:r>
      <w:r>
        <w:rPr>
          <w:rFonts w:hint="eastAsia" w:ascii="宋体" w:hAnsi="宋体"/>
          <w:sz w:val="24"/>
          <w:szCs w:val="24"/>
          <w:lang w:val="en-US" w:eastAsia="zh-CN"/>
        </w:rPr>
        <w:t>接着</w:t>
      </w:r>
      <w:r>
        <w:rPr>
          <w:rFonts w:hint="eastAsia" w:ascii="宋体" w:hAnsi="宋体"/>
          <w:sz w:val="24"/>
          <w:szCs w:val="24"/>
        </w:rPr>
        <w:t>创建卡尔曼滤波器，设置Q、R矩阵值，在帧处理中修正并预测卡尔曼位置，利用StatePost和 StatePre值，灵活输出精确位置</w:t>
      </w:r>
      <w:r>
        <w:rPr>
          <w:rFonts w:hint="eastAsia" w:ascii="宋体" w:hAnsi="宋体"/>
          <w:sz w:val="24"/>
          <w:szCs w:val="24"/>
          <w:lang w:eastAsia="zh-CN"/>
        </w:rPr>
        <w:t>。</w:t>
      </w:r>
    </w:p>
    <w:p w14:paraId="353731EB">
      <w:pPr>
        <w:spacing w:line="360" w:lineRule="auto"/>
        <w:jc w:val="left"/>
        <w:rPr>
          <w:rFonts w:hint="eastAsia" w:ascii="宋体" w:hAnsi="宋体"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  <w:lang w:eastAsia="zh-CN"/>
        </w:rPr>
        <w:drawing>
          <wp:inline distT="0" distB="0" distL="114300" distR="114300">
            <wp:extent cx="5123180" cy="4679950"/>
            <wp:effectExtent l="0" t="0" r="7620" b="6350"/>
            <wp:docPr id="1" name="图片 1" descr="视觉流程图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视觉流程图1.drawi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23180" cy="467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6B44">
      <w:pPr>
        <w:pStyle w:val="5"/>
        <w:spacing w:line="360" w:lineRule="auto"/>
        <w:jc w:val="center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图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图 \* ARABIC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3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视觉处理流程图</w:t>
      </w:r>
    </w:p>
    <w:p w14:paraId="3B08877A">
      <w:pPr>
        <w:rPr>
          <w:rFonts w:hint="eastAsia"/>
        </w:rPr>
      </w:pPr>
    </w:p>
    <w:p w14:paraId="4A2823A7">
      <w:pPr>
        <w:rPr>
          <w:rFonts w:hint="eastAsia"/>
        </w:rPr>
      </w:pPr>
    </w:p>
    <w:p w14:paraId="50F5FB2E">
      <w:pPr>
        <w:rPr>
          <w:rFonts w:hint="eastAsia"/>
        </w:rPr>
      </w:pPr>
    </w:p>
    <w:p w14:paraId="273D93F5">
      <w:pPr>
        <w:pStyle w:val="3"/>
        <w:numPr>
          <w:ilvl w:val="0"/>
          <w:numId w:val="2"/>
        </w:numPr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t>控制部分</w:t>
      </w:r>
    </w:p>
    <w:p w14:paraId="047F6650">
      <w:pPr>
        <w:ind w:firstLine="420"/>
        <w:rPr>
          <w:sz w:val="24"/>
        </w:rPr>
      </w:pPr>
      <w:r>
        <w:rPr>
          <w:rFonts w:hint="eastAsia"/>
          <w:sz w:val="24"/>
        </w:rPr>
        <w:t>我们队伍的智能小车主控板采取STM32F407ZET6。控制部分由以下内容构成：</w:t>
      </w:r>
    </w:p>
    <w:p w14:paraId="6FFA1698">
      <w:pPr>
        <w:pStyle w:val="4"/>
        <w:numPr>
          <w:ilvl w:val="1"/>
          <w:numId w:val="2"/>
        </w:numPr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8"/>
          <w:szCs w:val="28"/>
        </w:rPr>
        <w:t>路径行进</w:t>
      </w:r>
    </w:p>
    <w:p w14:paraId="19F734C0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四驱驱动设计，配备霍尔编码器用于里程计数，结合ICM20602陀螺仪获取偏航角，实现精准定位；</w:t>
      </w:r>
    </w:p>
    <w:p w14:paraId="70FBB5B5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路径规划策略：快速穿越中线以抢占先机，随后在己方半场进行快速进退移动以规避对手攻击。</w:t>
      </w:r>
    </w:p>
    <w:p w14:paraId="087827E4">
      <w:pPr>
        <w:pStyle w:val="4"/>
        <w:numPr>
          <w:ilvl w:val="1"/>
          <w:numId w:val="2"/>
        </w:numPr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通信模块</w:t>
      </w:r>
    </w:p>
    <w:p w14:paraId="42DF0BED">
      <w:pPr>
        <w:ind w:firstLine="420"/>
        <w:rPr>
          <w:sz w:val="24"/>
        </w:rPr>
      </w:pPr>
      <w:r>
        <w:rPr>
          <w:sz w:val="24"/>
        </w:rPr>
        <w:t>通过串口通信实现主控板与旭日派的数据交互，确保云台控制的实时性。</w:t>
      </w:r>
    </w:p>
    <w:p w14:paraId="773F6AA6">
      <w:pPr>
        <w:pStyle w:val="4"/>
        <w:numPr>
          <w:ilvl w:val="1"/>
          <w:numId w:val="2"/>
        </w:numPr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云台追踪及激光照射</w:t>
      </w:r>
    </w:p>
    <w:p w14:paraId="5E3FDDB3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云台结构分为yaw轴（偏航）和pitch轴（俯仰）。</w:t>
      </w:r>
    </w:p>
    <w:p w14:paraId="4755A601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本次竞赛中我方和对方小车都可能快速移动以躲避对手攻击，且场地较大，激光斑点较小，故云台的微小移动会导致激光斑点偏离的位置较大，</w:t>
      </w:r>
      <w:r>
        <w:rPr>
          <w:rFonts w:hint="eastAsia"/>
          <w:sz w:val="24"/>
          <w:lang w:val="en-US" w:eastAsia="zh-CN"/>
        </w:rPr>
        <w:t>因此</w:t>
      </w:r>
      <w:r>
        <w:rPr>
          <w:rFonts w:hint="eastAsia"/>
          <w:sz w:val="24"/>
        </w:rPr>
        <w:t>对云台的精度和响应速度要求较高。考虑到</w:t>
      </w:r>
      <w:r>
        <w:rPr>
          <w:rFonts w:hint="eastAsia"/>
          <w:sz w:val="24"/>
          <w:lang w:val="en-US" w:eastAsia="zh-CN"/>
        </w:rPr>
        <w:t>无刷电机响应快且精度高、运动丝滑</w:t>
      </w:r>
      <w:r>
        <w:rPr>
          <w:rFonts w:hint="eastAsia"/>
          <w:sz w:val="24"/>
        </w:rPr>
        <w:t>的特点，我们的云台在yaw方向</w:t>
      </w:r>
      <w:r>
        <w:rPr>
          <w:rFonts w:hint="eastAsia"/>
          <w:sz w:val="24"/>
          <w:lang w:val="en-US" w:eastAsia="zh-CN"/>
        </w:rPr>
        <w:t>和pitch方向各</w:t>
      </w:r>
      <w:r>
        <w:rPr>
          <w:rFonts w:hint="eastAsia"/>
          <w:sz w:val="24"/>
        </w:rPr>
        <w:t>用了一个</w:t>
      </w:r>
      <w:r>
        <w:rPr>
          <w:rFonts w:hint="eastAsia"/>
          <w:sz w:val="24"/>
          <w:lang w:val="en-US" w:eastAsia="zh-CN"/>
        </w:rPr>
        <w:t>无刷电机</w:t>
      </w:r>
      <w:r>
        <w:rPr>
          <w:rFonts w:hint="eastAsia"/>
          <w:sz w:val="24"/>
        </w:rPr>
        <w:t>。</w:t>
      </w:r>
    </w:p>
    <w:p w14:paraId="617B1B02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主控板接收上位机发送的数据后，通过pid算法输出转动角度和速度给云台，云台搭载激光转动，从而实现对对方小车的精准打击。</w:t>
      </w:r>
    </w:p>
    <w:p w14:paraId="7374471B">
      <w:pPr>
        <w:pStyle w:val="4"/>
        <w:numPr>
          <w:ilvl w:val="1"/>
          <w:numId w:val="2"/>
        </w:numPr>
        <w:rPr>
          <w:rFonts w:hint="eastAsia" w:ascii="宋体" w:hAnsi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</w:rPr>
        <w:t>声光提示</w:t>
      </w:r>
    </w:p>
    <w:p w14:paraId="67032278">
      <w:pPr>
        <w:spacing w:line="360" w:lineRule="auto"/>
        <w:ind w:firstLine="420"/>
        <w:rPr>
          <w:rFonts w:hint="eastAsia"/>
          <w:sz w:val="24"/>
        </w:rPr>
      </w:pPr>
      <w:r>
        <w:rPr>
          <w:rFonts w:hint="eastAsia"/>
          <w:sz w:val="24"/>
        </w:rPr>
        <w:t>我们的智能车搭载蜂鸣器和LED灯。在打击到对手目标区域后用计时器进行计时，连续打击时间达到2秒后，触发蜂鸣器蜂鸣及LED灯亮，以指示裁判我方实现有效击毁对手。</w:t>
      </w:r>
    </w:p>
    <w:p w14:paraId="4573DFB3">
      <w:pPr>
        <w:spacing w:line="360" w:lineRule="auto"/>
        <w:ind w:firstLine="420"/>
        <w:rPr>
          <w:rFonts w:hint="eastAsia" w:eastAsia="宋体"/>
          <w:sz w:val="24"/>
          <w:lang w:eastAsia="zh-CN"/>
        </w:rPr>
      </w:pPr>
      <w:r>
        <w:rPr>
          <w:rFonts w:hint="eastAsia" w:eastAsia="宋体"/>
          <w:sz w:val="24"/>
          <w:lang w:eastAsia="zh-CN"/>
        </w:rPr>
        <w:drawing>
          <wp:inline distT="0" distB="0" distL="114300" distR="114300">
            <wp:extent cx="4839335" cy="5154295"/>
            <wp:effectExtent l="0" t="0" r="12065" b="1905"/>
            <wp:docPr id="5" name="图片 5" descr="控制流程图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控制流程图.drawi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35" cy="515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90C8">
      <w:pPr>
        <w:pStyle w:val="5"/>
        <w:spacing w:line="360" w:lineRule="auto"/>
        <w:ind w:firstLine="420"/>
        <w:jc w:val="center"/>
      </w:pPr>
      <w:r>
        <w:rPr>
          <w:rFonts w:hint="eastAsia" w:ascii="宋体" w:hAnsi="宋体" w:eastAsia="宋体" w:cs="宋体"/>
          <w:sz w:val="24"/>
          <w:szCs w:val="24"/>
        </w:rPr>
        <w:t xml:space="preserve">图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图 \* ARABIC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4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eastAsia="zh-CN"/>
        </w:rPr>
        <w:t xml:space="preserve"> 控制流程图</w:t>
      </w:r>
    </w:p>
    <w:p w14:paraId="606E8A8E">
      <w:pPr>
        <w:pStyle w:val="2"/>
        <w:numPr>
          <w:ilvl w:val="0"/>
          <w:numId w:val="1"/>
        </w:numPr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拟解决的关键问题</w:t>
      </w:r>
    </w:p>
    <w:p w14:paraId="253CB0DA">
      <w:pPr>
        <w:bidi w:val="0"/>
        <w:spacing w:line="360" w:lineRule="auto"/>
        <w:ind w:firstLine="420" w:firstLineChars="0"/>
        <w:rPr>
          <w:rFonts w:hint="eastAsia"/>
          <w:sz w:val="24"/>
          <w:szCs w:val="24"/>
        </w:rPr>
      </w:pPr>
      <w:r>
        <w:rPr>
          <w:sz w:val="24"/>
          <w:szCs w:val="24"/>
        </w:rPr>
        <w:t>本项目拟解决三个关键问题：首先，针对双方小车高速移动带来的视觉识别挑战，需突破高帧率图像处理技术，解决快速运动目标识别与跟踪的精度问题；其次，云台控制需要平衡响应速度与运动平滑性，确保激光在动态对抗中持续精准锁定目标；最后，运动控制系统需在提升移动速度的同时，精确感知场地边界和雷区位置，实现高速机动与安全避障的协调控制。这些问题的解决将直接影响小车的对抗性能和比赛表现。</w:t>
      </w:r>
    </w:p>
    <w:p w14:paraId="1A4E21F7">
      <w:pPr>
        <w:pStyle w:val="2"/>
        <w:numPr>
          <w:ilvl w:val="0"/>
          <w:numId w:val="1"/>
        </w:numPr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特色与创新点</w:t>
      </w:r>
    </w:p>
    <w:p w14:paraId="4D782481">
      <w:pPr>
        <w:bidi w:val="0"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本小车的核心创新点体现在三个方面：首先采用紧凑型设计，在比赛规则允许范围内将体积优化至最小，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增大对手识别我方小车的难度</w:t>
      </w:r>
      <w:r>
        <w:rPr>
          <w:rFonts w:hint="eastAsia" w:ascii="宋体" w:hAnsi="宋体" w:eastAsia="宋体" w:cs="宋体"/>
          <w:sz w:val="24"/>
          <w:szCs w:val="24"/>
        </w:rPr>
        <w:t>；其次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将</w:t>
      </w:r>
      <w:r>
        <w:rPr>
          <w:rFonts w:hint="eastAsia" w:ascii="宋体" w:hAnsi="宋体" w:cs="宋体"/>
          <w:sz w:val="24"/>
        </w:rPr>
        <w:t>快速移动与精准路径规划结合</w:t>
      </w:r>
      <w:r>
        <w:rPr>
          <w:rFonts w:hint="eastAsia" w:ascii="宋体" w:hAnsi="宋体" w:eastAsia="宋体" w:cs="宋体"/>
          <w:sz w:val="24"/>
          <w:szCs w:val="24"/>
        </w:rPr>
        <w:t>，通过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编码器和陀螺仪的实时</w:t>
      </w:r>
      <w:r>
        <w:rPr>
          <w:rFonts w:hint="eastAsia" w:ascii="宋体" w:hAnsi="宋体" w:eastAsia="宋体" w:cs="宋体"/>
          <w:sz w:val="24"/>
          <w:szCs w:val="24"/>
        </w:rPr>
        <w:t>反馈，实现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1.5</w:t>
      </w:r>
      <w:r>
        <w:rPr>
          <w:rFonts w:hint="eastAsia" w:ascii="宋体" w:hAnsi="宋体" w:eastAsia="宋体" w:cs="宋体"/>
          <w:sz w:val="24"/>
          <w:szCs w:val="24"/>
        </w:rPr>
        <w:t>m/s高速移动下的精准避障；最后采用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双无刷电机</w:t>
      </w:r>
      <w:r>
        <w:rPr>
          <w:rFonts w:hint="eastAsia" w:ascii="宋体" w:hAnsi="宋体" w:eastAsia="宋体" w:cs="宋体"/>
          <w:sz w:val="24"/>
          <w:szCs w:val="24"/>
        </w:rPr>
        <w:t>+PID算法的云台控制系统，配合动态卡尔曼滤波预测，确保在高速对抗中仍能维持稳定的目标锁定能力。这些创新设计使小车在生存率和打击效能上具有显著优势。</w:t>
      </w:r>
    </w:p>
    <w:p w14:paraId="72408510">
      <w:pPr>
        <w:pStyle w:val="2"/>
        <w:numPr>
          <w:ilvl w:val="0"/>
          <w:numId w:val="1"/>
        </w:numPr>
        <w:jc w:val="center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其他说明</w:t>
      </w:r>
    </w:p>
    <w:p w14:paraId="03AB1BCA">
      <w:pPr>
        <w:bidi w:val="0"/>
        <w:ind w:firstLine="420" w:firstLineChars="0"/>
        <w:rPr>
          <w:sz w:val="24"/>
        </w:rPr>
      </w:pPr>
      <w:r>
        <w:rPr>
          <w:rFonts w:hint="eastAsia"/>
          <w:sz w:val="24"/>
          <w:szCs w:val="24"/>
          <w:lang w:val="en-US" w:eastAsia="zh-CN"/>
        </w:rPr>
        <w:t>无。</w:t>
      </w:r>
    </w:p>
    <w:p w14:paraId="5B2AB487">
      <w:pPr>
        <w:pStyle w:val="2"/>
        <w:numPr>
          <w:ilvl w:val="0"/>
          <w:numId w:val="1"/>
        </w:numPr>
        <w:jc w:val="center"/>
        <w:rPr>
          <w:rFonts w:hint="eastAsia" w:ascii="宋体" w:hAnsi="宋体" w:cs="宋体"/>
          <w:sz w:val="24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结论</w:t>
      </w:r>
    </w:p>
    <w:p w14:paraId="193AD828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rPr>
          <w:rFonts w:hint="eastAsia" w:ascii="宋体" w:hAnsi="宋体" w:eastAsia="宋体" w:cs="宋体"/>
          <w:sz w:val="24"/>
          <w:szCs w:val="24"/>
        </w:rPr>
        <w:t>本方案构建了一套完整的激光对抗小车系统。在视觉识别方面，基于LK光流算法与卡尔曼滤波的动态目标追踪系统，实现了60fps高帧率下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对目标物的精准识别与追踪</w:t>
      </w:r>
      <w:r>
        <w:rPr>
          <w:rFonts w:hint="eastAsia" w:ascii="宋体" w:hAnsi="宋体" w:eastAsia="宋体" w:cs="宋体"/>
          <w:sz w:val="24"/>
          <w:szCs w:val="24"/>
        </w:rPr>
        <w:t>；运动控制模块通过编码器-陀螺仪多传感器数据融合，使小车在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1.5</w:t>
      </w:r>
      <w:r>
        <w:rPr>
          <w:rFonts w:hint="eastAsia" w:ascii="宋体" w:hAnsi="宋体" w:eastAsia="宋体" w:cs="宋体"/>
          <w:sz w:val="24"/>
          <w:szCs w:val="24"/>
        </w:rPr>
        <w:t>m/s高速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运动</w:t>
      </w:r>
      <w:r>
        <w:rPr>
          <w:rFonts w:hint="eastAsia" w:ascii="宋体" w:hAnsi="宋体" w:eastAsia="宋体" w:cs="宋体"/>
          <w:sz w:val="24"/>
          <w:szCs w:val="24"/>
        </w:rPr>
        <w:t>中仍能精确执行路径规划与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实现“避雷”</w:t>
      </w:r>
      <w:r>
        <w:rPr>
          <w:rFonts w:hint="eastAsia" w:ascii="宋体" w:hAnsi="宋体" w:eastAsia="宋体" w:cs="宋体"/>
          <w:sz w:val="24"/>
          <w:szCs w:val="24"/>
        </w:rPr>
        <w:t>；双自由度云台控制系统采用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两个</w:t>
      </w:r>
      <w:r>
        <w:rPr>
          <w:rFonts w:hint="eastAsia" w:ascii="宋体" w:hAnsi="宋体" w:eastAsia="宋体" w:cs="宋体"/>
          <w:sz w:val="24"/>
          <w:szCs w:val="24"/>
        </w:rPr>
        <w:t>无刷电机，配合PID算法，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实现高精度的激光打击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本</w:t>
      </w:r>
      <w:r>
        <w:rPr>
          <w:rFonts w:hint="eastAsia" w:ascii="宋体" w:hAnsi="宋体" w:eastAsia="宋体" w:cs="宋体"/>
          <w:sz w:val="24"/>
          <w:szCs w:val="24"/>
        </w:rPr>
        <w:t>方案</w:t>
      </w:r>
      <w:r>
        <w:rPr>
          <w:sz w:val="24"/>
        </w:rPr>
        <w:t>实现了智能小车在激光对抗比赛中的高效性能。</w:t>
      </w:r>
    </w:p>
    <w:p w14:paraId="2AD7B073">
      <w:pPr>
        <w:pStyle w:val="2"/>
        <w:bidi w:val="0"/>
        <w:jc w:val="center"/>
        <w:rPr>
          <w:rFonts w:hint="default" w:eastAsia="宋体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第8部分 参赛队伍简介</w:t>
      </w:r>
      <w:r>
        <w:rPr>
          <w:rFonts w:hint="eastAsia"/>
          <w:lang w:val="en-US" w:eastAsia="zh-CN"/>
        </w:rPr>
        <w:t xml:space="preserve"> </w:t>
      </w:r>
    </w:p>
    <w:p w14:paraId="54B5C058">
      <w:pPr>
        <w:numPr>
          <w:ilvl w:val="0"/>
          <w:numId w:val="3"/>
        </w:numPr>
        <w:spacing w:line="360" w:lineRule="auto"/>
        <w:ind w:left="36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b/>
          <w:bCs/>
          <w:sz w:val="30"/>
          <w:szCs w:val="30"/>
        </w:rPr>
        <w:t>队长</w:t>
      </w:r>
      <w:r>
        <w:rPr>
          <w:rFonts w:hint="eastAsia" w:ascii="宋体" w:hAnsi="宋体" w:cs="宋体"/>
          <w:sz w:val="24"/>
        </w:rPr>
        <w:t xml:space="preserve">：电子信息科学与技术专业 大二生 </w:t>
      </w:r>
    </w:p>
    <w:p w14:paraId="4C71579D">
      <w:pPr>
        <w:spacing w:line="360" w:lineRule="auto"/>
        <w:ind w:left="36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擅长领域：嵌入式主控程序设计</w:t>
      </w:r>
    </w:p>
    <w:p w14:paraId="4084702A">
      <w:pPr>
        <w:spacing w:line="360" w:lineRule="auto"/>
        <w:ind w:left="36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负责内容：</w:t>
      </w:r>
    </w:p>
    <w:p w14:paraId="140E351E">
      <w:pPr>
        <w:spacing w:line="360" w:lineRule="auto"/>
        <w:ind w:left="36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1.1负责STM32主控板的程序开发，包括小车的运动控制、传感器数据融合（编码器、陀螺仪）及PID算法优化；</w:t>
      </w:r>
    </w:p>
    <w:p w14:paraId="2A2EC7C3">
      <w:pPr>
        <w:spacing w:line="360" w:lineRule="auto"/>
        <w:ind w:left="36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1.2 实现云台的精准控制，确保激光快速锁定目标；</w:t>
      </w:r>
    </w:p>
    <w:p w14:paraId="7AE7441D">
      <w:pPr>
        <w:spacing w:line="360" w:lineRule="auto"/>
        <w:ind w:left="36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1.3 协调团队进度，整合视觉与机械模块，完成系统联调。</w:t>
      </w:r>
    </w:p>
    <w:p w14:paraId="669659F8">
      <w:pPr>
        <w:spacing w:line="360" w:lineRule="auto"/>
        <w:ind w:left="36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b/>
          <w:bCs/>
          <w:sz w:val="30"/>
          <w:szCs w:val="30"/>
        </w:rPr>
        <w:t>2. 成员1：</w:t>
      </w:r>
      <w:r>
        <w:rPr>
          <w:rFonts w:hint="eastAsia" w:ascii="宋体" w:hAnsi="宋体" w:cs="宋体"/>
          <w:sz w:val="24"/>
        </w:rPr>
        <w:t xml:space="preserve">电子信息科学与技术专业 大二生 </w:t>
      </w:r>
    </w:p>
    <w:p w14:paraId="272FFF6C">
      <w:pPr>
        <w:spacing w:line="360" w:lineRule="auto"/>
        <w:ind w:left="36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擅长领域：计算机视觉、图像处理</w:t>
      </w:r>
    </w:p>
    <w:p w14:paraId="0877EDED">
      <w:pPr>
        <w:spacing w:line="360" w:lineRule="auto"/>
        <w:ind w:left="36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负责内容：</w:t>
      </w:r>
    </w:p>
    <w:p w14:paraId="55F5F283">
      <w:pPr>
        <w:spacing w:line="360" w:lineRule="auto"/>
        <w:ind w:left="36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2.1 开发上位机视觉识别算法，实时检测对手小车的漫反射区域；</w:t>
      </w:r>
    </w:p>
    <w:p w14:paraId="61ECB496">
      <w:pPr>
        <w:spacing w:line="360" w:lineRule="auto"/>
        <w:ind w:left="36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2.2 优化图像处理帧率，确保在高速移动场景下仍能稳定输出目标坐标；</w:t>
      </w:r>
    </w:p>
    <w:p w14:paraId="2DC3CEF5">
      <w:pPr>
        <w:spacing w:line="360" w:lineRule="auto"/>
        <w:ind w:left="36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2.3 设计通信协议，实现旭日派与主控板的高效数据交互。</w:t>
      </w:r>
    </w:p>
    <w:p w14:paraId="4902B047">
      <w:pPr>
        <w:spacing w:line="360" w:lineRule="auto"/>
        <w:ind w:left="36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b/>
          <w:bCs/>
          <w:sz w:val="30"/>
          <w:szCs w:val="30"/>
        </w:rPr>
        <w:t>3. 成员2：</w:t>
      </w:r>
      <w:r>
        <w:rPr>
          <w:rFonts w:hint="eastAsia" w:ascii="宋体" w:hAnsi="宋体" w:cs="宋体"/>
          <w:sz w:val="24"/>
        </w:rPr>
        <w:t xml:space="preserve">电子信息科学与技术专业 大二生 </w:t>
      </w:r>
    </w:p>
    <w:p w14:paraId="77626DB6">
      <w:pPr>
        <w:spacing w:line="360" w:lineRule="auto"/>
        <w:ind w:left="36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擅长领域：机械结构设计、硬件开发</w:t>
      </w:r>
    </w:p>
    <w:p w14:paraId="76DEF57C">
      <w:pPr>
        <w:spacing w:line="360" w:lineRule="auto"/>
        <w:ind w:left="36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负责内容：</w:t>
      </w:r>
    </w:p>
    <w:p w14:paraId="1496E20C">
      <w:pPr>
        <w:spacing w:line="360" w:lineRule="auto"/>
        <w:ind w:left="36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3.1 设计并制作小车的四驱底盘，确保结构紧凑且符合比赛尺寸要求；</w:t>
      </w:r>
    </w:p>
    <w:p w14:paraId="17A1E412">
      <w:pPr>
        <w:spacing w:line="360" w:lineRule="auto"/>
        <w:ind w:left="36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3.2 搭建双自由度云台，优化机械传动精度；</w:t>
      </w:r>
    </w:p>
    <w:p w14:paraId="7F731288">
      <w:pPr>
        <w:spacing w:line="360" w:lineRule="auto"/>
        <w:ind w:left="36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3.3 负责PCB设计与绘制，完成主控板及外围电路的硬件开发。</w:t>
      </w:r>
    </w:p>
    <w:p w14:paraId="7D8D5AAE">
      <w:pPr>
        <w:numPr>
          <w:ilvl w:val="0"/>
          <w:numId w:val="4"/>
        </w:numPr>
        <w:spacing w:line="360" w:lineRule="auto"/>
        <w:rPr>
          <w:rFonts w:hint="eastAsia" w:ascii="宋体" w:hAnsi="宋体" w:cs="宋体"/>
          <w:sz w:val="24"/>
        </w:rPr>
      </w:pPr>
    </w:p>
    <w:p w14:paraId="3BB31425"/>
    <w:p w14:paraId="60F8A02A">
      <w:pPr>
        <w:ind w:firstLine="420"/>
        <w:rPr>
          <w:sz w:val="24"/>
        </w:rPr>
      </w:pPr>
    </w:p>
    <w:p w14:paraId="491AE7A6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505F0439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3FCE36A7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3379F09B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0CD0CEBD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6C89B77B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7E8277EF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0E427E19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p w14:paraId="3885826B">
      <w:pPr>
        <w:jc w:val="left"/>
        <w:rPr>
          <w:rFonts w:hint="eastAsia" w:ascii="宋体" w:hAnsi="宋体" w:cs="宋体"/>
          <w:kern w:val="0"/>
          <w:sz w:val="24"/>
          <w:shd w:val="clear" w:color="auto" w:fill="FFFFFF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2C3AB2"/>
    <w:multiLevelType w:val="multilevel"/>
    <w:tmpl w:val="822C3AB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 w:ascii="宋体" w:hAnsi="宋体" w:eastAsia="宋体" w:cs="宋体"/>
        <w:b/>
        <w:bCs/>
        <w:sz w:val="28"/>
        <w:szCs w:val="28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>
    <w:nsid w:val="8A46A612"/>
    <w:multiLevelType w:val="singleLevel"/>
    <w:tmpl w:val="8A46A612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  <w:sz w:val="30"/>
        <w:szCs w:val="30"/>
      </w:rPr>
    </w:lvl>
  </w:abstractNum>
  <w:abstractNum w:abstractNumId="2">
    <w:nsid w:val="CC85A8BB"/>
    <w:multiLevelType w:val="singleLevel"/>
    <w:tmpl w:val="CC85A8BB"/>
    <w:lvl w:ilvl="0" w:tentative="0">
      <w:start w:val="1"/>
      <w:numFmt w:val="decimal"/>
      <w:suff w:val="space"/>
      <w:lvlText w:val="第%1部分"/>
      <w:lvlJc w:val="left"/>
      <w:rPr>
        <w:rFonts w:hint="default" w:ascii="黑体" w:hAnsi="黑体" w:eastAsia="黑体" w:cs="黑体"/>
        <w:b/>
        <w:bCs/>
        <w:sz w:val="32"/>
        <w:szCs w:val="32"/>
      </w:rPr>
    </w:lvl>
  </w:abstractNum>
  <w:abstractNum w:abstractNumId="3">
    <w:nsid w:val="2A31ED80"/>
    <w:multiLevelType w:val="multilevel"/>
    <w:tmpl w:val="2A31ED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ViYzIwZmFlNjY0NWY3M2ZjOWZjMGFkZTU2ODY3NGQifQ=="/>
  </w:docVars>
  <w:rsids>
    <w:rsidRoot w:val="009F5694"/>
    <w:rsid w:val="000125C6"/>
    <w:rsid w:val="00037D13"/>
    <w:rsid w:val="00041D74"/>
    <w:rsid w:val="000432F5"/>
    <w:rsid w:val="00052613"/>
    <w:rsid w:val="000536AC"/>
    <w:rsid w:val="00065F0F"/>
    <w:rsid w:val="0006639B"/>
    <w:rsid w:val="00087818"/>
    <w:rsid w:val="000A1931"/>
    <w:rsid w:val="000B298C"/>
    <w:rsid w:val="000C0836"/>
    <w:rsid w:val="000D4006"/>
    <w:rsid w:val="000E052B"/>
    <w:rsid w:val="000F7924"/>
    <w:rsid w:val="00102D79"/>
    <w:rsid w:val="00123777"/>
    <w:rsid w:val="0013205E"/>
    <w:rsid w:val="001344B5"/>
    <w:rsid w:val="0014609B"/>
    <w:rsid w:val="00146E41"/>
    <w:rsid w:val="00150D0D"/>
    <w:rsid w:val="001553B4"/>
    <w:rsid w:val="00170B6E"/>
    <w:rsid w:val="00187221"/>
    <w:rsid w:val="001A5499"/>
    <w:rsid w:val="001C2EA0"/>
    <w:rsid w:val="001D1063"/>
    <w:rsid w:val="001E3BEC"/>
    <w:rsid w:val="001E3C5F"/>
    <w:rsid w:val="001E75FF"/>
    <w:rsid w:val="00216D4E"/>
    <w:rsid w:val="002207FA"/>
    <w:rsid w:val="002354C3"/>
    <w:rsid w:val="0024365D"/>
    <w:rsid w:val="002868DA"/>
    <w:rsid w:val="0029051C"/>
    <w:rsid w:val="0029326F"/>
    <w:rsid w:val="00294BC5"/>
    <w:rsid w:val="002C1DFD"/>
    <w:rsid w:val="002D61A6"/>
    <w:rsid w:val="002F034D"/>
    <w:rsid w:val="002F4AC2"/>
    <w:rsid w:val="003271B9"/>
    <w:rsid w:val="0033778A"/>
    <w:rsid w:val="003542F9"/>
    <w:rsid w:val="00367012"/>
    <w:rsid w:val="00367556"/>
    <w:rsid w:val="00377703"/>
    <w:rsid w:val="003903F5"/>
    <w:rsid w:val="003962AB"/>
    <w:rsid w:val="003A4763"/>
    <w:rsid w:val="003A58A1"/>
    <w:rsid w:val="003A639B"/>
    <w:rsid w:val="003A6E5B"/>
    <w:rsid w:val="003B31D8"/>
    <w:rsid w:val="003B570B"/>
    <w:rsid w:val="003C51F2"/>
    <w:rsid w:val="003E5264"/>
    <w:rsid w:val="003F16B4"/>
    <w:rsid w:val="003F6873"/>
    <w:rsid w:val="00411E59"/>
    <w:rsid w:val="004143D2"/>
    <w:rsid w:val="00415035"/>
    <w:rsid w:val="00420B18"/>
    <w:rsid w:val="00434807"/>
    <w:rsid w:val="00436CFC"/>
    <w:rsid w:val="004409CE"/>
    <w:rsid w:val="00453158"/>
    <w:rsid w:val="00454237"/>
    <w:rsid w:val="004543C3"/>
    <w:rsid w:val="0046431D"/>
    <w:rsid w:val="00465A3A"/>
    <w:rsid w:val="00483CBE"/>
    <w:rsid w:val="004A14B2"/>
    <w:rsid w:val="004A6F2A"/>
    <w:rsid w:val="004D46C5"/>
    <w:rsid w:val="004E7D81"/>
    <w:rsid w:val="004F4179"/>
    <w:rsid w:val="004F6255"/>
    <w:rsid w:val="0051499B"/>
    <w:rsid w:val="00537265"/>
    <w:rsid w:val="00540030"/>
    <w:rsid w:val="0055547E"/>
    <w:rsid w:val="00583261"/>
    <w:rsid w:val="005A606F"/>
    <w:rsid w:val="005B17DA"/>
    <w:rsid w:val="005C47E4"/>
    <w:rsid w:val="005D72DE"/>
    <w:rsid w:val="005E43E7"/>
    <w:rsid w:val="005F7A7F"/>
    <w:rsid w:val="00600C8C"/>
    <w:rsid w:val="00606CF0"/>
    <w:rsid w:val="00633854"/>
    <w:rsid w:val="006449BD"/>
    <w:rsid w:val="00646F2A"/>
    <w:rsid w:val="00661A38"/>
    <w:rsid w:val="006670DE"/>
    <w:rsid w:val="00667C9A"/>
    <w:rsid w:val="006758AF"/>
    <w:rsid w:val="0068021C"/>
    <w:rsid w:val="00681132"/>
    <w:rsid w:val="00682AA7"/>
    <w:rsid w:val="00684058"/>
    <w:rsid w:val="0069080D"/>
    <w:rsid w:val="00690ADB"/>
    <w:rsid w:val="006A556F"/>
    <w:rsid w:val="006B4402"/>
    <w:rsid w:val="006C1B1D"/>
    <w:rsid w:val="006C635A"/>
    <w:rsid w:val="006E5CEB"/>
    <w:rsid w:val="007144DB"/>
    <w:rsid w:val="007269F9"/>
    <w:rsid w:val="00747F29"/>
    <w:rsid w:val="00766A5A"/>
    <w:rsid w:val="00774117"/>
    <w:rsid w:val="00776BEA"/>
    <w:rsid w:val="00780F9A"/>
    <w:rsid w:val="0079111A"/>
    <w:rsid w:val="007A352B"/>
    <w:rsid w:val="007A4390"/>
    <w:rsid w:val="007B71C3"/>
    <w:rsid w:val="007D2846"/>
    <w:rsid w:val="007D542B"/>
    <w:rsid w:val="007E3E44"/>
    <w:rsid w:val="0081045F"/>
    <w:rsid w:val="008149FF"/>
    <w:rsid w:val="008318BD"/>
    <w:rsid w:val="008439AC"/>
    <w:rsid w:val="0087018D"/>
    <w:rsid w:val="00870AF3"/>
    <w:rsid w:val="008736E9"/>
    <w:rsid w:val="00873A63"/>
    <w:rsid w:val="00880317"/>
    <w:rsid w:val="00894E47"/>
    <w:rsid w:val="00896748"/>
    <w:rsid w:val="00897ACD"/>
    <w:rsid w:val="008A327A"/>
    <w:rsid w:val="008B030C"/>
    <w:rsid w:val="008C2F97"/>
    <w:rsid w:val="008D3A74"/>
    <w:rsid w:val="008E462B"/>
    <w:rsid w:val="008E472A"/>
    <w:rsid w:val="008E7436"/>
    <w:rsid w:val="00904371"/>
    <w:rsid w:val="00914F6B"/>
    <w:rsid w:val="0093127A"/>
    <w:rsid w:val="009426C5"/>
    <w:rsid w:val="009462DB"/>
    <w:rsid w:val="009467CB"/>
    <w:rsid w:val="00951230"/>
    <w:rsid w:val="0097638A"/>
    <w:rsid w:val="00987451"/>
    <w:rsid w:val="00990585"/>
    <w:rsid w:val="009C391B"/>
    <w:rsid w:val="009C3C9E"/>
    <w:rsid w:val="009C7BF6"/>
    <w:rsid w:val="009D5180"/>
    <w:rsid w:val="009E0B8C"/>
    <w:rsid w:val="009E29B5"/>
    <w:rsid w:val="009F5694"/>
    <w:rsid w:val="009F5C58"/>
    <w:rsid w:val="00A10B7E"/>
    <w:rsid w:val="00A14B1D"/>
    <w:rsid w:val="00A2778A"/>
    <w:rsid w:val="00A60609"/>
    <w:rsid w:val="00AA0389"/>
    <w:rsid w:val="00AA1FAA"/>
    <w:rsid w:val="00AC2C38"/>
    <w:rsid w:val="00AE7180"/>
    <w:rsid w:val="00AF1B39"/>
    <w:rsid w:val="00AF7800"/>
    <w:rsid w:val="00B15C14"/>
    <w:rsid w:val="00B8025B"/>
    <w:rsid w:val="00B92986"/>
    <w:rsid w:val="00B96F6B"/>
    <w:rsid w:val="00BB4C20"/>
    <w:rsid w:val="00BD276A"/>
    <w:rsid w:val="00BD6499"/>
    <w:rsid w:val="00BD6F92"/>
    <w:rsid w:val="00BE1030"/>
    <w:rsid w:val="00BE5FBB"/>
    <w:rsid w:val="00BF455D"/>
    <w:rsid w:val="00C02963"/>
    <w:rsid w:val="00C200D8"/>
    <w:rsid w:val="00C22629"/>
    <w:rsid w:val="00C32F36"/>
    <w:rsid w:val="00C40BDD"/>
    <w:rsid w:val="00C44D0B"/>
    <w:rsid w:val="00C563FB"/>
    <w:rsid w:val="00C71D9C"/>
    <w:rsid w:val="00C75D43"/>
    <w:rsid w:val="00C93324"/>
    <w:rsid w:val="00CB0594"/>
    <w:rsid w:val="00CB72C0"/>
    <w:rsid w:val="00CC43C3"/>
    <w:rsid w:val="00CC46AE"/>
    <w:rsid w:val="00CC6101"/>
    <w:rsid w:val="00CC744D"/>
    <w:rsid w:val="00CD2C89"/>
    <w:rsid w:val="00CF2EAC"/>
    <w:rsid w:val="00CF322E"/>
    <w:rsid w:val="00CF5C90"/>
    <w:rsid w:val="00D23862"/>
    <w:rsid w:val="00D36460"/>
    <w:rsid w:val="00D41669"/>
    <w:rsid w:val="00D42DBD"/>
    <w:rsid w:val="00D5181B"/>
    <w:rsid w:val="00D5362D"/>
    <w:rsid w:val="00D56975"/>
    <w:rsid w:val="00D8266A"/>
    <w:rsid w:val="00D901B0"/>
    <w:rsid w:val="00DA4318"/>
    <w:rsid w:val="00DB7CF6"/>
    <w:rsid w:val="00DC565F"/>
    <w:rsid w:val="00DD06DC"/>
    <w:rsid w:val="00DD649E"/>
    <w:rsid w:val="00DE3B8D"/>
    <w:rsid w:val="00DF0DE8"/>
    <w:rsid w:val="00DF201F"/>
    <w:rsid w:val="00DF38F4"/>
    <w:rsid w:val="00E05F41"/>
    <w:rsid w:val="00E23B26"/>
    <w:rsid w:val="00E240A7"/>
    <w:rsid w:val="00E31E83"/>
    <w:rsid w:val="00E430E4"/>
    <w:rsid w:val="00E43EAE"/>
    <w:rsid w:val="00E45A5C"/>
    <w:rsid w:val="00E46278"/>
    <w:rsid w:val="00E73887"/>
    <w:rsid w:val="00E8048F"/>
    <w:rsid w:val="00E84352"/>
    <w:rsid w:val="00E86E17"/>
    <w:rsid w:val="00EA45FB"/>
    <w:rsid w:val="00EB2636"/>
    <w:rsid w:val="00ED3FDD"/>
    <w:rsid w:val="00ED7EAC"/>
    <w:rsid w:val="00F238BD"/>
    <w:rsid w:val="00F264A6"/>
    <w:rsid w:val="00F30B21"/>
    <w:rsid w:val="00F462A9"/>
    <w:rsid w:val="00F73134"/>
    <w:rsid w:val="00F86A0D"/>
    <w:rsid w:val="00F961C6"/>
    <w:rsid w:val="00F966F1"/>
    <w:rsid w:val="00FA5454"/>
    <w:rsid w:val="00FD17C2"/>
    <w:rsid w:val="00FF72FC"/>
    <w:rsid w:val="01425E6A"/>
    <w:rsid w:val="02747AF6"/>
    <w:rsid w:val="02F8486D"/>
    <w:rsid w:val="030A089A"/>
    <w:rsid w:val="031D6258"/>
    <w:rsid w:val="0334789D"/>
    <w:rsid w:val="03625352"/>
    <w:rsid w:val="03CE5285"/>
    <w:rsid w:val="04337A0E"/>
    <w:rsid w:val="04A250C9"/>
    <w:rsid w:val="04D45F2B"/>
    <w:rsid w:val="04F1234B"/>
    <w:rsid w:val="05B268D0"/>
    <w:rsid w:val="0727130D"/>
    <w:rsid w:val="0783616F"/>
    <w:rsid w:val="07987F24"/>
    <w:rsid w:val="07CF228A"/>
    <w:rsid w:val="07FC697F"/>
    <w:rsid w:val="089748FF"/>
    <w:rsid w:val="08D54462"/>
    <w:rsid w:val="09112007"/>
    <w:rsid w:val="091B652C"/>
    <w:rsid w:val="094C7C3A"/>
    <w:rsid w:val="096309A1"/>
    <w:rsid w:val="097430E9"/>
    <w:rsid w:val="0A0E1501"/>
    <w:rsid w:val="0B1341CD"/>
    <w:rsid w:val="0B1C1BFD"/>
    <w:rsid w:val="0B4E5BBB"/>
    <w:rsid w:val="0B627BC1"/>
    <w:rsid w:val="0B9C0342"/>
    <w:rsid w:val="0B9E0C1B"/>
    <w:rsid w:val="0BEC7C3D"/>
    <w:rsid w:val="0BFA17E0"/>
    <w:rsid w:val="0C0E1D59"/>
    <w:rsid w:val="0C127BB1"/>
    <w:rsid w:val="0CA847D0"/>
    <w:rsid w:val="0CDD362E"/>
    <w:rsid w:val="0D452DF8"/>
    <w:rsid w:val="0D610B1D"/>
    <w:rsid w:val="0D854B67"/>
    <w:rsid w:val="0EAB4ABF"/>
    <w:rsid w:val="0EC91C61"/>
    <w:rsid w:val="0ECB3A53"/>
    <w:rsid w:val="0ED42831"/>
    <w:rsid w:val="0F9F5574"/>
    <w:rsid w:val="10262DD5"/>
    <w:rsid w:val="103B083A"/>
    <w:rsid w:val="108A055D"/>
    <w:rsid w:val="1128142A"/>
    <w:rsid w:val="11543104"/>
    <w:rsid w:val="11884025"/>
    <w:rsid w:val="119851D6"/>
    <w:rsid w:val="11C45C98"/>
    <w:rsid w:val="11EB36D3"/>
    <w:rsid w:val="12861F04"/>
    <w:rsid w:val="12A72CD1"/>
    <w:rsid w:val="12BC5035"/>
    <w:rsid w:val="12D73ECB"/>
    <w:rsid w:val="13800E4D"/>
    <w:rsid w:val="14332E7F"/>
    <w:rsid w:val="14422E87"/>
    <w:rsid w:val="14A41B9C"/>
    <w:rsid w:val="14B4258C"/>
    <w:rsid w:val="151D09C4"/>
    <w:rsid w:val="15250A1C"/>
    <w:rsid w:val="152A4FA3"/>
    <w:rsid w:val="152A5F87"/>
    <w:rsid w:val="15A60671"/>
    <w:rsid w:val="15B273CA"/>
    <w:rsid w:val="15B502E8"/>
    <w:rsid w:val="15E4384E"/>
    <w:rsid w:val="16287550"/>
    <w:rsid w:val="168942E5"/>
    <w:rsid w:val="17103F8C"/>
    <w:rsid w:val="17293847"/>
    <w:rsid w:val="17745BD1"/>
    <w:rsid w:val="17CA051E"/>
    <w:rsid w:val="17D87E9D"/>
    <w:rsid w:val="17F00981"/>
    <w:rsid w:val="17F80F93"/>
    <w:rsid w:val="18060216"/>
    <w:rsid w:val="183663AC"/>
    <w:rsid w:val="18981A67"/>
    <w:rsid w:val="18B826E9"/>
    <w:rsid w:val="18CD7D96"/>
    <w:rsid w:val="18F52C66"/>
    <w:rsid w:val="193650D9"/>
    <w:rsid w:val="195306C5"/>
    <w:rsid w:val="19A1335A"/>
    <w:rsid w:val="19CF7D0E"/>
    <w:rsid w:val="19F040BC"/>
    <w:rsid w:val="1A0565EB"/>
    <w:rsid w:val="1A7B43B2"/>
    <w:rsid w:val="1B3C333B"/>
    <w:rsid w:val="1B8C242D"/>
    <w:rsid w:val="1C80194D"/>
    <w:rsid w:val="1C930EF1"/>
    <w:rsid w:val="1D5D5FC4"/>
    <w:rsid w:val="1D8115D1"/>
    <w:rsid w:val="1D9703C5"/>
    <w:rsid w:val="1E2C6AB5"/>
    <w:rsid w:val="1E594D7B"/>
    <w:rsid w:val="1EED5B4D"/>
    <w:rsid w:val="1F4D1F70"/>
    <w:rsid w:val="1F7E6F20"/>
    <w:rsid w:val="1FBE41D8"/>
    <w:rsid w:val="1FDB312C"/>
    <w:rsid w:val="1FFC3F74"/>
    <w:rsid w:val="202A1428"/>
    <w:rsid w:val="20715C6F"/>
    <w:rsid w:val="20C7673F"/>
    <w:rsid w:val="20DE7271"/>
    <w:rsid w:val="20EE3329"/>
    <w:rsid w:val="21FA40D3"/>
    <w:rsid w:val="22B81F2A"/>
    <w:rsid w:val="230B23DD"/>
    <w:rsid w:val="231F0247"/>
    <w:rsid w:val="232E3626"/>
    <w:rsid w:val="234E17E2"/>
    <w:rsid w:val="235812C0"/>
    <w:rsid w:val="23BB2787"/>
    <w:rsid w:val="23CA7ECA"/>
    <w:rsid w:val="24846631"/>
    <w:rsid w:val="253432D4"/>
    <w:rsid w:val="2536529E"/>
    <w:rsid w:val="25623D10"/>
    <w:rsid w:val="25D46A3D"/>
    <w:rsid w:val="26347330"/>
    <w:rsid w:val="265B2B23"/>
    <w:rsid w:val="26732E00"/>
    <w:rsid w:val="26D227E7"/>
    <w:rsid w:val="2730588A"/>
    <w:rsid w:val="28017ED3"/>
    <w:rsid w:val="2830301F"/>
    <w:rsid w:val="284F6DA3"/>
    <w:rsid w:val="285578DB"/>
    <w:rsid w:val="28A37BD2"/>
    <w:rsid w:val="28B3539C"/>
    <w:rsid w:val="28C36B3B"/>
    <w:rsid w:val="28D37CC2"/>
    <w:rsid w:val="28F74DB6"/>
    <w:rsid w:val="290A2CCA"/>
    <w:rsid w:val="297415A7"/>
    <w:rsid w:val="298152BC"/>
    <w:rsid w:val="29EC23D0"/>
    <w:rsid w:val="2A2E264E"/>
    <w:rsid w:val="2A33778B"/>
    <w:rsid w:val="2A8A095C"/>
    <w:rsid w:val="2ADB61A4"/>
    <w:rsid w:val="2B247ABB"/>
    <w:rsid w:val="2B5616F4"/>
    <w:rsid w:val="2B876B9C"/>
    <w:rsid w:val="2BF43153"/>
    <w:rsid w:val="2C804246"/>
    <w:rsid w:val="2CB075B4"/>
    <w:rsid w:val="2CD2319D"/>
    <w:rsid w:val="2D06736E"/>
    <w:rsid w:val="2E1F0C69"/>
    <w:rsid w:val="2E210D21"/>
    <w:rsid w:val="2E450300"/>
    <w:rsid w:val="2EA2253A"/>
    <w:rsid w:val="2F42795B"/>
    <w:rsid w:val="2F6E3887"/>
    <w:rsid w:val="2F8574AD"/>
    <w:rsid w:val="2FC55BD9"/>
    <w:rsid w:val="2FCC62B0"/>
    <w:rsid w:val="2FEC78E0"/>
    <w:rsid w:val="30431D35"/>
    <w:rsid w:val="311C0A46"/>
    <w:rsid w:val="312C6FD4"/>
    <w:rsid w:val="31337A66"/>
    <w:rsid w:val="31451EBE"/>
    <w:rsid w:val="316C7C69"/>
    <w:rsid w:val="31E8397D"/>
    <w:rsid w:val="31EE47E1"/>
    <w:rsid w:val="327F727E"/>
    <w:rsid w:val="329B2BE5"/>
    <w:rsid w:val="32D14F9D"/>
    <w:rsid w:val="32FC4D34"/>
    <w:rsid w:val="337B35D0"/>
    <w:rsid w:val="341B6D90"/>
    <w:rsid w:val="348F1A15"/>
    <w:rsid w:val="34A70670"/>
    <w:rsid w:val="34CD1721"/>
    <w:rsid w:val="3506098C"/>
    <w:rsid w:val="35243F1A"/>
    <w:rsid w:val="35415CC5"/>
    <w:rsid w:val="35EC1612"/>
    <w:rsid w:val="361E3514"/>
    <w:rsid w:val="36430EAC"/>
    <w:rsid w:val="3645421F"/>
    <w:rsid w:val="36A32904"/>
    <w:rsid w:val="36C94030"/>
    <w:rsid w:val="375B3ABB"/>
    <w:rsid w:val="37DE65AF"/>
    <w:rsid w:val="381510E2"/>
    <w:rsid w:val="383333E7"/>
    <w:rsid w:val="38E4017A"/>
    <w:rsid w:val="393F18D3"/>
    <w:rsid w:val="398A1B5B"/>
    <w:rsid w:val="39BB2C6C"/>
    <w:rsid w:val="39FC040D"/>
    <w:rsid w:val="3ACA361A"/>
    <w:rsid w:val="3ADE6798"/>
    <w:rsid w:val="3B2875A8"/>
    <w:rsid w:val="3B887459"/>
    <w:rsid w:val="3BD54EC0"/>
    <w:rsid w:val="3C3079DF"/>
    <w:rsid w:val="3C837BF1"/>
    <w:rsid w:val="3CB25D19"/>
    <w:rsid w:val="3CC72D34"/>
    <w:rsid w:val="3CD67629"/>
    <w:rsid w:val="3CEE07D2"/>
    <w:rsid w:val="3DAB6A42"/>
    <w:rsid w:val="3E491D74"/>
    <w:rsid w:val="3E6F792F"/>
    <w:rsid w:val="3E8409D1"/>
    <w:rsid w:val="3E8A041F"/>
    <w:rsid w:val="3F502616"/>
    <w:rsid w:val="3F826DA1"/>
    <w:rsid w:val="3F8B4A9C"/>
    <w:rsid w:val="3FDE78F8"/>
    <w:rsid w:val="400C61FE"/>
    <w:rsid w:val="406D7F7E"/>
    <w:rsid w:val="40A00595"/>
    <w:rsid w:val="40EE79AD"/>
    <w:rsid w:val="410440AF"/>
    <w:rsid w:val="41460682"/>
    <w:rsid w:val="41727942"/>
    <w:rsid w:val="41AB57B3"/>
    <w:rsid w:val="41F97BA5"/>
    <w:rsid w:val="42990D80"/>
    <w:rsid w:val="42AF2E21"/>
    <w:rsid w:val="42B21BD6"/>
    <w:rsid w:val="4321368E"/>
    <w:rsid w:val="4346489E"/>
    <w:rsid w:val="4360130F"/>
    <w:rsid w:val="437E0357"/>
    <w:rsid w:val="43937B6D"/>
    <w:rsid w:val="43A50ABB"/>
    <w:rsid w:val="43F07B05"/>
    <w:rsid w:val="43F11C07"/>
    <w:rsid w:val="43FD5E16"/>
    <w:rsid w:val="4439583B"/>
    <w:rsid w:val="44AA1669"/>
    <w:rsid w:val="451168B1"/>
    <w:rsid w:val="46BB754E"/>
    <w:rsid w:val="46D65C39"/>
    <w:rsid w:val="46EF066E"/>
    <w:rsid w:val="47197F94"/>
    <w:rsid w:val="476E4390"/>
    <w:rsid w:val="47763FD5"/>
    <w:rsid w:val="479A12EE"/>
    <w:rsid w:val="479A4327"/>
    <w:rsid w:val="47B2210B"/>
    <w:rsid w:val="47CF53B3"/>
    <w:rsid w:val="47DC2C36"/>
    <w:rsid w:val="48586B83"/>
    <w:rsid w:val="490022C6"/>
    <w:rsid w:val="49292532"/>
    <w:rsid w:val="49700D5D"/>
    <w:rsid w:val="49D82B7B"/>
    <w:rsid w:val="49FB10E9"/>
    <w:rsid w:val="4B83788F"/>
    <w:rsid w:val="4B853E8A"/>
    <w:rsid w:val="4B9F101C"/>
    <w:rsid w:val="4DF9336E"/>
    <w:rsid w:val="4E6556CE"/>
    <w:rsid w:val="4E817AE2"/>
    <w:rsid w:val="4EF25AD8"/>
    <w:rsid w:val="4EFE4FAB"/>
    <w:rsid w:val="4F5E578A"/>
    <w:rsid w:val="5043194F"/>
    <w:rsid w:val="504546A4"/>
    <w:rsid w:val="507C36A9"/>
    <w:rsid w:val="50C7173F"/>
    <w:rsid w:val="50C82293"/>
    <w:rsid w:val="50EB1513"/>
    <w:rsid w:val="50F62EF2"/>
    <w:rsid w:val="516F6FCE"/>
    <w:rsid w:val="52B01FE0"/>
    <w:rsid w:val="53471CC5"/>
    <w:rsid w:val="53C41871"/>
    <w:rsid w:val="54CB0238"/>
    <w:rsid w:val="54D9161F"/>
    <w:rsid w:val="55042172"/>
    <w:rsid w:val="5552531C"/>
    <w:rsid w:val="562238FF"/>
    <w:rsid w:val="565C57BE"/>
    <w:rsid w:val="566254A2"/>
    <w:rsid w:val="56A405CC"/>
    <w:rsid w:val="56DE4CCA"/>
    <w:rsid w:val="56F748CC"/>
    <w:rsid w:val="56FA1BAF"/>
    <w:rsid w:val="57351C77"/>
    <w:rsid w:val="574E3DE4"/>
    <w:rsid w:val="575D4C7F"/>
    <w:rsid w:val="57FF4206"/>
    <w:rsid w:val="58144568"/>
    <w:rsid w:val="581B6B8C"/>
    <w:rsid w:val="58554D94"/>
    <w:rsid w:val="586A12FE"/>
    <w:rsid w:val="586A3DED"/>
    <w:rsid w:val="58C779E0"/>
    <w:rsid w:val="59170BB3"/>
    <w:rsid w:val="591B5019"/>
    <w:rsid w:val="59673541"/>
    <w:rsid w:val="598414C8"/>
    <w:rsid w:val="5988538F"/>
    <w:rsid w:val="59D442C9"/>
    <w:rsid w:val="59FE2D78"/>
    <w:rsid w:val="5A230951"/>
    <w:rsid w:val="5A4B4A66"/>
    <w:rsid w:val="5A7A596F"/>
    <w:rsid w:val="5A9F1E2B"/>
    <w:rsid w:val="5AA67AC4"/>
    <w:rsid w:val="5B0D2022"/>
    <w:rsid w:val="5B4B28B8"/>
    <w:rsid w:val="5B6B27CB"/>
    <w:rsid w:val="5B73360D"/>
    <w:rsid w:val="5B95464D"/>
    <w:rsid w:val="5BD812D0"/>
    <w:rsid w:val="5C286EC5"/>
    <w:rsid w:val="5C612A49"/>
    <w:rsid w:val="5C7B2EED"/>
    <w:rsid w:val="5CC96E22"/>
    <w:rsid w:val="5CEC2D2B"/>
    <w:rsid w:val="5D0F40EA"/>
    <w:rsid w:val="5D771E46"/>
    <w:rsid w:val="5D9F55BF"/>
    <w:rsid w:val="5DAB66F5"/>
    <w:rsid w:val="5DEE3403"/>
    <w:rsid w:val="5DF90C95"/>
    <w:rsid w:val="5EBA0F8E"/>
    <w:rsid w:val="5ED43AE8"/>
    <w:rsid w:val="5EE03BB1"/>
    <w:rsid w:val="5F376C17"/>
    <w:rsid w:val="5F530717"/>
    <w:rsid w:val="5FC40F3E"/>
    <w:rsid w:val="5FCC69D2"/>
    <w:rsid w:val="5FF02CA8"/>
    <w:rsid w:val="60403656"/>
    <w:rsid w:val="607A4F81"/>
    <w:rsid w:val="60D92926"/>
    <w:rsid w:val="611D5C00"/>
    <w:rsid w:val="61B35EE6"/>
    <w:rsid w:val="61F82351"/>
    <w:rsid w:val="623F444D"/>
    <w:rsid w:val="625159E7"/>
    <w:rsid w:val="62DB213B"/>
    <w:rsid w:val="635E7C08"/>
    <w:rsid w:val="63610A61"/>
    <w:rsid w:val="63A371C9"/>
    <w:rsid w:val="63B868A3"/>
    <w:rsid w:val="63E8198B"/>
    <w:rsid w:val="64392AF8"/>
    <w:rsid w:val="6518062F"/>
    <w:rsid w:val="653B0B48"/>
    <w:rsid w:val="659F5C6A"/>
    <w:rsid w:val="661B5E68"/>
    <w:rsid w:val="6630084C"/>
    <w:rsid w:val="66C72C73"/>
    <w:rsid w:val="6701282E"/>
    <w:rsid w:val="676C746C"/>
    <w:rsid w:val="677D3DE3"/>
    <w:rsid w:val="67D0177A"/>
    <w:rsid w:val="67DD16E6"/>
    <w:rsid w:val="688157EB"/>
    <w:rsid w:val="68822636"/>
    <w:rsid w:val="695D5796"/>
    <w:rsid w:val="6A364454"/>
    <w:rsid w:val="6ADD1309"/>
    <w:rsid w:val="6AE713C0"/>
    <w:rsid w:val="6B0C5B4B"/>
    <w:rsid w:val="6B69342C"/>
    <w:rsid w:val="6BBA4841"/>
    <w:rsid w:val="6BC66282"/>
    <w:rsid w:val="6BE201D2"/>
    <w:rsid w:val="6BE81011"/>
    <w:rsid w:val="6C1F1BB5"/>
    <w:rsid w:val="6D5A3DE7"/>
    <w:rsid w:val="6DCE6128"/>
    <w:rsid w:val="6DEB5D57"/>
    <w:rsid w:val="6E686EB1"/>
    <w:rsid w:val="6EC72967"/>
    <w:rsid w:val="6F0C17C2"/>
    <w:rsid w:val="6F3B4331"/>
    <w:rsid w:val="70BB7FAE"/>
    <w:rsid w:val="715B4158"/>
    <w:rsid w:val="71A8506B"/>
    <w:rsid w:val="720B2C14"/>
    <w:rsid w:val="72B1650C"/>
    <w:rsid w:val="72B96712"/>
    <w:rsid w:val="731472C8"/>
    <w:rsid w:val="733C69EB"/>
    <w:rsid w:val="73AB6216"/>
    <w:rsid w:val="73B731D2"/>
    <w:rsid w:val="73CE6A2B"/>
    <w:rsid w:val="73F74A5C"/>
    <w:rsid w:val="745D1D33"/>
    <w:rsid w:val="74A40ECE"/>
    <w:rsid w:val="74ED12DC"/>
    <w:rsid w:val="75D60419"/>
    <w:rsid w:val="75D73A5C"/>
    <w:rsid w:val="762229CE"/>
    <w:rsid w:val="76341DFF"/>
    <w:rsid w:val="76474565"/>
    <w:rsid w:val="76F062EF"/>
    <w:rsid w:val="777709ED"/>
    <w:rsid w:val="785912D8"/>
    <w:rsid w:val="798A77EE"/>
    <w:rsid w:val="79A10209"/>
    <w:rsid w:val="7AB3758A"/>
    <w:rsid w:val="7ADC3BDD"/>
    <w:rsid w:val="7AE71F76"/>
    <w:rsid w:val="7AFC4610"/>
    <w:rsid w:val="7AFE6E5B"/>
    <w:rsid w:val="7B0E65EB"/>
    <w:rsid w:val="7B1C2516"/>
    <w:rsid w:val="7B652942"/>
    <w:rsid w:val="7C3377B9"/>
    <w:rsid w:val="7C602347"/>
    <w:rsid w:val="7C7A4FEC"/>
    <w:rsid w:val="7CCD6625"/>
    <w:rsid w:val="7CEC31DA"/>
    <w:rsid w:val="7D492677"/>
    <w:rsid w:val="7D7828EA"/>
    <w:rsid w:val="7E770F0F"/>
    <w:rsid w:val="7EF30837"/>
    <w:rsid w:val="7F313615"/>
    <w:rsid w:val="7F4F4D9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nhideWhenUsed="0" w:uiPriority="0" w:semiHidden="0" w:name="table of authorities"/>
    <w:lsdException w:uiPriority="0" w:name="macro"/>
    <w:lsdException w:uiPriority="0" w:name="toa heading"/>
    <w:lsdException w:unhideWhenUsed="0" w:uiPriority="0" w:semiHidden="0" w:name="List"/>
    <w:lsdException w:unhideWhenUsed="0" w:uiPriority="0" w:semiHidden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3" w:lineRule="auto"/>
      <w:outlineLvl w:val="2"/>
    </w:pPr>
    <w:rPr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6">
    <w:name w:val="Balloon Text"/>
    <w:basedOn w:val="1"/>
    <w:link w:val="17"/>
    <w:qFormat/>
    <w:uiPriority w:val="0"/>
    <w:rPr>
      <w:sz w:val="18"/>
      <w:szCs w:val="18"/>
    </w:rPr>
  </w:style>
  <w:style w:type="paragraph" w:styleId="7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5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semiHidden/>
    <w:unhideWhenUsed/>
    <w:qFormat/>
    <w:uiPriority w:val="0"/>
    <w:rPr>
      <w:sz w:val="24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character" w:customStyle="1" w:styleId="14">
    <w:name w:val="页脚 字符"/>
    <w:basedOn w:val="11"/>
    <w:link w:val="7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5">
    <w:name w:val="页眉 字符"/>
    <w:basedOn w:val="11"/>
    <w:link w:val="8"/>
    <w:qFormat/>
    <w:uiPriority w:val="0"/>
    <w:rPr>
      <w:rFonts w:ascii="Calibri" w:hAnsi="Calibri"/>
      <w:kern w:val="2"/>
      <w:sz w:val="18"/>
      <w:szCs w:val="18"/>
    </w:rPr>
  </w:style>
  <w:style w:type="character" w:customStyle="1" w:styleId="16">
    <w:name w:val="未处理的提及1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7">
    <w:name w:val="批注框文本 字符"/>
    <w:basedOn w:val="11"/>
    <w:link w:val="6"/>
    <w:qFormat/>
    <w:uiPriority w:val="0"/>
    <w:rPr>
      <w:rFonts w:ascii="Calibri" w:hAnsi="Calibri"/>
      <w:kern w:val="2"/>
      <w:sz w:val="18"/>
      <w:szCs w:val="18"/>
    </w:rPr>
  </w:style>
  <w:style w:type="paragraph" w:styleId="18">
    <w:name w:val="List Paragraph"/>
    <w:basedOn w:val="1"/>
    <w:qFormat/>
    <w:uiPriority w:val="99"/>
    <w:pPr>
      <w:ind w:firstLine="420" w:firstLineChars="200"/>
    </w:pPr>
  </w:style>
  <w:style w:type="paragraph" w:customStyle="1" w:styleId="19">
    <w:name w:val="修订1"/>
    <w:hidden/>
    <w:semiHidden/>
    <w:qFormat/>
    <w:uiPriority w:val="99"/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20">
    <w:name w:val="修订2"/>
    <w:hidden/>
    <w:semiHidden/>
    <w:qFormat/>
    <w:uiPriority w:val="99"/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customStyle="1" w:styleId="21">
    <w:name w:val="修订3"/>
    <w:hidden/>
    <w:semiHidden/>
    <w:qFormat/>
    <w:uiPriority w:val="99"/>
    <w:rPr>
      <w:rFonts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908</Words>
  <Characters>958</Characters>
  <Lines>105</Lines>
  <Paragraphs>86</Paragraphs>
  <TotalTime>28</TotalTime>
  <ScaleCrop>false</ScaleCrop>
  <LinksUpToDate>false</LinksUpToDate>
  <CharactersWithSpaces>985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2023-06-04T01:26:00Z</dcterms:created>
  <dc:creator>windows7</dc:creator>
  <cp:lastModifiedBy>初雨</cp:lastModifiedBy>
  <cp:lastPrinted>2025-05-27T06:07:00Z</cp:lastPrinted>
  <dcterms:modified xsi:type="dcterms:W3CDTF">2025-08-05T02:14:44Z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BCA10EF7EEB142F38BCB5C0E9CB7F0FB_13</vt:lpwstr>
  </property>
  <property fmtid="{D5CDD505-2E9C-101B-9397-08002B2CF9AE}" pid="4" name="KSOTemplateDocerSaveRecord">
    <vt:lpwstr>eyJoZGlkIjoiYTlhMzFjMjYzNDU1MDEzMzI0YzI2OWI1YzIzNWVjMjEiLCJ1c2VySWQiOiIxMDYzMDEzOTE0In0=</vt:lpwstr>
  </property>
</Properties>
</file>