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950"/>
        <w:gridCol w:w="1900"/>
        <w:gridCol w:w="2813"/>
        <w:gridCol w:w="3763"/>
        <w:gridCol w:w="4713"/>
        <w:gridCol w:w="5663"/>
        <w:gridCol w:w="6614"/>
        <w:gridCol w:w="7565"/>
        <w:gridCol w:w="8520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包头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标志</w:t>
            </w:r>
            <w:r>
              <w:rPr/>
              <w:t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2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长度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7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数据来源标志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7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56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是否支持重发机制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6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数据区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756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校验位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85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包尾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/>
        </w:rPr>
        <w:t>包头：</w:t>
      </w:r>
      <w:r>
        <w:rPr>
          <w:shd w:fill="FFFF00"/>
        </w:rPr>
        <w:t>99</w:t>
      </w:r>
      <w:r>
        <w:rPr>
          <w:shd w:fill="FFFF00"/>
        </w:rPr>
        <w:t>开头</w:t>
      </w:r>
    </w:p>
    <w:p>
      <w:pPr>
        <w:pStyle w:val="style0"/>
      </w:pPr>
      <w:r>
        <w:rPr/>
        <w:t>标志</w:t>
      </w:r>
      <w:r>
        <w:rPr/>
        <w:t>1</w:t>
      </w:r>
      <w:r>
        <w:rPr/>
        <w:t xml:space="preserve">：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 xml:space="preserve">0x91: </w:t>
      </w:r>
      <w:r>
        <w:rPr/>
        <w:t>版本信息包</w:t>
      </w:r>
    </w:p>
    <w:p>
      <w:pPr>
        <w:pStyle w:val="style0"/>
      </w:pPr>
      <w:r>
        <w:rPr/>
        <w:t xml:space="preserve">        </w:t>
      </w:r>
      <w:r>
        <w:rPr/>
        <w:t xml:space="preserve">0x92: </w:t>
      </w:r>
      <w:r>
        <w:rPr/>
        <w:t>连接状态包</w:t>
      </w:r>
    </w:p>
    <w:p>
      <w:pPr>
        <w:pStyle w:val="style0"/>
      </w:pPr>
      <w:r>
        <w:rPr/>
        <w:t xml:space="preserve">        </w:t>
      </w:r>
      <w:r>
        <w:rPr/>
        <w:t>0x93</w:t>
      </w:r>
      <w:r>
        <w:rPr/>
        <w:t>：数据包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/>
        </w:rPr>
        <w:t>长度：</w:t>
      </w:r>
      <w:r>
        <w:rPr/>
        <w:t xml:space="preserve"> 整个包的长度，包括 包头，包尾</w:t>
      </w:r>
    </w:p>
    <w:p>
      <w:pPr>
        <w:pStyle w:val="style0"/>
      </w:pPr>
      <w:r>
        <w:rPr>
          <w:shd w:fill="FFFF00"/>
        </w:rPr>
        <w:t>数据来源标志：</w:t>
      </w:r>
    </w:p>
    <w:p>
      <w:pPr>
        <w:pStyle w:val="style0"/>
      </w:pPr>
      <w:r>
        <w:rPr/>
        <w:t xml:space="preserve">   </w:t>
      </w:r>
      <w:r>
        <w:rPr/>
        <w:t>高四位：</w:t>
      </w:r>
    </w:p>
    <w:p>
      <w:pPr>
        <w:pStyle w:val="style0"/>
      </w:pPr>
      <w:r>
        <w:rPr/>
        <w:t xml:space="preserve">       </w:t>
      </w:r>
      <w:r>
        <w:rPr/>
        <w:t xml:space="preserve">0x80 </w:t>
      </w:r>
      <w:r>
        <w:rPr/>
        <w:t>模拟器</w:t>
      </w:r>
    </w:p>
    <w:p>
      <w:pPr>
        <w:pStyle w:val="style0"/>
      </w:pPr>
      <w:r>
        <w:rPr/>
        <w:t xml:space="preserve">       </w:t>
      </w:r>
      <w:r>
        <w:rPr/>
        <w:t>0x90  PC_Simulator</w:t>
      </w:r>
    </w:p>
    <w:p>
      <w:pPr>
        <w:pStyle w:val="style0"/>
      </w:pPr>
      <w:r>
        <w:rPr/>
        <w:t xml:space="preserve">       </w:t>
      </w:r>
      <w:r>
        <w:rPr/>
        <w:t>0xa0:  monitor or ui</w:t>
      </w:r>
    </w:p>
    <w:p>
      <w:pPr>
        <w:pStyle w:val="style0"/>
      </w:pPr>
      <w:r>
        <w:rPr/>
        <w:t xml:space="preserve">   </w:t>
      </w:r>
      <w:r>
        <w:rPr/>
        <w:t>低四位：</w:t>
      </w:r>
    </w:p>
    <w:p>
      <w:pPr>
        <w:pStyle w:val="style0"/>
      </w:pPr>
      <w:r>
        <w:rPr/>
        <w:t xml:space="preserve">       </w:t>
      </w:r>
      <w:r>
        <w:rPr/>
        <w:t xml:space="preserve">0x01: </w:t>
      </w:r>
      <w:r>
        <w:rPr/>
        <w:t>心电</w:t>
      </w:r>
    </w:p>
    <w:p>
      <w:pPr>
        <w:pStyle w:val="style0"/>
      </w:pPr>
      <w:r>
        <w:rPr/>
        <w:t xml:space="preserve">       </w:t>
      </w:r>
      <w:r>
        <w:rPr/>
        <w:t>0x02: spo2</w:t>
      </w:r>
    </w:p>
    <w:p>
      <w:pPr>
        <w:pStyle w:val="style0"/>
      </w:pPr>
      <w:r>
        <w:rPr/>
        <w:t xml:space="preserve">       </w:t>
      </w:r>
      <w:r>
        <w:rPr/>
        <w:t xml:space="preserve">0x03: </w:t>
      </w:r>
      <w:r>
        <w:rPr/>
        <w:t>。。。。。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/>
        </w:rPr>
        <w:t>是否支持重传机制：</w:t>
      </w:r>
      <w:r>
        <w:rPr/>
        <w:t>有些数据，非常重要，不容许丢失。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/>
        </w:rPr>
        <w:t>校验位：</w:t>
      </w:r>
      <w:r>
        <w:rPr/>
        <w:t>除包头包尾，其他都参与校验</w:t>
      </w:r>
    </w:p>
    <w:p>
      <w:pPr>
        <w:pStyle w:val="style0"/>
      </w:pPr>
      <w:r>
        <w:rPr>
          <w:shd w:fill="FFFF00"/>
        </w:rPr>
        <w:t>包尾：</w:t>
      </w:r>
      <w:r>
        <w:rPr/>
        <w:t>0xdd</w:t>
      </w:r>
    </w:p>
    <w:sectPr>
      <w:formProt w:val="off"/>
      <w:pgSz w:h="16838" w:w="11906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tabs>
        <w:tab w:leader="none" w:pos="709" w:val="left"/>
      </w:tabs>
      <w:suppressAutoHyphens w:val="true"/>
    </w:pPr>
    <w:rPr>
      <w:color w:val="auto"/>
      <w:sz w:val="21"/>
      <w:szCs w:val="22"/>
      <w:rFonts w:ascii="Calibri" w:cs="" w:eastAsia="DejaVu Sans" w:hAnsi="Calibri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/>
  </w:style>
  <w:style w:styleId="style17" w:type="character">
    <w:name w:val="页脚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Header"/>
    <w:basedOn w:val="style0"/>
    <w:next w:val="style23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24" w:type="paragraph">
    <w:name w:val="Footer"/>
    <w:basedOn w:val="style0"/>
    <w:next w:val="style24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2014-04-15T22:12:00.00Z</dcterms:created>
  <dc:creator>微软用户</dc:creator>
  <cp:lastModifiedBy>微软用户</cp:lastModifiedBy>
  <dcterms:modified xsi:type="dcterms:W3CDTF">2014-04-15T22:51:00.00Z</dcterms:modified>
  <cp:revision>6</cp:revision>
</cp:coreProperties>
</file>