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04" w:name="figures-121"/>
    <w:p>
      <w:pPr>
        <w:pStyle w:val="Heading1"/>
      </w:pPr>
      <w:r>
        <w:t xml:space="preserve">Figures 1–21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2026-09-17T19:30:13Z</dcterms:created>
  <dcterms:modified xsi:type="dcterms:W3CDTF">2026-09-17T19:30:13Z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