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AE29A" w14:textId="77777777" w:rsidR="003E4E2B" w:rsidRPr="004B3C91" w:rsidRDefault="007A61F4">
      <w:pPr>
        <w:pStyle w:val="Titledocument"/>
        <w:rPr>
          <w:rFonts w:eastAsia="SimSun"/>
          <w:color w:val="000000" w:themeColor="text1"/>
          <w:lang w:eastAsia="zh-CN"/>
          <w14:ligatures w14:val="standard"/>
        </w:rPr>
      </w:pPr>
      <w:r w:rsidRPr="004B3C91">
        <w:rPr>
          <w:bCs/>
          <w:color w:val="000000" w:themeColor="text1"/>
          <w:lang w:eastAsia="zh-CN"/>
          <w14:ligatures w14:val="standard"/>
        </w:rPr>
        <w:t>Prediction of m</w:t>
      </w:r>
      <w:r w:rsidRPr="004B3C91">
        <w:rPr>
          <w:bCs/>
          <w:color w:val="000000" w:themeColor="text1"/>
          <w:vertAlign w:val="superscript"/>
          <w:lang w:eastAsia="zh-CN"/>
          <w14:ligatures w14:val="standard"/>
        </w:rPr>
        <w:t>6</w:t>
      </w:r>
      <w:r w:rsidRPr="004B3C91">
        <w:rPr>
          <w:bCs/>
          <w:color w:val="000000" w:themeColor="text1"/>
          <w:lang w:eastAsia="zh-CN"/>
          <w14:ligatures w14:val="standard"/>
        </w:rPr>
        <w:t>A</w:t>
      </w:r>
      <w:r w:rsidRPr="004B3C91">
        <w:rPr>
          <w:bCs/>
          <w:color w:val="000000" w:themeColor="text1"/>
          <w14:ligatures w14:val="standard"/>
        </w:rPr>
        <w:t xml:space="preserve"> Reader substrate sites using deep convolutional and recurrent neural network  </w:t>
      </w:r>
    </w:p>
    <w:p w14:paraId="79A96B31" w14:textId="77777777" w:rsidR="003E4E2B" w:rsidRPr="004B3C91" w:rsidRDefault="003E4E2B">
      <w:pPr>
        <w:pStyle w:val="Authors"/>
        <w:rPr>
          <w:rStyle w:val="FirstName"/>
          <w:color w:val="000000" w:themeColor="text1"/>
          <w14:ligatures w14:val="standard"/>
        </w:rPr>
        <w:sectPr w:rsidR="003E4E2B" w:rsidRPr="004B3C91">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pgMar w:top="1500" w:right="1080" w:bottom="1600" w:left="1080" w:header="1080" w:footer="1080" w:gutter="0"/>
          <w:pgNumType w:start="1"/>
          <w:cols w:space="480"/>
          <w:titlePg/>
          <w:docGrid w:linePitch="360"/>
        </w:sectPr>
      </w:pPr>
    </w:p>
    <w:p w14:paraId="738242EA" w14:textId="77777777" w:rsidR="003E4E2B" w:rsidRPr="004B3C91" w:rsidRDefault="007A61F4">
      <w:pPr>
        <w:pStyle w:val="Authors"/>
        <w:jc w:val="center"/>
        <w:rPr>
          <w:color w:val="000000" w:themeColor="text1"/>
          <w14:ligatures w14:val="standard"/>
        </w:rPr>
      </w:pPr>
      <w:proofErr w:type="spellStart"/>
      <w:r w:rsidRPr="004B3C91">
        <w:rPr>
          <w:rStyle w:val="FirstName"/>
          <w:color w:val="000000" w:themeColor="text1"/>
          <w14:ligatures w14:val="standard"/>
        </w:rPr>
        <w:t>Yuxuan</w:t>
      </w:r>
      <w:proofErr w:type="spellEnd"/>
      <w:r w:rsidRPr="004B3C91">
        <w:rPr>
          <w:rStyle w:val="FirstName"/>
          <w:color w:val="000000" w:themeColor="text1"/>
          <w14:ligatures w14:val="standard"/>
        </w:rPr>
        <w:t xml:space="preserve"> Wu</w:t>
      </w:r>
      <w:r w:rsidRPr="004B3C91">
        <w:rPr>
          <w:color w:val="000000" w:themeColor="text1"/>
          <w14:ligatures w14:val="standard"/>
        </w:rPr>
        <w:br/>
      </w:r>
      <w:r w:rsidRPr="004B3C91">
        <w:rPr>
          <w:rStyle w:val="OrgDiv"/>
          <w:color w:val="000000" w:themeColor="text1"/>
          <w:sz w:val="20"/>
          <w14:ligatures w14:val="standard"/>
        </w:rPr>
        <w:t xml:space="preserve"> </w:t>
      </w:r>
      <w:r w:rsidRPr="004B3C91">
        <w:rPr>
          <w:rStyle w:val="OrgName"/>
          <w:color w:val="000000" w:themeColor="text1"/>
          <w:sz w:val="20"/>
          <w:szCs w:val="18"/>
        </w:rPr>
        <w:t>Department of Biological Science</w:t>
      </w:r>
      <w:r w:rsidRPr="004B3C91">
        <w:rPr>
          <w:rStyle w:val="OrgName"/>
          <w:color w:val="000000" w:themeColor="text1"/>
          <w:sz w:val="15"/>
          <w:szCs w:val="18"/>
          <w14:ligatures w14:val="standard"/>
        </w:rPr>
        <w:t xml:space="preserve"> </w:t>
      </w:r>
      <w:r w:rsidRPr="004B3C91">
        <w:rPr>
          <w:rStyle w:val="OrgName"/>
          <w:color w:val="000000" w:themeColor="text1"/>
          <w:sz w:val="20"/>
          <w14:ligatures w14:val="standard"/>
        </w:rPr>
        <w:br/>
        <w:t xml:space="preserve"> 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14:ligatures w14:val="standard"/>
        </w:rPr>
        <w:br/>
      </w:r>
      <w:r w:rsidRPr="004B3C91">
        <w:rPr>
          <w:rStyle w:val="City"/>
          <w:color w:val="000000" w:themeColor="text1"/>
          <w:sz w:val="20"/>
          <w14:ligatures w14:val="standard"/>
        </w:rPr>
        <w:t>Suzhou Jiangsu China</w:t>
      </w:r>
      <w:r w:rsidRPr="004B3C91">
        <w:rPr>
          <w:color w:val="000000" w:themeColor="text1"/>
          <w:sz w:val="20"/>
          <w14:ligatures w14:val="standard"/>
        </w:rPr>
        <w:br/>
      </w:r>
      <w:r w:rsidRPr="004B3C91">
        <w:rPr>
          <w:rStyle w:val="Email"/>
          <w:color w:val="000000" w:themeColor="text1"/>
          <w:sz w:val="20"/>
          <w14:ligatures w14:val="standard"/>
        </w:rPr>
        <w:t>yuxuan.wu17@student.xjtlu.edu.cn</w:t>
      </w:r>
    </w:p>
    <w:p w14:paraId="674DFE9F" w14:textId="2DA85210" w:rsidR="003E4E2B" w:rsidRPr="004B3C91" w:rsidRDefault="007A61F4">
      <w:pPr>
        <w:pStyle w:val="Authors"/>
        <w:jc w:val="center"/>
        <w:rPr>
          <w:rStyle w:val="FirstName"/>
          <w:color w:val="000000" w:themeColor="text1"/>
          <w14:ligatures w14:val="standard"/>
        </w:rPr>
      </w:pPr>
      <w:proofErr w:type="spellStart"/>
      <w:r w:rsidRPr="004B3C91">
        <w:rPr>
          <w:rStyle w:val="FirstName"/>
          <w:color w:val="000000" w:themeColor="text1"/>
          <w14:ligatures w14:val="standard"/>
        </w:rPr>
        <w:t>Yuxin</w:t>
      </w:r>
      <w:proofErr w:type="spellEnd"/>
      <w:r w:rsidRPr="004B3C91">
        <w:rPr>
          <w:rStyle w:val="FirstName"/>
          <w:color w:val="000000" w:themeColor="text1"/>
          <w14:ligatures w14:val="standard"/>
        </w:rPr>
        <w:t xml:space="preserve"> Zhang</w:t>
      </w:r>
      <w:r w:rsidRPr="004B3C91">
        <w:rPr>
          <w:color w:val="000000" w:themeColor="text1"/>
          <w14:ligatures w14:val="standard"/>
        </w:rPr>
        <w:br/>
      </w:r>
      <w:r w:rsidR="00163747" w:rsidRPr="004B3C91">
        <w:rPr>
          <w:rStyle w:val="OrgName"/>
          <w:color w:val="000000" w:themeColor="text1"/>
          <w:sz w:val="20"/>
          <w:szCs w:val="18"/>
        </w:rPr>
        <w:t>Department of Biological Science</w:t>
      </w:r>
      <w:r w:rsidRPr="004B3C91">
        <w:rPr>
          <w:rStyle w:val="OrgName"/>
          <w:color w:val="000000" w:themeColor="text1"/>
          <w:sz w:val="20"/>
          <w14:ligatures w14:val="standard"/>
        </w:rPr>
        <w:br/>
        <w:t xml:space="preserve">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14:ligatures w14:val="standard"/>
        </w:rPr>
        <w:br/>
        <w:t xml:space="preserve"> </w:t>
      </w:r>
      <w:r w:rsidRPr="004B3C91">
        <w:rPr>
          <w:rStyle w:val="City"/>
          <w:color w:val="000000" w:themeColor="text1"/>
          <w:sz w:val="20"/>
          <w14:ligatures w14:val="standard"/>
        </w:rPr>
        <w:t>Suzhou Jiangsu China</w:t>
      </w:r>
      <w:r w:rsidRPr="004B3C91">
        <w:rPr>
          <w:color w:val="000000" w:themeColor="text1"/>
          <w:sz w:val="20"/>
          <w14:ligatures w14:val="standard"/>
        </w:rPr>
        <w:t xml:space="preserve"> </w:t>
      </w:r>
      <w:r w:rsidR="00D431A1" w:rsidRPr="004B3C91">
        <w:rPr>
          <w:rStyle w:val="OrgName"/>
          <w:color w:val="000000" w:themeColor="text1"/>
          <w:sz w:val="20"/>
          <w14:ligatures w14:val="standard"/>
        </w:rPr>
        <w:br/>
      </w:r>
      <w:r w:rsidRPr="004B3C91">
        <w:rPr>
          <w:rStyle w:val="Email"/>
          <w:color w:val="000000" w:themeColor="text1"/>
          <w:sz w:val="20"/>
          <w14:ligatures w14:val="standard"/>
        </w:rPr>
        <w:t>yuxin.zhang17@student.xjtlu.edu.c</w:t>
      </w:r>
      <w:bookmarkStart w:id="0" w:name="_GoBack"/>
      <w:bookmarkEnd w:id="0"/>
      <w:r w:rsidRPr="004B3C91">
        <w:rPr>
          <w:rStyle w:val="Email"/>
          <w:color w:val="000000" w:themeColor="text1"/>
          <w:sz w:val="20"/>
          <w14:ligatures w14:val="standard"/>
        </w:rPr>
        <w:t>n</w:t>
      </w:r>
      <w:r w:rsidRPr="004B3C91">
        <w:rPr>
          <w:rStyle w:val="FirstName"/>
          <w:color w:val="000000" w:themeColor="text1"/>
          <w14:ligatures w14:val="standard"/>
        </w:rPr>
        <w:t xml:space="preserve"> </w:t>
      </w:r>
    </w:p>
    <w:p w14:paraId="362DFE17" w14:textId="1D698E4E" w:rsidR="003E4E2B" w:rsidRPr="004B3C91" w:rsidRDefault="007A61F4">
      <w:pPr>
        <w:pStyle w:val="Authors"/>
        <w:jc w:val="center"/>
        <w:rPr>
          <w:rFonts w:eastAsia="SimSun"/>
          <w:color w:val="000000" w:themeColor="text1"/>
          <w:sz w:val="18"/>
          <w:szCs w:val="21"/>
          <w:lang w:eastAsia="zh-CN"/>
          <w14:ligatures w14:val="standard"/>
        </w:rPr>
      </w:pPr>
      <w:proofErr w:type="spellStart"/>
      <w:r w:rsidRPr="004B3C91">
        <w:rPr>
          <w:rStyle w:val="FirstName"/>
          <w:color w:val="000000" w:themeColor="text1"/>
          <w14:ligatures w14:val="standard"/>
        </w:rPr>
        <w:t>Ruoqi</w:t>
      </w:r>
      <w:proofErr w:type="spellEnd"/>
      <w:r w:rsidRPr="004B3C91">
        <w:rPr>
          <w:rStyle w:val="FirstName"/>
          <w:color w:val="000000" w:themeColor="text1"/>
          <w14:ligatures w14:val="standard"/>
        </w:rPr>
        <w:t xml:space="preserve"> </w:t>
      </w:r>
      <w:r w:rsidRPr="004B3C91">
        <w:rPr>
          <w:rStyle w:val="FirstName"/>
          <w:rFonts w:eastAsia="SimSun"/>
          <w:color w:val="000000" w:themeColor="text1"/>
          <w:lang w:eastAsia="zh-CN"/>
          <w14:ligatures w14:val="standard"/>
        </w:rPr>
        <w:t>Wang</w:t>
      </w:r>
      <w:r w:rsidRPr="004B3C91">
        <w:rPr>
          <w:color w:val="000000" w:themeColor="text1"/>
          <w14:ligatures w14:val="standard"/>
        </w:rPr>
        <w:br/>
      </w:r>
      <w:r w:rsidR="00163747" w:rsidRPr="004B3C91">
        <w:rPr>
          <w:rStyle w:val="OrgName"/>
          <w:color w:val="000000" w:themeColor="text1"/>
          <w:sz w:val="20"/>
          <w:szCs w:val="18"/>
        </w:rPr>
        <w:t>Department of Biological Science</w:t>
      </w:r>
      <w:r w:rsidRPr="004B3C91">
        <w:rPr>
          <w:rStyle w:val="OrgName"/>
          <w:color w:val="000000" w:themeColor="text1"/>
          <w:sz w:val="20"/>
          <w14:ligatures w14:val="standard"/>
        </w:rPr>
        <w:br/>
        <w:t xml:space="preserve"> 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14:ligatures w14:val="standard"/>
        </w:rPr>
        <w:br/>
      </w:r>
      <w:r w:rsidRPr="004B3C91">
        <w:rPr>
          <w:rStyle w:val="City"/>
          <w:color w:val="000000" w:themeColor="text1"/>
          <w:sz w:val="20"/>
          <w14:ligatures w14:val="standard"/>
        </w:rPr>
        <w:t>Suzhou Jiangsu China</w:t>
      </w:r>
      <w:r w:rsidRPr="004B3C91">
        <w:rPr>
          <w:rStyle w:val="Hyperlink"/>
          <w:color w:val="000000" w:themeColor="text1"/>
          <w:sz w:val="21"/>
          <w:szCs w:val="21"/>
          <w:u w:val="none"/>
        </w:rPr>
        <w:t xml:space="preserve"> </w:t>
      </w:r>
      <w:r w:rsidR="00D431A1" w:rsidRPr="004B3C91">
        <w:rPr>
          <w:rStyle w:val="OrgName"/>
          <w:color w:val="000000" w:themeColor="text1"/>
          <w:sz w:val="20"/>
          <w14:ligatures w14:val="standard"/>
        </w:rPr>
        <w:br/>
      </w:r>
      <w:r w:rsidRPr="004B3C91">
        <w:rPr>
          <w:rStyle w:val="Hyperlink"/>
          <w:color w:val="000000" w:themeColor="text1"/>
          <w:sz w:val="20"/>
          <w:szCs w:val="20"/>
          <w:u w:val="none"/>
        </w:rPr>
        <w:t>ruoqi.wang1802@student.xjtlu.edu.cn</w:t>
      </w:r>
      <w:r w:rsidRPr="004B3C91">
        <w:rPr>
          <w:rFonts w:eastAsia="SimSun"/>
          <w:color w:val="000000" w:themeColor="text1"/>
          <w:sz w:val="18"/>
          <w:szCs w:val="21"/>
          <w:lang w:eastAsia="zh-CN"/>
          <w14:ligatures w14:val="standard"/>
        </w:rPr>
        <w:t xml:space="preserve"> </w:t>
      </w:r>
    </w:p>
    <w:p w14:paraId="0719C633" w14:textId="77777777" w:rsidR="00104561" w:rsidRPr="004B3C91" w:rsidRDefault="00104561" w:rsidP="00EF2F7B">
      <w:pPr>
        <w:pStyle w:val="Authors"/>
        <w:jc w:val="center"/>
        <w:rPr>
          <w:rStyle w:val="FirstName"/>
          <w:color w:val="000000" w:themeColor="text1"/>
          <w14:ligatures w14:val="standard"/>
        </w:rPr>
        <w:sectPr w:rsidR="00104561" w:rsidRPr="004B3C91" w:rsidSect="00104561">
          <w:endnotePr>
            <w:numFmt w:val="decimal"/>
          </w:endnotePr>
          <w:type w:val="continuous"/>
          <w:pgSz w:w="12240" w:h="15840"/>
          <w:pgMar w:top="1500" w:right="1080" w:bottom="1600" w:left="1080" w:header="1080" w:footer="1080" w:gutter="0"/>
          <w:pgNumType w:start="1"/>
          <w:cols w:num="3" w:space="480"/>
          <w:titlePg/>
          <w:docGrid w:linePitch="360"/>
        </w:sectPr>
      </w:pPr>
    </w:p>
    <w:p w14:paraId="125E7DE3" w14:textId="1F584B78" w:rsidR="00EF2F7B" w:rsidRPr="004B3C91" w:rsidRDefault="00EF2F7B" w:rsidP="00EF2F7B">
      <w:pPr>
        <w:pStyle w:val="Authors"/>
        <w:jc w:val="center"/>
        <w:rPr>
          <w:rStyle w:val="Hyperlink"/>
          <w:color w:val="000000" w:themeColor="text1"/>
          <w:sz w:val="21"/>
          <w:szCs w:val="21"/>
          <w:u w:val="none"/>
        </w:rPr>
      </w:pPr>
      <w:r w:rsidRPr="004B3C91">
        <w:rPr>
          <w:rStyle w:val="FirstName"/>
          <w:color w:val="000000" w:themeColor="text1"/>
          <w14:ligatures w14:val="standard"/>
        </w:rPr>
        <w:t>Jia Meng</w:t>
      </w:r>
      <w:r w:rsidRPr="004B3C91">
        <w:rPr>
          <w:color w:val="000000" w:themeColor="text1"/>
          <w14:ligatures w14:val="standard"/>
        </w:rPr>
        <w:br/>
      </w:r>
      <w:r w:rsidRPr="004B3C91">
        <w:rPr>
          <w:rStyle w:val="OrgDiv"/>
          <w:color w:val="000000" w:themeColor="text1"/>
          <w:sz w:val="20"/>
          <w:szCs w:val="20"/>
          <w14:ligatures w14:val="standard"/>
        </w:rPr>
        <w:t xml:space="preserve"> </w:t>
      </w:r>
      <w:r w:rsidR="00163747" w:rsidRPr="004B3C91">
        <w:rPr>
          <w:rStyle w:val="OrgName"/>
          <w:color w:val="000000" w:themeColor="text1"/>
          <w:sz w:val="20"/>
          <w:szCs w:val="18"/>
        </w:rPr>
        <w:t>Department of Biological Science</w:t>
      </w:r>
      <w:r w:rsidRPr="004B3C91">
        <w:rPr>
          <w:rStyle w:val="OrgName"/>
          <w:color w:val="000000" w:themeColor="text1"/>
          <w:sz w:val="20"/>
          <w:szCs w:val="20"/>
          <w14:ligatures w14:val="standard"/>
        </w:rPr>
        <w:br/>
        <w:t xml:space="preserve"> </w:t>
      </w:r>
      <w:r w:rsidRPr="004B3C91">
        <w:rPr>
          <w:rStyle w:val="OrgName"/>
          <w:color w:val="000000" w:themeColor="text1"/>
          <w:sz w:val="20"/>
          <w14:ligatures w14:val="standard"/>
        </w:rPr>
        <w:t xml:space="preserve">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szCs w:val="20"/>
          <w14:ligatures w14:val="standard"/>
        </w:rPr>
        <w:br/>
        <w:t xml:space="preserve"> </w:t>
      </w:r>
      <w:r w:rsidRPr="004B3C91">
        <w:rPr>
          <w:rStyle w:val="City"/>
          <w:color w:val="000000" w:themeColor="text1"/>
          <w:sz w:val="20"/>
          <w14:ligatures w14:val="standard"/>
        </w:rPr>
        <w:t>Suzhou Jiangsu China</w:t>
      </w:r>
      <w:r w:rsidRPr="004B3C91">
        <w:rPr>
          <w:color w:val="000000" w:themeColor="text1"/>
          <w:sz w:val="20"/>
          <w:szCs w:val="20"/>
          <w14:ligatures w14:val="standard"/>
        </w:rPr>
        <w:br/>
      </w:r>
      <w:r w:rsidRPr="004B3C91">
        <w:rPr>
          <w:rStyle w:val="Hyperlink"/>
          <w:color w:val="000000" w:themeColor="text1"/>
          <w:sz w:val="21"/>
          <w:szCs w:val="21"/>
          <w:u w:val="none"/>
        </w:rPr>
        <w:t>jia.meng@xjtlu.edu.cn</w:t>
      </w:r>
    </w:p>
    <w:p w14:paraId="256BF711" w14:textId="11E92F01" w:rsidR="00104561" w:rsidRPr="004B3C91" w:rsidRDefault="00EF2F7B" w:rsidP="00EF2F7B">
      <w:pPr>
        <w:pStyle w:val="Authors"/>
        <w:jc w:val="center"/>
        <w:rPr>
          <w:rStyle w:val="City"/>
          <w:color w:val="000000" w:themeColor="text1"/>
          <w:sz w:val="20"/>
          <w14:ligatures w14:val="standard"/>
        </w:rPr>
      </w:pPr>
      <w:proofErr w:type="spellStart"/>
      <w:r w:rsidRPr="004B3C91">
        <w:rPr>
          <w:color w:val="000000" w:themeColor="text1"/>
          <w14:ligatures w14:val="standard"/>
        </w:rPr>
        <w:t>Kunqi</w:t>
      </w:r>
      <w:proofErr w:type="spellEnd"/>
      <w:r w:rsidRPr="004B3C91">
        <w:rPr>
          <w:color w:val="000000" w:themeColor="text1"/>
          <w14:ligatures w14:val="standard"/>
        </w:rPr>
        <w:t xml:space="preserve"> Chen</w:t>
      </w:r>
      <w:r w:rsidRPr="004B3C91">
        <w:rPr>
          <w:color w:val="000000" w:themeColor="text1"/>
          <w14:ligatures w14:val="standard"/>
        </w:rPr>
        <w:br/>
      </w:r>
      <w:r w:rsidR="00163747" w:rsidRPr="004B3C91">
        <w:rPr>
          <w:rStyle w:val="OrgName"/>
          <w:color w:val="000000" w:themeColor="text1"/>
          <w:sz w:val="20"/>
          <w:szCs w:val="18"/>
        </w:rPr>
        <w:t>Department of Biological Science</w:t>
      </w:r>
      <w:r w:rsidRPr="004B3C91">
        <w:rPr>
          <w:rStyle w:val="OrgName"/>
          <w:color w:val="000000" w:themeColor="text1"/>
          <w:sz w:val="20"/>
          <w:szCs w:val="20"/>
          <w14:ligatures w14:val="standard"/>
        </w:rPr>
        <w:br/>
        <w:t xml:space="preserve"> </w:t>
      </w:r>
      <w:r w:rsidRPr="004B3C91">
        <w:rPr>
          <w:rStyle w:val="OrgName"/>
          <w:color w:val="000000" w:themeColor="text1"/>
          <w:sz w:val="20"/>
          <w14:ligatures w14:val="standard"/>
        </w:rPr>
        <w:t xml:space="preserve">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szCs w:val="20"/>
          <w14:ligatures w14:val="standard"/>
        </w:rPr>
        <w:br/>
        <w:t xml:space="preserve"> </w:t>
      </w:r>
      <w:r w:rsidRPr="004B3C91">
        <w:rPr>
          <w:rStyle w:val="City"/>
          <w:color w:val="000000" w:themeColor="text1"/>
          <w:sz w:val="20"/>
          <w14:ligatures w14:val="standard"/>
        </w:rPr>
        <w:t>Suzhou Jiangsu China</w:t>
      </w:r>
      <w:r w:rsidR="00104561" w:rsidRPr="004B3C91">
        <w:rPr>
          <w:rStyle w:val="OrgName"/>
          <w:color w:val="000000" w:themeColor="text1"/>
          <w:sz w:val="20"/>
          <w:szCs w:val="20"/>
          <w14:ligatures w14:val="standard"/>
        </w:rPr>
        <w:br/>
      </w:r>
      <w:r w:rsidR="00A5164E" w:rsidRPr="004B3C91">
        <w:rPr>
          <w:color w:val="000000" w:themeColor="text1"/>
          <w:sz w:val="20"/>
          <w14:ligatures w14:val="standard"/>
        </w:rPr>
        <w:t>Kunqi.Chen@xjtlu.edu.cn</w:t>
      </w:r>
    </w:p>
    <w:p w14:paraId="7FBC40FF" w14:textId="55A07764" w:rsidR="00EF2F7B" w:rsidRPr="004B3C91" w:rsidRDefault="00EF2F7B" w:rsidP="00EF2F7B">
      <w:pPr>
        <w:pStyle w:val="Authors"/>
        <w:jc w:val="center"/>
        <w:rPr>
          <w:rStyle w:val="City"/>
          <w:color w:val="000000" w:themeColor="text1"/>
          <w:sz w:val="20"/>
        </w:rPr>
      </w:pPr>
      <w:proofErr w:type="spellStart"/>
      <w:r w:rsidRPr="004B3C91">
        <w:rPr>
          <w:rStyle w:val="City"/>
          <w:color w:val="000000" w:themeColor="text1"/>
          <w:szCs w:val="32"/>
          <w:lang w:eastAsia="zh-CN"/>
          <w14:ligatures w14:val="standard"/>
        </w:rPr>
        <w:t>Yiyou</w:t>
      </w:r>
      <w:proofErr w:type="spellEnd"/>
      <w:r w:rsidRPr="004B3C91">
        <w:rPr>
          <w:rStyle w:val="City"/>
          <w:color w:val="000000" w:themeColor="text1"/>
          <w:szCs w:val="32"/>
          <w:lang w:eastAsia="zh-CN"/>
          <w14:ligatures w14:val="standard"/>
        </w:rPr>
        <w:t xml:space="preserve"> Song</w:t>
      </w:r>
      <w:r w:rsidRPr="004B3C91">
        <w:rPr>
          <w:color w:val="000000" w:themeColor="text1"/>
          <w14:ligatures w14:val="standard"/>
        </w:rPr>
        <w:br/>
      </w:r>
      <w:r w:rsidR="00163747" w:rsidRPr="004B3C91">
        <w:rPr>
          <w:rStyle w:val="OrgName"/>
          <w:color w:val="000000" w:themeColor="text1"/>
          <w:sz w:val="20"/>
          <w:szCs w:val="18"/>
        </w:rPr>
        <w:t>Department of Biological Science</w:t>
      </w:r>
      <w:r w:rsidRPr="004B3C91">
        <w:rPr>
          <w:rStyle w:val="OrgName"/>
          <w:color w:val="000000" w:themeColor="text1"/>
          <w:sz w:val="20"/>
          <w:szCs w:val="20"/>
          <w14:ligatures w14:val="standard"/>
        </w:rPr>
        <w:br/>
        <w:t xml:space="preserve"> </w:t>
      </w:r>
      <w:r w:rsidRPr="004B3C91">
        <w:rPr>
          <w:rStyle w:val="OrgName"/>
          <w:color w:val="000000" w:themeColor="text1"/>
          <w:sz w:val="20"/>
          <w14:ligatures w14:val="standard"/>
        </w:rPr>
        <w:t xml:space="preserve">Xi’an </w:t>
      </w:r>
      <w:proofErr w:type="spellStart"/>
      <w:r w:rsidRPr="004B3C91">
        <w:rPr>
          <w:rStyle w:val="OrgName"/>
          <w:color w:val="000000" w:themeColor="text1"/>
          <w:sz w:val="20"/>
          <w14:ligatures w14:val="standard"/>
        </w:rPr>
        <w:t>Jiaotong</w:t>
      </w:r>
      <w:proofErr w:type="spellEnd"/>
      <w:r w:rsidRPr="004B3C91">
        <w:rPr>
          <w:rStyle w:val="OrgName"/>
          <w:color w:val="000000" w:themeColor="text1"/>
          <w:sz w:val="20"/>
          <w14:ligatures w14:val="standard"/>
        </w:rPr>
        <w:t xml:space="preserve"> and Liverpool University</w:t>
      </w:r>
      <w:r w:rsidRPr="004B3C91">
        <w:rPr>
          <w:rStyle w:val="OrgName"/>
          <w:color w:val="000000" w:themeColor="text1"/>
          <w:sz w:val="20"/>
          <w:szCs w:val="20"/>
          <w14:ligatures w14:val="standard"/>
        </w:rPr>
        <w:br/>
        <w:t xml:space="preserve"> </w:t>
      </w:r>
      <w:r w:rsidRPr="004B3C91">
        <w:rPr>
          <w:rStyle w:val="City"/>
          <w:color w:val="000000" w:themeColor="text1"/>
          <w:sz w:val="20"/>
          <w14:ligatures w14:val="standard"/>
        </w:rPr>
        <w:t>Suzhou Jiangsu China</w:t>
      </w:r>
      <w:r w:rsidRPr="004B3C91">
        <w:rPr>
          <w:color w:val="000000" w:themeColor="text1"/>
          <w14:ligatures w14:val="standard"/>
        </w:rPr>
        <w:br/>
      </w:r>
      <w:r w:rsidRPr="004B3C91">
        <w:rPr>
          <w:rStyle w:val="City"/>
          <w:color w:val="000000" w:themeColor="text1"/>
          <w:sz w:val="20"/>
        </w:rPr>
        <w:t>yiyou.song15@alumni.xjtlu.edu.cn</w:t>
      </w:r>
    </w:p>
    <w:p w14:paraId="497E5676" w14:textId="0925B59A" w:rsidR="00104561" w:rsidRPr="004B3C91" w:rsidRDefault="00EF2F7B" w:rsidP="00EF2F7B">
      <w:pPr>
        <w:pStyle w:val="Authors"/>
        <w:jc w:val="center"/>
        <w:rPr>
          <w:color w:val="000000" w:themeColor="text1"/>
          <w:sz w:val="20"/>
          <w:szCs w:val="18"/>
          <w14:ligatures w14:val="standard"/>
        </w:rPr>
        <w:sectPr w:rsidR="00104561" w:rsidRPr="004B3C91" w:rsidSect="00104561">
          <w:endnotePr>
            <w:numFmt w:val="decimal"/>
          </w:endnotePr>
          <w:type w:val="continuous"/>
          <w:pgSz w:w="12240" w:h="15840"/>
          <w:pgMar w:top="1500" w:right="1080" w:bottom="1600" w:left="1080" w:header="1080" w:footer="1080" w:gutter="0"/>
          <w:pgNumType w:start="1"/>
          <w:cols w:num="4" w:space="720"/>
          <w:titlePg/>
          <w:docGrid w:linePitch="360"/>
        </w:sectPr>
      </w:pPr>
      <w:proofErr w:type="spellStart"/>
      <w:r w:rsidRPr="004B3C91">
        <w:rPr>
          <w:color w:val="000000" w:themeColor="text1"/>
          <w14:ligatures w14:val="standard"/>
        </w:rPr>
        <w:t>Daiyun</w:t>
      </w:r>
      <w:proofErr w:type="spellEnd"/>
      <w:r w:rsidRPr="004B3C91">
        <w:rPr>
          <w:color w:val="000000" w:themeColor="text1"/>
          <w14:ligatures w14:val="standard"/>
        </w:rPr>
        <w:t xml:space="preserve"> Huang</w:t>
      </w:r>
      <w:r w:rsidR="00104561" w:rsidRPr="004B3C91">
        <w:rPr>
          <w:color w:val="000000" w:themeColor="text1"/>
          <w14:ligatures w14:val="standard"/>
        </w:rPr>
        <w:t>*</w:t>
      </w:r>
      <w:r w:rsidR="00B34973" w:rsidRPr="004B3C91">
        <w:rPr>
          <w:color w:val="000000" w:themeColor="text1"/>
          <w14:ligatures w14:val="standard"/>
        </w:rPr>
        <w:br/>
      </w:r>
      <w:r w:rsidR="00163747" w:rsidRPr="004B3C91">
        <w:rPr>
          <w:rStyle w:val="OrgName"/>
          <w:color w:val="000000" w:themeColor="text1"/>
          <w:sz w:val="20"/>
          <w:szCs w:val="18"/>
        </w:rPr>
        <w:t>Department of Biological Science</w:t>
      </w:r>
      <w:r w:rsidR="00B34973" w:rsidRPr="004B3C91">
        <w:rPr>
          <w:rStyle w:val="OrgName"/>
          <w:color w:val="000000" w:themeColor="text1"/>
          <w:sz w:val="20"/>
          <w:szCs w:val="20"/>
          <w14:ligatures w14:val="standard"/>
        </w:rPr>
        <w:br/>
        <w:t xml:space="preserve"> </w:t>
      </w:r>
      <w:r w:rsidR="00B34973" w:rsidRPr="004B3C91">
        <w:rPr>
          <w:rStyle w:val="OrgName"/>
          <w:color w:val="000000" w:themeColor="text1"/>
          <w:sz w:val="20"/>
          <w14:ligatures w14:val="standard"/>
        </w:rPr>
        <w:t xml:space="preserve">Xi’an </w:t>
      </w:r>
      <w:proofErr w:type="spellStart"/>
      <w:r w:rsidR="00B34973" w:rsidRPr="004B3C91">
        <w:rPr>
          <w:rStyle w:val="OrgName"/>
          <w:color w:val="000000" w:themeColor="text1"/>
          <w:sz w:val="20"/>
          <w14:ligatures w14:val="standard"/>
        </w:rPr>
        <w:t>Jiaotong</w:t>
      </w:r>
      <w:proofErr w:type="spellEnd"/>
      <w:r w:rsidR="00B34973" w:rsidRPr="004B3C91">
        <w:rPr>
          <w:rStyle w:val="OrgName"/>
          <w:color w:val="000000" w:themeColor="text1"/>
          <w:sz w:val="20"/>
          <w14:ligatures w14:val="standard"/>
        </w:rPr>
        <w:t xml:space="preserve"> and Liverpool University</w:t>
      </w:r>
      <w:r w:rsidR="00B34973" w:rsidRPr="004B3C91">
        <w:rPr>
          <w:rStyle w:val="OrgName"/>
          <w:color w:val="000000" w:themeColor="text1"/>
          <w:sz w:val="20"/>
          <w:szCs w:val="20"/>
          <w14:ligatures w14:val="standard"/>
        </w:rPr>
        <w:br/>
        <w:t xml:space="preserve"> </w:t>
      </w:r>
      <w:r w:rsidR="00B34973" w:rsidRPr="004B3C91">
        <w:rPr>
          <w:rStyle w:val="City"/>
          <w:color w:val="000000" w:themeColor="text1"/>
          <w:sz w:val="20"/>
          <w14:ligatures w14:val="standard"/>
        </w:rPr>
        <w:t>Suzhou Jiangsu China</w:t>
      </w:r>
      <w:r w:rsidR="00B34973" w:rsidRPr="004B3C91">
        <w:rPr>
          <w:color w:val="000000" w:themeColor="text1"/>
          <w14:ligatures w14:val="standard"/>
        </w:rPr>
        <w:br/>
      </w:r>
      <w:r w:rsidR="00D431A1" w:rsidRPr="004B3C91">
        <w:rPr>
          <w:color w:val="000000" w:themeColor="text1"/>
          <w:sz w:val="20"/>
          <w:szCs w:val="18"/>
          <w14:ligatures w14:val="standard"/>
        </w:rPr>
        <w:t>daiyun.huang@liverpool.ac.uk</w:t>
      </w:r>
    </w:p>
    <w:p w14:paraId="2B168CEE" w14:textId="3832A3C1" w:rsidR="00EF2F7B" w:rsidRPr="004B3C91" w:rsidRDefault="00EF2F7B" w:rsidP="00EF2F7B">
      <w:pPr>
        <w:pStyle w:val="Authors"/>
        <w:jc w:val="center"/>
        <w:rPr>
          <w:color w:val="000000" w:themeColor="text1"/>
          <w:sz w:val="20"/>
          <w:lang w:eastAsia="zh-CN"/>
          <w14:ligatures w14:val="standard"/>
        </w:rPr>
        <w:sectPr w:rsidR="00EF2F7B" w:rsidRPr="004B3C91">
          <w:endnotePr>
            <w:numFmt w:val="decimal"/>
          </w:endnotePr>
          <w:type w:val="continuous"/>
          <w:pgSz w:w="12240" w:h="15840"/>
          <w:pgMar w:top="1500" w:right="1080" w:bottom="1600" w:left="1080" w:header="1080" w:footer="1080" w:gutter="0"/>
          <w:pgNumType w:start="1"/>
          <w:cols w:space="480"/>
          <w:titlePg/>
          <w:docGrid w:linePitch="360"/>
        </w:sectPr>
      </w:pPr>
    </w:p>
    <w:p w14:paraId="190D29FF" w14:textId="620DFC55" w:rsidR="003E4E2B" w:rsidRPr="004B3C91" w:rsidRDefault="007A61F4">
      <w:pPr>
        <w:pStyle w:val="AbsHead"/>
        <w:rPr>
          <w:rFonts w:eastAsia="SimSun"/>
          <w:color w:val="000000" w:themeColor="text1"/>
          <w:lang w:eastAsia="zh-CN"/>
          <w14:ligatures w14:val="standard"/>
        </w:rPr>
      </w:pPr>
      <w:r w:rsidRPr="004B3C91">
        <w:rPr>
          <w:color w:val="000000" w:themeColor="text1"/>
          <w14:ligatures w14:val="standard"/>
        </w:rPr>
        <w:t>ABSTRACT</w:t>
      </w:r>
      <w:r w:rsidRPr="004B3C91">
        <w:rPr>
          <w:rFonts w:eastAsia="SimSun" w:hint="eastAsia"/>
          <w:color w:val="000000" w:themeColor="text1"/>
          <w:lang w:eastAsia="zh-CN"/>
          <w14:ligatures w14:val="standard"/>
        </w:rPr>
        <w:t xml:space="preserve"> </w:t>
      </w:r>
    </w:p>
    <w:p w14:paraId="2910ED16" w14:textId="121F1477" w:rsidR="003E4E2B" w:rsidRPr="004B3C91" w:rsidRDefault="007A61F4">
      <w:pPr>
        <w:pStyle w:val="KeyWords"/>
        <w:rPr>
          <w:color w:val="000000" w:themeColor="text1"/>
          <w:lang w:eastAsia="it-IT"/>
          <w14:ligatures w14:val="standard"/>
        </w:rPr>
      </w:pPr>
      <w:r w:rsidRPr="004B3C91">
        <w:rPr>
          <w:rFonts w:hint="eastAsia"/>
          <w:color w:val="000000" w:themeColor="text1"/>
          <w:lang w:eastAsia="it-IT"/>
          <w14:ligatures w14:val="standard"/>
        </w:rPr>
        <w:t>N6-methyladenosine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is the most prevalent post-transcriptional modification in mRNA since it could regulate some significant biological functions with the binding of some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reader proteins. Multiple readers exist in the human genome, however, the binding specificity was not clarified due to the limited wet experiments on this topic. Therefore, we devised a deep learning approach which incorporated CNN and RNN framework</w:t>
      </w:r>
      <w:r w:rsidR="00C04F2A" w:rsidRPr="004B3C91">
        <w:rPr>
          <w:color w:val="000000" w:themeColor="text1"/>
          <w:lang w:eastAsia="it-IT"/>
          <w14:ligatures w14:val="standard"/>
        </w:rPr>
        <w:t xml:space="preserve">s </w:t>
      </w:r>
      <w:r w:rsidRPr="004B3C91">
        <w:rPr>
          <w:color w:val="000000" w:themeColor="text1"/>
          <w:lang w:eastAsia="it-IT"/>
          <w14:ligatures w14:val="standard"/>
        </w:rPr>
        <w:t xml:space="preserve">together to predict the </w:t>
      </w:r>
      <w:proofErr w:type="spellStart"/>
      <w:r w:rsidRPr="004B3C91">
        <w:rPr>
          <w:color w:val="000000" w:themeColor="text1"/>
          <w:lang w:eastAsia="it-IT"/>
          <w14:ligatures w14:val="standard"/>
        </w:rPr>
        <w:t>epitranscriptome</w:t>
      </w:r>
      <w:proofErr w:type="spellEnd"/>
      <w:r w:rsidRPr="004B3C91">
        <w:rPr>
          <w:color w:val="000000" w:themeColor="text1"/>
          <w:lang w:eastAsia="it-IT"/>
          <w14:ligatures w14:val="standard"/>
        </w:rPr>
        <w:t xml:space="preserve">-wide targets of six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reader proteins (YTHDF1-3, YTHDC1-2, EIF3A). We also </w:t>
      </w:r>
      <w:r w:rsidR="00C04F2A" w:rsidRPr="004B3C91">
        <w:rPr>
          <w:color w:val="000000" w:themeColor="text1"/>
          <w:lang w:eastAsia="it-IT"/>
          <w14:ligatures w14:val="standard"/>
        </w:rPr>
        <w:t xml:space="preserve">utilized layer-wise relevance calculation to obtain contribution of each input feature. </w:t>
      </w:r>
      <w:r w:rsidRPr="004B3C91">
        <w:rPr>
          <w:color w:val="000000" w:themeColor="text1"/>
          <w:lang w:eastAsia="it-IT"/>
          <w14:ligatures w14:val="standard"/>
        </w:rPr>
        <w:t xml:space="preserve">Our model achieved </w:t>
      </w:r>
      <w:r w:rsidR="00C04F2A" w:rsidRPr="004B3C91">
        <w:rPr>
          <w:color w:val="000000" w:themeColor="text1"/>
          <w:lang w:eastAsia="it-IT"/>
          <w14:ligatures w14:val="standard"/>
        </w:rPr>
        <w:t>state-of-the-art</w:t>
      </w:r>
      <w:r w:rsidRPr="004B3C91">
        <w:rPr>
          <w:color w:val="000000" w:themeColor="text1"/>
          <w:lang w:eastAsia="it-IT"/>
          <w14:ligatures w14:val="standard"/>
        </w:rPr>
        <w:t xml:space="preserve"> performance with the average AUROC of 0.942 in EIF3A full transcript, compared with 0.929 in CNN</w:t>
      </w:r>
      <w:r w:rsidR="00C04F2A" w:rsidRPr="004B3C91">
        <w:rPr>
          <w:color w:val="000000" w:themeColor="text1"/>
          <w:lang w:eastAsia="it-IT"/>
          <w14:ligatures w14:val="standard"/>
        </w:rPr>
        <w:t>-only</w:t>
      </w:r>
      <w:r w:rsidRPr="004B3C91">
        <w:rPr>
          <w:color w:val="000000" w:themeColor="text1"/>
          <w:lang w:eastAsia="it-IT"/>
          <w14:ligatures w14:val="standard"/>
        </w:rPr>
        <w:t xml:space="preserve"> framework and 0.817 in Support Vector Machine (SVM) method under same condition. Besides, we identified the optimal sequence length (1001bp) in the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reader substrate prediction. The results provide new </w:t>
      </w:r>
      <w:r w:rsidR="00C04F2A" w:rsidRPr="004B3C91">
        <w:rPr>
          <w:color w:val="000000" w:themeColor="text1"/>
          <w:lang w:eastAsia="it-IT"/>
          <w14:ligatures w14:val="standard"/>
        </w:rPr>
        <w:t>insight</w:t>
      </w:r>
      <w:r w:rsidRPr="004B3C91">
        <w:rPr>
          <w:color w:val="000000" w:themeColor="text1"/>
          <w:lang w:eastAsia="it-IT"/>
          <w14:ligatures w14:val="standard"/>
        </w:rPr>
        <w:t xml:space="preserve"> into </w:t>
      </w:r>
      <w:proofErr w:type="spellStart"/>
      <w:r w:rsidRPr="004B3C91">
        <w:rPr>
          <w:color w:val="000000" w:themeColor="text1"/>
          <w:lang w:eastAsia="it-IT"/>
          <w14:ligatures w14:val="standard"/>
        </w:rPr>
        <w:t>epitranscriptome</w:t>
      </w:r>
      <w:proofErr w:type="spellEnd"/>
      <w:r w:rsidRPr="004B3C91">
        <w:rPr>
          <w:color w:val="000000" w:themeColor="text1"/>
          <w:lang w:eastAsia="it-IT"/>
          <w14:ligatures w14:val="standard"/>
        </w:rPr>
        <w:t xml:space="preserve"> target prediction and functional characterization of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readers.</w:t>
      </w:r>
    </w:p>
    <w:p w14:paraId="528298DD" w14:textId="77777777" w:rsidR="003E4E2B" w:rsidRPr="004B3C91" w:rsidRDefault="007A61F4">
      <w:pPr>
        <w:pStyle w:val="CCSHead"/>
        <w:rPr>
          <w:rFonts w:eastAsia="SimSun"/>
          <w:color w:val="000000" w:themeColor="text1"/>
          <w:lang w:eastAsia="zh-CN"/>
          <w14:ligatures w14:val="standard"/>
        </w:rPr>
      </w:pPr>
      <w:r w:rsidRPr="004B3C91">
        <w:rPr>
          <w:color w:val="000000" w:themeColor="text1"/>
          <w:lang w:eastAsia="it-IT"/>
          <w14:ligatures w14:val="standard"/>
        </w:rPr>
        <w:t>CONCEPTS</w:t>
      </w:r>
    </w:p>
    <w:p w14:paraId="772F26C1" w14:textId="77777777" w:rsidR="003E4E2B" w:rsidRPr="004B3C91" w:rsidRDefault="007A61F4">
      <w:pPr>
        <w:pStyle w:val="CCSDescription"/>
        <w:rPr>
          <w:rFonts w:eastAsia="SimSun" w:cs="Linux Libertine"/>
          <w:color w:val="000000" w:themeColor="text1"/>
          <w:lang w:eastAsia="zh-CN"/>
          <w14:ligatures w14:val="standard"/>
        </w:rPr>
      </w:pPr>
      <w:r w:rsidRPr="004B3C91">
        <w:rPr>
          <w:color w:val="000000" w:themeColor="text1"/>
          <w14:ligatures w14:val="standard"/>
        </w:rPr>
        <w:t>•</w:t>
      </w:r>
      <w:r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t>Applied computing</w:t>
      </w:r>
      <w:r w:rsidRPr="004B3C91">
        <w:rPr>
          <w:color w:val="000000" w:themeColor="text1"/>
          <w14:ligatures w14:val="standard"/>
        </w:rPr>
        <w:t xml:space="preserve"> •</w:t>
      </w:r>
      <w:r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t>Life and medical sciences</w:t>
      </w:r>
      <w:r w:rsidRPr="004B3C91">
        <w:rPr>
          <w:color w:val="000000" w:themeColor="text1"/>
          <w14:ligatures w14:val="standard"/>
        </w:rPr>
        <w:t xml:space="preserve"> •</w:t>
      </w:r>
      <w:r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t>Bioinformatics</w:t>
      </w:r>
    </w:p>
    <w:p w14:paraId="66EEBD76" w14:textId="77777777" w:rsidR="003E4E2B" w:rsidRPr="004B3C91" w:rsidRDefault="007A61F4">
      <w:pPr>
        <w:pStyle w:val="KeyWordHead"/>
        <w:rPr>
          <w:rFonts w:eastAsia="SimSun"/>
          <w:color w:val="000000" w:themeColor="text1"/>
          <w:lang w:eastAsia="zh-CN"/>
          <w14:ligatures w14:val="standard"/>
        </w:rPr>
      </w:pPr>
      <w:r w:rsidRPr="004B3C91">
        <w:rPr>
          <w:color w:val="000000" w:themeColor="text1"/>
          <w:lang w:eastAsia="it-IT"/>
          <w14:ligatures w14:val="standard"/>
        </w:rPr>
        <w:t>KEYWORDS</w:t>
      </w:r>
      <w:r w:rsidRPr="004B3C91">
        <w:rPr>
          <w:rFonts w:eastAsia="SimSun" w:hint="eastAsia"/>
          <w:color w:val="000000" w:themeColor="text1"/>
          <w:lang w:eastAsia="zh-CN"/>
          <w14:ligatures w14:val="standard"/>
        </w:rPr>
        <w:t xml:space="preserve"> </w:t>
      </w:r>
    </w:p>
    <w:p w14:paraId="6B39B74E" w14:textId="77777777" w:rsidR="00DE545F" w:rsidRPr="004B3C91" w:rsidRDefault="007A61F4" w:rsidP="00D443AD">
      <w:pPr>
        <w:pStyle w:val="KeyWords"/>
        <w:rPr>
          <w:color w:val="000000" w:themeColor="text1"/>
          <w:lang w:eastAsia="zh-CN"/>
          <w14:ligatures w14:val="standard"/>
        </w:rPr>
      </w:pPr>
      <w:r w:rsidRPr="004B3C91">
        <w:rPr>
          <w:color w:val="000000" w:themeColor="text1"/>
          <w:lang w:eastAsia="it-IT"/>
          <w14:ligatures w14:val="standard"/>
        </w:rPr>
        <w:t xml:space="preserve">Deep learning, convolutional </w:t>
      </w:r>
      <w:r w:rsidRPr="004B3C91">
        <w:rPr>
          <w:color w:val="000000" w:themeColor="text1"/>
          <w:lang w:eastAsia="zh-CN"/>
          <w14:ligatures w14:val="standard"/>
        </w:rPr>
        <w:t xml:space="preserve">neural network, recurrent neural network,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zh-CN"/>
          <w14:ligatures w14:val="standard"/>
        </w:rPr>
        <w:t xml:space="preserve">, Readers. </w:t>
      </w:r>
    </w:p>
    <w:p w14:paraId="71F8A6A3" w14:textId="77777777" w:rsidR="00DE545F" w:rsidRPr="004B3C91" w:rsidRDefault="00DE545F" w:rsidP="00D443AD">
      <w:pPr>
        <w:pStyle w:val="KeyWords"/>
        <w:rPr>
          <w:color w:val="000000" w:themeColor="text1"/>
          <w:lang w:eastAsia="zh-CN"/>
          <w14:ligatures w14:val="standard"/>
        </w:rPr>
      </w:pPr>
    </w:p>
    <w:p w14:paraId="66B1D2A9" w14:textId="186FC210" w:rsidR="005D6A1D" w:rsidRPr="004B3C91" w:rsidRDefault="00845B1D">
      <w:pPr>
        <w:pStyle w:val="KeyWords"/>
        <w:rPr>
          <w:rFonts w:eastAsia="SimSun"/>
          <w:b/>
          <w:bCs/>
          <w:color w:val="000000" w:themeColor="text1"/>
          <w:sz w:val="22"/>
          <w:szCs w:val="32"/>
          <w:lang w:eastAsia="zh-CN"/>
        </w:rPr>
      </w:pPr>
      <w:r w:rsidRPr="004B3C91">
        <w:rPr>
          <w:b/>
          <w:bCs/>
          <w:color w:val="000000" w:themeColor="text1"/>
          <w:sz w:val="22"/>
          <w:szCs w:val="32"/>
          <w:lang w:eastAsia="zh-CN"/>
        </w:rPr>
        <w:t>1</w:t>
      </w:r>
      <w:r w:rsidRPr="004B3C91">
        <w:rPr>
          <w:rFonts w:hint="eastAsia"/>
          <w:b/>
          <w:bCs/>
          <w:color w:val="000000" w:themeColor="text1"/>
          <w:sz w:val="22"/>
          <w:szCs w:val="32"/>
          <w:lang w:eastAsia="zh-CN"/>
        </w:rPr>
        <w:t xml:space="preserve"> Literature Review</w:t>
      </w:r>
    </w:p>
    <w:p w14:paraId="2F1025DF" w14:textId="4CFA1DC8" w:rsidR="005A5E63" w:rsidRPr="004B3C91" w:rsidRDefault="00845B1D">
      <w:pPr>
        <w:pStyle w:val="KeyWords"/>
        <w:rPr>
          <w:rFonts w:eastAsia="SimSun"/>
          <w:color w:val="000000" w:themeColor="text1"/>
          <w:lang w:eastAsia="zh-CN"/>
        </w:rPr>
      </w:pPr>
      <w:r w:rsidRPr="004B3C91">
        <w:rPr>
          <w:color w:val="000000" w:themeColor="text1"/>
          <w:lang w:eastAsia="zh-CN"/>
        </w:rPr>
        <w:t xml:space="preserve">Post-transcriptional and post-translational modifications are very important to organisms. Common post-transcriptional modifications include RNA post-transcriptional modifications </w:t>
      </w:r>
      <w:r w:rsidR="001D13E9" w:rsidRPr="004B3C91">
        <w:rPr>
          <w:rFonts w:eastAsia="SimSun" w:hint="eastAsia"/>
          <w:color w:val="000000" w:themeColor="text1"/>
          <w:lang w:eastAsia="zh-CN"/>
        </w:rPr>
        <w:t xml:space="preserve">that </w:t>
      </w:r>
      <w:r w:rsidRPr="004B3C91">
        <w:rPr>
          <w:color w:val="000000" w:themeColor="text1"/>
          <w:lang w:eastAsia="zh-CN"/>
        </w:rPr>
        <w:t>occur in all types of RNA, and common post-translational modifications include protein modifications such as Protein S-</w:t>
      </w:r>
      <w:proofErr w:type="spellStart"/>
      <w:r w:rsidRPr="004B3C91">
        <w:rPr>
          <w:color w:val="000000" w:themeColor="text1"/>
          <w:lang w:eastAsia="zh-CN"/>
        </w:rPr>
        <w:t>sulfenylation</w:t>
      </w:r>
      <w:proofErr w:type="spellEnd"/>
      <w:r w:rsidR="00715287" w:rsidRPr="004B3C91">
        <w:rPr>
          <w:rFonts w:hint="eastAsia"/>
          <w:color w:val="000000" w:themeColor="text1"/>
          <w:lang w:eastAsia="zh-CN"/>
        </w:rPr>
        <w:t xml:space="preserve"> </w:t>
      </w:r>
      <w:r w:rsidR="00715287" w:rsidRPr="004B3C91">
        <w:rPr>
          <w:color w:val="000000" w:themeColor="text1"/>
          <w:lang w:eastAsia="zh-CN"/>
        </w:rPr>
        <w:fldChar w:fldCharType="begin"/>
      </w:r>
      <w:r w:rsidR="00513F70" w:rsidRPr="004B3C91">
        <w:rPr>
          <w:color w:val="000000" w:themeColor="text1"/>
          <w:lang w:eastAsia="zh-CN"/>
        </w:rPr>
        <w:instrText xml:space="preserve"> ADDIN EN.CITE &lt;EndNote&gt;&lt;Cite&gt;&lt;Author&gt;Do&lt;/Author&gt;&lt;RecNum&gt;311&lt;/RecNum&gt;&lt;DisplayText&gt;[1]&lt;/DisplayText&gt;&lt;record&gt;&lt;rec-number&gt;311&lt;/rec-number&gt;&lt;foreign-keys&gt;&lt;key app="EN" db-id="9rpxpp02xz5fpdeext2xt5r5x0wxp5xzv5t5" timestamp="1603041020" guid="58f81beb-4602-4b23-b9f1-0f590b9b2c57"&gt;311&lt;/key&gt;&lt;/foreign-keys&gt;&lt;ref-type name="Journal Article"&gt;17&lt;/ref-type&gt;&lt;contributors&gt;&lt;authors&gt;&lt;author&gt;Do, D. T.&lt;/author&gt;&lt;author&gt;Le, T. Q. T.&lt;/author&gt;&lt;author&gt;Le, N. Q. K.&lt;/author&gt;&lt;/authors&gt;&lt;translated-authors&gt;&lt;author&gt;Brief, Bioinform&lt;/author&gt;&lt;/translated-authors&gt;&lt;/contributors&gt;&lt;auth-address&gt;Faculty of Applied Sciences, Ton Duc Thang University. FAU - Le, Thanh Quynh Trang&amp;#xD;School of Engineering, University of St. Thomas, Minnesota. FAU - Le, Nguyen Quoc Khanh&amp;#xD;Professional Master Program in Artificial Intelligence in Medicine, Taipei Medical University.&lt;/auth-address&gt;&lt;titles&gt;&lt;title&gt;Using deep neural networks and biological subwords to detect protein S-sulfenylation sites. LID - bbaa128 [pii] LID - 10.1093/bib/bbaa128 [doi]&lt;/title&gt;&lt;/titles&gt;&lt;number&gt;1477-4054 (Electronic)&lt;/number&gt;&lt;dates&gt;&lt;/dates&gt;&lt;urls&gt;&lt;/urls&gt;&lt;remote-database-provider&gt;2020 Jul 2&lt;/remote-database-provider&gt;&lt;language&gt;eng&lt;/language&gt;&lt;/record&gt;&lt;/Cite&gt;&lt;/EndNote&gt;</w:instrText>
      </w:r>
      <w:r w:rsidR="00715287" w:rsidRPr="004B3C91">
        <w:rPr>
          <w:color w:val="000000" w:themeColor="text1"/>
          <w:lang w:eastAsia="zh-CN"/>
        </w:rPr>
        <w:fldChar w:fldCharType="separate"/>
      </w:r>
      <w:r w:rsidR="00715287" w:rsidRPr="004B3C91">
        <w:rPr>
          <w:color w:val="000000" w:themeColor="text1"/>
          <w:lang w:eastAsia="zh-CN"/>
        </w:rPr>
        <w:t>[1]</w:t>
      </w:r>
      <w:r w:rsidR="00715287" w:rsidRPr="004B3C91">
        <w:rPr>
          <w:color w:val="000000" w:themeColor="text1"/>
          <w:lang w:eastAsia="zh-CN"/>
        </w:rPr>
        <w:fldChar w:fldCharType="end"/>
      </w:r>
      <w:r w:rsidRPr="004B3C91">
        <w:rPr>
          <w:color w:val="000000" w:themeColor="text1"/>
          <w:lang w:eastAsia="zh-CN"/>
        </w:rPr>
        <w:t>.  N6-methyladenosine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A</w:t>
      </w:r>
      <w:r w:rsidRPr="004B3C91">
        <w:rPr>
          <w:color w:val="000000" w:themeColor="text1"/>
          <w:lang w:eastAsia="zh-CN"/>
        </w:rPr>
        <w:t>) is a kind of post-transcriptional modification, and it is mediated by methyltransferase (writer), demethylases (eraser)</w:t>
      </w:r>
      <w:r w:rsidR="001D13E9" w:rsidRPr="004B3C91">
        <w:rPr>
          <w:rFonts w:eastAsia="SimSun" w:hint="eastAsia"/>
          <w:color w:val="000000" w:themeColor="text1"/>
          <w:lang w:eastAsia="zh-CN"/>
        </w:rPr>
        <w:t>,</w:t>
      </w:r>
      <w:r w:rsidRPr="004B3C91">
        <w:rPr>
          <w:color w:val="000000" w:themeColor="text1"/>
          <w:lang w:eastAsia="zh-CN"/>
        </w:rPr>
        <w:t xml:space="preserve"> and r</w:t>
      </w:r>
      <w:r w:rsidR="00C842B7" w:rsidRPr="004B3C91">
        <w:rPr>
          <w:color w:val="000000" w:themeColor="text1"/>
          <w:lang w:eastAsia="zh-CN"/>
        </w:rPr>
        <w:t xml:space="preserve">ecognition proteins (reader) </w:t>
      </w:r>
      <w:r w:rsidR="00C842B7" w:rsidRPr="004B3C91">
        <w:rPr>
          <w:color w:val="000000" w:themeColor="text1"/>
          <w:lang w:eastAsia="zh-CN"/>
        </w:rPr>
        <w:fldChar w:fldCharType="begin"/>
      </w:r>
      <w:r w:rsidR="00513F70" w:rsidRPr="004B3C91">
        <w:rPr>
          <w:color w:val="000000" w:themeColor="text1"/>
          <w:lang w:eastAsia="zh-CN"/>
        </w:rPr>
        <w:instrText xml:space="preserve"> ADDIN EN.CITE &lt;EndNote&gt;&lt;Cite&gt;&lt;Author&gt;Zaccara&lt;/Author&gt;&lt;Year&gt;2019&lt;/Year&gt;&lt;RecNum&gt;313&lt;/RecNum&gt;&lt;DisplayText&gt;[2]&lt;/DisplayText&gt;&lt;record&gt;&lt;rec-number&gt;313&lt;/rec-number&gt;&lt;foreign-keys&gt;&lt;key app="EN" db-id="9rpxpp02xz5fpdeext2xt5r5x0wxp5xzv5t5" timestamp="1603041429" guid="c419457c-2dc0-4ff3-a67c-99c02e5b8071"&gt;313&lt;/key&gt;&lt;/foreign-keys&gt;&lt;ref-type name="Journal Article"&gt;17&lt;/ref-type&gt;&lt;contributors&gt;&lt;authors&gt;&lt;author&gt;Zaccara, Sara&lt;/author&gt;&lt;author&gt;Ries, Ryan J.&lt;/author&gt;&lt;author&gt;Jaffrey, Samie R.&lt;/author&gt;&lt;/authors&gt;&lt;/contributors&gt;&lt;titles&gt;&lt;title&gt;Reading, writing and erasing mRNA methylation&lt;/title&gt;&lt;secondary-title&gt;Nature Reviews Molecular Cell Biology&lt;/secondary-title&gt;&lt;/titles&gt;&lt;periodical&gt;&lt;full-title&gt;Nature reviews Molecular cell biology&lt;/full-title&gt;&lt;/periodical&gt;&lt;pages&gt;608-624&lt;/pages&gt;&lt;volume&gt;20&lt;/volume&gt;&lt;number&gt;10&lt;/number&gt;&lt;dates&gt;&lt;year&gt;2019&lt;/year&gt;&lt;pub-dates&gt;&lt;date&gt;2019/10/01&lt;/date&gt;&lt;/pub-dates&gt;&lt;/dates&gt;&lt;isbn&gt;1471-0080&lt;/isbn&gt;&lt;urls&gt;&lt;related-urls&gt;&lt;url&gt;https://doi.org/10.1038/s41580-019-0168-5&lt;/url&gt;&lt;/related-urls&gt;&lt;/urls&gt;&lt;electronic-resource-num&gt;10.1038/s41580-019-0168-5&lt;/electronic-resource-num&gt;&lt;/record&gt;&lt;/Cite&gt;&lt;/EndNote&gt;</w:instrText>
      </w:r>
      <w:r w:rsidR="00C842B7" w:rsidRPr="004B3C91">
        <w:rPr>
          <w:color w:val="000000" w:themeColor="text1"/>
          <w:lang w:eastAsia="zh-CN"/>
        </w:rPr>
        <w:fldChar w:fldCharType="separate"/>
      </w:r>
      <w:r w:rsidR="00C842B7" w:rsidRPr="004B3C91">
        <w:rPr>
          <w:color w:val="000000" w:themeColor="text1"/>
          <w:lang w:eastAsia="zh-CN"/>
        </w:rPr>
        <w:t>[2]</w:t>
      </w:r>
      <w:r w:rsidR="00C842B7" w:rsidRPr="004B3C91">
        <w:rPr>
          <w:color w:val="000000" w:themeColor="text1"/>
          <w:lang w:eastAsia="zh-CN"/>
        </w:rPr>
        <w:fldChar w:fldCharType="end"/>
      </w:r>
      <w:r w:rsidRPr="004B3C91">
        <w:rPr>
          <w:color w:val="000000" w:themeColor="text1"/>
          <w:lang w:eastAsia="zh-CN"/>
        </w:rPr>
        <w:t xml:space="preserve">. Considering the limit of </w:t>
      </w:r>
      <w:r w:rsidR="001D13E9" w:rsidRPr="004B3C91">
        <w:rPr>
          <w:rFonts w:eastAsia="SimSun" w:hint="eastAsia"/>
          <w:color w:val="000000" w:themeColor="text1"/>
          <w:lang w:eastAsia="zh-CN"/>
        </w:rPr>
        <w:t xml:space="preserve">the </w:t>
      </w:r>
      <w:r w:rsidRPr="004B3C91">
        <w:rPr>
          <w:color w:val="000000" w:themeColor="text1"/>
          <w:lang w:eastAsia="zh-CN"/>
        </w:rPr>
        <w:t xml:space="preserve">wet-lab experiment, computer methods were used to predict the mechanisms and functions of modification. </w:t>
      </w:r>
      <w:r w:rsidR="000F1487" w:rsidRPr="004B3C91">
        <w:rPr>
          <w:color w:val="000000" w:themeColor="text1"/>
          <w:lang w:eastAsia="zh-CN"/>
        </w:rPr>
        <w:t>At present, most computer-based predictions use deep learning or machine learning to extract sequence features from base-resolution transcriptome datasets to predict possible RNA modification sites.</w:t>
      </w:r>
      <w:r w:rsidR="00C842B7" w:rsidRPr="004B3C91">
        <w:rPr>
          <w:color w:val="000000" w:themeColor="text1"/>
          <w:lang w:eastAsia="zh-CN"/>
        </w:rPr>
        <w:t xml:space="preserve"> </w:t>
      </w:r>
      <w:r w:rsidR="00C842B7" w:rsidRPr="004B3C91">
        <w:rPr>
          <w:color w:val="000000" w:themeColor="text1"/>
          <w:lang w:eastAsia="zh-CN"/>
        </w:rPr>
        <w:fldChar w:fldCharType="begin"/>
      </w:r>
      <w:r w:rsidR="00513F70" w:rsidRPr="004B3C91">
        <w:rPr>
          <w:color w:val="000000" w:themeColor="text1"/>
          <w:lang w:eastAsia="zh-CN"/>
        </w:rPr>
        <w:instrText xml:space="preserve"> ADDIN EN.CITE &lt;EndNote&gt;&lt;Cite&gt;&lt;Author&gt;Liu&lt;/Author&gt;&lt;Year&gt;2020&lt;/Year&gt;&lt;RecNum&gt;308&lt;/RecNum&gt;&lt;DisplayText&gt;[3]&lt;/DisplayText&gt;&lt;record&gt;&lt;rec-number&gt;308&lt;/rec-number&gt;&lt;foreign-keys&gt;&lt;key app="EN" db-id="9rpxpp02xz5fpdeext2xt5r5x0wxp5xzv5t5" timestamp="1603040787" guid="a8554134-b86b-4445-91ca-07364d547350"&gt;308&lt;/key&gt;&lt;/foreign-keys&gt;&lt;ref-type name="Journal Article"&gt;17&lt;/ref-type&gt;&lt;contributors&gt;&lt;authors&gt;&lt;author&gt;Liu, Lian&lt;/author&gt;&lt;author&gt;Song, Bowen&lt;/author&gt;&lt;author&gt;Ma, Jiani&lt;/author&gt;&lt;author&gt;Song, Yi&lt;/author&gt;&lt;author&gt;Zhang, Song-Yao&lt;/author&gt;&lt;author&gt;Tang, Yujiao&lt;/author&gt;&lt;author&gt;Wu, Xiangyu&lt;/author&gt;&lt;author&gt;Wei, Zhen&lt;/author&gt;&lt;author&gt;Chen, Kunqi&lt;/author&gt;&lt;author&gt;Su, Jionglong&lt;/author&gt;&lt;author&gt;Rong, Rong&lt;/author&gt;&lt;author&gt;Lu, Zhiliang&lt;/author&gt;&lt;author&gt;de Magalhães, João Pedro&lt;/author&gt;&lt;author&gt;Rigden, Daniel J.&lt;/author&gt;&lt;author&gt;Zhang, Lin&lt;/author&gt;&lt;author&gt;Zhang, Shao-Wu&lt;/author&gt;&lt;author&gt;Huang, Yufei&lt;/author&gt;&lt;author&gt;Lei, Xiujuan&lt;/author&gt;&lt;author&gt;Liu, Hui&lt;/author&gt;&lt;author&gt;Meng, Jia&lt;/author&gt;&lt;/authors&gt;&lt;/contributors&gt;&lt;titles&gt;&lt;title&gt;Bioinformatics approaches for deciphering the epitranscriptome: Recent progress and emerging topics&lt;/title&gt;&lt;secondary-title&gt;Computational and Structural Biotechnology Journal&lt;/secondary-title&gt;&lt;/titles&gt;&lt;periodical&gt;&lt;full-title&gt;Computational and Structural Biotechnology Journal&lt;/full-title&gt;&lt;/periodical&gt;&lt;pages&gt;1587-1604&lt;/pages&gt;&lt;volume&gt;18&lt;/volume&gt;&lt;keywords&gt;&lt;keyword&gt;Epitranscriptome&lt;/keyword&gt;&lt;keyword&gt;RNA modification&lt;/keyword&gt;&lt;keyword&gt;Bioinformatics approaches&lt;/keyword&gt;&lt;keyword&gt;Recent progress&lt;/keyword&gt;&lt;keyword&gt;Future perspective&lt;/keyword&gt;&lt;/keywords&gt;&lt;dates&gt;&lt;year&gt;2020&lt;/year&gt;&lt;pub-dates&gt;&lt;date&gt;2020/01/01/&lt;/date&gt;&lt;/pub-dates&gt;&lt;/dates&gt;&lt;isbn&gt;2001-0370&lt;/isbn&gt;&lt;urls&gt;&lt;related-urls&gt;&lt;url&gt;http://www.sciencedirect.com/science/article/pii/S2001037020302993&lt;/url&gt;&lt;/related-urls&gt;&lt;/urls&gt;&lt;electronic-resource-num&gt;https://doi.org/10.1016/j.csbj.2020.06.010&lt;/electronic-resource-num&gt;&lt;/record&gt;&lt;/Cite&gt;&lt;/EndNote&gt;</w:instrText>
      </w:r>
      <w:r w:rsidR="00C842B7" w:rsidRPr="004B3C91">
        <w:rPr>
          <w:color w:val="000000" w:themeColor="text1"/>
          <w:lang w:eastAsia="zh-CN"/>
        </w:rPr>
        <w:fldChar w:fldCharType="separate"/>
      </w:r>
      <w:r w:rsidR="00C842B7" w:rsidRPr="004B3C91">
        <w:rPr>
          <w:color w:val="000000" w:themeColor="text1"/>
          <w:lang w:eastAsia="zh-CN"/>
        </w:rPr>
        <w:t>[3]</w:t>
      </w:r>
      <w:r w:rsidR="00C842B7" w:rsidRPr="004B3C91">
        <w:rPr>
          <w:color w:val="000000" w:themeColor="text1"/>
          <w:lang w:eastAsia="zh-CN"/>
        </w:rPr>
        <w:fldChar w:fldCharType="end"/>
      </w:r>
      <w:r w:rsidRPr="004B3C91">
        <w:rPr>
          <w:color w:val="000000" w:themeColor="text1"/>
          <w:lang w:eastAsia="zh-CN"/>
        </w:rPr>
        <w:t xml:space="preserve">. </w:t>
      </w:r>
    </w:p>
    <w:p w14:paraId="4E3B559B" w14:textId="77777777" w:rsidR="005A5E63" w:rsidRPr="004B3C91" w:rsidRDefault="005A5E63">
      <w:pPr>
        <w:pStyle w:val="KeyWords"/>
        <w:rPr>
          <w:rFonts w:eastAsia="SimSun"/>
          <w:color w:val="000000" w:themeColor="text1"/>
          <w:lang w:eastAsia="zh-CN"/>
        </w:rPr>
      </w:pPr>
    </w:p>
    <w:p w14:paraId="32B956C6" w14:textId="5BF921A0" w:rsidR="0057077C" w:rsidRPr="004B3C91" w:rsidRDefault="005A5E63" w:rsidP="0057077C">
      <w:pPr>
        <w:pStyle w:val="KeyWords"/>
        <w:rPr>
          <w:rFonts w:eastAsia="SimSun"/>
          <w:color w:val="000000" w:themeColor="text1"/>
          <w:lang w:eastAsia="zh-CN"/>
        </w:rPr>
      </w:pPr>
      <w:bookmarkStart w:id="1" w:name="OLE_LINK5"/>
      <w:bookmarkStart w:id="2" w:name="OLE_LINK6"/>
      <w:proofErr w:type="spellStart"/>
      <w:r w:rsidRPr="004B3C91">
        <w:rPr>
          <w:color w:val="000000" w:themeColor="text1"/>
          <w:lang w:eastAsia="zh-CN"/>
        </w:rPr>
        <w:t>iRNA</w:t>
      </w:r>
      <w:proofErr w:type="spellEnd"/>
      <w:r w:rsidRPr="004B3C91">
        <w:rPr>
          <w:rFonts w:hint="eastAsia"/>
          <w:color w:val="000000" w:themeColor="text1"/>
          <w:lang w:eastAsia="zh-CN"/>
        </w:rPr>
        <w:t xml:space="preserve"> </w:t>
      </w:r>
      <w:bookmarkEnd w:id="1"/>
      <w:bookmarkEnd w:id="2"/>
      <w:r w:rsidRPr="004B3C91">
        <w:rPr>
          <w:rFonts w:hint="eastAsia"/>
          <w:color w:val="000000" w:themeColor="text1"/>
          <w:lang w:eastAsia="zh-CN"/>
        </w:rPr>
        <w:t xml:space="preserve">and </w:t>
      </w:r>
      <w:r w:rsidRPr="004B3C91">
        <w:rPr>
          <w:color w:val="000000" w:themeColor="text1"/>
          <w:lang w:eastAsia="zh-CN"/>
        </w:rPr>
        <w:t>iDNA6mA-PseKNC</w:t>
      </w:r>
      <w:r w:rsidRPr="004B3C91">
        <w:rPr>
          <w:rFonts w:hint="eastAsia"/>
          <w:color w:val="000000" w:themeColor="text1"/>
          <w:lang w:eastAsia="zh-CN"/>
        </w:rPr>
        <w:t xml:space="preserve"> are two machine le</w:t>
      </w:r>
      <w:r w:rsidR="001D13E9" w:rsidRPr="004B3C91">
        <w:rPr>
          <w:rFonts w:hint="eastAsia"/>
          <w:color w:val="000000" w:themeColor="text1"/>
          <w:lang w:eastAsia="zh-CN"/>
        </w:rPr>
        <w:t>arning</w:t>
      </w:r>
      <w:r w:rsidR="001D13E9" w:rsidRPr="004B3C91">
        <w:rPr>
          <w:rFonts w:eastAsia="SimSun" w:hint="eastAsia"/>
          <w:color w:val="000000" w:themeColor="text1"/>
          <w:lang w:eastAsia="zh-CN"/>
        </w:rPr>
        <w:t>-</w:t>
      </w:r>
      <w:r w:rsidRPr="004B3C91">
        <w:rPr>
          <w:rFonts w:hint="eastAsia"/>
          <w:color w:val="000000" w:themeColor="text1"/>
          <w:lang w:eastAsia="zh-CN"/>
        </w:rPr>
        <w:t xml:space="preserve">based predictors to perform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A</w:t>
      </w:r>
      <w:r w:rsidR="00E11913" w:rsidRPr="004B3C91">
        <w:rPr>
          <w:rFonts w:hint="eastAsia"/>
          <w:color w:val="000000" w:themeColor="text1"/>
          <w:lang w:eastAsia="zh-CN"/>
        </w:rPr>
        <w:t xml:space="preserve"> </w:t>
      </w:r>
      <w:r w:rsidRPr="004B3C91">
        <w:rPr>
          <w:rFonts w:hint="eastAsia"/>
          <w:color w:val="000000" w:themeColor="text1"/>
          <w:lang w:eastAsia="zh-CN"/>
        </w:rPr>
        <w:t xml:space="preserve">site identification. </w:t>
      </w:r>
      <w:proofErr w:type="spellStart"/>
      <w:r w:rsidRPr="004B3C91">
        <w:rPr>
          <w:color w:val="000000" w:themeColor="text1"/>
          <w:lang w:eastAsia="zh-CN"/>
        </w:rPr>
        <w:t>iRNA</w:t>
      </w:r>
      <w:proofErr w:type="spellEnd"/>
      <w:r w:rsidRPr="004B3C91">
        <w:rPr>
          <w:rFonts w:hint="eastAsia"/>
          <w:color w:val="000000" w:themeColor="text1"/>
          <w:lang w:eastAsia="zh-CN"/>
        </w:rPr>
        <w:t xml:space="preserve"> was designed with </w:t>
      </w:r>
      <w:r w:rsidRPr="004B3C91">
        <w:rPr>
          <w:color w:val="000000" w:themeColor="text1"/>
          <w:lang w:eastAsia="zh-CN"/>
        </w:rPr>
        <w:t>pseudo dinucleotide composition</w:t>
      </w:r>
      <w:r w:rsidRPr="004B3C91">
        <w:rPr>
          <w:rFonts w:hint="eastAsia"/>
          <w:color w:val="000000" w:themeColor="text1"/>
          <w:lang w:eastAsia="zh-CN"/>
        </w:rPr>
        <w:t xml:space="preserve">. By </w:t>
      </w:r>
      <w:r w:rsidRPr="004B3C91">
        <w:rPr>
          <w:color w:val="000000" w:themeColor="text1"/>
          <w:lang w:eastAsia="zh-CN"/>
        </w:rPr>
        <w:t>constructing</w:t>
      </w:r>
      <w:r w:rsidRPr="004B3C91">
        <w:rPr>
          <w:rFonts w:hint="eastAsia"/>
          <w:color w:val="000000" w:themeColor="text1"/>
          <w:lang w:eastAsia="zh-CN"/>
        </w:rPr>
        <w:t xml:space="preserve"> an </w:t>
      </w:r>
      <w:r w:rsidRPr="004B3C91">
        <w:rPr>
          <w:color w:val="000000" w:themeColor="text1"/>
          <w:lang w:eastAsia="zh-CN"/>
        </w:rPr>
        <w:t>efficient</w:t>
      </w:r>
      <w:r w:rsidRPr="004B3C91">
        <w:rPr>
          <w:rFonts w:hint="eastAsia"/>
          <w:color w:val="000000" w:themeColor="text1"/>
          <w:lang w:eastAsia="zh-CN"/>
        </w:rPr>
        <w:t xml:space="preserve"> </w:t>
      </w:r>
      <w:r w:rsidRPr="004B3C91">
        <w:rPr>
          <w:color w:val="000000" w:themeColor="text1"/>
          <w:lang w:eastAsia="zh-CN"/>
        </w:rPr>
        <w:t>benchmark dataset</w:t>
      </w:r>
      <w:r w:rsidRPr="004B3C91">
        <w:rPr>
          <w:rFonts w:hint="eastAsia"/>
          <w:color w:val="000000" w:themeColor="text1"/>
          <w:lang w:eastAsia="zh-CN"/>
        </w:rPr>
        <w:t xml:space="preserve">, formulating RNA sequences into three </w:t>
      </w:r>
      <w:r w:rsidR="00E11913" w:rsidRPr="004B3C91">
        <w:rPr>
          <w:rFonts w:hint="eastAsia"/>
          <w:color w:val="000000" w:themeColor="text1"/>
          <w:lang w:eastAsia="zh-CN"/>
        </w:rPr>
        <w:t>different</w:t>
      </w:r>
      <w:r w:rsidRPr="004B3C91">
        <w:rPr>
          <w:rFonts w:hint="eastAsia"/>
          <w:color w:val="000000" w:themeColor="text1"/>
          <w:lang w:eastAsia="zh-CN"/>
        </w:rPr>
        <w:t xml:space="preserve"> RNA </w:t>
      </w:r>
      <w:r w:rsidRPr="004B3C91">
        <w:rPr>
          <w:color w:val="000000" w:themeColor="text1"/>
          <w:lang w:eastAsia="zh-CN"/>
        </w:rPr>
        <w:t>physiochemical properties</w:t>
      </w:r>
      <w:r w:rsidR="00E11913" w:rsidRPr="004B3C91">
        <w:rPr>
          <w:color w:val="000000" w:themeColor="text1"/>
          <w:lang w:eastAsia="zh-CN"/>
        </w:rPr>
        <w:t xml:space="preserve">, </w:t>
      </w:r>
      <w:r w:rsidRPr="004B3C91">
        <w:rPr>
          <w:rFonts w:hint="eastAsia"/>
          <w:color w:val="000000" w:themeColor="text1"/>
          <w:lang w:eastAsia="zh-CN"/>
        </w:rPr>
        <w:t>and finally develop</w:t>
      </w:r>
      <w:r w:rsidR="00E11913" w:rsidRPr="004B3C91">
        <w:rPr>
          <w:color w:val="000000" w:themeColor="text1"/>
          <w:lang w:eastAsia="zh-CN"/>
        </w:rPr>
        <w:t>ing</w:t>
      </w:r>
      <w:r w:rsidRPr="004B3C91">
        <w:rPr>
          <w:rFonts w:hint="eastAsia"/>
          <w:color w:val="000000" w:themeColor="text1"/>
          <w:lang w:eastAsia="zh-CN"/>
        </w:rPr>
        <w:t xml:space="preserve"> an algorithm to conduct prediction</w:t>
      </w:r>
      <w:r w:rsidR="00921469" w:rsidRPr="004B3C91">
        <w:rPr>
          <w:rFonts w:eastAsia="SimSun" w:hint="eastAsia"/>
          <w:color w:val="000000" w:themeColor="text1"/>
          <w:lang w:eastAsia="zh-CN"/>
        </w:rPr>
        <w:t xml:space="preserve"> </w:t>
      </w:r>
      <w:r w:rsidR="00921469" w:rsidRPr="004B3C91">
        <w:rPr>
          <w:rFonts w:eastAsia="SimSun"/>
          <w:color w:val="000000" w:themeColor="text1"/>
          <w:lang w:eastAsia="zh-CN"/>
        </w:rPr>
        <w:fldChar w:fldCharType="begin"/>
      </w:r>
      <w:r w:rsidR="00214F60" w:rsidRPr="004B3C91">
        <w:rPr>
          <w:rFonts w:eastAsia="SimSun"/>
          <w:color w:val="000000" w:themeColor="text1"/>
          <w:lang w:eastAsia="zh-CN"/>
        </w:rPr>
        <w:instrText xml:space="preserve"> ADDIN EN.CITE &lt;EndNote&gt;&lt;Cite&gt;&lt;Author&gt;Chen&lt;/Author&gt;&lt;Year&gt;2015&lt;/Year&gt;&lt;RecNum&gt;321&lt;/RecNum&gt;&lt;DisplayText&gt;[4]&lt;/DisplayText&gt;&lt;record&gt;&lt;rec-number&gt;321&lt;/rec-number&gt;&lt;foreign-keys&gt;&lt;key app="EN" db-id="9rpxpp02xz5fpdeext2xt5r5x0wxp5xzv5t5" timestamp="1603109938" guid="716235ec-3926-4d38-894a-67a7fcdfb842"&gt;321&lt;/key&gt;&lt;/foreign-keys&gt;&lt;ref-type name="Journal Article"&gt;17&lt;/ref-type&gt;&lt;contributors&gt;&lt;authors&gt;&lt;author&gt;Chen, Wei&lt;/author&gt;&lt;author&gt;Feng, Pengmian&lt;/author&gt;&lt;author&gt;Ding, Hui&lt;/author&gt;&lt;author&gt;Lin, Hao&lt;/author&gt;&lt;author&gt;Chou, Kuo-Chen&lt;/author&gt;&lt;/authors&gt;&lt;/contributors&gt;&lt;titles&gt;&lt;title&gt;iRNA-Methyl: Identifying N6-methyladenosine sites using pseudo nucleotide composition&lt;/title&gt;&lt;secondary-title&gt;Analytical Biochemistry&lt;/secondary-title&gt;&lt;/titles&gt;&lt;periodical&gt;&lt;full-title&gt;Analytical Biochemistry&lt;/full-title&gt;&lt;/periodical&gt;&lt;pages&gt;26-33&lt;/pages&gt;&lt;volume&gt;490&lt;/volume&gt;&lt;keywords&gt;&lt;keyword&gt;RNA methylation&lt;/keyword&gt;&lt;keyword&gt;Pseudo dinucleotide composition: PseKNC&lt;/keyword&gt;&lt;keyword&gt;Global sequence pattern&lt;/keyword&gt;&lt;keyword&gt;Flexible scaled window&lt;/keyword&gt;&lt;/keywords&gt;&lt;dates&gt;&lt;year&gt;2015&lt;/year&gt;&lt;pub-dates&gt;&lt;date&gt;2015/12/01/&lt;/date&gt;&lt;/pub-dates&gt;&lt;/dates&gt;&lt;isbn&gt;0003-2697&lt;/isbn&gt;&lt;urls&gt;&lt;related-urls&gt;&lt;url&gt;http://www.sciencedirect.com/science/article/pii/S0003269715003978&lt;/url&gt;&lt;/related-urls&gt;&lt;/urls&gt;&lt;electronic-resource-num&gt;https://doi.org/10.1016/j.ab.2015.08.021&lt;/electronic-resource-num&gt;&lt;/record&gt;&lt;/Cite&gt;&lt;/EndNote&gt;</w:instrText>
      </w:r>
      <w:r w:rsidR="00921469" w:rsidRPr="004B3C91">
        <w:rPr>
          <w:rFonts w:eastAsia="SimSun"/>
          <w:color w:val="000000" w:themeColor="text1"/>
          <w:lang w:eastAsia="zh-CN"/>
        </w:rPr>
        <w:fldChar w:fldCharType="separate"/>
      </w:r>
      <w:r w:rsidR="00921469" w:rsidRPr="004B3C91">
        <w:rPr>
          <w:rFonts w:eastAsia="SimSun"/>
          <w:noProof/>
          <w:color w:val="000000" w:themeColor="text1"/>
          <w:lang w:eastAsia="zh-CN"/>
        </w:rPr>
        <w:t>[4]</w:t>
      </w:r>
      <w:r w:rsidR="00921469" w:rsidRPr="004B3C91">
        <w:rPr>
          <w:rFonts w:eastAsia="SimSun"/>
          <w:color w:val="000000" w:themeColor="text1"/>
          <w:lang w:eastAsia="zh-CN"/>
        </w:rPr>
        <w:fldChar w:fldCharType="end"/>
      </w:r>
      <w:r w:rsidRPr="004B3C91">
        <w:rPr>
          <w:rFonts w:hint="eastAsia"/>
          <w:color w:val="000000" w:themeColor="text1"/>
          <w:lang w:eastAsia="zh-CN"/>
        </w:rPr>
        <w:t xml:space="preserve">. </w:t>
      </w:r>
      <w:r w:rsidRPr="004B3C91">
        <w:rPr>
          <w:color w:val="000000" w:themeColor="text1"/>
          <w:lang w:eastAsia="zh-CN"/>
        </w:rPr>
        <w:t>iDNA6mA-PseKNC</w:t>
      </w:r>
      <w:r w:rsidRPr="004B3C91">
        <w:rPr>
          <w:rFonts w:hint="eastAsia"/>
          <w:color w:val="000000" w:themeColor="text1"/>
          <w:lang w:eastAsia="zh-CN"/>
        </w:rPr>
        <w:t xml:space="preserve"> is a</w:t>
      </w:r>
      <w:r w:rsidRPr="004B3C91">
        <w:rPr>
          <w:color w:val="000000" w:themeColor="text1"/>
          <w:lang w:eastAsia="zh-CN"/>
        </w:rPr>
        <w:t xml:space="preserve"> bioinformatics tool</w:t>
      </w:r>
      <w:r w:rsidRPr="004B3C91">
        <w:rPr>
          <w:rFonts w:hint="eastAsia"/>
          <w:color w:val="000000" w:themeColor="text1"/>
          <w:lang w:eastAsia="zh-CN"/>
        </w:rPr>
        <w:t xml:space="preserve"> to identify </w:t>
      </w:r>
      <w:r w:rsidRPr="004B3C91">
        <w:rPr>
          <w:color w:val="000000" w:themeColor="text1"/>
          <w:lang w:eastAsia="zh-CN"/>
        </w:rPr>
        <w:t>N6-methyladenine (m</w:t>
      </w:r>
      <w:r w:rsidR="008847F2" w:rsidRPr="004B3C91">
        <w:rPr>
          <w:color w:val="000000" w:themeColor="text1"/>
          <w:vertAlign w:val="superscript"/>
          <w:lang w:eastAsia="zh-CN"/>
        </w:rPr>
        <w:t>6</w:t>
      </w:r>
      <w:r w:rsidRPr="004B3C91">
        <w:rPr>
          <w:color w:val="000000" w:themeColor="text1"/>
          <w:lang w:eastAsia="zh-CN"/>
        </w:rPr>
        <w:t>A) sites in DNA sequences</w:t>
      </w:r>
      <w:r w:rsidRPr="004B3C91">
        <w:rPr>
          <w:rFonts w:hint="eastAsia"/>
          <w:color w:val="000000" w:themeColor="text1"/>
          <w:lang w:eastAsia="zh-CN"/>
        </w:rPr>
        <w:t xml:space="preserve">, which is </w:t>
      </w:r>
      <w:r w:rsidRPr="004B3C91">
        <w:rPr>
          <w:color w:val="000000" w:themeColor="text1"/>
          <w:lang w:eastAsia="zh-CN"/>
        </w:rPr>
        <w:t>established by incorporating nucleotide physicochemical properties into Pseudo K-tuple Nucleotide Composition (</w:t>
      </w:r>
      <w:proofErr w:type="spellStart"/>
      <w:r w:rsidRPr="004B3C91">
        <w:rPr>
          <w:color w:val="000000" w:themeColor="text1"/>
          <w:lang w:eastAsia="zh-CN"/>
        </w:rPr>
        <w:t>PseKNC</w:t>
      </w:r>
      <w:proofErr w:type="spellEnd"/>
      <w:r w:rsidRPr="004B3C91">
        <w:rPr>
          <w:color w:val="000000" w:themeColor="text1"/>
          <w:lang w:eastAsia="zh-CN"/>
        </w:rPr>
        <w:t>)</w:t>
      </w:r>
      <w:r w:rsidRPr="004B3C91">
        <w:rPr>
          <w:rFonts w:hint="eastAsia"/>
          <w:color w:val="000000" w:themeColor="text1"/>
          <w:lang w:eastAsia="zh-CN"/>
        </w:rPr>
        <w:t xml:space="preserve">. </w:t>
      </w:r>
      <w:r w:rsidRPr="004B3C91">
        <w:rPr>
          <w:color w:val="000000" w:themeColor="text1"/>
          <w:lang w:eastAsia="zh-CN"/>
        </w:rPr>
        <w:t>iDNA6mA-PseKNC</w:t>
      </w:r>
      <w:r w:rsidRPr="004B3C91">
        <w:rPr>
          <w:rFonts w:hint="eastAsia"/>
          <w:color w:val="000000" w:themeColor="text1"/>
          <w:lang w:eastAsia="zh-CN"/>
        </w:rPr>
        <w:t xml:space="preserve"> has similar model building steps with </w:t>
      </w:r>
      <w:proofErr w:type="spellStart"/>
      <w:r w:rsidRPr="004B3C91">
        <w:rPr>
          <w:color w:val="000000" w:themeColor="text1"/>
          <w:lang w:eastAsia="zh-CN"/>
        </w:rPr>
        <w:t>iRNA</w:t>
      </w:r>
      <w:proofErr w:type="spellEnd"/>
      <w:r w:rsidRPr="004B3C91">
        <w:rPr>
          <w:rFonts w:hint="eastAsia"/>
          <w:color w:val="000000" w:themeColor="text1"/>
          <w:lang w:eastAsia="zh-CN"/>
        </w:rPr>
        <w:t xml:space="preserve">, they all contain constructing </w:t>
      </w:r>
      <w:r w:rsidRPr="004B3C91">
        <w:rPr>
          <w:color w:val="000000" w:themeColor="text1"/>
          <w:lang w:eastAsia="zh-CN"/>
        </w:rPr>
        <w:t>benchmark dataset</w:t>
      </w:r>
      <w:r w:rsidRPr="004B3C91">
        <w:rPr>
          <w:rFonts w:hint="eastAsia"/>
          <w:color w:val="000000" w:themeColor="text1"/>
          <w:lang w:eastAsia="zh-CN"/>
        </w:rPr>
        <w:t xml:space="preserve">, </w:t>
      </w:r>
      <w:r w:rsidRPr="004B3C91">
        <w:rPr>
          <w:color w:val="000000" w:themeColor="text1"/>
          <w:lang w:eastAsia="zh-CN"/>
        </w:rPr>
        <w:t>formulat</w:t>
      </w:r>
      <w:r w:rsidRPr="004B3C91">
        <w:rPr>
          <w:rFonts w:hint="eastAsia"/>
          <w:color w:val="000000" w:themeColor="text1"/>
          <w:lang w:eastAsia="zh-CN"/>
        </w:rPr>
        <w:t>ing</w:t>
      </w:r>
      <w:r w:rsidRPr="004B3C91">
        <w:rPr>
          <w:color w:val="000000" w:themeColor="text1"/>
          <w:lang w:eastAsia="zh-CN"/>
        </w:rPr>
        <w:t xml:space="preserve"> sequence sample, operat</w:t>
      </w:r>
      <w:r w:rsidRPr="004B3C91">
        <w:rPr>
          <w:rFonts w:hint="eastAsia"/>
          <w:color w:val="000000" w:themeColor="text1"/>
          <w:lang w:eastAsia="zh-CN"/>
        </w:rPr>
        <w:t>ing</w:t>
      </w:r>
      <w:r w:rsidRPr="004B3C91">
        <w:rPr>
          <w:color w:val="000000" w:themeColor="text1"/>
          <w:lang w:eastAsia="zh-CN"/>
        </w:rPr>
        <w:t xml:space="preserve"> engine or algorithm</w:t>
      </w:r>
      <w:r w:rsidRPr="004B3C91">
        <w:rPr>
          <w:rFonts w:hint="eastAsia"/>
          <w:color w:val="000000" w:themeColor="text1"/>
          <w:lang w:eastAsia="zh-CN"/>
        </w:rPr>
        <w:t xml:space="preserve">, </w:t>
      </w:r>
      <w:r w:rsidRPr="004B3C91">
        <w:rPr>
          <w:rFonts w:hint="eastAsia"/>
          <w:color w:val="000000" w:themeColor="text1"/>
          <w:lang w:eastAsia="zh-CN"/>
        </w:rPr>
        <w:lastRenderedPageBreak/>
        <w:t xml:space="preserve">conducting </w:t>
      </w:r>
      <w:r w:rsidRPr="004B3C91">
        <w:rPr>
          <w:color w:val="000000" w:themeColor="text1"/>
          <w:lang w:eastAsia="zh-CN"/>
        </w:rPr>
        <w:t>cross-validation, and building</w:t>
      </w:r>
      <w:r w:rsidRPr="004B3C91">
        <w:rPr>
          <w:rFonts w:hint="eastAsia"/>
          <w:color w:val="000000" w:themeColor="text1"/>
          <w:lang w:eastAsia="zh-CN"/>
        </w:rPr>
        <w:t xml:space="preserve"> a </w:t>
      </w:r>
      <w:r w:rsidRPr="004B3C91">
        <w:rPr>
          <w:color w:val="000000" w:themeColor="text1"/>
          <w:lang w:eastAsia="zh-CN"/>
        </w:rPr>
        <w:t>web server</w:t>
      </w:r>
      <w:r w:rsidR="00921469" w:rsidRPr="004B3C91">
        <w:rPr>
          <w:rFonts w:hint="eastAsia"/>
          <w:color w:val="000000" w:themeColor="text1"/>
          <w:lang w:eastAsia="zh-CN"/>
        </w:rPr>
        <w:t xml:space="preserve"> </w:t>
      </w:r>
      <w:r w:rsidR="00921469" w:rsidRPr="004B3C91">
        <w:rPr>
          <w:color w:val="000000" w:themeColor="text1"/>
          <w:lang w:eastAsia="zh-CN"/>
        </w:rPr>
        <w:fldChar w:fldCharType="begin"/>
      </w:r>
      <w:r w:rsidR="00214F60" w:rsidRPr="004B3C91">
        <w:rPr>
          <w:color w:val="000000" w:themeColor="text1"/>
          <w:lang w:eastAsia="zh-CN"/>
        </w:rPr>
        <w:instrText xml:space="preserve"> ADDIN EN.CITE &lt;EndNote&gt;&lt;Cite&gt;&lt;Author&gt;Feng&lt;/Author&gt;&lt;Year&gt;2019&lt;/Year&gt;&lt;RecNum&gt;322&lt;/RecNum&gt;&lt;DisplayText&gt;[5]&lt;/DisplayText&gt;&lt;record&gt;&lt;rec-number&gt;322&lt;/rec-number&gt;&lt;foreign-keys&gt;&lt;key app="EN" db-id="9rpxpp02xz5fpdeext2xt5r5x0wxp5xzv5t5" timestamp="1603109954" guid="a7011b14-ff08-4e1f-bde2-13412159e5df"&gt;322&lt;/key&gt;&lt;/foreign-keys&gt;&lt;ref-type name="Journal Article"&gt;17&lt;/ref-type&gt;&lt;contributors&gt;&lt;authors&gt;&lt;author&gt;Feng, Pengmian&lt;/author&gt;&lt;author&gt;Yang, Hui&lt;/author&gt;&lt;author&gt;Ding, Hui&lt;/author&gt;&lt;author&gt;Lin, Hao&lt;/author&gt;&lt;author&gt;Chen, Wei&lt;/author&gt;&lt;author&gt;Chou, Kuo-Chen&lt;/author&gt;&lt;/authors&gt;&lt;/contributors&gt;&lt;titles&gt;&lt;title&gt;iDNA6mA-PseKNC: Identifying DNA N6-methyladenosine sites by incorporating nucleotide physicochemical properties into PseKNC&lt;/title&gt;&lt;secondary-title&gt;Genomics&lt;/secondary-title&gt;&lt;/titles&gt;&lt;periodical&gt;&lt;full-title&gt;Genomics&lt;/full-title&gt;&lt;/periodical&gt;&lt;pages&gt;96-102&lt;/pages&gt;&lt;volume&gt;111&lt;/volume&gt;&lt;number&gt;1&lt;/number&gt;&lt;keywords&gt;&lt;keyword&gt;PTMs&lt;/keyword&gt;&lt;keyword&gt;N-methyladenine&lt;/keyword&gt;&lt;keyword&gt;Nucleotide physicochemical properties&lt;/keyword&gt;&lt;keyword&gt;General PseKNC&lt;/keyword&gt;&lt;keyword&gt;Lingering density&lt;/keyword&gt;&lt;keyword&gt;Intuitive metrics&lt;/keyword&gt;&lt;/keywords&gt;&lt;dates&gt;&lt;year&gt;2019&lt;/year&gt;&lt;pub-dates&gt;&lt;date&gt;2019/01/01/&lt;/date&gt;&lt;/pub-dates&gt;&lt;/dates&gt;&lt;isbn&gt;0888-7543&lt;/isbn&gt;&lt;urls&gt;&lt;related-urls&gt;&lt;url&gt;http://www.sciencedirect.com/science/article/pii/S0888754318300090&lt;/url&gt;&lt;/related-urls&gt;&lt;/urls&gt;&lt;electronic-resource-num&gt;https://doi.org/10.1016/j.ygeno.2018.01.005&lt;/electronic-resource-num&gt;&lt;/record&gt;&lt;/Cite&gt;&lt;/EndNote&gt;</w:instrText>
      </w:r>
      <w:r w:rsidR="00921469" w:rsidRPr="004B3C91">
        <w:rPr>
          <w:color w:val="000000" w:themeColor="text1"/>
          <w:lang w:eastAsia="zh-CN"/>
        </w:rPr>
        <w:fldChar w:fldCharType="separate"/>
      </w:r>
      <w:r w:rsidR="00921469" w:rsidRPr="004B3C91">
        <w:rPr>
          <w:noProof/>
          <w:color w:val="000000" w:themeColor="text1"/>
          <w:lang w:eastAsia="zh-CN"/>
        </w:rPr>
        <w:t>[5]</w:t>
      </w:r>
      <w:r w:rsidR="00921469" w:rsidRPr="004B3C91">
        <w:rPr>
          <w:color w:val="000000" w:themeColor="text1"/>
          <w:lang w:eastAsia="zh-CN"/>
        </w:rPr>
        <w:fldChar w:fldCharType="end"/>
      </w:r>
      <w:r w:rsidRPr="004B3C91">
        <w:rPr>
          <w:color w:val="000000" w:themeColor="text1"/>
          <w:lang w:eastAsia="zh-CN"/>
        </w:rPr>
        <w:t>.</w:t>
      </w:r>
      <w:r w:rsidRPr="004B3C91">
        <w:rPr>
          <w:rFonts w:hint="eastAsia"/>
          <w:color w:val="000000" w:themeColor="text1"/>
          <w:lang w:eastAsia="zh-CN"/>
        </w:rPr>
        <w:t xml:space="preserve"> </w:t>
      </w:r>
      <w:r w:rsidR="0057077C" w:rsidRPr="004B3C91">
        <w:rPr>
          <w:color w:val="000000" w:themeColor="text1"/>
          <w:lang w:eastAsia="zh-CN"/>
        </w:rPr>
        <w:t>For post-transcriptional modifications, the DNA sequence is processed by testing the continuous bags of nucleobases, and the result is input as a feature into the support vector machine (SVM) algorithm for identification to improve the sensitivity and accuracy of identifying DNA N</w:t>
      </w:r>
      <w:r w:rsidR="0057077C" w:rsidRPr="004B3C91">
        <w:rPr>
          <w:color w:val="000000" w:themeColor="text1"/>
          <w:vertAlign w:val="superscript"/>
          <w:lang w:eastAsia="zh-CN"/>
        </w:rPr>
        <w:t>6</w:t>
      </w:r>
      <w:r w:rsidR="0057077C" w:rsidRPr="004B3C91">
        <w:rPr>
          <w:color w:val="000000" w:themeColor="text1"/>
          <w:lang w:eastAsia="zh-CN"/>
        </w:rPr>
        <w:t xml:space="preserve">-methyladenine sites </w:t>
      </w:r>
      <w:r w:rsidR="0057077C"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&lt;EndNote&gt;&lt;Cite&gt;&lt;Author&gt;Le&lt;/Author&gt;&lt;RecNum&gt;309&lt;/RecNum&gt;&lt;DisplayText&gt;[6]&lt;/DisplayText&gt;&lt;record&gt;&lt;rec-number&gt;309&lt;/rec-number&gt;&lt;foreign-keys&gt;&lt;key app="EN" db-id="9rpxpp02xz5fpdeext2xt5r5x0wxp5xzv5t5" timestamp="1603040992" guid="07adc2ea-0740-48a8-a256-847911830e55"&gt;309&lt;/key&gt;&lt;/foreign-keys&gt;&lt;ref-type name="Journal Article"&gt;17&lt;/ref-type&gt;&lt;contributors&gt;&lt;authors&gt;&lt;author&gt;Le, Nqk Auid-Orcid&lt;/author&gt;&lt;/authors&gt;&lt;translated-authors&gt;&lt;author&gt;Mol Genet, Genomics&lt;/author&gt;&lt;/translated-authors&gt;&lt;/contributors&gt;&lt;auth-address&gt;Medical Humanities Research Cluster, School of Humanities, Nanyang Technological University, 48 Nanyang Ave, Singapore, 639798, Singapore. khanhle@ntu.edu.sg.&lt;/auth-address&gt;&lt;titles&gt;&lt;title&gt;iN6-methylat (5-step): identifying DNA N(6)-methyladenine sites in rice genome using continuous bag of nucleobases via Chou&amp;apos;s 5-step rule&lt;/title&gt;&lt;/titles&gt;&lt;number&gt;1617-4623 (Electronic)&lt;/number&gt;&lt;dates&gt;&lt;/dates&gt;&lt;urls&gt;&lt;/urls&gt;&lt;remote-database-provider&gt;2019 Oct&lt;/remote-database-provider&gt;&lt;research-notes&gt;0 (DNA, Plant)&amp;#xD;JAC85A2161 (Adenine)&amp;#xD;W7IBY2BGAX (6-methyladenine)&lt;/research-notes&gt;&lt;language&gt;eng&lt;/language&gt;&lt;/record&gt;&lt;/Cite&gt;&lt;/EndNote&gt;</w:instrText>
      </w:r>
      <w:r w:rsidR="0057077C" w:rsidRPr="004B3C91">
        <w:rPr>
          <w:color w:val="000000" w:themeColor="text1"/>
          <w:lang w:eastAsia="zh-CN"/>
        </w:rPr>
        <w:fldChar w:fldCharType="separate"/>
      </w:r>
      <w:r w:rsidR="0057077C" w:rsidRPr="004B3C91">
        <w:rPr>
          <w:noProof/>
          <w:color w:val="000000" w:themeColor="text1"/>
          <w:lang w:eastAsia="zh-CN"/>
        </w:rPr>
        <w:t>[6]</w:t>
      </w:r>
      <w:r w:rsidR="0057077C" w:rsidRPr="004B3C91">
        <w:rPr>
          <w:color w:val="000000" w:themeColor="text1"/>
          <w:lang w:eastAsia="zh-CN"/>
        </w:rPr>
        <w:fldChar w:fldCharType="end"/>
      </w:r>
      <w:r w:rsidR="0057077C" w:rsidRPr="004B3C91">
        <w:rPr>
          <w:color w:val="000000" w:themeColor="text1"/>
          <w:lang w:eastAsia="zh-CN"/>
        </w:rPr>
        <w:t xml:space="preserve">. </w:t>
      </w:r>
    </w:p>
    <w:p w14:paraId="79231176" w14:textId="77777777" w:rsidR="005A5E63" w:rsidRPr="004B3C91" w:rsidRDefault="005A5E63">
      <w:pPr>
        <w:pStyle w:val="KeyWords"/>
        <w:rPr>
          <w:rFonts w:eastAsia="SimSun"/>
          <w:color w:val="000000" w:themeColor="text1"/>
          <w:lang w:eastAsia="zh-CN"/>
        </w:rPr>
      </w:pPr>
    </w:p>
    <w:p w14:paraId="675E35A0" w14:textId="50DEF9EC" w:rsidR="002E0E62" w:rsidRPr="004B3C91" w:rsidRDefault="008A2ED6">
      <w:pPr>
        <w:pStyle w:val="KeyWords"/>
        <w:rPr>
          <w:rFonts w:eastAsia="SimSun"/>
          <w:color w:val="000000" w:themeColor="text1"/>
          <w:lang w:eastAsia="zh-CN"/>
        </w:rPr>
      </w:pPr>
      <w:bookmarkStart w:id="3" w:name="OLE_LINK26"/>
      <w:bookmarkStart w:id="4" w:name="OLE_LINK27"/>
      <w:r w:rsidRPr="004B3C91">
        <w:rPr>
          <w:color w:val="000000" w:themeColor="text1"/>
          <w:lang w:eastAsia="zh-CN"/>
        </w:rPr>
        <w:t>CNN (Convolutional Neural Networks) and RNN (recurrent neural network, i.e. Bidirectional LSTM Network) are two deep</w:t>
      </w:r>
      <w:r w:rsidR="001832D4" w:rsidRPr="004B3C91">
        <w:rPr>
          <w:color w:val="000000" w:themeColor="text1"/>
          <w:lang w:eastAsia="zh-CN"/>
        </w:rPr>
        <w:t xml:space="preserve"> </w:t>
      </w:r>
      <w:r w:rsidRPr="004B3C91">
        <w:rPr>
          <w:color w:val="000000" w:themeColor="text1"/>
          <w:lang w:eastAsia="zh-CN"/>
        </w:rPr>
        <w:t>learning models to perform predictions. Specifically, CNN can learn potential motifs from the RNA sequence since CNN is suitable for non-tabular data</w:t>
      </w:r>
      <w:r w:rsidR="0082521A" w:rsidRPr="004B3C91">
        <w:rPr>
          <w:color w:val="000000" w:themeColor="text1"/>
          <w:lang w:eastAsia="zh-CN"/>
        </w:rPr>
        <w:t xml:space="preserve"> like text (i.e. RNA sequence)</w:t>
      </w:r>
      <w:r w:rsidR="0082521A" w:rsidRPr="004B3C91">
        <w:rPr>
          <w:rFonts w:eastAsia="SimSun" w:hint="eastAsia"/>
          <w:color w:val="000000" w:themeColor="text1"/>
          <w:lang w:eastAsia="zh-CN"/>
        </w:rPr>
        <w:t xml:space="preserve">. </w:t>
      </w:r>
      <w:r w:rsidR="0082521A" w:rsidRPr="004B3C91">
        <w:rPr>
          <w:color w:val="000000" w:themeColor="text1"/>
        </w:rPr>
        <w:t xml:space="preserve">The input sequences were firstly encoded to generate features and then fed into models to predict </w:t>
      </w:r>
      <w:r w:rsidR="0082521A" w:rsidRPr="004B3C91">
        <w:rPr>
          <w:rFonts w:eastAsia="SimSun"/>
          <w:color w:val="000000" w:themeColor="text1"/>
        </w:rPr>
        <w:t xml:space="preserve">the </w:t>
      </w:r>
      <w:r w:rsidR="0082521A" w:rsidRPr="004B3C91">
        <w:rPr>
          <w:color w:val="000000" w:themeColor="text1"/>
        </w:rPr>
        <w:t>target site</w:t>
      </w:r>
      <w:r w:rsidR="001832D4" w:rsidRPr="004B3C91">
        <w:rPr>
          <w:color w:val="000000" w:themeColor="text1"/>
        </w:rPr>
        <w:t>,</w:t>
      </w:r>
      <w:r w:rsidR="0082521A" w:rsidRPr="004B3C91">
        <w:rPr>
          <w:color w:val="000000" w:themeColor="text1"/>
        </w:rPr>
        <w:t xml:space="preserve"> </w:t>
      </w:r>
      <w:r w:rsidR="001832D4" w:rsidRPr="004B3C91">
        <w:rPr>
          <w:color w:val="000000" w:themeColor="text1"/>
        </w:rPr>
        <w:t>for instance, o</w:t>
      </w:r>
      <w:r w:rsidR="0082521A" w:rsidRPr="004B3C91">
        <w:rPr>
          <w:color w:val="000000" w:themeColor="text1"/>
        </w:rPr>
        <w:t>ne-hot encoding is widely used for sequence analysis</w:t>
      </w:r>
      <w:r w:rsidR="00E9302F" w:rsidRPr="004B3C91">
        <w:rPr>
          <w:rFonts w:eastAsia="SimSun" w:hint="eastAsia"/>
          <w:color w:val="000000" w:themeColor="text1"/>
          <w:lang w:eastAsia="zh-CN"/>
        </w:rPr>
        <w:t xml:space="preserve"> </w:t>
      </w:r>
      <w:r w:rsidR="00E9302F" w:rsidRPr="004B3C91">
        <w:rPr>
          <w:rFonts w:eastAsia="SimSun"/>
          <w:color w:val="000000" w:themeColor="text1"/>
          <w:lang w:eastAsia="zh-CN"/>
        </w:rPr>
        <w:t>[6]</w:t>
      </w:r>
      <w:r w:rsidR="0082521A" w:rsidRPr="004B3C91">
        <w:rPr>
          <w:rFonts w:eastAsia="SimSun" w:hint="eastAsia"/>
          <w:color w:val="000000" w:themeColor="text1"/>
          <w:lang w:eastAsia="zh-CN"/>
        </w:rPr>
        <w:t xml:space="preserve">. </w:t>
      </w:r>
      <w:r w:rsidRPr="004B3C91">
        <w:rPr>
          <w:color w:val="000000" w:themeColor="text1"/>
          <w:lang w:eastAsia="zh-CN"/>
        </w:rPr>
        <w:t>RNN can learn non-linear sequential features and the interaction between each nucleotide from the RNA sequence</w:t>
      </w:r>
      <w:r w:rsidRPr="004B3C91">
        <w:rPr>
          <w:rFonts w:hint="eastAsia"/>
          <w:color w:val="000000" w:themeColor="text1"/>
          <w:lang w:eastAsia="zh-CN"/>
        </w:rPr>
        <w:t>s</w:t>
      </w:r>
      <w:r w:rsidRPr="004B3C91">
        <w:rPr>
          <w:color w:val="000000" w:themeColor="text1"/>
          <w:lang w:eastAsia="zh-CN"/>
        </w:rPr>
        <w:t>, such as long short-term memory unit (LSTM) and gated recurrent unit (GRU)</w:t>
      </w:r>
      <w:r w:rsidR="00513F70" w:rsidRPr="004B3C91">
        <w:rPr>
          <w:color w:val="000000" w:themeColor="text1"/>
          <w:lang w:eastAsia="zh-CN"/>
        </w:rPr>
        <w:fldChar w:fldCharType="begin"/>
      </w:r>
      <w:r w:rsidR="00513F70" w:rsidRPr="004B3C91">
        <w:rPr>
          <w:color w:val="000000" w:themeColor="text1"/>
          <w:lang w:eastAsia="zh-CN"/>
        </w:rPr>
        <w:instrText xml:space="preserve"> ADDIN EN.CITE &lt;EndNote&gt;&lt;Cite&gt;&lt;Author&gt;Liu&lt;/Author&gt;&lt;Year&gt;2020&lt;/Year&gt;&lt;RecNum&gt;308&lt;/RecNum&gt;&lt;DisplayText&gt;[3]&lt;/DisplayText&gt;&lt;record&gt;&lt;rec-number&gt;308&lt;/rec-number&gt;&lt;foreign-keys&gt;&lt;key app="EN" db-id="9rpxpp02xz5fpdeext2xt5r5x0wxp5xzv5t5" timestamp="1603040787" guid="a8554134-b86b-4445-91ca-07364d547350"&gt;308&lt;/key&gt;&lt;/foreign-keys&gt;&lt;ref-type name="Journal Article"&gt;17&lt;/ref-type&gt;&lt;contributors&gt;&lt;authors&gt;&lt;author&gt;Liu, Lian&lt;/author&gt;&lt;author&gt;Song, Bowen&lt;/author&gt;&lt;author&gt;Ma, Jiani&lt;/author&gt;&lt;author&gt;Song, Yi&lt;/author&gt;&lt;author&gt;Zhang, Song-Yao&lt;/author&gt;&lt;author&gt;Tang, Yujiao&lt;/author&gt;&lt;author&gt;Wu, Xiangyu&lt;/author&gt;&lt;author&gt;Wei, Zhen&lt;/author&gt;&lt;author&gt;Chen, Kunqi&lt;/author&gt;&lt;author&gt;Su, Jionglong&lt;/author&gt;&lt;author&gt;Rong, Rong&lt;/author&gt;&lt;author&gt;Lu, Zhiliang&lt;/author&gt;&lt;author&gt;de Magalhães, João Pedro&lt;/author&gt;&lt;author&gt;Rigden, Daniel J.&lt;/author&gt;&lt;author&gt;Zhang, Lin&lt;/author&gt;&lt;author&gt;Zhang, Shao-Wu&lt;/author&gt;&lt;author&gt;Huang, Yufei&lt;/author&gt;&lt;author&gt;Lei, Xiujuan&lt;/author&gt;&lt;author&gt;Liu, Hui&lt;/author&gt;&lt;author&gt;Meng, Jia&lt;/author&gt;&lt;/authors&gt;&lt;/contributors&gt;&lt;titles&gt;&lt;title&gt;Bioinformatics approaches for deciphering the epitranscriptome: Recent progress and emerging topics&lt;/title&gt;&lt;secondary-title&gt;Computational and Structural Biotechnology Journal&lt;/secondary-title&gt;&lt;/titles&gt;&lt;periodical&gt;&lt;full-title&gt;Computational and Structural Biotechnology Journal&lt;/full-title&gt;&lt;/periodical&gt;&lt;pages&gt;1587-1604&lt;/pages&gt;&lt;volume&gt;18&lt;/volume&gt;&lt;keywords&gt;&lt;keyword&gt;Epitranscriptome&lt;/keyword&gt;&lt;keyword&gt;RNA modification&lt;/keyword&gt;&lt;keyword&gt;Bioinformatics approaches&lt;/keyword&gt;&lt;keyword&gt;Recent progress&lt;/keyword&gt;&lt;keyword&gt;Future perspective&lt;/keyword&gt;&lt;/keywords&gt;&lt;dates&gt;&lt;year&gt;2020&lt;/year&gt;&lt;pub-dates&gt;&lt;date&gt;2020/01/01/&lt;/date&gt;&lt;/pub-dates&gt;&lt;/dates&gt;&lt;isbn&gt;2001-0370&lt;/isbn&gt;&lt;urls&gt;&lt;related-urls&gt;&lt;url&gt;http://www.sciencedirect.com/science/article/pii/S2001037020302993&lt;/url&gt;&lt;/related-urls&gt;&lt;/urls&gt;&lt;electronic-resource-num&gt;https://doi.org/10.1016/j.csbj.2020.06.010&lt;/electronic-resource-num&gt;&lt;/record&gt;&lt;/Cite&gt;&lt;/EndNote&gt;</w:instrText>
      </w:r>
      <w:r w:rsidR="00513F70" w:rsidRPr="004B3C91">
        <w:rPr>
          <w:color w:val="000000" w:themeColor="text1"/>
          <w:lang w:eastAsia="zh-CN"/>
        </w:rPr>
        <w:fldChar w:fldCharType="separate"/>
      </w:r>
      <w:r w:rsidR="00513F70" w:rsidRPr="004B3C91">
        <w:rPr>
          <w:color w:val="000000" w:themeColor="text1"/>
          <w:lang w:eastAsia="zh-CN"/>
        </w:rPr>
        <w:t>[3]</w:t>
      </w:r>
      <w:r w:rsidR="00513F70" w:rsidRPr="004B3C91">
        <w:rPr>
          <w:color w:val="000000" w:themeColor="text1"/>
          <w:lang w:eastAsia="zh-CN"/>
        </w:rPr>
        <w:fldChar w:fldCharType="end"/>
      </w:r>
      <w:r w:rsidR="0057077C" w:rsidRPr="004B3C91">
        <w:rPr>
          <w:color w:val="000000" w:themeColor="text1"/>
          <w:lang w:eastAsia="zh-CN"/>
        </w:rPr>
        <w:t>.</w:t>
      </w:r>
      <w:r w:rsidR="0057077C" w:rsidRPr="004B3C91">
        <w:rPr>
          <w:rFonts w:eastAsia="SimSun" w:hint="eastAsia"/>
          <w:color w:val="000000" w:themeColor="text1"/>
          <w:lang w:eastAsia="zh-CN"/>
        </w:rPr>
        <w:t xml:space="preserve"> </w:t>
      </w:r>
      <w:r w:rsidR="00845B1D" w:rsidRPr="004B3C91">
        <w:rPr>
          <w:color w:val="000000" w:themeColor="text1"/>
          <w:lang w:eastAsia="zh-CN"/>
        </w:rPr>
        <w:t>For</w:t>
      </w:r>
      <w:r w:rsidR="008847F2" w:rsidRPr="004B3C91">
        <w:rPr>
          <w:color w:val="000000" w:themeColor="text1"/>
          <w:lang w:eastAsia="zh-CN"/>
        </w:rPr>
        <w:t xml:space="preserve"> </w:t>
      </w:r>
      <w:r w:rsidR="00845B1D" w:rsidRPr="004B3C91">
        <w:rPr>
          <w:color w:val="000000" w:themeColor="text1"/>
          <w:lang w:eastAsia="zh-CN"/>
        </w:rPr>
        <w:t xml:space="preserve">post-translational modifications, RNN was used to predict the function of the protein through a scoring matrix that represents the control loop unit and a specific location, and at the same time improve </w:t>
      </w:r>
      <w:r w:rsidR="00481278" w:rsidRPr="004B3C91">
        <w:rPr>
          <w:color w:val="000000" w:themeColor="text1"/>
          <w:lang w:eastAsia="zh-CN"/>
        </w:rPr>
        <w:t xml:space="preserve">the accuracy of the prediction </w:t>
      </w:r>
      <w:r w:rsidR="00481278"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&lt;EndNote&gt;&lt;Cite&gt;&lt;Author&gt;Le&lt;/Author&gt;&lt;RecNum&gt;310&lt;/RecNum&gt;&lt;DisplayText&gt;[7]&lt;/DisplayText&gt;&lt;record&gt;&lt;rec-number&gt;310&lt;/rec-number&gt;&lt;foreign-keys&gt;&lt;key app="EN" db-id="9rpxpp02xz5fpdeext2xt5r5x0wxp5xzv5t5" timestamp="1603041005" guid="bca6ac97-877f-402a-a436-6ee7979144d8"&gt;310&lt;/key&gt;&lt;/foreign-keys&gt;&lt;ref-type name="Journal Article"&gt;17&lt;/ref-type&gt;&lt;contributors&gt;&lt;authors&gt;&lt;author&gt;Le, Nqk Auid-Orcid&lt;/author&gt;&lt;/authors&gt;&lt;translated-authors&gt;&lt;author&gt;J. Proteome Res&lt;/author&gt;&lt;/translated-authors&gt;&lt;/contributors&gt;&lt;auth-address&gt;Medical Humanities Research Cluster, School of Humanities , Nanyang Technological University , 48 Nanyang Ave , Singapore 639798.&lt;/auth-address&gt;&lt;titles&gt;&lt;title&gt;Fertility-GRU: Identifying Fertility-Related Proteins by Incorporating Deep-Gated Recurrent Units and Original Position-Specific Scoring Matrix Profiles&lt;/title&gt;&lt;/titles&gt;&lt;number&gt;1535-3907 (Electronic)&lt;/number&gt;&lt;dates&gt;&lt;/dates&gt;&lt;urls&gt;&lt;/urls&gt;&lt;remote-database-provider&gt;2019 Sep 6&lt;/remote-database-provider&gt;&lt;research-notes&gt;0 (Proteins)&lt;/research-notes&gt;&lt;language&gt;eng&lt;/language&gt;&lt;/record&gt;&lt;/Cite&gt;&lt;/EndNote&gt;</w:instrText>
      </w:r>
      <w:r w:rsidR="00481278" w:rsidRPr="004B3C91">
        <w:rPr>
          <w:color w:val="000000" w:themeColor="text1"/>
          <w:lang w:eastAsia="zh-CN"/>
        </w:rPr>
        <w:fldChar w:fldCharType="separate"/>
      </w:r>
      <w:r w:rsidR="0057077C" w:rsidRPr="004B3C91">
        <w:rPr>
          <w:noProof/>
          <w:color w:val="000000" w:themeColor="text1"/>
          <w:lang w:eastAsia="zh-CN"/>
        </w:rPr>
        <w:t>[7]</w:t>
      </w:r>
      <w:r w:rsidR="00481278" w:rsidRPr="004B3C91">
        <w:rPr>
          <w:color w:val="000000" w:themeColor="text1"/>
          <w:lang w:eastAsia="zh-CN"/>
        </w:rPr>
        <w:fldChar w:fldCharType="end"/>
      </w:r>
      <w:r w:rsidR="00845B1D" w:rsidRPr="004B3C91">
        <w:rPr>
          <w:color w:val="000000" w:themeColor="text1"/>
          <w:lang w:eastAsia="zh-CN"/>
        </w:rPr>
        <w:t xml:space="preserve">. </w:t>
      </w:r>
      <w:bookmarkEnd w:id="3"/>
      <w:bookmarkEnd w:id="4"/>
    </w:p>
    <w:p w14:paraId="0F27070A" w14:textId="77777777" w:rsidR="002E0E62" w:rsidRPr="004B3C91" w:rsidRDefault="002E0E62">
      <w:pPr>
        <w:pStyle w:val="KeyWords"/>
        <w:rPr>
          <w:rFonts w:eastAsia="SimSun"/>
          <w:color w:val="000000" w:themeColor="text1"/>
          <w:lang w:eastAsia="zh-CN"/>
        </w:rPr>
      </w:pPr>
    </w:p>
    <w:p w14:paraId="1C706395" w14:textId="14CCE9D8" w:rsidR="005A5E63" w:rsidRPr="004B3C91" w:rsidRDefault="00845B1D" w:rsidP="002E0E62">
      <w:pPr>
        <w:pStyle w:val="KeyWords"/>
        <w:rPr>
          <w:rFonts w:eastAsia="SimSun"/>
          <w:color w:val="000000" w:themeColor="text1"/>
          <w:lang w:eastAsia="zh-CN"/>
        </w:rPr>
      </w:pPr>
      <w:bookmarkStart w:id="5" w:name="OLE_LINK28"/>
      <w:bookmarkStart w:id="6" w:name="OLE_LINK29"/>
      <w:r w:rsidRPr="004B3C91">
        <w:rPr>
          <w:color w:val="000000" w:themeColor="text1"/>
          <w:lang w:eastAsia="zh-CN"/>
        </w:rPr>
        <w:t>Gene2vec</w:t>
      </w:r>
      <w:r w:rsidR="000477F2" w:rsidRPr="004B3C91">
        <w:rPr>
          <w:rFonts w:hint="eastAsia"/>
          <w:color w:val="000000" w:themeColor="text1"/>
          <w:lang w:eastAsia="zh-CN"/>
        </w:rPr>
        <w:t xml:space="preserve"> </w:t>
      </w:r>
      <w:r w:rsidR="00CE087B"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&lt;EndNote&gt;&lt;Cite&gt;&lt;Author&gt;Zou&lt;/Author&gt;&lt;RecNum&gt;318&lt;/RecNum&gt;&lt;DisplayText&gt;[8]&lt;/DisplayText&gt;&lt;record&gt;&lt;rec-number&gt;318&lt;/rec-number&gt;&lt;foreign-keys&gt;&lt;key app="EN" db-id="9rpxpp02xz5fpdeext2xt5r5x0wxp5xzv5t5" timestamp="1603041889" guid="e8aabaf4-fd0d-4589-8737-417d3d62c44b"&gt;318&lt;/key&gt;&lt;/foreign-keys&gt;&lt;ref-type name="Journal Article"&gt;17&lt;/ref-type&gt;&lt;contributors&gt;&lt;authors&gt;&lt;author&gt;Zou, Q. Auid-Orcid&lt;/author&gt;&lt;author&gt;Xing, P.&lt;/author&gt;&lt;author&gt;Wei, L.&lt;/author&gt;&lt;author&gt;Liu, B.&lt;/author&gt;&lt;/authors&gt;&lt;translated-authors&gt;&lt;author&gt;Rna,&lt;/author&gt;&lt;/translated-authors&gt;&lt;/contributors&gt;&lt;auth-address&gt;Institute of Fundamental and Frontier Sciences, University of Electronic Science and Technology of China, 610051 Chengdu, China.&amp;#xD;School of Computer Science and Technology, Tianjin University, 300350 Tianjin, China. FAU - Xing, Pengwei&amp;#xD;School of Computer Science and Technology, Tianjin University, 300350 Tianjin, China. FAU - Wei, Leyi&amp;#xD;School of Computer Science and Technology, Tianjin University, 300350 Tianjin, China. FAU - Liu, Bin&amp;#xD;School of Computer Science and Technology, Harbin Institute of Technology, 150001 Shenzhen, China.&lt;/auth-address&gt;&lt;titles&gt;&lt;title&gt;Gene2vec: gene subsequence embedding for prediction of mammalian N (6)-methyladenosine sites from mRNA&lt;/title&gt;&lt;/titles&gt;&lt;number&gt;1469-9001 (Electronic)&lt;/number&gt;&lt;dates&gt;&lt;/dates&gt;&lt;urls&gt;&lt;/urls&gt;&lt;remote-database-provider&gt;2019 Feb&lt;/remote-database-provider&gt;&lt;research-notes&gt;0 (RNA, Messenger)&amp;#xD;1867-73-8 (N(6)-methyladenosine)&amp;#xD;K72T3FS567 (Adenosine)&lt;/research-notes&gt;&lt;language&gt;eng&lt;/language&gt;&lt;/record&gt;&lt;/Cite&gt;&lt;/EndNote&gt;</w:instrText>
      </w:r>
      <w:r w:rsidR="00CE087B" w:rsidRPr="004B3C91">
        <w:rPr>
          <w:color w:val="000000" w:themeColor="text1"/>
          <w:lang w:eastAsia="zh-CN"/>
        </w:rPr>
        <w:fldChar w:fldCharType="separate"/>
      </w:r>
      <w:r w:rsidR="0057077C" w:rsidRPr="004B3C91">
        <w:rPr>
          <w:noProof/>
          <w:color w:val="000000" w:themeColor="text1"/>
          <w:lang w:eastAsia="zh-CN"/>
        </w:rPr>
        <w:t>[8]</w:t>
      </w:r>
      <w:r w:rsidR="00CE087B" w:rsidRPr="004B3C91">
        <w:rPr>
          <w:color w:val="000000" w:themeColor="text1"/>
          <w:lang w:eastAsia="zh-CN"/>
        </w:rPr>
        <w:fldChar w:fldCharType="end"/>
      </w:r>
      <w:r w:rsidRPr="004B3C91">
        <w:rPr>
          <w:color w:val="000000" w:themeColor="text1"/>
          <w:lang w:eastAsia="zh-CN"/>
        </w:rPr>
        <w:t xml:space="preserve">, </w:t>
      </w:r>
      <w:proofErr w:type="spellStart"/>
      <w:r w:rsidRPr="004B3C91">
        <w:rPr>
          <w:color w:val="000000" w:themeColor="text1"/>
          <w:lang w:eastAsia="zh-CN"/>
        </w:rPr>
        <w:t>DeepPromise</w:t>
      </w:r>
      <w:proofErr w:type="spellEnd"/>
      <w:r w:rsidR="00CE087B" w:rsidRPr="004B3C91">
        <w:rPr>
          <w:rFonts w:hint="eastAsia"/>
          <w:color w:val="000000" w:themeColor="text1"/>
          <w:lang w:eastAsia="zh-CN"/>
        </w:rPr>
        <w:t xml:space="preserve"> </w:t>
      </w:r>
      <w:r w:rsidR="00090E1C"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&lt;EndNote&gt;&lt;Cite&gt;&lt;Author&gt;Chen&lt;/Author&gt;&lt;RecNum&gt;319&lt;/RecNum&gt;&lt;DisplayText&gt;[9]&lt;/DisplayText&gt;&lt;record&gt;&lt;rec-number&gt;319&lt;/rec-number&gt;&lt;foreign-keys&gt;&lt;key app="EN" db-id="9rpxpp02xz5fpdeext2xt5r5x0wxp5xzv5t5" timestamp="1603042058" guid="9226a9bc-0501-4428-b6f1-361ab3647fa3"&gt;319&lt;/key&gt;&lt;/foreign-keys&gt;&lt;ref-type name="Journal Article"&gt;17&lt;/ref-type&gt;&lt;contributors&gt;&lt;authors&gt;&lt;author&gt;Chen, Z.&lt;/author&gt;&lt;author&gt;Zhao, P.&lt;/author&gt;&lt;author&gt;Li, F.&lt;/author&gt;&lt;author&gt;Wang, Y.&lt;/author&gt;&lt;author&gt;Smith, A. I.&lt;/author&gt;&lt;author&gt;Webb, G. I.&lt;/author&gt;&lt;author&gt;Akutsu, T.&lt;/author&gt;&lt;author&gt;Baggag, A.&lt;/author&gt;&lt;author&gt;Bensmail, H.&lt;/author&gt;&lt;author&gt;Song, J.&lt;/author&gt;&lt;/authors&gt;&lt;translated-authors&gt;&lt;author&gt;Brief, Bioinform&lt;/author&gt;&lt;/translated-authors&gt;&lt;/contributors&gt;&lt;auth-address&gt;School of BasicMedical Science, Qingdao University, China. FAU - Zhao, Pei&amp;#xD;State Key Laboratory of Cotton Biology, Institute of Cotton Research of Chinese Academy of Agricultural Sciences, Anyang 455000, Henan, China. FAU - Li, Fuyi&amp;#xD;Northwest A&amp;amp;F University, China. FAU - Wang, Yanan&amp;#xD;Shanghai Jiao Tong University, China. FAU - Smith, A Ian&amp;#xD;Prince Henrys Institute Melbourne and Monash University, Australia. FAU - Webb, Geoffrey I&amp;#xD;La Trobe University. FAU - Akutsu, Tatsuya&amp;#xD;University of Tokyo, Japan. FAU - Baggag, Abdelkader&amp;#xD;Qatar Computing Research Institute, Hamad Bin Khalifa University, Doha 34110, Qatar. FAU - Bensmail, Halima&amp;#xD;Qatar Computing Research Institute, Hamad Bin Khalifa University, Doha 34110, Qatar. FAU - Song, Jiangning&amp;#xD;Biomedicine Discovery Institute and Department of Biochemistry and Molecular Biology, Monash University, Victoria 3800, Australia.&lt;/auth-address&gt;&lt;titles&gt;&lt;title&gt;Comprehensive review and assessment of computational methods for predicting RNA post-transcriptional modification sites from RNA sequences&lt;/title&gt;&lt;/titles&gt;&lt;number&gt;1477-4054 (Electronic)&lt;/number&gt;&lt;dates&gt;&lt;/dates&gt;&lt;urls&gt;&lt;/urls&gt;&lt;remote-database-provider&gt;2020 Sep 25&lt;/remote-database-provider&gt;&lt;language&gt;eng&lt;/language&gt;&lt;/record&gt;&lt;/Cite&gt;&lt;/EndNote&gt;</w:instrText>
      </w:r>
      <w:r w:rsidR="00090E1C" w:rsidRPr="004B3C91">
        <w:rPr>
          <w:color w:val="000000" w:themeColor="text1"/>
          <w:lang w:eastAsia="zh-CN"/>
        </w:rPr>
        <w:fldChar w:fldCharType="separate"/>
      </w:r>
      <w:r w:rsidR="0057077C" w:rsidRPr="004B3C91">
        <w:rPr>
          <w:noProof/>
          <w:color w:val="000000" w:themeColor="text1"/>
          <w:lang w:eastAsia="zh-CN"/>
        </w:rPr>
        <w:t>[9]</w:t>
      </w:r>
      <w:r w:rsidR="00090E1C" w:rsidRPr="004B3C91">
        <w:rPr>
          <w:color w:val="000000" w:themeColor="text1"/>
          <w:lang w:eastAsia="zh-CN"/>
        </w:rPr>
        <w:fldChar w:fldCharType="end"/>
      </w:r>
      <w:r w:rsidR="00090E1C" w:rsidRPr="004B3C91">
        <w:rPr>
          <w:color w:val="000000" w:themeColor="text1"/>
          <w:lang w:eastAsia="zh-CN"/>
        </w:rPr>
        <w:t>, iN</w:t>
      </w:r>
      <w:r w:rsidR="00090E1C" w:rsidRPr="004B3C91">
        <w:rPr>
          <w:color w:val="000000" w:themeColor="text1"/>
          <w:vertAlign w:val="superscript"/>
          <w:lang w:eastAsia="zh-CN"/>
        </w:rPr>
        <w:t>6</w:t>
      </w:r>
      <w:r w:rsidR="00090E1C" w:rsidRPr="004B3C91">
        <w:rPr>
          <w:color w:val="000000" w:themeColor="text1"/>
          <w:lang w:eastAsia="zh-CN"/>
        </w:rPr>
        <w:t xml:space="preserve">-Methyl (5-step) </w:t>
      </w:r>
      <w:r w:rsidR="00090E1C"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&lt;EndNote&gt;&lt;Cite&gt;&lt;Author&gt;Nazari&lt;/Author&gt;&lt;Year&gt;2019&lt;/Year&gt;&lt;RecNum&gt;317&lt;/RecNum&gt;&lt;DisplayText&gt;[10]&lt;/DisplayText&gt;&lt;record&gt;&lt;rec-number&gt;317&lt;/rec-number&gt;&lt;foreign-keys&gt;&lt;key app="EN" db-id="9rpxpp02xz5fpdeext2xt5r5x0wxp5xzv5t5" timestamp="1603041486" guid="c7e83b3b-ad22-44a2-af59-4143af593e93"&gt;317&lt;/key&gt;&lt;/foreign-keys&gt;&lt;ref-type name="Journal Article"&gt;17&lt;/ref-type&gt;&lt;contributors&gt;&lt;authors&gt;&lt;author&gt;Nazari, Iman&lt;/author&gt;&lt;author&gt;Tahir, Muhammad&lt;/author&gt;&lt;author&gt;Tayara, Hilal&lt;/author&gt;&lt;author&gt;Chong, Kil To&lt;/author&gt;&lt;/authors&gt;&lt;/contributors&gt;&lt;titles&gt;&lt;title&gt;iN6-Methyl (5-step): Identifying RNA N6-methyladenosine sites using deep learning mode via Chou&amp;apos;s 5-step rules and Chou&amp;apos;s general PseKNC&lt;/title&gt;&lt;secondary-title&gt;Chemometrics and Intelligent Laboratory Systems&lt;/secondary-title&gt;&lt;/titles&gt;&lt;periodical&gt;&lt;full-title&gt;Chemometrics and Intelligent Laboratory Systems&lt;/full-title&gt;&lt;/periodical&gt;&lt;pages&gt;103811&lt;/pages&gt;&lt;volume&gt;193&lt;/volume&gt;&lt;keywords&gt;&lt;keyword&gt;N6-methyladenosine site&lt;/keyword&gt;&lt;keyword&gt;Deep learning&lt;/keyword&gt;&lt;keyword&gt;Convolution neural network&lt;/keyword&gt;&lt;keyword&gt;RNA methylation&lt;/keyword&gt;&lt;keyword&gt;word2vec&lt;/keyword&gt;&lt;/keywords&gt;&lt;dates&gt;&lt;year&gt;2019&lt;/year&gt;&lt;pub-dates&gt;&lt;date&gt;2019/10/15/&lt;/date&gt;&lt;/pub-dates&gt;&lt;/dates&gt;&lt;isbn&gt;0169-7439&lt;/isbn&gt;&lt;urls&gt;&lt;related-urls&gt;&lt;url&gt;http://www.sciencedirect.com/science/article/pii/S0169743919300838&lt;/url&gt;&lt;/related-urls&gt;&lt;/urls&gt;&lt;electronic-resource-num&gt;https://doi.org/10.1016/j.chemolab.2019.103811&lt;/electronic-resource-num&gt;&lt;/record&gt;&lt;/Cite&gt;&lt;/EndNote&gt;</w:instrText>
      </w:r>
      <w:r w:rsidR="00090E1C" w:rsidRPr="004B3C91">
        <w:rPr>
          <w:color w:val="000000" w:themeColor="text1"/>
          <w:lang w:eastAsia="zh-CN"/>
        </w:rPr>
        <w:fldChar w:fldCharType="separate"/>
      </w:r>
      <w:r w:rsidR="0057077C" w:rsidRPr="004B3C91">
        <w:rPr>
          <w:noProof/>
          <w:color w:val="000000" w:themeColor="text1"/>
          <w:lang w:eastAsia="zh-CN"/>
        </w:rPr>
        <w:t>[10]</w:t>
      </w:r>
      <w:r w:rsidR="00090E1C" w:rsidRPr="004B3C91">
        <w:rPr>
          <w:color w:val="000000" w:themeColor="text1"/>
          <w:lang w:eastAsia="zh-CN"/>
        </w:rPr>
        <w:fldChar w:fldCharType="end"/>
      </w:r>
      <w:r w:rsidR="00090E1C" w:rsidRPr="004B3C91">
        <w:rPr>
          <w:color w:val="000000" w:themeColor="text1"/>
          <w:lang w:eastAsia="zh-CN"/>
        </w:rPr>
        <w:t xml:space="preserve"> and Deep-m</w:t>
      </w:r>
      <w:r w:rsidR="00090E1C" w:rsidRPr="004B3C91">
        <w:rPr>
          <w:color w:val="000000" w:themeColor="text1"/>
          <w:vertAlign w:val="superscript"/>
          <w:lang w:eastAsia="zh-CN"/>
        </w:rPr>
        <w:t>6</w:t>
      </w:r>
      <w:r w:rsidR="00090E1C" w:rsidRPr="004B3C91">
        <w:rPr>
          <w:color w:val="000000" w:themeColor="text1"/>
          <w:lang w:eastAsia="zh-CN"/>
        </w:rPr>
        <w:t xml:space="preserve">A </w:t>
      </w:r>
      <w:r w:rsidR="009442FA" w:rsidRPr="004B3C91">
        <w:rPr>
          <w:color w:val="000000" w:themeColor="text1"/>
          <w:lang w:eastAsia="zh-CN"/>
        </w:rPr>
        <w:fldChar w:fldCharType="begin"/>
      </w:r>
      <w:r w:rsidR="0057077C" w:rsidRPr="004B3C91">
        <w:rPr>
          <w:color w:val="000000" w:themeColor="text1"/>
          <w:lang w:eastAsia="zh-CN"/>
        </w:rPr>
        <w:instrText xml:space="preserve"> ADDIN EN.CITE &lt;EndNote&gt;&lt;Cite&gt;&lt;Author&gt;Zhang&lt;/Author&gt;&lt;Year&gt;2019&lt;/Year&gt;&lt;RecNum&gt;314&lt;/RecNum&gt;&lt;DisplayText&gt;[11]&lt;/DisplayText&gt;&lt;record&gt;&lt;rec-number&gt;314&lt;/rec-number&gt;&lt;foreign-keys&gt;&lt;key app="EN" db-id="9rpxpp02xz5fpdeext2xt5r5x0wxp5xzv5t5" timestamp="1603041443" guid="a77c7121-70e0-40ba-8d7b-753ec0b63909"&gt;314&lt;/key&gt;&lt;/foreign-keys&gt;&lt;ref-type name="Journal Article"&gt;17&lt;/ref-type&gt;&lt;contributors&gt;&lt;authors&gt;&lt;author&gt;Zhang, Song-Yao&lt;/author&gt;&lt;author&gt;Zhang, Shao-Wu&lt;/author&gt;&lt;author&gt;Fan, Xiao-Nan&lt;/author&gt;&lt;author&gt;Meng, Jia&lt;/author&gt;&lt;author&gt;Chen, Yidong&lt;/author&gt;&lt;author&gt;Gao, Shou-Jiang&lt;/author&gt;&lt;author&gt;Huang, Yufei&lt;/author&gt;&lt;/authors&gt;&lt;/contributors&gt;&lt;titles&gt;&lt;title&gt;Global analysis of N6-methyladenosine functions and its disease association using deep learning and network-based methods&lt;/title&gt;&lt;secondary-title&gt;PLOS Computational Biology&lt;/secondary-title&gt;&lt;/titles&gt;&lt;periodical&gt;&lt;full-title&gt;PLOS Computational Biology&lt;/full-title&gt;&lt;/periodical&gt;&lt;pages&gt;e1006663&lt;/pages&gt;&lt;volume&gt;15&lt;/volume&gt;&lt;number&gt;1&lt;/number&gt;&lt;dates&gt;&lt;year&gt;2019&lt;/year&gt;&lt;/dates&gt;&lt;publisher&gt;Public Library of Science&lt;/publisher&gt;&lt;urls&gt;&lt;related-urls&gt;&lt;url&gt;https://doi.org/10.1371/journal.pcbi.1006663&lt;/url&gt;&lt;/related-urls&gt;&lt;/urls&gt;&lt;electronic-resource-num&gt;10.1371/journal.pcbi.1006663&lt;/electronic-resource-num&gt;&lt;/record&gt;&lt;/Cite&gt;&lt;/EndNote&gt;</w:instrText>
      </w:r>
      <w:r w:rsidR="009442FA" w:rsidRPr="004B3C91">
        <w:rPr>
          <w:color w:val="000000" w:themeColor="text1"/>
          <w:lang w:eastAsia="zh-CN"/>
        </w:rPr>
        <w:fldChar w:fldCharType="separate"/>
      </w:r>
      <w:r w:rsidR="0057077C" w:rsidRPr="004B3C91">
        <w:rPr>
          <w:noProof/>
          <w:color w:val="000000" w:themeColor="text1"/>
          <w:lang w:eastAsia="zh-CN"/>
        </w:rPr>
        <w:t>[11]</w:t>
      </w:r>
      <w:r w:rsidR="009442FA" w:rsidRPr="004B3C91">
        <w:rPr>
          <w:color w:val="000000" w:themeColor="text1"/>
          <w:lang w:eastAsia="zh-CN"/>
        </w:rPr>
        <w:fldChar w:fldCharType="end"/>
      </w:r>
      <w:r w:rsidR="00090E1C" w:rsidRPr="004B3C91">
        <w:rPr>
          <w:rFonts w:hint="eastAsia"/>
          <w:color w:val="000000" w:themeColor="text1"/>
          <w:lang w:eastAsia="zh-CN"/>
        </w:rPr>
        <w:t xml:space="preserve"> </w:t>
      </w:r>
      <w:r w:rsidR="00737802" w:rsidRPr="004B3C91">
        <w:rPr>
          <w:color w:val="000000" w:themeColor="text1"/>
          <w:lang w:eastAsia="zh-CN"/>
        </w:rPr>
        <w:t xml:space="preserve">are </w:t>
      </w:r>
      <w:r w:rsidRPr="004B3C91">
        <w:rPr>
          <w:color w:val="000000" w:themeColor="text1"/>
          <w:lang w:eastAsia="zh-CN"/>
        </w:rPr>
        <w:t xml:space="preserve">CNN </w:t>
      </w:r>
      <w:r w:rsidR="00737802" w:rsidRPr="004B3C91">
        <w:rPr>
          <w:color w:val="000000" w:themeColor="text1"/>
          <w:lang w:eastAsia="zh-CN"/>
        </w:rPr>
        <w:t xml:space="preserve">based model </w:t>
      </w:r>
      <w:r w:rsidRPr="004B3C91">
        <w:rPr>
          <w:color w:val="000000" w:themeColor="text1"/>
          <w:lang w:eastAsia="zh-CN"/>
        </w:rPr>
        <w:t>to predict m</w:t>
      </w:r>
      <w:r w:rsidRPr="004B3C91">
        <w:rPr>
          <w:color w:val="000000" w:themeColor="text1"/>
          <w:vertAlign w:val="superscript"/>
          <w:lang w:eastAsia="zh-CN"/>
        </w:rPr>
        <w:t>6</w:t>
      </w:r>
      <w:r w:rsidRPr="004B3C91">
        <w:rPr>
          <w:color w:val="000000" w:themeColor="text1"/>
          <w:lang w:eastAsia="zh-CN"/>
        </w:rPr>
        <w:t>A or m</w:t>
      </w:r>
      <w:r w:rsidRPr="004B3C91">
        <w:rPr>
          <w:color w:val="000000" w:themeColor="text1"/>
          <w:vertAlign w:val="superscript"/>
          <w:lang w:eastAsia="zh-CN"/>
        </w:rPr>
        <w:t>1</w:t>
      </w:r>
      <w:r w:rsidRPr="004B3C91">
        <w:rPr>
          <w:color w:val="000000" w:themeColor="text1"/>
          <w:lang w:eastAsia="zh-CN"/>
        </w:rPr>
        <w:t>A modifications.</w:t>
      </w:r>
      <w:r w:rsidR="002E0E62" w:rsidRPr="004B3C91">
        <w:rPr>
          <w:rFonts w:eastAsia="SimSun" w:hint="eastAsia"/>
          <w:color w:val="000000" w:themeColor="text1"/>
          <w:lang w:eastAsia="zh-CN"/>
        </w:rPr>
        <w:t xml:space="preserve"> </w:t>
      </w:r>
      <w:r w:rsidR="005A5E63" w:rsidRPr="004B3C91">
        <w:rPr>
          <w:color w:val="000000" w:themeColor="text1"/>
          <w:lang w:eastAsia="zh-CN"/>
        </w:rPr>
        <w:t>Gene2vec</w:t>
      </w:r>
      <w:r w:rsidR="005A5E63" w:rsidRPr="004B3C91">
        <w:rPr>
          <w:rFonts w:hint="eastAsia"/>
          <w:color w:val="000000" w:themeColor="text1"/>
          <w:lang w:eastAsia="zh-CN"/>
        </w:rPr>
        <w:t xml:space="preserve"> is </w:t>
      </w:r>
      <w:r w:rsidR="005A5E63" w:rsidRPr="004B3C91">
        <w:rPr>
          <w:color w:val="000000" w:themeColor="text1"/>
          <w:lang w:eastAsia="zh-CN"/>
        </w:rPr>
        <w:t>a neural embedding predictor</w:t>
      </w:r>
      <w:r w:rsidR="005A5E63" w:rsidRPr="004B3C91">
        <w:rPr>
          <w:rFonts w:hint="eastAsia"/>
          <w:color w:val="000000" w:themeColor="text1"/>
          <w:lang w:eastAsia="zh-CN"/>
        </w:rPr>
        <w:t xml:space="preserve"> </w:t>
      </w:r>
      <w:r w:rsidR="008E7493" w:rsidRPr="004B3C91">
        <w:rPr>
          <w:rFonts w:eastAsia="SimSun" w:hint="eastAsia"/>
          <w:color w:val="000000" w:themeColor="text1"/>
          <w:lang w:eastAsia="zh-CN"/>
        </w:rPr>
        <w:t>that</w:t>
      </w:r>
      <w:r w:rsidR="00697DB3" w:rsidRPr="004B3C91">
        <w:rPr>
          <w:rFonts w:eastAsia="SimSun"/>
          <w:color w:val="000000" w:themeColor="text1"/>
          <w:lang w:eastAsia="zh-CN"/>
        </w:rPr>
        <w:t xml:space="preserve"> </w:t>
      </w:r>
      <w:r w:rsidR="005A5E63" w:rsidRPr="004B3C91">
        <w:rPr>
          <w:color w:val="000000" w:themeColor="text1"/>
          <w:lang w:eastAsia="zh-CN"/>
        </w:rPr>
        <w:t>extend</w:t>
      </w:r>
      <w:r w:rsidR="005A5E63" w:rsidRPr="004B3C91">
        <w:rPr>
          <w:rFonts w:hint="eastAsia"/>
          <w:color w:val="000000" w:themeColor="text1"/>
          <w:lang w:eastAsia="zh-CN"/>
        </w:rPr>
        <w:t>s</w:t>
      </w:r>
      <w:r w:rsidR="005A5E63" w:rsidRPr="004B3C91">
        <w:rPr>
          <w:color w:val="000000" w:themeColor="text1"/>
          <w:lang w:eastAsia="zh-CN"/>
        </w:rPr>
        <w:t xml:space="preserve"> the sliding window length to the thousand </w:t>
      </w:r>
      <w:r w:rsidR="008E7493" w:rsidRPr="004B3C91">
        <w:rPr>
          <w:rFonts w:hint="eastAsia"/>
          <w:color w:val="000000" w:themeColor="text1"/>
          <w:lang w:eastAsia="zh-CN"/>
        </w:rPr>
        <w:t>base</w:t>
      </w:r>
      <w:r w:rsidR="008E7493" w:rsidRPr="004B3C91">
        <w:rPr>
          <w:rFonts w:eastAsia="SimSun" w:hint="eastAsia"/>
          <w:color w:val="000000" w:themeColor="text1"/>
          <w:lang w:eastAsia="zh-CN"/>
        </w:rPr>
        <w:t>-</w:t>
      </w:r>
      <w:r w:rsidR="005A5E63" w:rsidRPr="004B3C91">
        <w:rPr>
          <w:rFonts w:hint="eastAsia"/>
          <w:color w:val="000000" w:themeColor="text1"/>
          <w:lang w:eastAsia="zh-CN"/>
        </w:rPr>
        <w:t xml:space="preserve">pair </w:t>
      </w:r>
      <w:r w:rsidR="005A5E63" w:rsidRPr="004B3C91">
        <w:rPr>
          <w:color w:val="000000" w:themeColor="text1"/>
          <w:lang w:eastAsia="zh-CN"/>
        </w:rPr>
        <w:t>level</w:t>
      </w:r>
      <w:r w:rsidR="005A5E63" w:rsidRPr="004B3C91">
        <w:rPr>
          <w:rFonts w:hint="eastAsia"/>
          <w:color w:val="000000" w:themeColor="text1"/>
          <w:lang w:eastAsia="zh-CN"/>
        </w:rPr>
        <w:t xml:space="preserve">, </w:t>
      </w:r>
      <w:r w:rsidR="005A5E63" w:rsidRPr="004B3C91">
        <w:rPr>
          <w:color w:val="000000" w:themeColor="text1"/>
          <w:lang w:eastAsia="zh-CN"/>
        </w:rPr>
        <w:t>use</w:t>
      </w:r>
      <w:r w:rsidR="005A5E63" w:rsidRPr="004B3C91">
        <w:rPr>
          <w:rFonts w:hint="eastAsia"/>
          <w:color w:val="000000" w:themeColor="text1"/>
          <w:lang w:eastAsia="zh-CN"/>
        </w:rPr>
        <w:t>s</w:t>
      </w:r>
      <w:r w:rsidR="005A5E63" w:rsidRPr="004B3C91">
        <w:rPr>
          <w:color w:val="000000" w:themeColor="text1"/>
          <w:lang w:eastAsia="zh-CN"/>
        </w:rPr>
        <w:t xml:space="preserve"> word embedding to represent mRNA subsequences</w:t>
      </w:r>
      <w:r w:rsidR="007E2177" w:rsidRPr="004B3C91">
        <w:rPr>
          <w:rFonts w:eastAsia="SimSun" w:hint="eastAsia"/>
          <w:color w:val="000000" w:themeColor="text1"/>
          <w:lang w:eastAsia="zh-CN"/>
        </w:rPr>
        <w:t xml:space="preserve">, </w:t>
      </w:r>
      <w:r w:rsidR="005A5E63" w:rsidRPr="004B3C91">
        <w:rPr>
          <w:color w:val="000000" w:themeColor="text1"/>
          <w:lang w:eastAsia="zh-CN"/>
        </w:rPr>
        <w:t>and performs classification with CNNs</w:t>
      </w:r>
      <w:r w:rsidR="00B1239D" w:rsidRPr="004B3C91">
        <w:rPr>
          <w:rFonts w:eastAsia="SimSun" w:hint="eastAsia"/>
          <w:color w:val="000000" w:themeColor="text1"/>
          <w:lang w:eastAsia="zh-CN"/>
        </w:rPr>
        <w:t xml:space="preserve"> </w:t>
      </w:r>
      <w:r w:rsidR="00B1239D"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&lt;EndNote&gt;&lt;Cite&gt;&lt;Author&gt;Zou&lt;/Author&gt;&lt;RecNum&gt;318&lt;/RecNum&gt;&lt;DisplayText&gt;[8]&lt;/DisplayText&gt;&lt;record&gt;&lt;rec-number&gt;318&lt;/rec-number&gt;&lt;foreign-keys&gt;&lt;key app="EN" db-id="9rpxpp02xz5fpdeext2xt5r5x0wxp5xzv5t5" timestamp="1603041889" guid="e8aabaf4-fd0d-4589-8737-417d3d62c44b"&gt;318&lt;/key&gt;&lt;/foreign-keys&gt;&lt;ref-type name="Journal Article"&gt;17&lt;/ref-type&gt;&lt;contributors&gt;&lt;authors&gt;&lt;author&gt;Zou, Q. Auid-Orcid&lt;/author&gt;&lt;author&gt;Xing, P.&lt;/author&gt;&lt;author&gt;Wei, L.&lt;/author&gt;&lt;author&gt;Liu, B.&lt;/author&gt;&lt;/authors&gt;&lt;translated-authors&gt;&lt;author&gt;Rna,&lt;/author&gt;&lt;/translated-authors&gt;&lt;/contributors&gt;&lt;auth-address&gt;Institute of Fundamental and Frontier Sciences, University of Electronic Science and Technology of China, 610051 Chengdu, China.&amp;#xD;School of Computer Science and Technology, Tianjin University, 300350 Tianjin, China. FAU - Xing, Pengwei&amp;#xD;School of Computer Science and Technology, Tianjin University, 300350 Tianjin, China. FAU - Wei, Leyi&amp;#xD;School of Computer Science and Technology, Tianjin University, 300350 Tianjin, China. FAU - Liu, Bin&amp;#xD;School of Computer Science and Technology, Harbin Institute of Technology, 150001 Shenzhen, China.&lt;/auth-address&gt;&lt;titles&gt;&lt;title&gt;Gene2vec: gene subsequence embedding for prediction of mammalian N (6)-methyladenosine sites from mRNA&lt;/title&gt;&lt;/titles&gt;&lt;number&gt;1469-9001 (Electronic)&lt;/number&gt;&lt;dates&gt;&lt;/dates&gt;&lt;urls&gt;&lt;/urls&gt;&lt;remote-database-provider&gt;2019 Feb&lt;/remote-database-provider&gt;&lt;research-notes&gt;0 (RNA, Messenger)&amp;#xD;1867-73-8 (N(6)-methyladenosine)&amp;#xD;K72T3FS567 (Adenosine)&lt;/research-notes&gt;&lt;language&gt;eng&lt;/language&gt;&lt;/record&gt;&lt;/Cite&gt;&lt;/EndNote&gt;</w:instrText>
      </w:r>
      <w:r w:rsidR="00B1239D" w:rsidRPr="004B3C91">
        <w:rPr>
          <w:rFonts w:eastAsia="SimSun"/>
          <w:color w:val="000000" w:themeColor="text1"/>
          <w:lang w:eastAsia="zh-CN"/>
        </w:rPr>
        <w:fldChar w:fldCharType="separate"/>
      </w:r>
      <w:r w:rsidR="0057077C" w:rsidRPr="004B3C91">
        <w:rPr>
          <w:rFonts w:eastAsia="SimSun"/>
          <w:noProof/>
          <w:color w:val="000000" w:themeColor="text1"/>
          <w:lang w:eastAsia="zh-CN"/>
        </w:rPr>
        <w:t>[8]</w:t>
      </w:r>
      <w:r w:rsidR="00B1239D" w:rsidRPr="004B3C91">
        <w:rPr>
          <w:rFonts w:eastAsia="SimSun"/>
          <w:color w:val="000000" w:themeColor="text1"/>
          <w:lang w:eastAsia="zh-CN"/>
        </w:rPr>
        <w:fldChar w:fldCharType="end"/>
      </w:r>
      <w:r w:rsidR="005A5E63" w:rsidRPr="004B3C91">
        <w:rPr>
          <w:rFonts w:hint="eastAsia"/>
          <w:color w:val="000000" w:themeColor="text1"/>
          <w:lang w:eastAsia="zh-CN"/>
        </w:rPr>
        <w:t xml:space="preserve">. </w:t>
      </w:r>
      <w:proofErr w:type="spellStart"/>
      <w:r w:rsidR="005A5E63" w:rsidRPr="004B3C91">
        <w:rPr>
          <w:color w:val="000000" w:themeColor="text1"/>
          <w:lang w:eastAsia="zh-CN"/>
        </w:rPr>
        <w:t>DeepPromise</w:t>
      </w:r>
      <w:proofErr w:type="spellEnd"/>
      <w:r w:rsidR="005A5E63" w:rsidRPr="004B3C91">
        <w:rPr>
          <w:rFonts w:hint="eastAsia"/>
          <w:color w:val="000000" w:themeColor="text1"/>
          <w:lang w:eastAsia="zh-CN"/>
        </w:rPr>
        <w:t xml:space="preserve"> uses three encoding method</w:t>
      </w:r>
      <w:r w:rsidR="007E2177" w:rsidRPr="004B3C91">
        <w:rPr>
          <w:rFonts w:eastAsia="SimSun" w:hint="eastAsia"/>
          <w:color w:val="000000" w:themeColor="text1"/>
          <w:lang w:eastAsia="zh-CN"/>
        </w:rPr>
        <w:t>s</w:t>
      </w:r>
      <w:r w:rsidR="005A5E63" w:rsidRPr="004B3C91">
        <w:rPr>
          <w:rFonts w:hint="eastAsia"/>
          <w:color w:val="000000" w:themeColor="text1"/>
          <w:lang w:eastAsia="zh-CN"/>
        </w:rPr>
        <w:t xml:space="preserve">: </w:t>
      </w:r>
      <w:r w:rsidR="005A5E63" w:rsidRPr="004B3C91">
        <w:rPr>
          <w:color w:val="000000" w:themeColor="text1"/>
          <w:lang w:eastAsia="zh-CN"/>
        </w:rPr>
        <w:t>enhanced nucleic acid composition</w:t>
      </w:r>
      <w:r w:rsidR="005A5E63" w:rsidRPr="004B3C91">
        <w:rPr>
          <w:rFonts w:hint="eastAsia"/>
          <w:color w:val="000000" w:themeColor="text1"/>
          <w:lang w:eastAsia="zh-CN"/>
        </w:rPr>
        <w:t>,</w:t>
      </w:r>
      <w:r w:rsidR="005A5E63" w:rsidRPr="004B3C91">
        <w:rPr>
          <w:color w:val="000000" w:themeColor="text1"/>
          <w:lang w:eastAsia="zh-CN"/>
        </w:rPr>
        <w:t xml:space="preserve"> one-hot encoding, and RNA embedding</w:t>
      </w:r>
      <w:r w:rsidR="005A5E63" w:rsidRPr="004B3C91">
        <w:rPr>
          <w:rFonts w:hint="eastAsia"/>
          <w:color w:val="000000" w:themeColor="text1"/>
          <w:lang w:eastAsia="zh-CN"/>
        </w:rPr>
        <w:t xml:space="preserve">, then inputs </w:t>
      </w:r>
      <w:r w:rsidR="005A5E63" w:rsidRPr="004B3C91">
        <w:rPr>
          <w:color w:val="000000" w:themeColor="text1"/>
          <w:lang w:eastAsia="zh-CN"/>
        </w:rPr>
        <w:t>seven consecutive layers of convolutional neural networks</w:t>
      </w:r>
      <w:r w:rsidR="005A5E63" w:rsidRPr="004B3C91">
        <w:rPr>
          <w:rFonts w:hint="eastAsia"/>
          <w:color w:val="000000" w:themeColor="text1"/>
          <w:lang w:eastAsia="zh-CN"/>
        </w:rPr>
        <w:t xml:space="preserve"> to predict </w:t>
      </w:r>
      <w:r w:rsidR="005A5E63" w:rsidRPr="004B3C91">
        <w:rPr>
          <w:color w:val="000000" w:themeColor="text1"/>
          <w:lang w:eastAsia="zh-CN"/>
        </w:rPr>
        <w:t>N1-methyladenosine and N6-methyladenosine</w:t>
      </w:r>
      <w:r w:rsidR="002C53D6" w:rsidRPr="004B3C91">
        <w:rPr>
          <w:rFonts w:eastAsia="SimSun" w:hint="eastAsia"/>
          <w:color w:val="000000" w:themeColor="text1"/>
          <w:lang w:eastAsia="zh-CN"/>
        </w:rPr>
        <w:t xml:space="preserve"> </w:t>
      </w:r>
      <w:r w:rsidR="002C53D6"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&lt;EndNote&gt;&lt;Cite&gt;&lt;Author&gt;Chen&lt;/Author&gt;&lt;RecNum&gt;319&lt;/RecNum&gt;&lt;DisplayText&gt;[9]&lt;/DisplayText&gt;&lt;record&gt;&lt;rec-number&gt;319&lt;/rec-number&gt;&lt;foreign-keys&gt;&lt;key app="EN" db-id="9rpxpp02xz5fpdeext2xt5r5x0wxp5xzv5t5" timestamp="1603042058" guid="9226a9bc-0501-4428-b6f1-361ab3647fa3"&gt;319&lt;/key&gt;&lt;/foreign-keys&gt;&lt;ref-type name="Journal Article"&gt;17&lt;/ref-type&gt;&lt;contributors&gt;&lt;authors&gt;&lt;author&gt;Chen, Z.&lt;/author&gt;&lt;author&gt;Zhao, P.&lt;/author&gt;&lt;author&gt;Li, F.&lt;/author&gt;&lt;author&gt;Wang, Y.&lt;/author&gt;&lt;author&gt;Smith, A. I.&lt;/author&gt;&lt;author&gt;Webb, G. I.&lt;/author&gt;&lt;author&gt;Akutsu, T.&lt;/author&gt;&lt;author&gt;Baggag, A.&lt;/author&gt;&lt;author&gt;Bensmail, H.&lt;/author&gt;&lt;author&gt;Song, J.&lt;/author&gt;&lt;/authors&gt;&lt;translated-authors&gt;&lt;author&gt;Brief, Bioinform&lt;/author&gt;&lt;/translated-authors&gt;&lt;/contributors&gt;&lt;auth-address&gt;School of BasicMedical Science, Qingdao University, China. FAU - Zhao, Pei&amp;#xD;State Key Laboratory of Cotton Biology, Institute of Cotton Research of Chinese Academy of Agricultural Sciences, Anyang 455000, Henan, China. FAU - Li, Fuyi&amp;#xD;Northwest A&amp;amp;F University, China. FAU - Wang, Yanan&amp;#xD;Shanghai Jiao Tong University, China. FAU - Smith, A Ian&amp;#xD;Prince Henrys Institute Melbourne and Monash University, Australia. FAU - Webb, Geoffrey I&amp;#xD;La Trobe University. FAU - Akutsu, Tatsuya&amp;#xD;University of Tokyo, Japan. FAU - Baggag, Abdelkader&amp;#xD;Qatar Computing Research Institute, Hamad Bin Khalifa University, Doha 34110, Qatar. FAU - Bensmail, Halima&amp;#xD;Qatar Computing Research Institute, Hamad Bin Khalifa University, Doha 34110, Qatar. FAU - Song, Jiangning&amp;#xD;Biomedicine Discovery Institute and Department of Biochemistry and Molecular Biology, Monash University, Victoria 3800, Australia.&lt;/auth-address&gt;&lt;titles&gt;&lt;title&gt;Comprehensive review and assessment of computational methods for predicting RNA post-transcriptional modification sites from RNA sequences&lt;/title&gt;&lt;/titles&gt;&lt;number&gt;1477-4054 (Electronic)&lt;/number&gt;&lt;dates&gt;&lt;/dates&gt;&lt;urls&gt;&lt;/urls&gt;&lt;remote-database-provider&gt;2020 Sep 25&lt;/remote-database-provider&gt;&lt;language&gt;eng&lt;/language&gt;&lt;/record&gt;&lt;/Cite&gt;&lt;/EndNote&gt;</w:instrText>
      </w:r>
      <w:r w:rsidR="002C53D6" w:rsidRPr="004B3C91">
        <w:rPr>
          <w:rFonts w:eastAsia="SimSun"/>
          <w:color w:val="000000" w:themeColor="text1"/>
          <w:lang w:eastAsia="zh-CN"/>
        </w:rPr>
        <w:fldChar w:fldCharType="separate"/>
      </w:r>
      <w:r w:rsidR="0057077C" w:rsidRPr="004B3C91">
        <w:rPr>
          <w:rFonts w:eastAsia="SimSun"/>
          <w:noProof/>
          <w:color w:val="000000" w:themeColor="text1"/>
          <w:lang w:eastAsia="zh-CN"/>
        </w:rPr>
        <w:t>[9]</w:t>
      </w:r>
      <w:r w:rsidR="002C53D6" w:rsidRPr="004B3C91">
        <w:rPr>
          <w:rFonts w:eastAsia="SimSun"/>
          <w:color w:val="000000" w:themeColor="text1"/>
          <w:lang w:eastAsia="zh-CN"/>
        </w:rPr>
        <w:fldChar w:fldCharType="end"/>
      </w:r>
      <w:r w:rsidR="005A5E63" w:rsidRPr="004B3C91">
        <w:rPr>
          <w:rFonts w:hint="eastAsia"/>
          <w:color w:val="000000" w:themeColor="text1"/>
          <w:lang w:eastAsia="zh-CN"/>
        </w:rPr>
        <w:t xml:space="preserve">. </w:t>
      </w:r>
      <w:r w:rsidR="005A5E63" w:rsidRPr="004B3C91">
        <w:rPr>
          <w:color w:val="000000" w:themeColor="text1"/>
          <w:lang w:eastAsia="zh-CN"/>
        </w:rPr>
        <w:t>iN6-Methyl</w:t>
      </w:r>
      <w:r w:rsidR="005A5E63" w:rsidRPr="004B3C91">
        <w:rPr>
          <w:rFonts w:hint="eastAsia"/>
          <w:color w:val="000000" w:themeColor="text1"/>
          <w:lang w:eastAsia="zh-CN"/>
        </w:rPr>
        <w:t xml:space="preserve"> is a deep learning model, it</w:t>
      </w:r>
      <w:r w:rsidR="005A5E63" w:rsidRPr="004B3C91">
        <w:rPr>
          <w:color w:val="000000" w:themeColor="text1"/>
          <w:lang w:eastAsia="zh-CN"/>
        </w:rPr>
        <w:t xml:space="preserve"> can characterize the human genome without any clear definition</w:t>
      </w:r>
      <w:r w:rsidR="005A5E63" w:rsidRPr="004B3C91">
        <w:rPr>
          <w:rFonts w:hint="eastAsia"/>
          <w:color w:val="000000" w:themeColor="text1"/>
          <w:lang w:eastAsia="zh-CN"/>
        </w:rPr>
        <w:t xml:space="preserve"> and </w:t>
      </w:r>
      <w:r w:rsidR="005A5E63" w:rsidRPr="004B3C91">
        <w:rPr>
          <w:color w:val="000000" w:themeColor="text1"/>
          <w:lang w:eastAsia="zh-CN"/>
        </w:rPr>
        <w:t>input the learned features into the convolutional neural network model for classification</w:t>
      </w:r>
      <w:r w:rsidR="002C53D6" w:rsidRPr="004B3C91">
        <w:rPr>
          <w:rFonts w:eastAsia="SimSun" w:hint="eastAsia"/>
          <w:color w:val="000000" w:themeColor="text1"/>
          <w:lang w:eastAsia="zh-CN"/>
        </w:rPr>
        <w:t xml:space="preserve"> </w:t>
      </w:r>
      <w:r w:rsidR="002C53D6"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&lt;EndNote&gt;&lt;Cite&gt;&lt;Author&gt;Nazari&lt;/Author&gt;&lt;Year&gt;2019&lt;/Year&gt;&lt;RecNum&gt;317&lt;/RecNum&gt;&lt;DisplayText&gt;[10]&lt;/DisplayText&gt;&lt;record&gt;&lt;rec-number&gt;317&lt;/rec-number&gt;&lt;foreign-keys&gt;&lt;key app="EN" db-id="9rpxpp02xz5fpdeext2xt5r5x0wxp5xzv5t5" timestamp="1603041486" guid="c7e83b3b-ad22-44a2-af59-4143af593e93"&gt;317&lt;/key&gt;&lt;/foreign-keys&gt;&lt;ref-type name="Journal Article"&gt;17&lt;/ref-type&gt;&lt;contributors&gt;&lt;authors&gt;&lt;author&gt;Nazari, Iman&lt;/author&gt;&lt;author&gt;Tahir, Muhammad&lt;/author&gt;&lt;author&gt;Tayara, Hilal&lt;/author&gt;&lt;author&gt;Chong, Kil To&lt;/author&gt;&lt;/authors&gt;&lt;/contributors&gt;&lt;titles&gt;&lt;title&gt;iN6-Methyl (5-step): Identifying RNA N6-methyladenosine sites using deep learning mode via Chou&amp;apos;s 5-step rules and Chou&amp;apos;s general PseKNC&lt;/title&gt;&lt;secondary-title&gt;Chemometrics and Intelligent Laboratory Systems&lt;/secondary-title&gt;&lt;/titles&gt;&lt;periodical&gt;&lt;full-title&gt;Chemometrics and Intelligent Laboratory Systems&lt;/full-title&gt;&lt;/periodical&gt;&lt;pages&gt;103811&lt;/pages&gt;&lt;volume&gt;193&lt;/volume&gt;&lt;keywords&gt;&lt;keyword&gt;N6-methyladenosine site&lt;/keyword&gt;&lt;keyword&gt;Deep learning&lt;/keyword&gt;&lt;keyword&gt;Convolution neural network&lt;/keyword&gt;&lt;keyword&gt;RNA methylation&lt;/keyword&gt;&lt;keyword&gt;word2vec&lt;/keyword&gt;&lt;/keywords&gt;&lt;dates&gt;&lt;year&gt;2019&lt;/year&gt;&lt;pub-dates&gt;&lt;date&gt;2019/10/15/&lt;/date&gt;&lt;/pub-dates&gt;&lt;/dates&gt;&lt;isbn&gt;0169-7439&lt;/isbn&gt;&lt;urls&gt;&lt;related-urls&gt;&lt;url&gt;http://www.sciencedirect.com/science/article/pii/S0169743919300838&lt;/url&gt;&lt;/related-urls&gt;&lt;/urls&gt;&lt;electronic-resource-num&gt;https://doi.org/10.1016/j.chemolab.2019.103811&lt;/electronic-resource-num&gt;&lt;/record&gt;&lt;/Cite&gt;&lt;/EndNote&gt;</w:instrText>
      </w:r>
      <w:r w:rsidR="002C53D6" w:rsidRPr="004B3C91">
        <w:rPr>
          <w:rFonts w:eastAsia="SimSun"/>
          <w:color w:val="000000" w:themeColor="text1"/>
          <w:lang w:eastAsia="zh-CN"/>
        </w:rPr>
        <w:fldChar w:fldCharType="separate"/>
      </w:r>
      <w:r w:rsidR="0057077C" w:rsidRPr="004B3C91">
        <w:rPr>
          <w:rFonts w:eastAsia="SimSun"/>
          <w:noProof/>
          <w:color w:val="000000" w:themeColor="text1"/>
          <w:lang w:eastAsia="zh-CN"/>
        </w:rPr>
        <w:t>[10]</w:t>
      </w:r>
      <w:r w:rsidR="002C53D6" w:rsidRPr="004B3C91">
        <w:rPr>
          <w:rFonts w:eastAsia="SimSun"/>
          <w:color w:val="000000" w:themeColor="text1"/>
          <w:lang w:eastAsia="zh-CN"/>
        </w:rPr>
        <w:fldChar w:fldCharType="end"/>
      </w:r>
      <w:r w:rsidR="005A5E63" w:rsidRPr="004B3C91">
        <w:rPr>
          <w:color w:val="000000" w:themeColor="text1"/>
          <w:lang w:eastAsia="zh-CN"/>
        </w:rPr>
        <w:t>.</w:t>
      </w:r>
      <w:r w:rsidR="005A5E63" w:rsidRPr="004B3C91">
        <w:rPr>
          <w:rFonts w:hint="eastAsia"/>
          <w:color w:val="000000" w:themeColor="text1"/>
          <w:lang w:eastAsia="zh-CN"/>
        </w:rPr>
        <w:t xml:space="preserve"> </w:t>
      </w:r>
      <w:bookmarkStart w:id="7" w:name="OLE_LINK22"/>
      <w:bookmarkStart w:id="8" w:name="OLE_LINK23"/>
      <w:r w:rsidR="005A5E63" w:rsidRPr="004B3C91">
        <w:rPr>
          <w:color w:val="000000" w:themeColor="text1"/>
          <w:lang w:eastAsia="zh-CN"/>
        </w:rPr>
        <w:t>Deep-</w:t>
      </w:r>
      <w:bookmarkEnd w:id="7"/>
      <w:bookmarkEnd w:id="8"/>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A</w:t>
      </w:r>
      <w:r w:rsidR="00E11913" w:rsidRPr="004B3C91">
        <w:rPr>
          <w:rFonts w:hint="eastAsia"/>
          <w:color w:val="000000" w:themeColor="text1"/>
          <w:lang w:eastAsia="zh-CN"/>
        </w:rPr>
        <w:t xml:space="preserve"> </w:t>
      </w:r>
      <w:r w:rsidR="005A5E63" w:rsidRPr="004B3C91">
        <w:rPr>
          <w:rFonts w:hint="eastAsia"/>
          <w:color w:val="000000" w:themeColor="text1"/>
          <w:lang w:eastAsia="zh-CN"/>
        </w:rPr>
        <w:t xml:space="preserve">is </w:t>
      </w:r>
      <w:r w:rsidR="005A5E63" w:rsidRPr="004B3C91">
        <w:rPr>
          <w:color w:val="000000" w:themeColor="text1"/>
          <w:lang w:eastAsia="zh-CN"/>
        </w:rPr>
        <w:t xml:space="preserve">a CNN model for </w:t>
      </w:r>
      <w:r w:rsidR="007E2177" w:rsidRPr="004B3C91">
        <w:rPr>
          <w:rFonts w:eastAsia="SimSun" w:hint="eastAsia"/>
          <w:color w:val="000000" w:themeColor="text1"/>
          <w:lang w:eastAsia="zh-CN"/>
        </w:rPr>
        <w:t xml:space="preserve">a </w:t>
      </w:r>
      <w:r w:rsidR="005A5E63" w:rsidRPr="004B3C91">
        <w:rPr>
          <w:color w:val="000000" w:themeColor="text1"/>
          <w:lang w:eastAsia="zh-CN"/>
        </w:rPr>
        <w:t>single</w:t>
      </w:r>
      <w:r w:rsidR="005A5E63" w:rsidRPr="004B3C91">
        <w:rPr>
          <w:rFonts w:hint="eastAsia"/>
          <w:color w:val="000000" w:themeColor="text1"/>
          <w:lang w:eastAsia="zh-CN"/>
        </w:rPr>
        <w:t xml:space="preserve"> </w:t>
      </w:r>
      <w:r w:rsidR="005A5E63" w:rsidRPr="004B3C91">
        <w:rPr>
          <w:color w:val="000000" w:themeColor="text1"/>
          <w:lang w:eastAsia="zh-CN"/>
        </w:rPr>
        <w:t xml:space="preserve">base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 xml:space="preserve">A </w:t>
      </w:r>
      <w:r w:rsidR="005A5E63" w:rsidRPr="004B3C91">
        <w:rPr>
          <w:color w:val="000000" w:themeColor="text1"/>
          <w:lang w:eastAsia="zh-CN"/>
        </w:rPr>
        <w:t>predict</w:t>
      </w:r>
      <w:r w:rsidR="005A5E63" w:rsidRPr="004B3C91">
        <w:rPr>
          <w:rFonts w:hint="eastAsia"/>
          <w:color w:val="000000" w:themeColor="text1"/>
          <w:lang w:eastAsia="zh-CN"/>
        </w:rPr>
        <w:t xml:space="preserve">or, which first </w:t>
      </w:r>
      <w:r w:rsidR="005A5E63" w:rsidRPr="004B3C91">
        <w:rPr>
          <w:color w:val="000000" w:themeColor="text1"/>
          <w:lang w:eastAsia="zh-CN"/>
        </w:rPr>
        <w:t xml:space="preserve">combines mRNA sequence feature and </w:t>
      </w:r>
      <w:proofErr w:type="spellStart"/>
      <w:r w:rsidR="005A5E63" w:rsidRPr="004B3C91">
        <w:rPr>
          <w:color w:val="000000" w:themeColor="text1"/>
          <w:lang w:eastAsia="zh-CN"/>
        </w:rPr>
        <w:t>MeRIP</w:t>
      </w:r>
      <w:proofErr w:type="spellEnd"/>
      <w:r w:rsidR="005A5E63" w:rsidRPr="004B3C91">
        <w:rPr>
          <w:color w:val="000000" w:themeColor="text1"/>
          <w:lang w:eastAsia="zh-CN"/>
        </w:rPr>
        <w:t>-Seq data</w:t>
      </w:r>
      <w:r w:rsidR="002C53D6" w:rsidRPr="004B3C91">
        <w:rPr>
          <w:rFonts w:eastAsia="SimSun" w:hint="eastAsia"/>
          <w:color w:val="000000" w:themeColor="text1"/>
          <w:lang w:eastAsia="zh-CN"/>
        </w:rPr>
        <w:t xml:space="preserve"> </w:t>
      </w:r>
      <w:r w:rsidR="002C53D6"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&lt;EndNote&gt;&lt;Cite&gt;&lt;Author&gt;Zhang&lt;/Author&gt;&lt;Year&gt;2019&lt;/Year&gt;&lt;RecNum&gt;314&lt;/RecNum&gt;&lt;DisplayText&gt;[11]&lt;/DisplayText&gt;&lt;record&gt;&lt;rec-number&gt;314&lt;/rec-number&gt;&lt;foreign-keys&gt;&lt;key app="EN" db-id="9rpxpp02xz5fpdeext2xt5r5x0wxp5xzv5t5" timestamp="1603041443" guid="a77c7121-70e0-40ba-8d7b-753ec0b63909"&gt;314&lt;/key&gt;&lt;/foreign-keys&gt;&lt;ref-type name="Journal Article"&gt;17&lt;/ref-type&gt;&lt;contributors&gt;&lt;authors&gt;&lt;author&gt;Zhang, Song-Yao&lt;/author&gt;&lt;author&gt;Zhang, Shao-Wu&lt;/author&gt;&lt;author&gt;Fan, Xiao-Nan&lt;/author&gt;&lt;author&gt;Meng, Jia&lt;/author&gt;&lt;author&gt;Chen, Yidong&lt;/author&gt;&lt;author&gt;Gao, Shou-Jiang&lt;/author&gt;&lt;author&gt;Huang, Yufei&lt;/author&gt;&lt;/authors&gt;&lt;/contributors&gt;&lt;titles&gt;&lt;title&gt;Global analysis of N6-methyladenosine functions and its disease association using deep learning and network-based methods&lt;/title&gt;&lt;secondary-title&gt;PLOS Computational Biology&lt;/secondary-title&gt;&lt;/titles&gt;&lt;periodical&gt;&lt;full-title&gt;PLOS Computational Biology&lt;/full-title&gt;&lt;/periodical&gt;&lt;pages&gt;e1006663&lt;/pages&gt;&lt;volume&gt;15&lt;/volume&gt;&lt;number&gt;1&lt;/number&gt;&lt;dates&gt;&lt;year&gt;2019&lt;/year&gt;&lt;/dates&gt;&lt;publisher&gt;Public Library of Science&lt;/publisher&gt;&lt;urls&gt;&lt;related-urls&gt;&lt;url&gt;https://doi.org/10.1371/journal.pcbi.1006663&lt;/url&gt;&lt;/related-urls&gt;&lt;/urls&gt;&lt;electronic-resource-num&gt;10.1371/journal.pcbi.1006663&lt;/electronic-resource-num&gt;&lt;/record&gt;&lt;/Cite&gt;&lt;/EndNote&gt;</w:instrText>
      </w:r>
      <w:r w:rsidR="002C53D6" w:rsidRPr="004B3C91">
        <w:rPr>
          <w:rFonts w:eastAsia="SimSun"/>
          <w:color w:val="000000" w:themeColor="text1"/>
          <w:lang w:eastAsia="zh-CN"/>
        </w:rPr>
        <w:fldChar w:fldCharType="separate"/>
      </w:r>
      <w:r w:rsidR="0057077C" w:rsidRPr="004B3C91">
        <w:rPr>
          <w:rFonts w:eastAsia="SimSun"/>
          <w:noProof/>
          <w:color w:val="000000" w:themeColor="text1"/>
          <w:lang w:eastAsia="zh-CN"/>
        </w:rPr>
        <w:t>[11]</w:t>
      </w:r>
      <w:r w:rsidR="002C53D6" w:rsidRPr="004B3C91">
        <w:rPr>
          <w:rFonts w:eastAsia="SimSun"/>
          <w:color w:val="000000" w:themeColor="text1"/>
          <w:lang w:eastAsia="zh-CN"/>
        </w:rPr>
        <w:fldChar w:fldCharType="end"/>
      </w:r>
      <w:r w:rsidR="005A5E63" w:rsidRPr="004B3C91">
        <w:rPr>
          <w:rFonts w:hint="eastAsia"/>
          <w:color w:val="000000" w:themeColor="text1"/>
          <w:lang w:eastAsia="zh-CN"/>
        </w:rPr>
        <w:t xml:space="preserve">. </w:t>
      </w:r>
      <w:r w:rsidR="005A5E63" w:rsidRPr="004B3C91">
        <w:rPr>
          <w:color w:val="000000" w:themeColor="text1"/>
          <w:lang w:eastAsia="zh-CN"/>
        </w:rPr>
        <w:t>Deep-</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 xml:space="preserve">A </w:t>
      </w:r>
      <w:r w:rsidR="005A5E63" w:rsidRPr="004B3C91">
        <w:rPr>
          <w:color w:val="000000" w:themeColor="text1"/>
          <w:lang w:eastAsia="zh-CN"/>
        </w:rPr>
        <w:t xml:space="preserve">is also the first predictor that attempts to use only computational methods to make overall predictions on a large number of human </w:t>
      </w:r>
      <w:proofErr w:type="spellStart"/>
      <w:r w:rsidR="005A5E63" w:rsidRPr="004B3C91">
        <w:rPr>
          <w:color w:val="000000" w:themeColor="text1"/>
          <w:lang w:eastAsia="zh-CN"/>
        </w:rPr>
        <w:t>MeRIP</w:t>
      </w:r>
      <w:proofErr w:type="spellEnd"/>
      <w:r w:rsidR="005A5E63" w:rsidRPr="004B3C91">
        <w:rPr>
          <w:color w:val="000000" w:themeColor="text1"/>
          <w:lang w:eastAsia="zh-CN"/>
        </w:rPr>
        <w:t xml:space="preserve">-Seq samples, thereby predicting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 xml:space="preserve">A </w:t>
      </w:r>
      <w:r w:rsidR="005A5E63" w:rsidRPr="004B3C91">
        <w:rPr>
          <w:color w:val="000000" w:themeColor="text1"/>
          <w:lang w:eastAsia="zh-CN"/>
        </w:rPr>
        <w:t>functions and related diseases</w:t>
      </w:r>
      <w:r w:rsidR="00975B90" w:rsidRPr="004B3C91">
        <w:rPr>
          <w:rFonts w:eastAsia="SimSun" w:hint="eastAsia"/>
          <w:color w:val="000000" w:themeColor="text1"/>
          <w:lang w:eastAsia="zh-CN"/>
        </w:rPr>
        <w:t xml:space="preserve"> </w:t>
      </w:r>
      <w:r w:rsidR="00975B90"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&lt;EndNote&gt;&lt;Cite&gt;&lt;Author&gt;Zhang&lt;/Author&gt;&lt;Year&gt;2019&lt;/Year&gt;&lt;RecNum&gt;314&lt;/RecNum&gt;&lt;DisplayText&gt;[11]&lt;/DisplayText&gt;&lt;record&gt;&lt;rec-number&gt;314&lt;/rec-number&gt;&lt;foreign-keys&gt;&lt;key app="EN" db-id="9rpxpp02xz5fpdeext2xt5r5x0wxp5xzv5t5" timestamp="1603041443" guid="a77c7121-70e0-40ba-8d7b-753ec0b63909"&gt;314&lt;/key&gt;&lt;/foreign-keys&gt;&lt;ref-type name="Journal Article"&gt;17&lt;/ref-type&gt;&lt;contributors&gt;&lt;authors&gt;&lt;author&gt;Zhang, Song-Yao&lt;/author&gt;&lt;author&gt;Zhang, Shao-Wu&lt;/author&gt;&lt;author&gt;Fan, Xiao-Nan&lt;/author&gt;&lt;author&gt;Meng, Jia&lt;/author&gt;&lt;author&gt;Chen, Yidong&lt;/author&gt;&lt;author&gt;Gao, Shou-Jiang&lt;/author&gt;&lt;author&gt;Huang, Yufei&lt;/author&gt;&lt;/authors&gt;&lt;/contributors&gt;&lt;titles&gt;&lt;title&gt;Global analysis of N6-methyladenosine functions and its disease association using deep learning and network-based methods&lt;/title&gt;&lt;secondary-title&gt;PLOS Computational Biology&lt;/secondary-title&gt;&lt;/titles&gt;&lt;periodical&gt;&lt;full-title&gt;PLOS Computational Biology&lt;/full-title&gt;&lt;/periodical&gt;&lt;pages&gt;e1006663&lt;/pages&gt;&lt;volume&gt;15&lt;/volume&gt;&lt;number&gt;1&lt;/number&gt;&lt;dates&gt;&lt;year&gt;2019&lt;/year&gt;&lt;/dates&gt;&lt;publisher&gt;Public Library of Science&lt;/publisher&gt;&lt;urls&gt;&lt;related-urls&gt;&lt;url&gt;https://doi.org/10.1371/journal.pcbi.1006663&lt;/url&gt;&lt;/related-urls&gt;&lt;/urls&gt;&lt;electronic-resource-num&gt;10.1371/journal.pcbi.1006663&lt;/electronic-resource-num&gt;&lt;/record&gt;&lt;/Cite&gt;&lt;/EndNote&gt;</w:instrText>
      </w:r>
      <w:r w:rsidR="00975B90" w:rsidRPr="004B3C91">
        <w:rPr>
          <w:rFonts w:eastAsia="SimSun"/>
          <w:color w:val="000000" w:themeColor="text1"/>
          <w:lang w:eastAsia="zh-CN"/>
        </w:rPr>
        <w:fldChar w:fldCharType="separate"/>
      </w:r>
      <w:r w:rsidR="0057077C" w:rsidRPr="004B3C91">
        <w:rPr>
          <w:rFonts w:eastAsia="SimSun"/>
          <w:noProof/>
          <w:color w:val="000000" w:themeColor="text1"/>
          <w:lang w:eastAsia="zh-CN"/>
        </w:rPr>
        <w:t>[11]</w:t>
      </w:r>
      <w:r w:rsidR="00975B90" w:rsidRPr="004B3C91">
        <w:rPr>
          <w:rFonts w:eastAsia="SimSun"/>
          <w:color w:val="000000" w:themeColor="text1"/>
          <w:lang w:eastAsia="zh-CN"/>
        </w:rPr>
        <w:fldChar w:fldCharType="end"/>
      </w:r>
      <w:r w:rsidR="005A5E63" w:rsidRPr="004B3C91">
        <w:rPr>
          <w:rFonts w:hint="eastAsia"/>
          <w:color w:val="000000" w:themeColor="text1"/>
          <w:lang w:eastAsia="zh-CN"/>
        </w:rPr>
        <w:t>.</w:t>
      </w:r>
      <w:bookmarkEnd w:id="5"/>
      <w:bookmarkEnd w:id="6"/>
    </w:p>
    <w:p w14:paraId="3C250CDE" w14:textId="71DBE86C" w:rsidR="005A5E63" w:rsidRPr="004B3C91" w:rsidRDefault="005A5E63">
      <w:pPr>
        <w:pStyle w:val="KeyWords"/>
        <w:rPr>
          <w:rFonts w:eastAsia="SimSun"/>
          <w:color w:val="000000" w:themeColor="text1"/>
          <w:lang w:eastAsia="zh-CN"/>
        </w:rPr>
      </w:pPr>
    </w:p>
    <w:p w14:paraId="30B250DD" w14:textId="02D9EEC6" w:rsidR="00473C51" w:rsidRPr="004B3C91" w:rsidRDefault="00845B1D">
      <w:pPr>
        <w:pStyle w:val="Head1"/>
        <w:spacing w:before="380"/>
        <w:ind w:left="0" w:firstLine="0"/>
        <w:rPr>
          <w:rFonts w:eastAsia="SimSun"/>
          <w:color w:val="000000" w:themeColor="text1"/>
          <w:lang w:eastAsia="zh-CN"/>
          <w14:ligatures w14:val="standard"/>
        </w:rPr>
      </w:pPr>
      <w:r w:rsidRPr="004B3C91">
        <w:rPr>
          <w:rStyle w:val="Label"/>
          <w:rFonts w:eastAsia="SimSun" w:hint="eastAsia"/>
          <w:color w:val="000000" w:themeColor="text1"/>
          <w:lang w:eastAsia="zh-CN"/>
          <w14:ligatures w14:val="standard"/>
        </w:rPr>
        <w:t>2</w:t>
      </w:r>
      <w:r w:rsidR="007A61F4" w:rsidRPr="004B3C91">
        <w:rPr>
          <w:rFonts w:eastAsia="SimSun" w:hint="eastAsia"/>
          <w:color w:val="000000" w:themeColor="text1"/>
          <w:lang w:eastAsia="zh-CN"/>
          <w14:ligatures w14:val="standard"/>
        </w:rPr>
        <w:t xml:space="preserve"> </w:t>
      </w:r>
      <w:r w:rsidR="00473C51" w:rsidRPr="004B3C91">
        <w:rPr>
          <w:color w:val="000000" w:themeColor="text1"/>
          <w14:ligatures w14:val="standard"/>
        </w:rPr>
        <w:t>Introduction</w:t>
      </w:r>
    </w:p>
    <w:p w14:paraId="0FB96265" w14:textId="16FF6219" w:rsidR="00473C51" w:rsidRPr="004B3C91" w:rsidRDefault="00473C51" w:rsidP="00F36366">
      <w:pPr>
        <w:pStyle w:val="KeyWords"/>
        <w:rPr>
          <w:color w:val="000000" w:themeColor="text1"/>
          <w:lang w:eastAsia="zh-CN"/>
        </w:rPr>
      </w:pPr>
      <w:bookmarkStart w:id="9" w:name="OLE_LINK30"/>
      <w:bookmarkStart w:id="10" w:name="OLE_LINK31"/>
      <w:r w:rsidRPr="004B3C91">
        <w:rPr>
          <w:color w:val="000000" w:themeColor="text1"/>
          <w:lang w:eastAsia="zh-CN"/>
        </w:rPr>
        <w:t xml:space="preserve">Although a series of </w:t>
      </w:r>
      <w:r w:rsidRPr="004B3C91">
        <w:rPr>
          <w:rFonts w:hint="eastAsia"/>
          <w:color w:val="000000" w:themeColor="text1"/>
          <w:lang w:eastAsia="zh-CN"/>
        </w:rPr>
        <w:t>computer</w:t>
      </w:r>
      <w:r w:rsidRPr="004B3C91">
        <w:rPr>
          <w:color w:val="000000" w:themeColor="text1"/>
          <w:lang w:eastAsia="zh-CN"/>
        </w:rPr>
        <w:t xml:space="preserve"> technologies have been developed in this regard</w:t>
      </w:r>
      <w:r w:rsidR="00F36366" w:rsidRPr="004B3C91">
        <w:rPr>
          <w:rFonts w:hint="eastAsia"/>
          <w:color w:val="000000" w:themeColor="text1"/>
          <w:lang w:eastAsia="zh-CN"/>
        </w:rPr>
        <w:t xml:space="preserve"> for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A</w:t>
      </w:r>
      <w:r w:rsidR="00E11913" w:rsidRPr="004B3C91">
        <w:rPr>
          <w:rFonts w:hint="eastAsia"/>
          <w:color w:val="000000" w:themeColor="text1"/>
          <w:lang w:eastAsia="zh-CN"/>
        </w:rPr>
        <w:t xml:space="preserve"> </w:t>
      </w:r>
      <w:r w:rsidR="00F36366" w:rsidRPr="004B3C91">
        <w:rPr>
          <w:rFonts w:hint="eastAsia"/>
          <w:color w:val="000000" w:themeColor="text1"/>
          <w:lang w:eastAsia="zh-CN"/>
        </w:rPr>
        <w:t>site prediction</w:t>
      </w:r>
      <w:r w:rsidRPr="004B3C91">
        <w:rPr>
          <w:rFonts w:hint="eastAsia"/>
          <w:color w:val="000000" w:themeColor="text1"/>
          <w:lang w:eastAsia="zh-CN"/>
        </w:rPr>
        <w:t xml:space="preserve">. </w:t>
      </w:r>
      <w:r w:rsidR="00C142F6" w:rsidRPr="004B3C91">
        <w:rPr>
          <w:rFonts w:hint="eastAsia"/>
          <w:color w:val="000000" w:themeColor="text1"/>
          <w:lang w:eastAsia="zh-CN"/>
        </w:rPr>
        <w:t>S</w:t>
      </w:r>
      <w:r w:rsidR="00C142F6" w:rsidRPr="004B3C91">
        <w:rPr>
          <w:color w:val="000000" w:themeColor="text1"/>
          <w:lang w:eastAsia="zh-CN"/>
        </w:rPr>
        <w:t xml:space="preserve">o far there is </w:t>
      </w:r>
      <w:r w:rsidRPr="004B3C91">
        <w:rPr>
          <w:rFonts w:hint="eastAsia"/>
          <w:color w:val="000000" w:themeColor="text1"/>
          <w:lang w:eastAsia="zh-CN"/>
        </w:rPr>
        <w:t xml:space="preserve">less </w:t>
      </w:r>
      <w:r w:rsidR="00C142F6" w:rsidRPr="004B3C91">
        <w:rPr>
          <w:color w:val="000000" w:themeColor="text1"/>
          <w:lang w:eastAsia="zh-CN"/>
        </w:rPr>
        <w:t>computational tool available</w:t>
      </w:r>
      <w:r w:rsidR="00C142F6" w:rsidRPr="004B3C91">
        <w:rPr>
          <w:rFonts w:hint="eastAsia"/>
          <w:color w:val="000000" w:themeColor="text1"/>
          <w:lang w:eastAsia="zh-CN"/>
        </w:rPr>
        <w:t xml:space="preserve"> </w:t>
      </w:r>
      <w:r w:rsidRPr="004B3C91">
        <w:rPr>
          <w:rFonts w:hint="eastAsia"/>
          <w:color w:val="000000" w:themeColor="text1"/>
          <w:lang w:eastAsia="zh-CN"/>
        </w:rPr>
        <w:t xml:space="preserve">focus on </w:t>
      </w:r>
      <w:r w:rsidR="00737802" w:rsidRPr="004B3C91">
        <w:rPr>
          <w:color w:val="000000" w:themeColor="text1"/>
          <w:lang w:eastAsia="zh-CN"/>
        </w:rPr>
        <w:t>m</w:t>
      </w:r>
      <w:r w:rsidR="00737802" w:rsidRPr="004B3C91">
        <w:rPr>
          <w:color w:val="000000" w:themeColor="text1"/>
          <w:vertAlign w:val="superscript"/>
          <w:lang w:eastAsia="zh-CN"/>
        </w:rPr>
        <w:t>6</w:t>
      </w:r>
      <w:r w:rsidR="00737802" w:rsidRPr="004B3C91">
        <w:rPr>
          <w:color w:val="000000" w:themeColor="text1"/>
          <w:lang w:eastAsia="zh-CN"/>
        </w:rPr>
        <w:t>A</w:t>
      </w:r>
      <w:r w:rsidR="00737802" w:rsidRPr="004B3C91">
        <w:rPr>
          <w:rFonts w:hint="eastAsia"/>
          <w:color w:val="000000" w:themeColor="text1"/>
          <w:lang w:eastAsia="zh-CN"/>
        </w:rPr>
        <w:t xml:space="preserve"> </w:t>
      </w:r>
      <w:r w:rsidRPr="004B3C91">
        <w:rPr>
          <w:rFonts w:hint="eastAsia"/>
          <w:color w:val="000000" w:themeColor="text1"/>
          <w:lang w:eastAsia="zh-CN"/>
        </w:rPr>
        <w:t xml:space="preserve">reader binding site prediction. A deep learning </w:t>
      </w:r>
      <w:r w:rsidRPr="004B3C91">
        <w:rPr>
          <w:color w:val="000000" w:themeColor="text1"/>
          <w:lang w:eastAsia="zh-CN"/>
        </w:rPr>
        <w:t xml:space="preserve">model was designed to predict the binding sites in the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 xml:space="preserve">A </w:t>
      </w:r>
      <w:r w:rsidRPr="004B3C91">
        <w:rPr>
          <w:color w:val="000000" w:themeColor="text1"/>
          <w:lang w:eastAsia="zh-CN"/>
        </w:rPr>
        <w:t xml:space="preserve">marked transcripts for 5 YTH </w:t>
      </w:r>
      <w:r w:rsidRPr="004B3C91">
        <w:rPr>
          <w:color w:val="000000" w:themeColor="text1"/>
          <w:lang w:eastAsia="zh-CN"/>
        </w:rPr>
        <w:t xml:space="preserve">family proteins </w:t>
      </w:r>
      <w:r w:rsidR="00E11913" w:rsidRPr="004B3C91">
        <w:rPr>
          <w:color w:val="000000" w:themeColor="text1"/>
          <w:lang w:eastAsia="zh-CN"/>
        </w:rPr>
        <w:t>m</w:t>
      </w:r>
      <w:r w:rsidR="00E11913" w:rsidRPr="004B3C91">
        <w:rPr>
          <w:color w:val="000000" w:themeColor="text1"/>
          <w:vertAlign w:val="superscript"/>
          <w:lang w:eastAsia="zh-CN"/>
        </w:rPr>
        <w:t>6</w:t>
      </w:r>
      <w:r w:rsidR="00E11913" w:rsidRPr="004B3C91">
        <w:rPr>
          <w:color w:val="000000" w:themeColor="text1"/>
          <w:lang w:eastAsia="zh-CN"/>
        </w:rPr>
        <w:t xml:space="preserve">A </w:t>
      </w:r>
      <w:r w:rsidRPr="004B3C91">
        <w:rPr>
          <w:color w:val="000000" w:themeColor="text1"/>
          <w:lang w:eastAsia="zh-CN"/>
        </w:rPr>
        <w:t>reader (YTHDC1, YTHDC2, YTHDF1, YTHDF2, YTHDF3</w:t>
      </w:r>
      <w:r w:rsidR="00CC052F" w:rsidRPr="004B3C91">
        <w:rPr>
          <w:rFonts w:eastAsia="SimSun" w:hint="eastAsia"/>
          <w:color w:val="000000" w:themeColor="text1"/>
          <w:lang w:eastAsia="zh-CN"/>
        </w:rPr>
        <w:t>,</w:t>
      </w:r>
      <w:r w:rsidRPr="004B3C91">
        <w:rPr>
          <w:color w:val="000000" w:themeColor="text1"/>
          <w:lang w:eastAsia="zh-CN"/>
        </w:rPr>
        <w:t xml:space="preserve"> and eIF3</w:t>
      </w:r>
      <w:r w:rsidRPr="004B3C91">
        <w:rPr>
          <w:rFonts w:hint="eastAsia"/>
          <w:color w:val="000000" w:themeColor="text1"/>
          <w:lang w:eastAsia="zh-CN"/>
        </w:rPr>
        <w:t>).</w:t>
      </w:r>
    </w:p>
    <w:bookmarkEnd w:id="9"/>
    <w:bookmarkEnd w:id="10"/>
    <w:p w14:paraId="76D4DDA7" w14:textId="77777777" w:rsidR="002449CF" w:rsidRPr="004B3C91" w:rsidRDefault="002449CF" w:rsidP="00F36366">
      <w:pPr>
        <w:pStyle w:val="KeyWords"/>
        <w:rPr>
          <w:rFonts w:eastAsia="SimSun"/>
          <w:color w:val="000000" w:themeColor="text1"/>
          <w:lang w:eastAsia="zh-CN"/>
          <w14:ligatures w14:val="standard"/>
        </w:rPr>
      </w:pPr>
    </w:p>
    <w:p w14:paraId="2FF4B997" w14:textId="51300B53" w:rsidR="003E4E2B" w:rsidRPr="004B3C91" w:rsidRDefault="007A61F4">
      <w:pPr>
        <w:pStyle w:val="KeyWords"/>
        <w:rPr>
          <w:color w:val="000000" w:themeColor="text1"/>
          <w:lang w:eastAsia="it-IT"/>
          <w14:ligatures w14:val="standard"/>
        </w:rPr>
      </w:pPr>
      <w:bookmarkStart w:id="11" w:name="OLE_LINK32"/>
      <w:bookmarkStart w:id="12" w:name="OLE_LINK33"/>
      <w:r w:rsidRPr="004B3C91">
        <w:rPr>
          <w:rFonts w:hint="eastAsia"/>
          <w:color w:val="000000" w:themeColor="text1"/>
          <w:lang w:eastAsia="it-IT"/>
          <w14:ligatures w14:val="standard"/>
        </w:rPr>
        <w:t>mRNA methylation</w:t>
      </w:r>
      <w:r w:rsidR="00C04F2A" w:rsidRPr="004B3C91">
        <w:rPr>
          <w:color w:val="000000" w:themeColor="text1"/>
        </w:rPr>
        <w:t xml:space="preserve"> o</w:t>
      </w:r>
      <w:r w:rsidRPr="004B3C91">
        <w:rPr>
          <w:rFonts w:hint="eastAsia"/>
          <w:color w:val="000000" w:themeColor="text1"/>
          <w:lang w:eastAsia="it-IT"/>
          <w14:ligatures w14:val="standard"/>
        </w:rPr>
        <w:t>ccurs in the N6-position of adenosine is called N6-methyladenosine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 xml:space="preserve">A) is the most </w:t>
      </w:r>
      <w:r w:rsidRPr="004B3C91">
        <w:rPr>
          <w:color w:val="000000" w:themeColor="text1"/>
          <w:lang w:eastAsia="it-IT"/>
          <w14:ligatures w14:val="standard"/>
        </w:rPr>
        <w:t>prevalent</w:t>
      </w:r>
      <w:r w:rsidRPr="004B3C91">
        <w:rPr>
          <w:rFonts w:hint="eastAsia"/>
          <w:color w:val="000000" w:themeColor="text1"/>
          <w:lang w:eastAsia="it-IT"/>
          <w14:ligatures w14:val="standard"/>
        </w:rPr>
        <w:t xml:space="preserve"> internal </w:t>
      </w:r>
      <w:r w:rsidRPr="004B3C91">
        <w:rPr>
          <w:color w:val="000000" w:themeColor="text1"/>
          <w:lang w:eastAsia="it-IT"/>
          <w14:ligatures w14:val="standard"/>
        </w:rPr>
        <w:t>modification</w:t>
      </w:r>
      <w:r w:rsidRPr="004B3C91">
        <w:rPr>
          <w:rFonts w:hint="eastAsia"/>
          <w:color w:val="000000" w:themeColor="text1"/>
          <w:lang w:eastAsia="it-IT"/>
          <w14:ligatures w14:val="standard"/>
        </w:rPr>
        <w:t xml:space="preserve"> on eukaryotic mRNA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&lt;EndNote&gt;&lt;Cite&gt;&lt;Author&gt;He&lt;/Author&gt;&lt;Year&gt;2019&lt;/Year&gt;&lt;RecNum&gt;72&lt;/RecNum&gt;&lt;DisplayText&gt;[12]&lt;/DisplayText&gt;&lt;record&gt;&lt;rec-number&gt;72&lt;/rec-number&gt;&lt;foreign-keys&gt;&lt;key app="EN" db-id="9rpxpp02xz5fpdeext2xt5r5x0wxp5xzv5t5" timestamp="1602659831" guid="db287104-b2a8-4490-a0f9-e3f65cbec2a1"&gt;72&lt;/key&gt;&lt;/foreign-keys&gt;&lt;ref-type name="Journal Article"&gt;17&lt;/ref-type&gt;&lt;contributors&gt;&lt;authors&gt;&lt;author&gt;He, Liuer&lt;/author&gt;&lt;author&gt;Li, Huiyu&lt;/author&gt;&lt;author&gt;Wu, Anqi&lt;/author&gt;&lt;author&gt;Peng, Yulong&lt;/author&gt;&lt;author&gt;Shu, Guang&lt;/author&gt;&lt;author&gt;Yin, Gang&lt;/author&gt;&lt;/authors&gt;&lt;/contributors&gt;&lt;titles&gt;&lt;title&gt;Functions of N6-methyladenosine and its role in cancer&lt;/title&gt;&lt;secondary-title&gt;Molecular cancer&lt;/secondary-title&gt;&lt;/titles&gt;&lt;periodical&gt;&lt;full-title&gt;Molecular cancer&lt;/full-title&gt;&lt;/periodical&gt;&lt;pages&gt;176&lt;/pages&gt;&lt;volume&gt;18&lt;/volume&gt;&lt;number&gt;1&lt;/number&gt;&lt;dates&gt;&lt;year&gt;2019&lt;/year&gt;&lt;/dates&gt;&lt;isbn&gt;1476-4598&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[12]</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O</w:t>
      </w:r>
      <w:r w:rsidRPr="004B3C91">
        <w:rPr>
          <w:rFonts w:hint="eastAsia"/>
          <w:color w:val="000000" w:themeColor="text1"/>
          <w:lang w:eastAsia="it-IT"/>
          <w14:ligatures w14:val="standard"/>
        </w:rPr>
        <w:t xml:space="preserve">n average, </w:t>
      </w:r>
      <w:r w:rsidR="00C04F2A" w:rsidRPr="004B3C91">
        <w:rPr>
          <w:color w:val="000000" w:themeColor="text1"/>
          <w:lang w:eastAsia="it-IT"/>
          <w14:ligatures w14:val="standard"/>
        </w:rPr>
        <w:t>within</w:t>
      </w:r>
      <w:r w:rsidRPr="004B3C91">
        <w:rPr>
          <w:color w:val="000000" w:themeColor="text1"/>
          <w:lang w:eastAsia="it-IT"/>
          <w14:ligatures w14:val="standard"/>
        </w:rPr>
        <w:t xml:space="preserve"> 1000 nucleotides</w:t>
      </w:r>
      <w:r w:rsidRPr="004B3C91">
        <w:rPr>
          <w:rFonts w:hint="eastAsia"/>
          <w:color w:val="000000" w:themeColor="text1"/>
          <w:lang w:eastAsia="it-IT"/>
          <w14:ligatures w14:val="standard"/>
        </w:rPr>
        <w:t>,</w:t>
      </w:r>
      <w:r w:rsidRPr="004B3C91">
        <w:rPr>
          <w:color w:val="000000" w:themeColor="text1"/>
          <w:lang w:eastAsia="it-IT"/>
          <w14:ligatures w14:val="standard"/>
        </w:rPr>
        <w:t xml:space="preserve"> one or two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residues can be found</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&lt;EndNote&gt;&lt;Cite&gt;&lt;Author&gt;Krug&lt;/Author&gt;&lt;Year&gt;1976&lt;/Year&gt;&lt;RecNum&gt;71&lt;/RecNum&gt;&lt;DisplayText&gt;[13, 14]&lt;/DisplayText&gt;&lt;record&gt;&lt;rec-number&gt;71&lt;/rec-number&gt;&lt;foreign-keys&gt;&lt;key app="EN" db-id="9rpxpp02xz5fpdeext2xt5r5x0wxp5xzv5t5" timestamp="1602659830" guid="14b9cabb-422e-4a10-834c-800423852d33"&gt;71&lt;/key&gt;&lt;/foreign-keys&gt;&lt;ref-type name="Journal Article"&gt;17&lt;/ref-type&gt;&lt;contributors&gt;&lt;authors&gt;&lt;author&gt;Krug, ROBERT M&lt;/author&gt;&lt;author&gt;Morgan, MAUREEN A&lt;/author&gt;&lt;author&gt;Shatkin, AARON J&lt;/author&gt;&lt;/authors&gt;&lt;/contributors&gt;&lt;titles&gt;&lt;title&gt;Influenza viral mRNA contains internal N6-methyladenosine and 5&amp;apos;-terminal 7-methylguanosine in cap structures&lt;/title&gt;&lt;secondary-title&gt;Journal of virology&lt;/secondary-title&gt;&lt;/titles&gt;&lt;periodical&gt;&lt;full-title&gt;Journal of virology&lt;/full-title&gt;&lt;/periodical&gt;&lt;pages&gt;45-53&lt;/pages&gt;&lt;volume&gt;20&lt;/volume&gt;&lt;number&gt;1&lt;/number&gt;&lt;dates&gt;&lt;year&gt;1976&lt;/year&gt;&lt;/dates&gt;&lt;isbn&gt;0022-538X&lt;/isbn&gt;&lt;urls&gt;&lt;/urls&gt;&lt;/record&gt;&lt;/Cite&gt;&lt;Cite&gt;&lt;Author&gt;Beemon&lt;/Author&gt;&lt;Year&gt;1977&lt;/Year&gt;&lt;RecNum&gt;73&lt;/RecNum&gt;&lt;record&gt;&lt;rec-number&gt;73&lt;/rec-number&gt;&lt;foreign-keys&gt;&lt;key app="EN" db-id="9rpxpp02xz5fpdeext2xt5r5x0wxp5xzv5t5" timestamp="1602659831" guid="5483795e-1533-4edf-a174-30a3d51b4d78"&gt;73&lt;/key&gt;&lt;/foreign-keys&gt;&lt;ref-type name="Journal Article"&gt;17&lt;/ref-type&gt;&lt;contributors&gt;&lt;authors&gt;&lt;author&gt;Beemon, Karen&lt;/author&gt;&lt;author&gt;Keith, Jerry&lt;/author&gt;&lt;/authors&gt;&lt;/contributors&gt;&lt;titles&gt;&lt;title&gt;Localization of N6-methyladenosine in the Rous sarcoma virus genome&lt;/title&gt;&lt;secondary-title&gt;Journal of molecular biology&lt;/secondary-title&gt;&lt;/titles&gt;&lt;periodical&gt;&lt;full-title&gt;Journal of molecular biology&lt;/full-title&gt;&lt;/periodical&gt;&lt;pages&gt;165-179&lt;/pages&gt;&lt;volume&gt;113&lt;/volume&gt;&lt;number&gt;1&lt;/number&gt;&lt;dates&gt;&lt;year&gt;1977&lt;/year&gt;&lt;/dates&gt;&lt;isbn&gt;0022-2836&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[13, 14]</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is usually found in </w:t>
      </w:r>
      <w:r w:rsidR="00E36E38" w:rsidRPr="004B3C91">
        <w:rPr>
          <w:rFonts w:eastAsia="SimSun" w:hint="eastAsia"/>
          <w:color w:val="000000" w:themeColor="text1"/>
          <w:lang w:eastAsia="zh-CN"/>
          <w14:ligatures w14:val="standard"/>
        </w:rPr>
        <w:t xml:space="preserve">a </w:t>
      </w:r>
      <w:r w:rsidRPr="004B3C91">
        <w:rPr>
          <w:rFonts w:hint="eastAsia"/>
          <w:color w:val="000000" w:themeColor="text1"/>
          <w:lang w:eastAsia="it-IT"/>
          <w14:ligatures w14:val="standard"/>
        </w:rPr>
        <w:t>stop</w:t>
      </w:r>
      <w:r w:rsidRPr="004B3C91">
        <w:rPr>
          <w:color w:val="000000" w:themeColor="text1"/>
          <w:lang w:eastAsia="it-IT"/>
          <w14:ligatures w14:val="standard"/>
        </w:rPr>
        <w:t xml:space="preserve"> codon, 3'</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untranslat</w:t>
      </w:r>
      <w:r w:rsidRPr="004B3C91">
        <w:rPr>
          <w:rFonts w:hint="eastAsia"/>
          <w:color w:val="000000" w:themeColor="text1"/>
          <w:lang w:eastAsia="it-IT"/>
          <w14:ligatures w14:val="standard"/>
        </w:rPr>
        <w:t xml:space="preserve">ed </w:t>
      </w:r>
      <w:r w:rsidRPr="004B3C91">
        <w:rPr>
          <w:color w:val="000000" w:themeColor="text1"/>
          <w:lang w:eastAsia="it-IT"/>
          <w14:ligatures w14:val="standard"/>
        </w:rPr>
        <w:t>region (UTR), and long internal exon</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&lt;EndNote&gt;&lt;Cite&gt;&lt;Author&gt;Dominissini&lt;/Author&gt;&lt;Year&gt;2012&lt;/Year&gt;&lt;RecNum&gt;74&lt;/RecNum&gt;&lt;DisplayText&gt;[15, 16]&lt;/DisplayText&gt;&lt;record&gt;&lt;rec-number&gt;74&lt;/rec-number&gt;&lt;foreign-keys&gt;&lt;key app="EN" db-id="9rpxpp02xz5fpdeext2xt5r5x0wxp5xzv5t5" timestamp="1602659831" guid="7e1d4b6e-feb8-414c-9742-7774241458a2"&gt;74&lt;/key&gt;&lt;/foreign-keys&gt;&lt;ref-type name="Journal Article"&gt;17&lt;/ref-type&gt;&lt;contributors&gt;&lt;authors&gt;&lt;author&gt;Dominissini, Dan&lt;/author&gt;&lt;author&gt;Moshitch-Moshkovitz, Sharon&lt;/author&gt;&lt;author&gt;Schwartz, Schraga&lt;/author&gt;&lt;author&gt;Salmon-Divon, Mali&lt;/author&gt;&lt;author&gt;Ungar, Lior&lt;/author&gt;&lt;author&gt;Osenberg, Sivan&lt;/author&gt;&lt;author&gt;Cesarkas, Karen&lt;/author&gt;&lt;author&gt;Jacob-Hirsch, Jasmine&lt;/author&gt;&lt;author&gt;Amariglio, Ninette&lt;/author&gt;&lt;author&gt;Kupiec, Martin&lt;/author&gt;&lt;/authors&gt;&lt;/contributors&gt;&lt;titles&gt;&lt;title&gt;Topology of the human and mouse m 6 A RNA methylomes revealed by m 6 A-seq&lt;/title&gt;&lt;secondary-title&gt;Nature&lt;/secondary-title&gt;&lt;/titles&gt;&lt;periodical&gt;&lt;full-title&gt;Nature&lt;/full-title&gt;&lt;/periodical&gt;&lt;pages&gt;201-206&lt;/pages&gt;&lt;volume&gt;485&lt;/volume&gt;&lt;number&gt;7397&lt;/number&gt;&lt;dates&gt;&lt;year&gt;2012&lt;/year&gt;&lt;/dates&gt;&lt;isbn&gt;1476-4687&lt;/isbn&gt;&lt;urls&gt;&lt;/urls&gt;&lt;/record&gt;&lt;/Cite&gt;&lt;Cite&gt;&lt;Author&gt;Meyer&lt;/Author&gt;&lt;Year&gt;2012&lt;/Year&gt;&lt;RecNum&gt;75&lt;/RecNum&gt;&lt;record&gt;&lt;rec-number&gt;75&lt;/rec-number&gt;&lt;foreign-keys&gt;&lt;key app="EN" db-id="9rpxpp02xz5fpdeext2xt5r5x0wxp5xzv5t5" timestamp="1602659831" guid="ae054cca-8c8e-4443-a87d-cb0e01c1b448"&gt;75&lt;/key&gt;&lt;/foreign-keys&gt;&lt;ref-type name="Journal Article"&gt;17&lt;/ref-type&gt;&lt;contributors&gt;&lt;authors&gt;&lt;author&gt;Meyer, Kate D&lt;/author&gt;&lt;author&gt;Saletore, Yogesh&lt;/author&gt;&lt;author&gt;Zumbo, Paul&lt;/author&gt;&lt;author&gt;Elemento, Olivier&lt;/author&gt;&lt;author&gt;Mason, Christopher E&lt;/author&gt;&lt;author&gt;Jaffrey, Samie R&lt;/author&gt;&lt;/authors&gt;&lt;/contributors&gt;&lt;titles&gt;&lt;title&gt;Comprehensive analysis of mRNA methylation reveals enrichment in 3</w:instrText>
      </w:r>
      <w:r w:rsidR="0057077C" w:rsidRPr="004B3C91">
        <w:rPr>
          <w:rFonts w:hint="eastAsia"/>
          <w:color w:val="000000" w:themeColor="text1"/>
          <w:lang w:eastAsia="it-IT"/>
          <w14:ligatures w14:val="standard"/>
        </w:rPr>
        <w:instrText>′</w:instrText>
      </w:r>
      <w:r w:rsidR="0057077C" w:rsidRPr="004B3C91">
        <w:rPr>
          <w:color w:val="000000" w:themeColor="text1"/>
          <w:lang w:eastAsia="it-IT"/>
          <w14:ligatures w14:val="standard"/>
        </w:rPr>
        <w:instrText xml:space="preserve"> UTRs and near stop codons&lt;/title&gt;&lt;secondary-title&gt;Cell&lt;/secondary-title&gt;&lt;/titles&gt;&lt;periodical&gt;&lt;full-title&gt;Cell&lt;/full-title&gt;&lt;/periodical&gt;&lt;pages&gt;1635-1646&lt;/pages&gt;&lt;volume&gt;149&lt;/volume&gt;&lt;number&gt;7&lt;/number&gt;&lt;dates&gt;&lt;year&gt;2012&lt;/year&gt;&lt;/dates&gt;&lt;isbn&gt;0092-8674&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[15, 16]</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has role</w:t>
      </w:r>
      <w:r w:rsidRPr="004B3C91">
        <w:rPr>
          <w:rFonts w:hint="eastAsia"/>
          <w:color w:val="000000" w:themeColor="text1"/>
          <w:lang w:eastAsia="it-IT"/>
          <w14:ligatures w14:val="standard"/>
        </w:rPr>
        <w:t>s in altering</w:t>
      </w:r>
      <w:bookmarkStart w:id="13" w:name="OLE_LINK2"/>
      <w:bookmarkStart w:id="14" w:name="OLE_LINK1"/>
      <w:r w:rsidRPr="004B3C91">
        <w:rPr>
          <w:color w:val="000000" w:themeColor="text1"/>
          <w:lang w:eastAsia="it-IT"/>
          <w14:ligatures w14:val="standard"/>
        </w:rPr>
        <w:t xml:space="preserve"> gene</w:t>
      </w:r>
      <w:bookmarkEnd w:id="13"/>
      <w:bookmarkEnd w:id="14"/>
      <w:r w:rsidRPr="004B3C91">
        <w:rPr>
          <w:rFonts w:hint="eastAsia"/>
          <w:color w:val="000000" w:themeColor="text1"/>
          <w:lang w:eastAsia="it-IT"/>
          <w14:ligatures w14:val="standard"/>
        </w:rPr>
        <w:t xml:space="preserve"> regulation, gene stability maintenance</w:t>
      </w:r>
      <w:r w:rsidR="00E36E38"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cell renewal and differentiation</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&lt;EndNote&gt;&lt;Cite&gt;&lt;Author&gt;Liao&lt;/Author&gt;&lt;Year&gt;2018&lt;/Year&gt;&lt;RecNum&gt;78&lt;/RecNum&gt;&lt;DisplayText&gt;[17]&lt;/DisplayText&gt;&lt;record&gt;&lt;rec-number&gt;78&lt;/rec-number&gt;&lt;foreign-keys&gt;&lt;key app="EN" db-id="9rpxpp02xz5fpdeext2xt5r5x0wxp5xzv5t5" timestamp="1602659831" guid="1dea5d7d-905b-41fb-b7af-08395c9c2b43"&gt;78&lt;/key&gt;&lt;/foreign-keys&gt;&lt;ref-type name="Journal Article"&gt;17&lt;/ref-type&gt;&lt;contributors&gt;&lt;authors&gt;&lt;author&gt;Liao, Shanhui&lt;/author&gt;&lt;author&gt;Sun, Hongbin&lt;/author&gt;&lt;author&gt;Xu, Chao&lt;/author&gt;&lt;/authors&gt;&lt;/contributors&gt;&lt;titles&gt;&lt;title&gt;YTH domain: A family of N6-methyladenosine (m6A) readers&lt;/title&gt;&lt;secondary-title&gt;Genomics, proteomics &amp;amp; bioinformatics&lt;/secondary-title&gt;&lt;/titles&gt;&lt;periodical&gt;&lt;full-title&gt;Genomics, proteomics &amp;amp; bioinformatics&lt;/full-title&gt;&lt;/periodical&gt;&lt;pages&gt;99-107&lt;/pages&gt;&lt;volume&gt;16&lt;/volume&gt;&lt;number&gt;2&lt;/number&gt;&lt;dates&gt;&lt;year&gt;2018&lt;/year&gt;&lt;/dates&gt;&lt;isbn&gt;1672-0229&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[17]</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 xml:space="preserve">A also </w:t>
      </w:r>
      <w:r w:rsidRPr="004B3C91">
        <w:rPr>
          <w:color w:val="000000" w:themeColor="text1"/>
          <w:lang w:eastAsia="it-IT"/>
          <w14:ligatures w14:val="standard"/>
        </w:rPr>
        <w:t xml:space="preserve">involves </w:t>
      </w:r>
      <w:r w:rsidRPr="004B3C91">
        <w:rPr>
          <w:rFonts w:hint="eastAsia"/>
          <w:color w:val="000000" w:themeColor="text1"/>
          <w:lang w:eastAsia="it-IT"/>
          <w14:ligatures w14:val="standard"/>
        </w:rPr>
        <w:t xml:space="preserve">RNA metabolisms such as mRNA translation, degradation, </w:t>
      </w:r>
      <w:r w:rsidRPr="004B3C91">
        <w:rPr>
          <w:color w:val="000000" w:themeColor="text1"/>
          <w:lang w:eastAsia="it-IT"/>
          <w14:ligatures w14:val="standard"/>
        </w:rPr>
        <w:t>splicing</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nuclear</w:t>
      </w:r>
      <w:r w:rsidRPr="004B3C91">
        <w:rPr>
          <w:rFonts w:hint="eastAsia"/>
          <w:color w:val="000000" w:themeColor="text1"/>
          <w:lang w:eastAsia="it-IT"/>
          <w14:ligatures w14:val="standard"/>
        </w:rPr>
        <w:t xml:space="preserve"> export</w:t>
      </w:r>
      <w:r w:rsidR="00E36E38"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 xml:space="preserve"> and folding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&lt;EndNote&gt;&lt;Cite&gt;&lt;Author&gt;Liu&lt;/Author&gt;&lt;Year&gt;2019&lt;/Year&gt;&lt;RecNum&gt;76&lt;/RecNum&gt;&lt;DisplayText&gt;[18, 19]&lt;/DisplayText&gt;&lt;record&gt;&lt;rec-number&gt;76&lt;/rec-number&gt;&lt;foreign-keys&gt;&lt;key app="EN" db-id="9rpxpp02xz5fpdeext2xt5r5x0wxp5xzv5t5" timestamp="1602659831" guid="9c225aca-d167-42d8-ae7e-779b927a4ac7"&gt;76&lt;/key&gt;&lt;/foreign-keys&gt;&lt;ref-type name="Journal Article"&gt;17&lt;/ref-type&gt;&lt;contributors&gt;&lt;authors&gt;&lt;author&gt;Liu, Qi&lt;/author&gt;&lt;author&gt;Gregory, Richard I&lt;/author&gt;&lt;/authors&gt;&lt;/contributors&gt;&lt;titles&gt;&lt;title&gt;RNAmod: an integrated system for the annotation of mRNA modifications&lt;/title&gt;&lt;secondary-title&gt;Nucleic acids research&lt;/secondary-title&gt;&lt;/titles&gt;&lt;periodical&gt;&lt;full-title&gt;Nucleic Acids Research&lt;/full-title&gt;&lt;/periodical&gt;&lt;pages&gt;W548-W555&lt;/pages&gt;&lt;volume&gt;47&lt;/volume&gt;&lt;number&gt;W1&lt;/number&gt;&lt;dates&gt;&lt;year&gt;2019&lt;/year&gt;&lt;/dates&gt;&lt;isbn&gt;0305-1048&lt;/isbn&gt;&lt;urls&gt;&lt;/urls&gt;&lt;/record&gt;&lt;/Cite&gt;&lt;Cite&gt;&lt;Author&gt;Liu&lt;/Author&gt;&lt;Year&gt;2017&lt;/Year&gt;&lt;RecNum&gt;77&lt;/RecNum&gt;&lt;record&gt;&lt;rec-number&gt;77&lt;/rec-number&gt;&lt;foreign-keys&gt;&lt;key app="EN" db-id="9rpxpp02xz5fpdeext2xt5r5x0wxp5xzv5t5" timestamp="1602659831" guid="1f522939-880b-482c-ab6c-02bf4b7a04c5"&gt;77&lt;/key&gt;&lt;/foreign-keys&gt;&lt;ref-type name="Journal Article"&gt;17&lt;/ref-type&gt;&lt;contributors&gt;&lt;authors&gt;&lt;author&gt;Liu, Nian&lt;/author&gt;&lt;author&gt;Zhou, Katherine I&lt;/author&gt;&lt;author&gt;Parisien, Marc&lt;/author&gt;&lt;author&gt;Dai, Qing&lt;/author&gt;&lt;author&gt;Diatchenko, Luda&lt;/author&gt;&lt;author&gt;Pan, Tao&lt;/author&gt;&lt;/authors&gt;&lt;/contributors&gt;&lt;titles&gt;&lt;title&gt;N6-methyladenosine alters RNA structure to regulate binding of a low-complexity protein&lt;/title&gt;&lt;secondary-title&gt;Nucleic acids research&lt;/secondary-title&gt;&lt;/titles&gt;&lt;periodical&gt;&lt;full-title&gt;Nucleic Acids Research&lt;/full-title&gt;&lt;/periodical&gt;&lt;pages&gt;6051-6063&lt;/pages&gt;&lt;volume&gt;45&lt;/volume&gt;&lt;number&gt;10&lt;/number&gt;&lt;dates&gt;&lt;year&gt;2017&lt;/year&gt;&lt;/dates&gt;&lt;isbn&gt;0305-1048&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[18, 19]</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w:t>
      </w:r>
    </w:p>
    <w:bookmarkEnd w:id="11"/>
    <w:bookmarkEnd w:id="12"/>
    <w:p w14:paraId="0267D38E" w14:textId="77777777" w:rsidR="003E4E2B" w:rsidRPr="004B3C91" w:rsidRDefault="003E4E2B">
      <w:pPr>
        <w:pStyle w:val="KeyWords"/>
        <w:rPr>
          <w:color w:val="000000" w:themeColor="text1"/>
          <w:lang w:eastAsia="it-IT"/>
          <w14:ligatures w14:val="standard"/>
        </w:rPr>
      </w:pPr>
    </w:p>
    <w:p w14:paraId="642B93F9" w14:textId="7BC5118A" w:rsidR="003E4E2B" w:rsidRPr="004B3C91" w:rsidRDefault="007A61F4">
      <w:pPr>
        <w:spacing w:line="240" w:lineRule="auto"/>
        <w:rPr>
          <w:rFonts w:eastAsia="SimSun"/>
          <w:color w:val="000000" w:themeColor="text1"/>
          <w:lang w:eastAsia="zh-CN"/>
        </w:rPr>
      </w:pPr>
      <w:bookmarkStart w:id="15" w:name="OLE_LINK34"/>
      <w:bookmarkStart w:id="16" w:name="OLE_LINK35"/>
      <w:r w:rsidRPr="004B3C91">
        <w:rPr>
          <w:color w:val="000000" w:themeColor="text1"/>
          <w:lang w:eastAsia="it-IT"/>
          <w14:ligatures w14:val="standard"/>
        </w:rPr>
        <w:t>T</w:t>
      </w:r>
      <w:r w:rsidRPr="004B3C91">
        <w:rPr>
          <w:rFonts w:hint="eastAsia"/>
          <w:color w:val="000000" w:themeColor="text1"/>
          <w:lang w:eastAsia="it-IT"/>
          <w14:ligatures w14:val="standard"/>
        </w:rPr>
        <w:t>here are three types of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 xml:space="preserve">A regulators: </w:t>
      </w:r>
      <w:r w:rsidR="005E28F2" w:rsidRPr="004B3C91">
        <w:rPr>
          <w:rFonts w:hint="eastAsia"/>
          <w:color w:val="000000" w:themeColor="text1"/>
          <w:lang w:eastAsia="it-IT"/>
          <w14:ligatures w14:val="standard"/>
        </w:rPr>
        <w:t xml:space="preserve">methyltransferases </w:t>
      </w:r>
      <w:r w:rsidR="005E28F2"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writer</w:t>
      </w:r>
      <w:r w:rsidR="005E28F2"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 xml:space="preserve">, </w:t>
      </w:r>
      <w:r w:rsidR="005E28F2" w:rsidRPr="004B3C91">
        <w:rPr>
          <w:rFonts w:hint="eastAsia"/>
          <w:color w:val="000000" w:themeColor="text1"/>
          <w:lang w:eastAsia="it-IT"/>
          <w14:ligatures w14:val="standard"/>
        </w:rPr>
        <w:t xml:space="preserve">demethylases </w:t>
      </w:r>
      <w:r w:rsidR="005E28F2"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erasers</w:t>
      </w:r>
      <w:r w:rsidR="005E28F2" w:rsidRPr="004B3C91">
        <w:rPr>
          <w:rFonts w:eastAsia="SimSun" w:hint="eastAsia"/>
          <w:color w:val="000000" w:themeColor="text1"/>
          <w:lang w:eastAsia="zh-CN"/>
          <w14:ligatures w14:val="standard"/>
        </w:rPr>
        <w:t>)</w:t>
      </w:r>
      <w:r w:rsidR="00E36E38"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 xml:space="preserve"> and re</w:t>
      </w:r>
      <w:r w:rsidR="005E28F2" w:rsidRPr="004B3C91">
        <w:rPr>
          <w:rFonts w:hint="eastAsia"/>
          <w:color w:val="000000" w:themeColor="text1"/>
          <w:lang w:eastAsia="it-IT"/>
          <w14:ligatures w14:val="standard"/>
        </w:rPr>
        <w:t>aders</w:t>
      </w:r>
      <w:r w:rsidR="005E28F2"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&lt;EndNote&gt;&lt;Cite&gt;&lt;Author&gt;He&lt;/Author&gt;&lt;Year&gt;2019&lt;/Year&gt;&lt;RecNum&gt;72&lt;/RecNum&gt;&lt;DisplayText&gt;[12]&lt;/DisplayText&gt;&lt;record&gt;&lt;rec-number&gt;72&lt;/rec-number&gt;&lt;foreign-keys&gt;&lt;key app="EN" db-id="9rpxpp02xz5fpdeext2xt5r5x0wxp5xzv5t5" timestamp="1602659831" guid="db287104-b2a8-4490-a0f9-e3f65cbec2a1"&gt;72&lt;/key&gt;&lt;/foreign-keys&gt;&lt;ref-type name="Journal Article"&gt;17&lt;/ref-type&gt;&lt;contributors&gt;&lt;authors&gt;&lt;author&gt;He, Liuer&lt;/author&gt;&lt;author&gt;Li, Huiyu&lt;/author&gt;&lt;author&gt;Wu, Anqi&lt;/author&gt;&lt;author&gt;Peng, Yulong&lt;/author&gt;&lt;author&gt;Shu, Guang&lt;/author&gt;&lt;author&gt;Yin, Gang&lt;/author&gt;&lt;/authors&gt;&lt;/contributors&gt;&lt;titles&gt;&lt;title&gt;Functions of N6-methyladenosine and its role in cancer&lt;/title&gt;&lt;secondary-title&gt;Molecular cancer&lt;/secondary-title&gt;&lt;/titles&gt;&lt;periodical&gt;&lt;full-title&gt;Molecular cancer&lt;/full-title&gt;&lt;/periodical&gt;&lt;pages&gt;176&lt;/pages&gt;&lt;volume&gt;18&lt;/volume&gt;&lt;number&gt;1&lt;/number&gt;&lt;dates&gt;&lt;year&gt;2019&lt;/year&gt;&lt;/dates&gt;&lt;isbn&gt;1476-4598&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[12]</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RNA reader proteins can bind RNA, and each reader has a specific binding site to perform the corresponding function</w:t>
      </w:r>
      <w:r w:rsidRPr="004B3C91">
        <w:rPr>
          <w:rFonts w:hint="eastAsia"/>
          <w:color w:val="000000" w:themeColor="text1"/>
          <w:lang w:eastAsia="it-IT"/>
          <w14:ligatures w14:val="standard"/>
        </w:rPr>
        <w:t xml:space="preserve">s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&lt;EndNote&gt;&lt;Cite&gt;&lt;Author&gt;He&lt;/Author&gt;&lt;Year&gt;2019&lt;/Year&gt;&lt;RecNum&gt;72&lt;/RecNum&gt;&lt;DisplayText&gt;[12]&lt;/DisplayText&gt;&lt;record&gt;&lt;rec-number&gt;72&lt;/rec-number&gt;&lt;foreign-keys&gt;&lt;key app="EN" db-id="9rpxpp02xz5fpdeext2xt5r5x0wxp5xzv5t5" timestamp="1602659831" guid="db287104-b2a8-4490-a0f9-e3f65cbec2a1"&gt;72&lt;/key&gt;&lt;/foreign-keys&gt;&lt;ref-type name="Journal Article"&gt;17&lt;/ref-type&gt;&lt;contributors&gt;&lt;authors&gt;&lt;author&gt;He, Liuer&lt;/author&gt;&lt;author&gt;Li, Huiyu&lt;/author&gt;&lt;author&gt;Wu, Anqi&lt;/author&gt;&lt;author&gt;Peng, Yulong&lt;/author&gt;&lt;author&gt;Shu, Guang&lt;/author&gt;&lt;author&gt;Yin, Gang&lt;/author&gt;&lt;/authors&gt;&lt;/contributors&gt;&lt;titles&gt;&lt;title&gt;Functions of N6-methyladenosine and its role in cancer&lt;/title&gt;&lt;secondary-title&gt;Molecular cancer&lt;/secondary-title&gt;&lt;/titles&gt;&lt;periodical&gt;&lt;full-title&gt;Molecular cancer&lt;/full-title&gt;&lt;/periodical&gt;&lt;pages&gt;176&lt;/pages&gt;&lt;volume&gt;18&lt;/volume&gt;&lt;number&gt;1&lt;/number&gt;&lt;dates&gt;&lt;year&gt;2019&lt;/year&gt;&lt;/dates&gt;&lt;isbn&gt;1476-4598&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[12]</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w:t>
      </w:r>
      <w:r w:rsidRPr="004B3C91">
        <w:rPr>
          <w:rFonts w:eastAsia="SimSun"/>
          <w:color w:val="000000" w:themeColor="text1"/>
          <w:lang w:eastAsia="zh-CN"/>
        </w:rPr>
        <w:t>I</w:t>
      </w:r>
      <w:r w:rsidRPr="004B3C91">
        <w:rPr>
          <w:rFonts w:eastAsia="SimSun" w:hint="eastAsia"/>
          <w:color w:val="000000" w:themeColor="text1"/>
          <w:lang w:eastAsia="zh-CN"/>
        </w:rPr>
        <w:t xml:space="preserve">n previous research, a prediction framework WHISTLE was developed, aiming to </w:t>
      </w:r>
      <w:r w:rsidRPr="004B3C91">
        <w:rPr>
          <w:rFonts w:eastAsia="SimSun"/>
          <w:color w:val="000000" w:themeColor="text1"/>
          <w:lang w:eastAsia="zh-CN"/>
        </w:rPr>
        <w:t>predict</w:t>
      </w:r>
      <w:r w:rsidRPr="004B3C91">
        <w:rPr>
          <w:rFonts w:eastAsia="SimSun" w:hint="eastAsia"/>
          <w:color w:val="000000" w:themeColor="text1"/>
          <w:lang w:eastAsia="zh-CN"/>
        </w:rPr>
        <w:t xml:space="preserve"> </w:t>
      </w:r>
      <w:r w:rsidR="00503930" w:rsidRPr="004B3C91">
        <w:rPr>
          <w:rFonts w:eastAsia="SimSun" w:hint="eastAsia"/>
          <w:color w:val="000000" w:themeColor="text1"/>
          <w:lang w:eastAsia="zh-CN"/>
        </w:rPr>
        <w:t xml:space="preserve">the </w:t>
      </w:r>
      <w:r w:rsidRPr="004B3C91">
        <w:rPr>
          <w:rStyle w:val="ls2d"/>
          <w:color w:val="000000" w:themeColor="text1"/>
        </w:rPr>
        <w:t>wh</w:t>
      </w:r>
      <w:r w:rsidRPr="004B3C91">
        <w:rPr>
          <w:rStyle w:val="ff6"/>
          <w:color w:val="000000" w:themeColor="text1"/>
        </w:rPr>
        <w:t>ole-transcr</w:t>
      </w:r>
      <w:r w:rsidRPr="004B3C91">
        <w:rPr>
          <w:rStyle w:val="ls1c"/>
          <w:color w:val="000000" w:themeColor="text1"/>
        </w:rPr>
        <w:t>i</w:t>
      </w:r>
      <w:r w:rsidRPr="004B3C91">
        <w:rPr>
          <w:rStyle w:val="ff6"/>
          <w:color w:val="000000" w:themeColor="text1"/>
        </w:rPr>
        <w:t>ptome m</w:t>
      </w:r>
      <w:r w:rsidRPr="004B3C91">
        <w:rPr>
          <w:rStyle w:val="fs6"/>
          <w:color w:val="000000" w:themeColor="text1"/>
          <w:vertAlign w:val="superscript"/>
        </w:rPr>
        <w:t>6</w:t>
      </w:r>
      <w:r w:rsidRPr="004B3C91">
        <w:rPr>
          <w:rStyle w:val="ls2a"/>
          <w:color w:val="000000" w:themeColor="text1"/>
        </w:rPr>
        <w:t>A</w:t>
      </w:r>
      <w:r w:rsidRPr="004B3C91">
        <w:rPr>
          <w:rStyle w:val="ls2a"/>
          <w:rFonts w:eastAsia="SimSun" w:hint="eastAsia"/>
          <w:color w:val="000000" w:themeColor="text1"/>
          <w:lang w:eastAsia="zh-CN"/>
        </w:rPr>
        <w:t xml:space="preserve"> </w:t>
      </w:r>
      <w:r w:rsidRPr="004B3C91">
        <w:rPr>
          <w:rStyle w:val="ls1c"/>
          <w:color w:val="000000" w:themeColor="text1"/>
        </w:rPr>
        <w:t>s</w:t>
      </w:r>
      <w:r w:rsidRPr="004B3C91">
        <w:rPr>
          <w:rStyle w:val="ff6"/>
          <w:color w:val="000000" w:themeColor="text1"/>
        </w:rPr>
        <w:t>it</w:t>
      </w:r>
      <w:r w:rsidRPr="004B3C91">
        <w:rPr>
          <w:rStyle w:val="ff6"/>
          <w:rFonts w:eastAsia="SimSun" w:hint="eastAsia"/>
          <w:color w:val="000000" w:themeColor="text1"/>
          <w:lang w:eastAsia="zh-CN"/>
        </w:rPr>
        <w:t xml:space="preserve">e </w:t>
      </w:r>
      <w:r w:rsidRPr="004B3C91">
        <w:rPr>
          <w:rStyle w:val="ff6"/>
          <w:rFonts w:eastAsia="SimSun"/>
          <w:color w:val="000000" w:themeColor="text1"/>
          <w:lang w:eastAsia="zh-CN"/>
        </w:rPr>
        <w:fldChar w:fldCharType="begin"/>
      </w:r>
      <w:r w:rsidR="0057077C" w:rsidRPr="004B3C91">
        <w:rPr>
          <w:rStyle w:val="ff6"/>
          <w:rFonts w:eastAsia="SimSun"/>
          <w:color w:val="000000" w:themeColor="text1"/>
          <w:lang w:eastAsia="zh-CN"/>
        </w:rPr>
        <w:instrText xml:space="preserve"> ADDIN EN.CITE &lt;EndNote&gt;&lt;Cite&gt;&lt;Author&gt;Bowen&lt;/Author&gt;&lt;RecNum&gt;92&lt;/RecNum&gt;&lt;DisplayText&gt;[20]&lt;/DisplayText&gt;&lt;record&gt;&lt;rec-number&gt;92&lt;/rec-number&gt;&lt;foreign-keys&gt;&lt;key app="EN" db-id="9rpxpp02xz5fpdeext2xt5r5x0wxp5xzv5t5" timestamp="1602659832" guid="022808a1-2390-4320-b6ec-cd1b0aa77155"&gt;92&lt;/key&gt;&lt;/foreign-keys&gt;&lt;ref-type name="Journal Article"&gt;17&lt;/ref-type&gt;&lt;contributors&gt;&lt;authors&gt;&lt;author&gt;Bowen, Song&lt;/author&gt;&lt;author&gt;Yujiao, Tang&lt;/author&gt;&lt;author&gt;Kunqi, Chen&lt;/author&gt;&lt;author&gt;Zhen, Wei&lt;/author&gt;&lt;author&gt;Rong, Rong&lt;/author&gt;&lt;author&gt;Zhiliang, Lu&lt;/author&gt;&lt;author&gt;Jionglong, Su&lt;/author&gt;&lt;author&gt;de Magalhães João Pedro&lt;/author&gt;&lt;author&gt;Rigden, Daniel J&lt;/author&gt;&lt;author&gt;Jia, Meng&lt;/author&gt;&lt;/authors&gt;&lt;/contributors&gt;&lt;titles&gt;&lt;title&gt;m7GHub: deciphering the location, regulation and pathogenesis of internal mRNA N7-methylguanosine (m7G) sites in human&lt;/title&gt;&lt;secondary-title&gt;Bioinformatics&lt;/secondary-title&gt;&lt;/titles&gt;&lt;periodical&gt;&lt;full-title&gt;Bioinformatics&lt;/full-title&gt;&lt;/periodical&gt;&lt;pages&gt;11&lt;/pages&gt;&lt;number&gt;11&lt;/number&gt;&lt;dates&gt;&lt;/dates&gt;&lt;urls&gt;&lt;/urls&gt;&lt;/record&gt;&lt;/Cite&gt;&lt;/EndNote&gt;</w:instrText>
      </w:r>
      <w:r w:rsidRPr="004B3C91">
        <w:rPr>
          <w:rStyle w:val="ff6"/>
          <w:rFonts w:eastAsia="SimSun"/>
          <w:color w:val="000000" w:themeColor="text1"/>
          <w:lang w:eastAsia="zh-CN"/>
        </w:rPr>
        <w:fldChar w:fldCharType="separate"/>
      </w:r>
      <w:r w:rsidR="0057077C" w:rsidRPr="004B3C91">
        <w:rPr>
          <w:rStyle w:val="ff6"/>
          <w:rFonts w:eastAsia="SimSun"/>
          <w:noProof/>
          <w:color w:val="000000" w:themeColor="text1"/>
          <w:lang w:eastAsia="zh-CN"/>
        </w:rPr>
        <w:t>[20]</w:t>
      </w:r>
      <w:r w:rsidRPr="004B3C91">
        <w:rPr>
          <w:rStyle w:val="ff6"/>
          <w:rFonts w:eastAsia="SimSun"/>
          <w:color w:val="000000" w:themeColor="text1"/>
          <w:lang w:eastAsia="zh-CN"/>
        </w:rPr>
        <w:fldChar w:fldCharType="end"/>
      </w:r>
      <w:r w:rsidRPr="004B3C91">
        <w:rPr>
          <w:rStyle w:val="ff6"/>
          <w:rFonts w:eastAsia="SimSun" w:hint="eastAsia"/>
          <w:color w:val="000000" w:themeColor="text1"/>
          <w:lang w:eastAsia="zh-CN"/>
        </w:rPr>
        <w:t xml:space="preserve">. </w:t>
      </w:r>
      <w:r w:rsidRPr="004B3C91">
        <w:rPr>
          <w:rFonts w:eastAsia="SimSun" w:hint="eastAsia"/>
          <w:color w:val="000000" w:themeColor="text1"/>
          <w:lang w:eastAsia="zh-CN"/>
        </w:rPr>
        <w:t xml:space="preserve">Please note, </w:t>
      </w:r>
      <w:r w:rsidRPr="004B3C91">
        <w:rPr>
          <w:rFonts w:hint="eastAsia"/>
          <w:color w:val="000000" w:themeColor="text1"/>
        </w:rPr>
        <w:t xml:space="preserve">we </w:t>
      </w:r>
      <w:r w:rsidRPr="004B3C91">
        <w:rPr>
          <w:rFonts w:eastAsia="SimSun" w:hint="eastAsia"/>
          <w:color w:val="000000" w:themeColor="text1"/>
          <w:lang w:eastAsia="zh-CN"/>
        </w:rPr>
        <w:t xml:space="preserve">only </w:t>
      </w:r>
      <w:r w:rsidRPr="004B3C91">
        <w:rPr>
          <w:rFonts w:hint="eastAsia"/>
          <w:color w:val="000000" w:themeColor="text1"/>
        </w:rPr>
        <w:t xml:space="preserve">focus on </w:t>
      </w:r>
      <w:r w:rsidR="00503930" w:rsidRPr="004B3C91">
        <w:rPr>
          <w:rFonts w:eastAsia="SimSun" w:hint="eastAsia"/>
          <w:color w:val="000000" w:themeColor="text1"/>
          <w:lang w:eastAsia="zh-CN"/>
        </w:rPr>
        <w:t xml:space="preserve">the </w:t>
      </w:r>
      <w:r w:rsidRPr="004B3C91">
        <w:rPr>
          <w:rFonts w:hint="eastAsia"/>
          <w:color w:val="000000" w:themeColor="text1"/>
        </w:rPr>
        <w:t>YTH family and EIF3 reader</w:t>
      </w:r>
      <w:r w:rsidRPr="004B3C91">
        <w:rPr>
          <w:rFonts w:eastAsia="SimSun" w:hint="eastAsia"/>
          <w:color w:val="000000" w:themeColor="text1"/>
          <w:lang w:eastAsia="zh-CN"/>
        </w:rPr>
        <w:t xml:space="preserve"> in this project</w:t>
      </w:r>
      <w:r w:rsidRPr="004B3C91">
        <w:rPr>
          <w:rFonts w:hint="eastAsia"/>
          <w:color w:val="000000" w:themeColor="text1"/>
        </w:rPr>
        <w:t xml:space="preserve">. </w:t>
      </w:r>
    </w:p>
    <w:bookmarkEnd w:id="15"/>
    <w:bookmarkEnd w:id="16"/>
    <w:p w14:paraId="76D8A9CC" w14:textId="77777777" w:rsidR="003E4E2B" w:rsidRPr="004B3C91" w:rsidRDefault="003E4E2B">
      <w:pPr>
        <w:pStyle w:val="KeyWords"/>
        <w:rPr>
          <w:color w:val="000000" w:themeColor="text1"/>
          <w:lang w:eastAsia="it-IT"/>
          <w14:ligatures w14:val="standard"/>
        </w:rPr>
      </w:pPr>
    </w:p>
    <w:p w14:paraId="70F6EEFE" w14:textId="7F789BD2" w:rsidR="003E4E2B" w:rsidRPr="004B3C91" w:rsidRDefault="007A61F4">
      <w:pPr>
        <w:pStyle w:val="KeyWords"/>
        <w:rPr>
          <w:color w:val="000000" w:themeColor="text1"/>
          <w:lang w:eastAsia="it-IT"/>
          <w14:ligatures w14:val="standard"/>
        </w:rPr>
      </w:pPr>
      <w:bookmarkStart w:id="17" w:name="OLE_LINK36"/>
      <w:bookmarkStart w:id="18" w:name="OLE_LINK37"/>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 xml:space="preserve">A is </w:t>
      </w:r>
      <w:r w:rsidRPr="004B3C91">
        <w:rPr>
          <w:color w:val="000000" w:themeColor="text1"/>
          <w:lang w:eastAsia="it-IT"/>
          <w14:ligatures w14:val="standard"/>
        </w:rPr>
        <w:t>recognized</w:t>
      </w:r>
      <w:r w:rsidRPr="004B3C91">
        <w:rPr>
          <w:rFonts w:hint="eastAsia"/>
          <w:color w:val="000000" w:themeColor="text1"/>
          <w:lang w:eastAsia="it-IT"/>
          <w14:ligatures w14:val="standard"/>
        </w:rPr>
        <w:t xml:space="preserve"> by the YT521-B homology (YTH) domain-containing proteins. </w:t>
      </w:r>
      <w:r w:rsidRPr="004B3C91">
        <w:rPr>
          <w:color w:val="000000" w:themeColor="text1"/>
          <w:lang w:eastAsia="it-IT"/>
          <w14:ligatures w14:val="standard"/>
        </w:rPr>
        <w:t>YTH domains exist in 174 different proteins</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&lt;EndNote&gt;&lt;Cite&gt;&lt;Author&gt;Stoilov&lt;/Author&gt;&lt;Year&gt;2002&lt;/Year&gt;&lt;RecNum&gt;81&lt;/RecNum&gt;&lt;DisplayText&gt;[21]&lt;/DisplayText&gt;&lt;record&gt;&lt;rec-number&gt;81&lt;/rec-number&gt;&lt;foreign-keys&gt;&lt;key app="EN" db-id="9rpxpp02xz5fpdeext2xt5r5x0wxp5xzv5t5" timestamp="1602659831" guid="cf87c28f-544c-476a-870b-f06e7a107742"&gt;81&lt;/key&gt;&lt;/foreign-keys&gt;&lt;ref-type name="Journal Article"&gt;17&lt;/ref-type&gt;&lt;contributors&gt;&lt;authors&gt;&lt;author&gt;Stoilov, Peter&lt;/author&gt;&lt;author&gt;Rafalska, Ilona&lt;/author&gt;&lt;author&gt;Stamm, Stefan&lt;/author&gt;&lt;/authors&gt;&lt;/contributors&gt;&lt;titles&gt;&lt;title&gt;YTH: a new domain in nuclear proteins&lt;/title&gt;&lt;secondary-title&gt;Trends in biochemical sciences&lt;/secondary-title&gt;&lt;/titles&gt;&lt;periodical&gt;&lt;full-title&gt;Trends in biochemical sciences&lt;/full-title&gt;&lt;/periodical&gt;&lt;pages&gt;495-497&lt;/pages&gt;&lt;volume&gt;27&lt;/volume&gt;&lt;number&gt;10&lt;/number&gt;&lt;dates&gt;&lt;year&gt;2002&lt;/year&gt;&lt;/dates&gt;&lt;isbn&gt;0968-0004&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[21]</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Early studies have shown that they play an important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role in RNA metabolism</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&lt;EndNote&gt;&lt;Cite&gt;&lt;Author&gt;Liu&lt;/Author&gt;&lt;Year&gt;2019&lt;/Year&gt;&lt;RecNum&gt;76&lt;/RecNum&gt;&lt;DisplayText&gt;[18, 19]&lt;/DisplayText&gt;&lt;record&gt;&lt;rec-number&gt;76&lt;/rec-number&gt;&lt;foreign-keys&gt;&lt;key app="EN" db-id="9rpxpp02xz5fpdeext2xt5r5x0wxp5xzv5t5" timestamp="1602659831" guid="9c225aca-d167-42d8-ae7e-779b927a4ac7"&gt;76&lt;/key&gt;&lt;/foreign-keys&gt;&lt;ref-type name="Journal Article"&gt;17&lt;/ref-type&gt;&lt;contributors&gt;&lt;authors&gt;&lt;author&gt;Liu, Qi&lt;/author&gt;&lt;author&gt;Gregory, Richard I&lt;/author&gt;&lt;/authors&gt;&lt;/contributors&gt;&lt;titles&gt;&lt;title&gt;RNAmod: an integrated system for the annotation of mRNA modifications&lt;/title&gt;&lt;secondary-title&gt;Nucleic acids research&lt;/secondary-title&gt;&lt;/titles&gt;&lt;periodical&gt;&lt;full-title&gt;Nucleic Acids Research&lt;/full-title&gt;&lt;/periodical&gt;&lt;pages&gt;W548-W555&lt;/pages&gt;&lt;volume&gt;47&lt;/volume&gt;&lt;number&gt;W1&lt;/number&gt;&lt;dates&gt;&lt;year&gt;2019&lt;/year&gt;&lt;/dates&gt;&lt;isbn&gt;0305-1048&lt;/isbn&gt;&lt;urls&gt;&lt;/urls&gt;&lt;/record&gt;&lt;/Cite&gt;&lt;Cite&gt;&lt;Author&gt;Liu&lt;/Author&gt;&lt;Year&gt;2017&lt;/Year&gt;&lt;RecNum&gt;77&lt;/RecNum&gt;&lt;record&gt;&lt;rec-number&gt;77&lt;/rec-number&gt;&lt;foreign-keys&gt;&lt;key app="EN" db-id="9rpxpp02xz5fpdeext2xt5r5x0wxp5xzv5t5" timestamp="1602659831" guid="1f522939-880b-482c-ab6c-02bf4b7a04c5"&gt;77&lt;/key&gt;&lt;/foreign-keys&gt;&lt;ref-type name="Journal Article"&gt;17&lt;/ref-type&gt;&lt;contributors&gt;&lt;authors&gt;&lt;author&gt;Liu, Nian&lt;/author&gt;&lt;author&gt;Zhou, Katherine I&lt;/author&gt;&lt;author&gt;Parisien, Marc&lt;/author&gt;&lt;author&gt;Dai, Qing&lt;/author&gt;&lt;author&gt;Diatchenko, Luda&lt;/author&gt;&lt;author&gt;Pan, Tao&lt;/author&gt;&lt;/authors&gt;&lt;/contributors&gt;&lt;titles&gt;&lt;title&gt;N6-methyladenosine alters RNA structure to regulate binding of a low-complexity protein&lt;/title&gt;&lt;secondary-title&gt;Nucleic acids research&lt;/secondary-title&gt;&lt;/titles&gt;&lt;periodical&gt;&lt;full-title&gt;Nucleic Acids Research&lt;/full-title&gt;&lt;/periodical&gt;&lt;pages&gt;6051-6063&lt;/pages&gt;&lt;volume&gt;45&lt;/volume&gt;&lt;number&gt;10&lt;/number&gt;&lt;dates&gt;&lt;year&gt;2017&lt;/year&gt;&lt;/dates&gt;&lt;isbn&gt;0305-1048&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[18, 19]</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YTH domain, namely YTHDF1</w:t>
      </w:r>
      <w:r w:rsidRPr="004B3C91">
        <w:rPr>
          <w:rFonts w:hint="eastAsia"/>
          <w:color w:val="000000" w:themeColor="text1"/>
          <w:lang w:eastAsia="it-IT"/>
          <w14:ligatures w14:val="standard"/>
        </w:rPr>
        <w:t>-</w:t>
      </w:r>
      <w:r w:rsidRPr="004B3C91">
        <w:rPr>
          <w:color w:val="000000" w:themeColor="text1"/>
          <w:lang w:eastAsia="it-IT"/>
          <w14:ligatures w14:val="standard"/>
        </w:rPr>
        <w:t xml:space="preserve">3 </w:t>
      </w:r>
      <w:r w:rsidR="00BE437C" w:rsidRPr="004B3C91">
        <w:rPr>
          <w:rFonts w:eastAsia="SimSun" w:hint="eastAsia"/>
          <w:color w:val="000000" w:themeColor="text1"/>
          <w:lang w:eastAsia="zh-CN"/>
          <w14:ligatures w14:val="standard"/>
        </w:rPr>
        <w:t xml:space="preserve">(i.e. </w:t>
      </w:r>
      <w:r w:rsidR="00BE437C" w:rsidRPr="004B3C91">
        <w:rPr>
          <w:color w:val="000000" w:themeColor="text1"/>
          <w:lang w:eastAsia="it-IT"/>
          <w14:ligatures w14:val="standard"/>
        </w:rPr>
        <w:t>YTHDC1, YTHDC2, YTHDF1</w:t>
      </w:r>
      <w:r w:rsidR="00BE437C"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t>and YTHDC1</w:t>
      </w:r>
      <w:r w:rsidR="00BE437C" w:rsidRPr="004B3C91">
        <w:rPr>
          <w:rFonts w:eastAsia="SimSun" w:hint="eastAsia"/>
          <w:color w:val="000000" w:themeColor="text1"/>
          <w:lang w:eastAsia="zh-CN"/>
          <w14:ligatures w14:val="standard"/>
        </w:rPr>
        <w:t>, YTHDC</w:t>
      </w:r>
      <w:r w:rsidRPr="004B3C91">
        <w:rPr>
          <w:color w:val="000000" w:themeColor="text1"/>
          <w:lang w:eastAsia="it-IT"/>
          <w14:ligatures w14:val="standard"/>
        </w:rPr>
        <w:t>2, which are stored in the mammalian genome</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&lt;EndNote&gt;&lt;Cite&gt;&lt;Author&gt;Liao&lt;/Author&gt;&lt;Year&gt;2018&lt;/Year&gt;&lt;RecNum&gt;78&lt;/RecNum&gt;&lt;DisplayText&gt;[17]&lt;/DisplayText&gt;&lt;record&gt;&lt;rec-number&gt;78&lt;/rec-number&gt;&lt;foreign-keys&gt;&lt;key app="EN" db-id="9rpxpp02xz5fpdeext2xt5r5x0wxp5xzv5t5" timestamp="1602659831" guid="1dea5d7d-905b-41fb-b7af-08395c9c2b43"&gt;78&lt;/key&gt;&lt;/foreign-keys&gt;&lt;ref-type name="Journal Article"&gt;17&lt;/ref-type&gt;&lt;contributors&gt;&lt;authors&gt;&lt;author&gt;Liao, Shanhui&lt;/author&gt;&lt;author&gt;Sun, Hongbin&lt;/author&gt;&lt;author&gt;Xu, Chao&lt;/author&gt;&lt;/authors&gt;&lt;/contributors&gt;&lt;titles&gt;&lt;title&gt;YTH domain: A family of N6-methyladenosine (m6A) readers&lt;/title&gt;&lt;secondary-title&gt;Genomics, proteomics &amp;amp; bioinformatics&lt;/secondary-title&gt;&lt;/titles&gt;&lt;periodical&gt;&lt;full-title&gt;Genomics, proteomics &amp;amp; bioinformatics&lt;/full-title&gt;&lt;/periodical&gt;&lt;pages&gt;99-107&lt;/pages&gt;&lt;volume&gt;16&lt;/volume&gt;&lt;number&gt;2&lt;/number&gt;&lt;dates&gt;&lt;year&gt;2018&lt;/year&gt;&lt;/dates&gt;&lt;isbn&gt;1672-0229&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[17]</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From the sequence alignment, </w:t>
      </w:r>
      <w:r w:rsidRPr="004B3C91">
        <w:rPr>
          <w:color w:val="000000" w:themeColor="text1"/>
          <w:lang w:eastAsia="it-IT"/>
          <w14:ligatures w14:val="standard"/>
        </w:rPr>
        <w:t>YTHDF1, YTHDF2, and YTHDF</w:t>
      </w:r>
      <w:r w:rsidRPr="004B3C91">
        <w:rPr>
          <w:rFonts w:hint="eastAsia"/>
          <w:color w:val="000000" w:themeColor="text1"/>
          <w:lang w:eastAsia="it-IT"/>
          <w14:ligatures w14:val="standard"/>
        </w:rPr>
        <w:t>3</w:t>
      </w:r>
      <w:r w:rsidRPr="004B3C91">
        <w:rPr>
          <w:color w:val="000000" w:themeColor="text1"/>
          <w:lang w:eastAsia="it-IT"/>
          <w14:ligatures w14:val="standard"/>
        </w:rPr>
        <w:t xml:space="preserve"> are similar to each other, whereas YTHDC1 and YTHDC2 are considered as different subtypes</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&lt;EndNote&gt;&lt;Cite&gt;&lt;Author&gt;Liao&lt;/Author&gt;&lt;Year&gt;2018&lt;/Year&gt;&lt;RecNum&gt;78&lt;/RecNum&gt;&lt;DisplayText&gt;[17]&lt;/DisplayText&gt;&lt;record&gt;&lt;rec-number&gt;78&lt;/rec-number&gt;&lt;foreign-keys&gt;&lt;key app="EN" db-id="9rpxpp02xz5fpdeext2xt5r5x0wxp5xzv5t5" timestamp="1602659831" guid="1dea5d7d-905b-41fb-b7af-08395c9c2b43"&gt;78&lt;/key&gt;&lt;/foreign-keys&gt;&lt;ref-type name="Journal Article"&gt;17&lt;/ref-type&gt;&lt;contributors&gt;&lt;authors&gt;&lt;author&gt;Liao, Shanhui&lt;/author&gt;&lt;author&gt;Sun, Hongbin&lt;/author&gt;&lt;author&gt;Xu, Chao&lt;/author&gt;&lt;/authors&gt;&lt;/contributors&gt;&lt;titles&gt;&lt;title&gt;YTH domain: A family of N6-methyladenosine (m6A) readers&lt;/title&gt;&lt;secondary-title&gt;Genomics, proteomics &amp;amp; bioinformatics&lt;/secondary-title&gt;&lt;/titles&gt;&lt;periodical&gt;&lt;full-title&gt;Genomics, proteomics &amp;amp; bioinformatics&lt;/full-title&gt;&lt;/periodical&gt;&lt;pages&gt;99-107&lt;/pages&gt;&lt;volume&gt;16&lt;/volume&gt;&lt;number&gt;2&lt;/number&gt;&lt;dates&gt;&lt;year&gt;2018&lt;/year&gt;&lt;/dates&gt;&lt;isbn&gt;1672-0229&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[17]</w:t>
      </w:r>
      <w:r w:rsidRPr="004B3C91">
        <w:rPr>
          <w:color w:val="000000" w:themeColor="text1"/>
          <w:lang w:eastAsia="it-IT"/>
          <w14:ligatures w14:val="standard"/>
        </w:rPr>
        <w:fldChar w:fldCharType="end"/>
      </w:r>
      <w:r w:rsidRPr="004B3C91">
        <w:rPr>
          <w:color w:val="000000" w:themeColor="text1"/>
          <w:lang w:eastAsia="it-IT"/>
          <w14:ligatures w14:val="standard"/>
        </w:rPr>
        <w:t>.</w:t>
      </w:r>
    </w:p>
    <w:bookmarkEnd w:id="17"/>
    <w:bookmarkEnd w:id="18"/>
    <w:p w14:paraId="4C3B7817" w14:textId="77777777" w:rsidR="003E4E2B" w:rsidRPr="004B3C91" w:rsidRDefault="003E4E2B">
      <w:pPr>
        <w:pStyle w:val="KeyWords"/>
        <w:rPr>
          <w:color w:val="000000" w:themeColor="text1"/>
          <w:lang w:eastAsia="it-IT"/>
          <w14:ligatures w14:val="standard"/>
        </w:rPr>
      </w:pPr>
    </w:p>
    <w:p w14:paraId="207AE0E6" w14:textId="218E8D65" w:rsidR="003E4E2B" w:rsidRPr="004B3C91" w:rsidRDefault="007A61F4">
      <w:pPr>
        <w:pStyle w:val="KeyWords"/>
        <w:rPr>
          <w:color w:val="000000" w:themeColor="text1"/>
          <w:lang w:eastAsia="it-IT"/>
          <w14:ligatures w14:val="standard"/>
        </w:rPr>
      </w:pPr>
      <w:bookmarkStart w:id="19" w:name="OLE_LINK38"/>
      <w:bookmarkStart w:id="20" w:name="OLE_LINK39"/>
      <w:r w:rsidRPr="004B3C91">
        <w:rPr>
          <w:rFonts w:hint="eastAsia"/>
          <w:color w:val="000000" w:themeColor="text1"/>
          <w:lang w:eastAsia="it-IT"/>
          <w14:ligatures w14:val="standard"/>
        </w:rPr>
        <w:t xml:space="preserve">Although these five </w:t>
      </w:r>
      <w:r w:rsidRPr="004B3C91">
        <w:rPr>
          <w:color w:val="000000" w:themeColor="text1"/>
          <w:lang w:eastAsia="it-IT"/>
          <w14:ligatures w14:val="standard"/>
        </w:rPr>
        <w:t>readers</w:t>
      </w:r>
      <w:r w:rsidRPr="004B3C91">
        <w:rPr>
          <w:rFonts w:hint="eastAsia"/>
          <w:color w:val="000000" w:themeColor="text1"/>
          <w:lang w:eastAsia="it-IT"/>
          <w14:ligatures w14:val="standard"/>
        </w:rPr>
        <w:t xml:space="preserve"> all came from </w:t>
      </w:r>
      <w:r w:rsidR="00503930" w:rsidRPr="004B3C91">
        <w:rPr>
          <w:rFonts w:eastAsia="SimSun" w:hint="eastAsia"/>
          <w:color w:val="000000" w:themeColor="text1"/>
          <w:lang w:eastAsia="zh-CN"/>
          <w14:ligatures w14:val="standard"/>
        </w:rPr>
        <w:t xml:space="preserve">the </w:t>
      </w:r>
      <w:r w:rsidRPr="004B3C91">
        <w:rPr>
          <w:rFonts w:hint="eastAsia"/>
          <w:color w:val="000000" w:themeColor="text1"/>
          <w:lang w:eastAsia="it-IT"/>
          <w14:ligatures w14:val="standard"/>
        </w:rPr>
        <w:t xml:space="preserve">YTH family, they play different roles in the cell to </w:t>
      </w:r>
      <w:r w:rsidRPr="004B3C91">
        <w:rPr>
          <w:color w:val="000000" w:themeColor="text1"/>
          <w:lang w:eastAsia="it-IT"/>
          <w14:ligatures w14:val="standard"/>
        </w:rPr>
        <w:t>modulate</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gene regulation, DNA repair, and cell fate determination</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&lt;EndNote&gt;&lt;Cite&gt;&lt;Author&gt;Zhao&lt;/Author&gt;&lt;Year&gt;2017&lt;/Year&gt;&lt;RecNum&gt;79&lt;/RecNum&gt;&lt;DisplayText&gt;[22]&lt;/DisplayText&gt;&lt;record&gt;&lt;rec-number&gt;79&lt;/rec-number&gt;&lt;foreign-keys&gt;&lt;key app="EN" db-id="9rpxpp02xz5fpdeext2xt5r5x0wxp5xzv5t5" timestamp="1602659831" guid="4b465723-2931-4f16-9e49-5b0fe24d0d75"&gt;79&lt;/key&gt;&lt;/foreign-keys&gt;&lt;ref-type name="Journal Article"&gt;17&lt;/ref-type&gt;&lt;contributors&gt;&lt;authors&gt;&lt;author&gt;Zhao, Boxuan Simen&lt;/author&gt;&lt;author&gt;Roundtree, Ian A&lt;/author&gt;&lt;author&gt;He, Chuan&lt;/author&gt;&lt;/authors&gt;&lt;/contributors&gt;&lt;titles&gt;&lt;title&gt;Post-transcriptional gene regulation by mRNA modifications&lt;/title&gt;&lt;secondary-title&gt;Nature reviews Molecular cell biology&lt;/secondary-title&gt;&lt;/titles&gt;&lt;periodical&gt;&lt;full-title&gt;Nature reviews Molecular cell biology&lt;/full-title&gt;&lt;/periodical&gt;&lt;pages&gt;31&lt;/pages&gt;&lt;volume&gt;18&lt;/volume&gt;&lt;number&gt;1&lt;/number&gt;&lt;dates&gt;&lt;year&gt;2017&lt;/year&gt;&lt;/dates&gt;&lt;isbn&gt;1471-0080&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[22]</w:t>
      </w:r>
      <w:r w:rsidRPr="004B3C91">
        <w:rPr>
          <w:color w:val="000000" w:themeColor="text1"/>
          <w:lang w:eastAsia="it-IT"/>
          <w14:ligatures w14:val="standard"/>
        </w:rPr>
        <w:fldChar w:fldCharType="end"/>
      </w:r>
      <w:r w:rsidR="00C66740" w:rsidRPr="004B3C91">
        <w:rPr>
          <w:rFonts w:hint="eastAsia"/>
          <w:color w:val="000000" w:themeColor="text1"/>
          <w:lang w:eastAsia="it-IT"/>
          <w14:ligatures w14:val="standard"/>
        </w:rPr>
        <w:t>. YTHDC1</w:t>
      </w:r>
      <w:r w:rsidR="00C66740" w:rsidRPr="004B3C91">
        <w:rPr>
          <w:rFonts w:eastAsia="SimSun" w:hint="eastAsia"/>
          <w:color w:val="000000" w:themeColor="text1"/>
          <w:lang w:eastAsia="zh-CN"/>
          <w14:ligatures w14:val="standard"/>
        </w:rPr>
        <w:t xml:space="preserve"> </w:t>
      </w:r>
      <w:r w:rsidRPr="004B3C91">
        <w:rPr>
          <w:rFonts w:hint="eastAsia"/>
          <w:color w:val="000000" w:themeColor="text1"/>
          <w:lang w:eastAsia="it-IT"/>
          <w14:ligatures w14:val="standard"/>
        </w:rPr>
        <w:t xml:space="preserve">a </w:t>
      </w:r>
      <w:r w:rsidRPr="004B3C91">
        <w:rPr>
          <w:color w:val="000000" w:themeColor="text1"/>
          <w:lang w:eastAsia="it-IT"/>
          <w14:ligatures w14:val="standard"/>
        </w:rPr>
        <w:t>nuclear</w:t>
      </w:r>
      <w:r w:rsidRPr="004B3C91">
        <w:rPr>
          <w:rFonts w:hint="eastAsia"/>
          <w:color w:val="000000" w:themeColor="text1"/>
          <w:lang w:eastAsia="it-IT"/>
          <w14:ligatures w14:val="standard"/>
        </w:rPr>
        <w:t xml:space="preserve"> protein, it involves exon </w:t>
      </w:r>
      <w:r w:rsidRPr="004B3C91">
        <w:rPr>
          <w:color w:val="000000" w:themeColor="text1"/>
          <w:lang w:eastAsia="it-IT"/>
          <w14:ligatures w14:val="standard"/>
        </w:rPr>
        <w:t>alternative</w:t>
      </w:r>
      <w:r w:rsidRPr="004B3C91">
        <w:rPr>
          <w:rFonts w:hint="eastAsia"/>
          <w:color w:val="000000" w:themeColor="text1"/>
          <w:lang w:eastAsia="it-IT"/>
          <w14:ligatures w14:val="standard"/>
        </w:rPr>
        <w:t xml:space="preserve"> selection during gene splicing by binding to SRSF3 (</w:t>
      </w:r>
      <w:r w:rsidRPr="004B3C91">
        <w:rPr>
          <w:color w:val="000000" w:themeColor="text1"/>
          <w:lang w:eastAsia="it-IT"/>
          <w14:ligatures w14:val="standard"/>
        </w:rPr>
        <w:t>serine/arginine-rich splicing factor 3</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&lt;EndNote&gt;&lt;Cite&gt;&lt;Author&gt;Xiang&lt;/Author&gt;&lt;Year&gt;2017&lt;/Year&gt;&lt;RecNum&gt;82&lt;/RecNum&gt;&lt;DisplayText&gt;[23]&lt;/DisplayText&gt;&lt;record&gt;&lt;rec-number&gt;82&lt;/rec-number&gt;&lt;foreign-keys&gt;&lt;key app="EN" db-id="9rpxpp02xz5fpdeext2xt5r5x0wxp5xzv5t5" timestamp="1602659832" guid="1f3a5329-7ce5-44f8-8d20-3a39e23b70bc"&gt;82&lt;/key&gt;&lt;/foreign-keys&gt;&lt;ref-type name="Journal Article"&gt;17&lt;/ref-type&gt;&lt;contributors&gt;&lt;authors&gt;&lt;author&gt;Xiang, Yang&lt;/author&gt;&lt;author&gt;Laurent, Benoit&lt;/author&gt;&lt;author&gt;Hsu, Chih-Hung&lt;/author&gt;&lt;author&gt;Nachtergaele, Sigrid&lt;/author&gt;&lt;author&gt;Lu, Zhike&lt;/author&gt;&lt;author&gt;Sheng, Wanqiang&lt;/author&gt;&lt;author&gt;Xu, Chuanyun&lt;/author&gt;&lt;author&gt;Chen, Hao&lt;/author&gt;&lt;author&gt;Ouyang, Jian&lt;/author&gt;&lt;author&gt;Wang, Siqing&lt;/author&gt;&lt;/authors&gt;&lt;/contributors&gt;&lt;titles&gt;&lt;title&gt;RNA m 6 A methylation regulates the ultraviolet-induced DNA damage response&lt;/title&gt;&lt;secondary-title&gt;Nature&lt;/secondary-title&gt;&lt;/titles&gt;&lt;periodical&gt;&lt;full-title&gt;Nature&lt;/full-title&gt;&lt;/periodical&gt;&lt;pages&gt;573-576&lt;/pages&gt;&lt;volume&gt;543&lt;/volume&gt;&lt;number&gt;7646&lt;/number&gt;&lt;dates&gt;&lt;year&gt;2017&lt;/year&gt;&lt;/dates&gt;&lt;isbn&gt;1476-4687&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[23]</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 xml:space="preserve">YTHDC2 is an RNA helicase that recognizes the YTH domain of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regulate</w:t>
      </w:r>
      <w:r w:rsidR="00503930" w:rsidRPr="004B3C91">
        <w:rPr>
          <w:rFonts w:eastAsia="SimSun" w:hint="eastAsia"/>
          <w:color w:val="000000" w:themeColor="text1"/>
          <w:lang w:eastAsia="zh-CN"/>
          <w14:ligatures w14:val="standard"/>
        </w:rPr>
        <w:t>s</w:t>
      </w:r>
      <w:r w:rsidRPr="004B3C91">
        <w:rPr>
          <w:color w:val="000000" w:themeColor="text1"/>
          <w:lang w:eastAsia="it-IT"/>
          <w14:ligatures w14:val="standard"/>
        </w:rPr>
        <w:t xml:space="preserve"> RNA levels during meiosis</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&lt;EndNote&gt;&lt;Cite&gt;&lt;Author&gt;Jain&lt;/Author&gt;&lt;Year&gt;2018&lt;/Year&gt;&lt;RecNum&gt;83&lt;/RecNum&gt;&lt;DisplayText&gt;[24]&lt;/DisplayText&gt;&lt;record&gt;&lt;rec-number&gt;83&lt;/rec-number&gt;&lt;foreign-keys&gt;&lt;key app="EN" db-id="9rpxpp02xz5fpdeext2xt5r5x0wxp5xzv5t5" timestamp="1602659832" guid="ae267049-0a0f-4282-89e5-9f1623c9ece0"&gt;83&lt;/key&gt;&lt;/foreign-keys&gt;&lt;ref-type name="Journal Article"&gt;17&lt;/ref-type&gt;&lt;contributors&gt;&lt;authors&gt;&lt;author&gt;Jain, Devanshi&lt;/author&gt;&lt;author&gt;Puno, M Rhyan&lt;/author&gt;&lt;author&gt;Meydan, Cem&lt;/author&gt;&lt;author&gt;Lailler, Nathalie&lt;/author&gt;&lt;author&gt;Mason, Christopher E&lt;/author&gt;&lt;author&gt;Lima, Christopher D&lt;/author&gt;&lt;author&gt;Anderson, Kathryn V&lt;/author&gt;&lt;author&gt;Keeney, Scott&lt;/author&gt;&lt;/authors&gt;&lt;/contributors&gt;&lt;titles&gt;&lt;title&gt;ketu mutant mice uncover an essential meiotic function for the ancient RNA helicase YTHDC2&lt;/title&gt;&lt;secondary-title&gt;Elife&lt;/secondary-title&gt;&lt;/titles&gt;&lt;periodical&gt;&lt;full-title&gt;Elife&lt;/full-title&gt;&lt;/periodical&gt;&lt;pages&gt;e30919&lt;/pages&gt;&lt;volume&gt;7&lt;/volume&gt;&lt;dates&gt;&lt;year&gt;2018&lt;/year&gt;&lt;/dates&gt;&lt;isbn&gt;2050-084X&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[24]</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 xml:space="preserve">YTHDF1–3 are cytoplasmic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readers</w:t>
      </w:r>
      <w:r w:rsidRPr="004B3C91">
        <w:rPr>
          <w:rFonts w:hint="eastAsia"/>
          <w:color w:val="000000" w:themeColor="text1"/>
          <w:lang w:eastAsia="it-IT"/>
          <w14:ligatures w14:val="standard"/>
        </w:rPr>
        <w:t>, b</w:t>
      </w:r>
      <w:r w:rsidRPr="004B3C91">
        <w:rPr>
          <w:color w:val="000000" w:themeColor="text1"/>
          <w:lang w:eastAsia="it-IT"/>
          <w14:ligatures w14:val="standard"/>
        </w:rPr>
        <w:t xml:space="preserve">y binding to </w:t>
      </w:r>
      <w:r w:rsidRPr="004B3C91">
        <w:rPr>
          <w:rFonts w:hint="eastAsia"/>
          <w:color w:val="000000" w:themeColor="text1"/>
          <w:lang w:eastAsia="it-IT"/>
          <w14:ligatures w14:val="standard"/>
        </w:rPr>
        <w:t>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w:t>
      </w:r>
      <w:r w:rsidRPr="004B3C91">
        <w:rPr>
          <w:color w:val="000000" w:themeColor="text1"/>
          <w:lang w:eastAsia="it-IT"/>
          <w14:ligatures w14:val="standard"/>
        </w:rPr>
        <w:t xml:space="preserve">, YTHDF1 improves the translation efficiency of </w:t>
      </w:r>
      <w:r w:rsidRPr="004B3C91">
        <w:rPr>
          <w:rFonts w:hint="eastAsia"/>
          <w:color w:val="000000" w:themeColor="text1"/>
          <w:lang w:eastAsia="it-IT"/>
          <w14:ligatures w14:val="standard"/>
        </w:rPr>
        <w:t xml:space="preserve">mRNA </w:t>
      </w:r>
      <w:r w:rsidRPr="004B3C91">
        <w:rPr>
          <w:color w:val="000000" w:themeColor="text1"/>
          <w:lang w:eastAsia="it-IT"/>
          <w14:ligatures w14:val="standard"/>
        </w:rPr>
        <w:t>independent of m7G cap</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&lt;EndNote&gt;&lt;Cite&gt;&lt;Author&gt;Wang&lt;/Author&gt;&lt;Year&gt;2015&lt;/Year&gt;&lt;RecNum&gt;51&lt;/RecNum&gt;&lt;DisplayText&gt;[25]&lt;/DisplayText&gt;&lt;record&gt;&lt;rec-number&gt;51&lt;/rec-number&gt;&lt;foreign-keys&gt;&lt;key app="EN" db-id="0z2zw2dzop0r5gex9eo52tt5xxddzpzx5ver" timestamp="1599827992"&gt;51&lt;/key&gt;&lt;/foreign-keys&gt;&lt;ref-type name="Journal Article"&gt;17&lt;/ref-type&gt;&lt;contributors&gt;&lt;authors&gt;&lt;author&gt;Wang, Xiao&lt;/author&gt;&lt;author&gt;Zhao, Boxuan Simen&lt;/author&gt;&lt;author&gt;Roundtree, Ian A&lt;/author&gt;&lt;author&gt;Lu, Zhike&lt;/author&gt;&lt;author&gt;Han, Dali&lt;/author&gt;&lt;author&gt;Ma, Honghui&lt;/author&gt;&lt;author&gt;Weng, Xiaocheng&lt;/author&gt;&lt;author&gt;Chen, Kai&lt;/author&gt;&lt;author&gt;Shi, Hailing&lt;/author&gt;&lt;author&gt;He, Chuan&lt;/author&gt;&lt;/authors&gt;&lt;/contributors&gt;&lt;titles&gt;&lt;title&gt;N6-methyladenosine modulates messenger RNA translation efficiency&lt;/title&gt;&lt;secondary-title&gt;Cell&lt;/secondary-title&gt;&lt;/titles&gt;&lt;periodical&gt;&lt;full-title&gt;Cell&lt;/full-title&gt;&lt;/periodical&gt;&lt;pages&gt;1388-1399&lt;/pages&gt;&lt;volume&gt;161&lt;/volume&gt;&lt;number&gt;6&lt;/number&gt;&lt;dates&gt;&lt;year&gt;2015&lt;/year&gt;&lt;/dates&gt;&lt;isbn&gt;0092-8674&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[25]</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w:t>
      </w:r>
      <w:bookmarkStart w:id="21" w:name="OLE_LINK10"/>
      <w:bookmarkStart w:id="22" w:name="OLE_LINK9"/>
      <w:r w:rsidRPr="004B3C91">
        <w:rPr>
          <w:rFonts w:hint="eastAsia"/>
          <w:color w:val="000000" w:themeColor="text1"/>
          <w:lang w:eastAsia="it-IT"/>
          <w14:ligatures w14:val="standard"/>
        </w:rPr>
        <w:t xml:space="preserve"> </w:t>
      </w:r>
      <w:bookmarkEnd w:id="21"/>
      <w:bookmarkEnd w:id="22"/>
      <w:r w:rsidRPr="004B3C91">
        <w:rPr>
          <w:color w:val="000000" w:themeColor="text1"/>
          <w:lang w:eastAsia="it-IT"/>
          <w14:ligatures w14:val="standard"/>
        </w:rPr>
        <w:t>YTHDF2</w:t>
      </w:r>
      <w:r w:rsidRPr="004B3C91">
        <w:rPr>
          <w:rFonts w:hint="eastAsia"/>
          <w:color w:val="000000" w:themeColor="text1"/>
          <w:lang w:eastAsia="it-IT"/>
          <w14:ligatures w14:val="standard"/>
        </w:rPr>
        <w:t xml:space="preserve"> uses </w:t>
      </w:r>
      <w:r w:rsidRPr="004B3C91">
        <w:rPr>
          <w:color w:val="000000" w:themeColor="text1"/>
          <w:lang w:eastAsia="it-IT"/>
          <w14:ligatures w14:val="standard"/>
        </w:rPr>
        <w:t>the CCR4-</w:t>
      </w:r>
      <w:r w:rsidRPr="004B3C91">
        <w:rPr>
          <w:rFonts w:hint="eastAsia"/>
          <w:color w:val="000000" w:themeColor="text1"/>
          <w:lang w:eastAsia="it-IT"/>
          <w14:ligatures w14:val="standard"/>
        </w:rPr>
        <w:t xml:space="preserve"> NOT</w:t>
      </w:r>
      <w:r w:rsidRPr="004B3C91">
        <w:rPr>
          <w:color w:val="000000" w:themeColor="text1"/>
          <w:lang w:eastAsia="it-IT"/>
          <w14:ligatures w14:val="standard"/>
        </w:rPr>
        <w:t xml:space="preserve"> </w:t>
      </w:r>
      <w:proofErr w:type="spellStart"/>
      <w:r w:rsidRPr="004B3C91">
        <w:rPr>
          <w:rFonts w:hint="eastAsia"/>
          <w:color w:val="000000" w:themeColor="text1"/>
          <w:lang w:eastAsia="it-IT"/>
          <w14:ligatures w14:val="standard"/>
        </w:rPr>
        <w:t>d</w:t>
      </w:r>
      <w:r w:rsidRPr="004B3C91">
        <w:rPr>
          <w:color w:val="000000" w:themeColor="text1"/>
          <w:lang w:eastAsia="it-IT"/>
          <w14:ligatures w14:val="standard"/>
        </w:rPr>
        <w:t>eadenylase</w:t>
      </w:r>
      <w:proofErr w:type="spellEnd"/>
      <w:r w:rsidRPr="004B3C91">
        <w:rPr>
          <w:color w:val="000000" w:themeColor="text1"/>
          <w:lang w:eastAsia="it-IT"/>
          <w14:ligatures w14:val="standard"/>
        </w:rPr>
        <w:t xml:space="preserve"> complex to destroy and further decay the target </w:t>
      </w:r>
      <w:r w:rsidRPr="004B3C91">
        <w:rPr>
          <w:rFonts w:hint="eastAsia"/>
          <w:color w:val="000000" w:themeColor="text1"/>
          <w:lang w:eastAsia="it-IT"/>
          <w14:ligatures w14:val="standard"/>
        </w:rPr>
        <w:t xml:space="preserve">mRNA in mRNA clearance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&lt;EndNote&gt;&lt;Cite&gt;&lt;Author&gt;Wang&lt;/Author&gt;&lt;Year&gt;2014&lt;/Year&gt;&lt;RecNum&gt;49&lt;/RecNum&gt;&lt;DisplayText&gt;[26]&lt;/DisplayText&gt;&lt;record&gt;&lt;rec-number&gt;49&lt;/rec-number&gt;&lt;foreign-keys&gt;&lt;key app="EN" db-id="0z2zw2dzop0r5gex9eo52tt5xxddzpzx5ver" timestamp="1599827984"&gt;49&lt;/key&gt;&lt;/foreign-keys&gt;&lt;ref-type name="Journal Article"&gt;17&lt;/ref-type&gt;&lt;contributors&gt;&lt;authors&gt;&lt;author&gt;Wang, Xiao&lt;/author&gt;&lt;author&gt;Lu, Zhike&lt;/author&gt;&lt;author&gt;Gomez, Adrian&lt;/author&gt;&lt;author&gt;Hon, Gary C&lt;/author&gt;&lt;author&gt;Yue, Yanan&lt;/author&gt;&lt;author&gt;Han, Dali&lt;/author&gt;&lt;author&gt;Fu, Ye&lt;/author&gt;&lt;author&gt;Parisien, Marc&lt;/author&gt;&lt;author&gt;Dai, Qing&lt;/author&gt;&lt;author&gt;Jia, Guifang&lt;/author&gt;&lt;/authors&gt;&lt;/contributors&gt;&lt;titles&gt;&lt;title&gt;N 6-methyladenosine-dependent regulation of messenger RNA stability&lt;/title&gt;&lt;secondary-title&gt;Nature&lt;/secondary-title&gt;&lt;/titles&gt;&lt;periodical&gt;&lt;full-title&gt;Nature&lt;/full-title&gt;&lt;/periodical&gt;&lt;pages&gt;117-120&lt;/pages&gt;&lt;volume&gt;505&lt;/volume&gt;&lt;number&gt;7481&lt;/number&gt;&lt;dates&gt;&lt;year&gt;2014&lt;/year&gt;&lt;/dates&gt;&lt;isbn&gt;1476-4687&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[26]</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w:t>
      </w:r>
      <w:bookmarkEnd w:id="19"/>
      <w:bookmarkEnd w:id="20"/>
      <w:r w:rsidRPr="004B3C91">
        <w:rPr>
          <w:rFonts w:hint="eastAsia"/>
          <w:color w:val="000000" w:themeColor="text1"/>
          <w:lang w:eastAsia="it-IT"/>
          <w14:ligatures w14:val="standard"/>
        </w:rPr>
        <w:t xml:space="preserve"> </w:t>
      </w:r>
    </w:p>
    <w:p w14:paraId="56F2F7A7" w14:textId="77777777" w:rsidR="003E4E2B" w:rsidRPr="004B3C91" w:rsidRDefault="003E4E2B">
      <w:pPr>
        <w:pStyle w:val="KeyWords"/>
        <w:rPr>
          <w:rFonts w:eastAsia="SimSun"/>
          <w:color w:val="000000" w:themeColor="text1"/>
          <w:lang w:eastAsia="zh-CN"/>
          <w14:ligatures w14:val="standard"/>
        </w:rPr>
      </w:pPr>
    </w:p>
    <w:p w14:paraId="4213B548" w14:textId="0E3560E8" w:rsidR="003E4E2B" w:rsidRPr="004B3C91" w:rsidRDefault="007A61F4">
      <w:pPr>
        <w:pStyle w:val="KeyWords"/>
        <w:rPr>
          <w:color w:val="000000" w:themeColor="text1"/>
          <w:lang w:eastAsia="it-IT"/>
          <w14:ligatures w14:val="standard"/>
        </w:rPr>
      </w:pPr>
      <w:bookmarkStart w:id="23" w:name="OLE_LINK40"/>
      <w:bookmarkStart w:id="24" w:name="OLE_LINK41"/>
      <w:r w:rsidRPr="004B3C91">
        <w:rPr>
          <w:rFonts w:hint="eastAsia"/>
          <w:color w:val="000000" w:themeColor="text1"/>
          <w:lang w:eastAsia="it-IT"/>
          <w14:ligatures w14:val="standard"/>
        </w:rPr>
        <w:t xml:space="preserve">For the RNA binding protein </w:t>
      </w:r>
      <w:r w:rsidRPr="004B3C91">
        <w:rPr>
          <w:color w:val="000000" w:themeColor="text1"/>
          <w:lang w:eastAsia="it-IT"/>
          <w14:ligatures w14:val="standard"/>
        </w:rPr>
        <w:t>that</w:t>
      </w:r>
      <w:r w:rsidRPr="004B3C91">
        <w:rPr>
          <w:rFonts w:hint="eastAsia"/>
          <w:color w:val="000000" w:themeColor="text1"/>
          <w:lang w:eastAsia="it-IT"/>
          <w14:ligatures w14:val="standard"/>
        </w:rPr>
        <w:t xml:space="preserve"> lacks YTH domain-</w:t>
      </w:r>
      <w:r w:rsidRPr="004B3C91">
        <w:rPr>
          <w:color w:val="000000" w:themeColor="text1"/>
          <w:lang w:eastAsia="it-IT"/>
          <w14:ligatures w14:val="standard"/>
        </w:rPr>
        <w:t>contain</w:t>
      </w:r>
      <w:r w:rsidRPr="004B3C91">
        <w:rPr>
          <w:rFonts w:hint="eastAsia"/>
          <w:color w:val="000000" w:themeColor="text1"/>
          <w:lang w:eastAsia="it-IT"/>
          <w14:ligatures w14:val="standard"/>
        </w:rPr>
        <w:t>ing m</w:t>
      </w:r>
      <w:r w:rsidRPr="004B3C91">
        <w:rPr>
          <w:rFonts w:hint="eastAsia"/>
          <w:color w:val="000000" w:themeColor="text1"/>
          <w:vertAlign w:val="superscript"/>
          <w:lang w:eastAsia="it-IT"/>
          <w14:ligatures w14:val="standard"/>
        </w:rPr>
        <w:t>6</w:t>
      </w:r>
      <w:r w:rsidRPr="004B3C91">
        <w:rPr>
          <w:rFonts w:hint="eastAsia"/>
          <w:color w:val="000000" w:themeColor="text1"/>
          <w:lang w:eastAsia="it-IT"/>
          <w14:ligatures w14:val="standard"/>
        </w:rPr>
        <w:t>A readers, eILF3 (e</w:t>
      </w:r>
      <w:r w:rsidRPr="004B3C91">
        <w:rPr>
          <w:color w:val="000000" w:themeColor="text1"/>
          <w:lang w:eastAsia="it-IT"/>
          <w14:ligatures w14:val="standard"/>
        </w:rPr>
        <w:t>ukaryotic translation initiation factor 3</w:t>
      </w:r>
      <w:r w:rsidRPr="004B3C91">
        <w:rPr>
          <w:rFonts w:hint="eastAsia"/>
          <w:color w:val="000000" w:themeColor="text1"/>
          <w:lang w:eastAsia="it-IT"/>
          <w14:ligatures w14:val="standard"/>
        </w:rPr>
        <w:t xml:space="preserve">) was </w:t>
      </w:r>
      <w:r w:rsidRPr="004B3C91">
        <w:rPr>
          <w:color w:val="000000" w:themeColor="text1"/>
          <w:lang w:eastAsia="it-IT"/>
          <w14:ligatures w14:val="standard"/>
        </w:rPr>
        <w:t>considered</w:t>
      </w:r>
      <w:r w:rsidRPr="004B3C91">
        <w:rPr>
          <w:rFonts w:hint="eastAsia"/>
          <w:color w:val="000000" w:themeColor="text1"/>
          <w:lang w:eastAsia="it-IT"/>
          <w14:ligatures w14:val="standard"/>
        </w:rPr>
        <w:t xml:space="preserve"> as </w:t>
      </w:r>
      <w:r w:rsidRPr="004B3C91">
        <w:rPr>
          <w:color w:val="000000" w:themeColor="text1"/>
          <w:lang w:eastAsia="it-IT"/>
          <w14:ligatures w14:val="standard"/>
        </w:rPr>
        <w:t>the most complex eukaryotic translation initiation factor</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&lt;EndNote&gt;&lt;Cite&gt;&lt;Author&gt;Kasowitz&lt;/Author&gt;&lt;Year&gt;2018&lt;/Year&gt;&lt;RecNum&gt;85&lt;/RecNum&gt;&lt;DisplayText&gt;[27]&lt;/DisplayText&gt;&lt;record&gt;&lt;rec-number&gt;85&lt;/rec-number&gt;&lt;foreign-keys&gt;&lt;key app="EN" db-id="9rpxpp02xz5fpdeext2xt5r5x0wxp5xzv5t5" timestamp="1602659832" guid="89662a8d-95e2-417a-9623-9453417322b5"&gt;85&lt;/key&gt;&lt;/foreign-keys&gt;&lt;ref-type name="Journal Article"&gt;17&lt;/ref-type&gt;&lt;contributors&gt;&lt;authors&gt;&lt;author&gt;Kasowitz, Seth D&lt;/author&gt;&lt;author&gt;Ma, Jun&lt;/author&gt;&lt;author&gt;Anderson, Stephen J&lt;/author&gt;&lt;author&gt;Leu, N Adrian&lt;/author&gt;&lt;author&gt;Xu, Yang&lt;/author&gt;&lt;author&gt;Gregory, Brian D&lt;/author&gt;&lt;author&gt;Schultz, Richard M&lt;/author&gt;&lt;author&gt;Wang, P Jeremy&lt;/author&gt;&lt;/authors&gt;&lt;/contributors&gt;&lt;titles&gt;&lt;title&gt;Nuclear m6A reader YTHDC1 regulates alternative polyadenylation and splicing during mouse oocyte development&lt;/title&gt;&lt;secondary-title&gt;PLoS genetics&lt;/secondary-title&gt;&lt;/titles&gt;&lt;periodical&gt;&lt;full-title&gt;PLoS genetics&lt;/full-title&gt;&lt;/periodical&gt;&lt;pages&gt;e1007412&lt;/pages&gt;&lt;volume&gt;14&lt;/volume&gt;&lt;number&gt;5&lt;/number&gt;&lt;dates&gt;&lt;year&gt;2018&lt;/year&gt;&lt;/dates&gt;&lt;isbn&gt;1553-7390&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[27]</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I</w:t>
      </w:r>
      <w:r w:rsidRPr="004B3C91">
        <w:rPr>
          <w:rFonts w:hint="eastAsia"/>
          <w:color w:val="000000" w:themeColor="text1"/>
          <w:lang w:eastAsia="it-IT"/>
          <w14:ligatures w14:val="standard"/>
        </w:rPr>
        <w:t xml:space="preserve">t can </w:t>
      </w:r>
      <w:r w:rsidRPr="004B3C91">
        <w:rPr>
          <w:color w:val="000000" w:themeColor="text1"/>
          <w:lang w:eastAsia="it-IT"/>
          <w14:ligatures w14:val="standard"/>
        </w:rPr>
        <w:t>specialize in translation initiation</w:t>
      </w:r>
      <w:r w:rsidRPr="004B3C91">
        <w:rPr>
          <w:rFonts w:hint="eastAsia"/>
          <w:color w:val="000000" w:themeColor="text1"/>
          <w:lang w:eastAsia="it-IT"/>
          <w14:ligatures w14:val="standard"/>
        </w:rPr>
        <w:t>, i</w:t>
      </w:r>
      <w:r w:rsidRPr="004B3C91">
        <w:rPr>
          <w:color w:val="000000" w:themeColor="text1"/>
          <w:lang w:eastAsia="it-IT"/>
          <w14:ligatures w14:val="standard"/>
        </w:rPr>
        <w:t xml:space="preserve">n IRES-mediated translation initiation, </w:t>
      </w:r>
      <w:r w:rsidRPr="004B3C91">
        <w:rPr>
          <w:color w:val="000000" w:themeColor="text1"/>
          <w:lang w:eastAsia="it-IT"/>
          <w14:ligatures w14:val="standard"/>
        </w:rPr>
        <w:lastRenderedPageBreak/>
        <w:t>eIF3 directly identifies the structure of the IRES</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Internal ribosomal entry</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&lt;EndNote&gt;&lt;Cite&gt;&lt;Author&gt;Walker&lt;/Author&gt;&lt;Year&gt;2020&lt;/Year&gt;&lt;RecNum&gt;86&lt;/RecNum&gt;&lt;DisplayText&gt;[28]&lt;/DisplayText&gt;&lt;record&gt;&lt;rec-number&gt;86&lt;/rec-number&gt;&lt;foreign-keys&gt;&lt;key app="EN" db-id="9rpxpp02xz5fpdeext2xt5r5x0wxp5xzv5t5" timestamp="1602659832" guid="47399bce-7145-4bf0-8af9-7f2d0605a4b0"&gt;86&lt;/key&gt;&lt;/foreign-keys&gt;&lt;ref-type name="Journal Article"&gt;17&lt;/ref-type&gt;&lt;contributors&gt;&lt;authors&gt;&lt;author&gt;Walker, Matthew J&lt;/author&gt;&lt;author&gt;Shortridge, Matthew D&lt;/author&gt;&lt;author&gt;Albin, Dreycey D&lt;/author&gt;&lt;author&gt;Cominsky, Lauren Y&lt;/author&gt;&lt;author&gt;Varani, Gabriele&lt;/author&gt;&lt;/authors&gt;&lt;/contributors&gt;&lt;titles&gt;&lt;title&gt;Structure of the RNA Specialized Translation Initiation Element that Recruits eIF3 to the 5</w:instrText>
      </w:r>
      <w:r w:rsidR="0057077C" w:rsidRPr="004B3C91">
        <w:rPr>
          <w:rFonts w:hint="eastAsia"/>
          <w:color w:val="000000" w:themeColor="text1"/>
          <w:lang w:eastAsia="it-IT"/>
          <w14:ligatures w14:val="standard"/>
        </w:rPr>
        <w:instrText>′</w:instrText>
      </w:r>
      <w:r w:rsidR="0057077C" w:rsidRPr="004B3C91">
        <w:rPr>
          <w:color w:val="000000" w:themeColor="text1"/>
          <w:lang w:eastAsia="it-IT"/>
          <w14:ligatures w14:val="standard"/>
        </w:rPr>
        <w:instrText>-UTR of c-Jun&lt;/title&gt;&lt;secondary-title&gt;Journal of Molecular Biology&lt;/secondary-title&gt;&lt;/titles&gt;&lt;periodical&gt;&lt;full-title&gt;Journal of molecular biology&lt;/full-title&gt;&lt;/periodical&gt;&lt;dates&gt;&lt;year&gt;2020&lt;/year&gt;&lt;/dates&gt;&lt;isbn&gt;0022-2836&lt;/isbn&gt;&lt;urls&gt;&lt;/urls&gt;&lt;/record&gt;&lt;/Cite&gt;&lt;/EndNote&gt;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[28]</w:t>
      </w:r>
      <w:r w:rsidRPr="004B3C91">
        <w:rPr>
          <w:color w:val="000000" w:themeColor="text1"/>
          <w:lang w:eastAsia="it-IT"/>
          <w14:ligatures w14:val="standard"/>
        </w:rPr>
        <w:fldChar w:fldCharType="end"/>
      </w:r>
      <w:r w:rsidRPr="004B3C91">
        <w:rPr>
          <w:color w:val="000000" w:themeColor="text1"/>
          <w:lang w:eastAsia="it-IT"/>
          <w14:ligatures w14:val="standard"/>
        </w:rPr>
        <w:t>.</w:t>
      </w:r>
      <w:r w:rsidRPr="004B3C91">
        <w:rPr>
          <w:rFonts w:hint="eastAsia"/>
          <w:color w:val="000000" w:themeColor="text1"/>
          <w:lang w:eastAsia="it-IT"/>
          <w14:ligatures w14:val="standard"/>
        </w:rPr>
        <w:t xml:space="preserve"> e</w:t>
      </w:r>
      <w:r w:rsidRPr="004B3C91">
        <w:rPr>
          <w:color w:val="000000" w:themeColor="text1"/>
          <w:lang w:eastAsia="it-IT"/>
          <w14:ligatures w14:val="standard"/>
        </w:rPr>
        <w:t>IF3 plays an important role in protein translation</w:t>
      </w:r>
      <w:r w:rsidRPr="004B3C91">
        <w:rPr>
          <w:rFonts w:hint="eastAsia"/>
          <w:color w:val="000000" w:themeColor="text1"/>
          <w:lang w:eastAsia="it-IT"/>
          <w14:ligatures w14:val="standard"/>
        </w:rPr>
        <w:t xml:space="preserve"> such as dissociating </w:t>
      </w:r>
      <w:r w:rsidRPr="004B3C91">
        <w:rPr>
          <w:color w:val="000000" w:themeColor="text1"/>
          <w:lang w:eastAsia="it-IT"/>
          <w14:ligatures w14:val="standard"/>
        </w:rPr>
        <w:t>the post-termination 80S ribosome</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participat</w:t>
      </w:r>
      <w:r w:rsidRPr="004B3C91">
        <w:rPr>
          <w:rFonts w:hint="eastAsia"/>
          <w:color w:val="000000" w:themeColor="text1"/>
          <w:lang w:eastAsia="it-IT"/>
          <w14:ligatures w14:val="standard"/>
        </w:rPr>
        <w:t>ing</w:t>
      </w:r>
      <w:r w:rsidRPr="004B3C91">
        <w:rPr>
          <w:color w:val="000000" w:themeColor="text1"/>
          <w:lang w:eastAsia="it-IT"/>
          <w14:ligatures w14:val="standard"/>
        </w:rPr>
        <w:t xml:space="preserve"> in the 43S pre-initiation complex formation</w:t>
      </w:r>
      <w:r w:rsidR="00E9407A" w:rsidRPr="004B3C91">
        <w:rPr>
          <w:rFonts w:eastAsia="SimSun" w:hint="eastAsia"/>
          <w:color w:val="000000" w:themeColor="text1"/>
          <w:lang w:eastAsia="zh-CN"/>
          <w14:ligatures w14:val="standard"/>
        </w:rPr>
        <w:t>,</w:t>
      </w:r>
      <w:r w:rsidRPr="004B3C91">
        <w:rPr>
          <w:rFonts w:hint="eastAsia"/>
          <w:color w:val="000000" w:themeColor="text1"/>
          <w:lang w:eastAsia="it-IT"/>
          <w14:ligatures w14:val="standard"/>
        </w:rPr>
        <w:t xml:space="preserve"> and </w:t>
      </w:r>
      <w:r w:rsidRPr="004B3C91">
        <w:rPr>
          <w:color w:val="000000" w:themeColor="text1"/>
          <w:lang w:eastAsia="it-IT"/>
          <w14:ligatures w14:val="standard"/>
        </w:rPr>
        <w:t>stimulat</w:t>
      </w:r>
      <w:r w:rsidRPr="004B3C91">
        <w:rPr>
          <w:rFonts w:hint="eastAsia"/>
          <w:color w:val="000000" w:themeColor="text1"/>
          <w:lang w:eastAsia="it-IT"/>
          <w14:ligatures w14:val="standard"/>
        </w:rPr>
        <w:t>ing</w:t>
      </w:r>
      <w:r w:rsidRPr="004B3C91">
        <w:rPr>
          <w:color w:val="000000" w:themeColor="text1"/>
          <w:lang w:eastAsia="it-IT"/>
          <w14:ligatures w14:val="standard"/>
        </w:rPr>
        <w:t xml:space="preserve"> mRNA binding with 43S pre-initiation complex</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&lt;EndNote&gt;&lt;Cite&gt;&lt;Author&gt;Yin&lt;/Author&gt;&lt;Year&gt;2018&lt;/Year&gt;&lt;RecNum&gt;87&lt;/RecNum&gt;&lt;DisplayText&gt;[29]&lt;/DisplayText&gt;&lt;record&gt;&lt;rec-number&gt;87&lt;/rec-number&gt;&lt;foreign-keys&gt;&lt;key app="EN" db-id="9rpxpp02xz5fpdeext2xt5r5x0wxp5xzv5t5" timestamp="1602659832" guid="7d2d68c5-7a72-4024-8fa8-b0f196d686de"&gt;87&lt;/key&gt;&lt;/foreign-keys&gt;&lt;ref-type name="Journal Article"&gt;17&lt;/ref-type&gt;&lt;contributors&gt;&lt;authors&gt;&lt;author&gt;Yin, Yuting&lt;/author&gt;&lt;author&gt;Long, Jiali&lt;/author&gt;&lt;author&gt;Sun, Yanqin&lt;/author&gt;&lt;author&gt;Li, Hongmei&lt;/author&gt;&lt;author&gt;Jiang, Enping&lt;/author&gt;&lt;author&gt;Zeng, Chao&lt;/author&gt;&lt;author&gt;Zhu, Wei&lt;/author&gt;&lt;/authors&gt;&lt;/contributors&gt;&lt;titles&gt;&lt;title&gt;The function and clinical significance of eIF3 in cancer&lt;/title&gt;&lt;secondary-title&gt;Gene&lt;/secondary-title&gt;&lt;/titles&gt;&lt;periodical&gt;&lt;full-title&gt;Gene&lt;/full-title&gt;&lt;/periodical&gt;&lt;pages&gt;130-133&lt;/pages&gt;&lt;volume&gt;673&lt;/volume&gt;&lt;dates&gt;&lt;year&gt;2018&lt;/year&gt;&lt;/dates&gt;&lt;isbn&gt;0378-1119&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[29]</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w:t>
      </w:r>
    </w:p>
    <w:bookmarkEnd w:id="23"/>
    <w:bookmarkEnd w:id="24"/>
    <w:p w14:paraId="091E6F6A" w14:textId="77777777" w:rsidR="003E4E2B" w:rsidRPr="004B3C91" w:rsidRDefault="003E4E2B">
      <w:pPr>
        <w:pStyle w:val="KeyWords"/>
        <w:rPr>
          <w:color w:val="000000" w:themeColor="text1"/>
          <w:lang w:eastAsia="it-IT"/>
          <w14:ligatures w14:val="standard"/>
        </w:rPr>
      </w:pPr>
    </w:p>
    <w:p w14:paraId="6FA4EA54" w14:textId="399CAB0E" w:rsidR="003E4E2B" w:rsidRPr="004B3C91" w:rsidRDefault="007A61F4">
      <w:pPr>
        <w:pStyle w:val="KeyWords"/>
        <w:rPr>
          <w:color w:val="000000" w:themeColor="text1"/>
          <w:lang w:eastAsia="it-IT"/>
          <w14:ligatures w14:val="standard"/>
        </w:rPr>
      </w:pPr>
      <w:bookmarkStart w:id="25" w:name="OLE_LINK42"/>
      <w:bookmarkStart w:id="26" w:name="OLE_LINK43"/>
      <w:r w:rsidRPr="004B3C91">
        <w:rPr>
          <w:rFonts w:eastAsia="SimSun" w:hint="eastAsia"/>
          <w:color w:val="000000" w:themeColor="text1"/>
          <w:lang w:eastAsia="zh-CN"/>
        </w:rPr>
        <w:t xml:space="preserve">To date, </w:t>
      </w:r>
      <w:r w:rsidRPr="004B3C91">
        <w:rPr>
          <w:rFonts w:eastAsia="SimSun"/>
          <w:color w:val="000000" w:themeColor="text1"/>
          <w:lang w:eastAsia="zh-CN"/>
        </w:rPr>
        <w:t xml:space="preserve">there is a prediction model or comprehensive </w:t>
      </w:r>
      <w:r w:rsidRPr="004B3C91">
        <w:rPr>
          <w:rFonts w:eastAsia="SimSun" w:hint="eastAsia"/>
          <w:color w:val="000000" w:themeColor="text1"/>
          <w:lang w:eastAsia="zh-CN"/>
        </w:rPr>
        <w:t>o</w:t>
      </w:r>
      <w:r w:rsidRPr="004B3C91">
        <w:rPr>
          <w:rFonts w:eastAsia="SimSun"/>
          <w:color w:val="000000" w:themeColor="text1"/>
          <w:lang w:eastAsia="zh-CN"/>
        </w:rPr>
        <w:t xml:space="preserve">nline </w:t>
      </w:r>
      <w:r w:rsidRPr="004B3C91">
        <w:rPr>
          <w:rFonts w:eastAsia="SimSun" w:hint="eastAsia"/>
          <w:color w:val="000000" w:themeColor="text1"/>
          <w:lang w:eastAsia="zh-CN"/>
        </w:rPr>
        <w:t>p</w:t>
      </w:r>
      <w:r w:rsidRPr="004B3C91">
        <w:rPr>
          <w:rFonts w:eastAsia="SimSun"/>
          <w:color w:val="000000" w:themeColor="text1"/>
          <w:lang w:eastAsia="zh-CN"/>
        </w:rPr>
        <w:t>latform that can be used to annotate the internal modification function of mRNA, such as m7GHub</w:t>
      </w:r>
      <w:r w:rsidRPr="004B3C91">
        <w:rPr>
          <w:rFonts w:eastAsia="SimSun" w:hint="eastAsia"/>
          <w:color w:val="000000" w:themeColor="text1"/>
          <w:lang w:eastAsia="zh-CN"/>
        </w:rPr>
        <w:t xml:space="preserve"> </w:t>
      </w:r>
      <w:r w:rsidRPr="004B3C91">
        <w:rPr>
          <w:rFonts w:eastAsia="SimSun"/>
          <w:color w:val="000000" w:themeColor="text1"/>
          <w:lang w:eastAsia="zh-CN"/>
        </w:rPr>
        <w:fldChar w:fldCharType="begin"/>
      </w:r>
      <w:r w:rsidR="0057077C" w:rsidRPr="004B3C91">
        <w:rPr>
          <w:rFonts w:eastAsia="SimSun"/>
          <w:color w:val="000000" w:themeColor="text1"/>
          <w:lang w:eastAsia="zh-CN"/>
        </w:rPr>
        <w:instrText xml:space="preserve"> ADDIN EN.CITE &lt;EndNote&gt;&lt;Cite&gt;&lt;Author&gt;Tang&lt;/Author&gt;&lt;Year&gt;2019&lt;/Year&gt;&lt;RecNum&gt;91&lt;/RecNum&gt;&lt;DisplayText&gt;[30]&lt;/DisplayText&gt;&lt;record&gt;&lt;rec-number&gt;91&lt;/rec-number&gt;&lt;foreign-keys&gt;&lt;key app="EN" db-id="9rpxpp02xz5fpdeext2xt5r5x0wxp5xzv5t5" timestamp="1602659832" guid="e4f4554a-0feb-4152-b5c9-cc369c2d7d7d"&gt;91&lt;/key&gt;&lt;/foreign-keys&gt;&lt;ref-type name="Journal Article"&gt;17&lt;/ref-type&gt;&lt;contributors&gt;&lt;authors&gt;&lt;author&gt;Tang, Yujiao&lt;/author&gt;&lt;author&gt;Chen, Kunqi&lt;/author&gt;&lt;author&gt;Wu, Xiangyu&lt;/author&gt;&lt;author&gt;Wei, Zhen&lt;/author&gt;&lt;author&gt;Zhang, Song Yao&lt;/author&gt;&lt;author&gt;Song, Bowen&lt;/author&gt;&lt;author&gt;Zhang, Shao Wu&lt;/author&gt;&lt;author&gt;Huang, Yufei&lt;/author&gt;&lt;author&gt;Meng, Jia&lt;/author&gt;&lt;/authors&gt;&lt;/contributors&gt;&lt;titles&gt;&lt;title&gt;DRUM: Inference of Disease-Associated m6A RNA Methylation Sites From a Multi-Layer Heterogeneous Network&lt;/title&gt;&lt;secondary-title&gt;Frontiers in Genetics&lt;/secondary-title&gt;&lt;/titles&gt;&lt;periodical&gt;&lt;full-title&gt;Frontiers in Genetics&lt;/full-title&gt;&lt;/periodical&gt;&lt;volume&gt;10&lt;/volume&gt;&lt;dates&gt;&lt;year&gt;2019&lt;/year&gt;&lt;/dates&gt;&lt;urls&gt;&lt;/urls&gt;&lt;/record&gt;&lt;/Cite&gt;&lt;/EndNote&gt;</w:instrText>
      </w:r>
      <w:r w:rsidRPr="004B3C91">
        <w:rPr>
          <w:rFonts w:eastAsia="SimSun"/>
          <w:color w:val="000000" w:themeColor="text1"/>
          <w:lang w:eastAsia="zh-CN"/>
        </w:rPr>
        <w:fldChar w:fldCharType="separate"/>
      </w:r>
      <w:r w:rsidR="0057077C" w:rsidRPr="004B3C91">
        <w:rPr>
          <w:rFonts w:eastAsia="SimSun"/>
          <w:noProof/>
          <w:color w:val="000000" w:themeColor="text1"/>
          <w:lang w:eastAsia="zh-CN"/>
        </w:rPr>
        <w:t>[30]</w:t>
      </w:r>
      <w:r w:rsidRPr="004B3C91">
        <w:rPr>
          <w:rFonts w:eastAsia="SimSun"/>
          <w:color w:val="000000" w:themeColor="text1"/>
          <w:lang w:eastAsia="zh-CN"/>
        </w:rPr>
        <w:fldChar w:fldCharType="end"/>
      </w:r>
      <w:r w:rsidRPr="004B3C91">
        <w:rPr>
          <w:rFonts w:eastAsia="SimSun" w:hint="eastAsia"/>
          <w:color w:val="000000" w:themeColor="text1"/>
          <w:lang w:eastAsia="zh-CN"/>
        </w:rPr>
        <w:t>.</w:t>
      </w:r>
      <w:r w:rsidRPr="004B3C91">
        <w:rPr>
          <w:rFonts w:eastAsia="SimSun" w:hint="eastAsia"/>
          <w:color w:val="000000" w:themeColor="text1"/>
          <w:lang w:eastAsia="zh-CN"/>
          <w14:ligatures w14:val="standard"/>
        </w:rPr>
        <w:t xml:space="preserve"> </w:t>
      </w:r>
      <w:r w:rsidRPr="004B3C91">
        <w:rPr>
          <w:color w:val="000000" w:themeColor="text1"/>
          <w:lang w:eastAsia="it-IT"/>
          <w14:ligatures w14:val="standard"/>
        </w:rPr>
        <w:t>I</w:t>
      </w:r>
      <w:r w:rsidRPr="004B3C91">
        <w:rPr>
          <w:rFonts w:hint="eastAsia"/>
          <w:color w:val="000000" w:themeColor="text1"/>
          <w:lang w:eastAsia="it-IT"/>
          <w14:ligatures w14:val="standard"/>
        </w:rPr>
        <w:t xml:space="preserve">n this project, </w:t>
      </w:r>
      <w:r w:rsidR="00F13178" w:rsidRPr="004B3C91">
        <w:rPr>
          <w:rFonts w:eastAsia="SimSun" w:hint="eastAsia"/>
          <w:color w:val="000000" w:themeColor="text1"/>
          <w:lang w:eastAsia="zh-CN"/>
          <w14:ligatures w14:val="standard"/>
        </w:rPr>
        <w:t>t</w:t>
      </w:r>
      <w:r w:rsidR="003A2E50" w:rsidRPr="004B3C91">
        <w:rPr>
          <w:color w:val="000000" w:themeColor="text1"/>
          <w:lang w:eastAsia="it-IT"/>
          <w14:ligatures w14:val="standard"/>
        </w:rPr>
        <w:t xml:space="preserve">he combination of </w:t>
      </w:r>
      <w:bookmarkStart w:id="27" w:name="OLE_LINK11"/>
      <w:r w:rsidRPr="004B3C91">
        <w:rPr>
          <w:rFonts w:hint="eastAsia"/>
          <w:color w:val="000000" w:themeColor="text1"/>
          <w:lang w:eastAsia="it-IT"/>
          <w14:ligatures w14:val="standard"/>
        </w:rPr>
        <w:t>CNN (</w:t>
      </w:r>
      <w:r w:rsidRPr="004B3C91">
        <w:rPr>
          <w:color w:val="000000" w:themeColor="text1"/>
          <w:lang w:eastAsia="it-IT"/>
          <w14:ligatures w14:val="standard"/>
        </w:rPr>
        <w:t>Convolutional Neural Networks</w:t>
      </w:r>
      <w:r w:rsidRPr="004B3C91">
        <w:rPr>
          <w:rFonts w:hint="eastAsia"/>
          <w:color w:val="000000" w:themeColor="text1"/>
          <w:lang w:eastAsia="it-IT"/>
          <w14:ligatures w14:val="standard"/>
        </w:rPr>
        <w:t>)</w:t>
      </w:r>
      <w:r w:rsidR="003A2E50" w:rsidRPr="004B3C91">
        <w:rPr>
          <w:color w:val="000000" w:themeColor="text1"/>
          <w:lang w:eastAsia="it-IT"/>
          <w14:ligatures w14:val="standard"/>
        </w:rPr>
        <w:t xml:space="preserve"> and</w:t>
      </w:r>
      <w:r w:rsidRPr="004B3C91">
        <w:rPr>
          <w:rFonts w:hint="eastAsia"/>
          <w:color w:val="000000" w:themeColor="text1"/>
          <w:lang w:eastAsia="it-IT"/>
          <w14:ligatures w14:val="standard"/>
        </w:rPr>
        <w:t xml:space="preserve"> RNN (</w:t>
      </w:r>
      <w:r w:rsidRPr="004B3C91">
        <w:rPr>
          <w:color w:val="000000" w:themeColor="text1"/>
          <w:lang w:eastAsia="it-IT"/>
          <w14:ligatures w14:val="standard"/>
        </w:rPr>
        <w:t>Bidirectional LSTM Network</w:t>
      </w:r>
      <w:r w:rsidRPr="004B3C91">
        <w:rPr>
          <w:rFonts w:hint="eastAsia"/>
          <w:color w:val="000000" w:themeColor="text1"/>
          <w:lang w:eastAsia="it-IT"/>
          <w14:ligatures w14:val="standard"/>
        </w:rPr>
        <w:t>)</w:t>
      </w:r>
      <w:bookmarkEnd w:id="27"/>
      <w:r w:rsidRPr="004B3C91">
        <w:rPr>
          <w:color w:val="000000" w:themeColor="text1"/>
          <w:lang w:eastAsia="it-IT"/>
          <w14:ligatures w14:val="standard"/>
        </w:rPr>
        <w:t xml:space="preserve"> </w:t>
      </w:r>
      <w:r w:rsidR="004A6A13" w:rsidRPr="004B3C91">
        <w:rPr>
          <w:rFonts w:eastAsia="SimSun" w:hint="eastAsia"/>
          <w:color w:val="000000" w:themeColor="text1"/>
          <w:lang w:eastAsia="zh-CN"/>
          <w14:ligatures w14:val="standard"/>
        </w:rPr>
        <w:t>was</w:t>
      </w:r>
      <w:r w:rsidRPr="004B3C91">
        <w:rPr>
          <w:rFonts w:hint="eastAsia"/>
          <w:color w:val="000000" w:themeColor="text1"/>
          <w:lang w:eastAsia="it-IT"/>
          <w14:ligatures w14:val="standard"/>
        </w:rPr>
        <w:t xml:space="preserve"> used to predict </w:t>
      </w:r>
      <w:r w:rsidRPr="004B3C91">
        <w:rPr>
          <w:color w:val="000000" w:themeColor="text1"/>
          <w:lang w:eastAsia="it-IT"/>
          <w14:ligatures w14:val="standard"/>
        </w:rPr>
        <w:t>binding</w:t>
      </w:r>
      <w:r w:rsidRPr="004B3C91">
        <w:rPr>
          <w:rFonts w:hint="eastAsia"/>
          <w:color w:val="000000" w:themeColor="text1"/>
          <w:lang w:eastAsia="it-IT"/>
          <w14:ligatures w14:val="standard"/>
        </w:rPr>
        <w:t xml:space="preserve"> sites. O</w:t>
      </w:r>
      <w:r w:rsidRPr="004B3C91">
        <w:rPr>
          <w:color w:val="000000" w:themeColor="text1"/>
          <w:lang w:eastAsia="it-IT"/>
          <w14:ligatures w14:val="standard"/>
        </w:rPr>
        <w:t>ne hot</w:t>
      </w:r>
      <w:r w:rsidRPr="004B3C91">
        <w:rPr>
          <w:rFonts w:hint="eastAsia"/>
          <w:color w:val="000000" w:themeColor="text1"/>
          <w:lang w:eastAsia="it-IT"/>
          <w14:ligatures w14:val="standard"/>
        </w:rPr>
        <w:t xml:space="preserve"> encoding was used as </w:t>
      </w:r>
      <w:r w:rsidRPr="004B3C91">
        <w:rPr>
          <w:color w:val="000000" w:themeColor="text1"/>
          <w:lang w:eastAsia="it-IT"/>
          <w14:ligatures w14:val="standard"/>
        </w:rPr>
        <w:t>an</w:t>
      </w:r>
      <w:r w:rsidRPr="004B3C91">
        <w:rPr>
          <w:rFonts w:hint="eastAsia"/>
          <w:color w:val="000000" w:themeColor="text1"/>
          <w:lang w:eastAsia="it-IT"/>
          <w14:ligatures w14:val="standard"/>
        </w:rPr>
        <w:t xml:space="preserve"> encoding method. After the model was </w:t>
      </w:r>
      <w:r w:rsidR="003A2E50" w:rsidRPr="004B3C91">
        <w:rPr>
          <w:color w:val="000000" w:themeColor="text1"/>
          <w:lang w:eastAsia="it-IT"/>
          <w14:ligatures w14:val="standard"/>
        </w:rPr>
        <w:t>built</w:t>
      </w:r>
      <w:r w:rsidRPr="004B3C91">
        <w:rPr>
          <w:rFonts w:hint="eastAsia"/>
          <w:color w:val="000000" w:themeColor="text1"/>
          <w:lang w:eastAsia="it-IT"/>
          <w14:ligatures w14:val="standard"/>
        </w:rPr>
        <w:t xml:space="preserve">, </w:t>
      </w:r>
      <w:r w:rsidR="004A6A13" w:rsidRPr="004B3C91">
        <w:rPr>
          <w:rFonts w:eastAsia="SimSun" w:hint="eastAsia"/>
          <w:color w:val="000000" w:themeColor="text1"/>
          <w:lang w:eastAsia="zh-CN"/>
          <w14:ligatures w14:val="standard"/>
        </w:rPr>
        <w:t xml:space="preserve">the </w:t>
      </w:r>
      <w:r w:rsidRPr="004B3C91">
        <w:rPr>
          <w:color w:val="000000" w:themeColor="text1"/>
          <w:lang w:eastAsia="it-IT"/>
          <w14:ligatures w14:val="standard"/>
        </w:rPr>
        <w:t xml:space="preserve">ROC and PR </w:t>
      </w:r>
      <w:r w:rsidRPr="004B3C91">
        <w:rPr>
          <w:rFonts w:hint="eastAsia"/>
          <w:color w:val="000000" w:themeColor="text1"/>
          <w:lang w:eastAsia="it-IT"/>
          <w14:ligatures w14:val="standard"/>
        </w:rPr>
        <w:t>c</w:t>
      </w:r>
      <w:r w:rsidRPr="004B3C91">
        <w:rPr>
          <w:color w:val="000000" w:themeColor="text1"/>
          <w:lang w:eastAsia="it-IT"/>
          <w14:ligatures w14:val="standard"/>
        </w:rPr>
        <w:t>urve</w:t>
      </w:r>
      <w:r w:rsidR="004A6A13" w:rsidRPr="004B3C91">
        <w:rPr>
          <w:rFonts w:eastAsia="SimSun" w:hint="eastAsia"/>
          <w:color w:val="000000" w:themeColor="text1"/>
          <w:lang w:eastAsia="zh-CN"/>
          <w14:ligatures w14:val="standard"/>
        </w:rPr>
        <w:t>s</w:t>
      </w:r>
      <w:r w:rsidRPr="004B3C91">
        <w:rPr>
          <w:color w:val="000000" w:themeColor="text1"/>
          <w:lang w:eastAsia="it-IT"/>
          <w14:ligatures w14:val="standard"/>
        </w:rPr>
        <w:t xml:space="preserve"> </w:t>
      </w:r>
      <w:r w:rsidRPr="004B3C91">
        <w:rPr>
          <w:rFonts w:hint="eastAsia"/>
          <w:color w:val="000000" w:themeColor="text1"/>
          <w:lang w:eastAsia="it-IT"/>
          <w14:ligatures w14:val="standard"/>
        </w:rPr>
        <w:t>were</w:t>
      </w:r>
      <w:r w:rsidRPr="004B3C91">
        <w:rPr>
          <w:color w:val="000000" w:themeColor="text1"/>
          <w:lang w:eastAsia="it-IT"/>
          <w14:ligatures w14:val="standard"/>
        </w:rPr>
        <w:t xml:space="preserve"> drawn to evaluate </w:t>
      </w:r>
      <w:r w:rsidRPr="004B3C91">
        <w:rPr>
          <w:rFonts w:hint="eastAsia"/>
          <w:color w:val="000000" w:themeColor="text1"/>
          <w:lang w:eastAsia="it-IT"/>
          <w14:ligatures w14:val="standard"/>
        </w:rPr>
        <w:t xml:space="preserve">and </w:t>
      </w:r>
      <w:r w:rsidRPr="004B3C91">
        <w:rPr>
          <w:color w:val="000000" w:themeColor="text1"/>
          <w:lang w:eastAsia="it-IT"/>
          <w14:ligatures w14:val="standard"/>
        </w:rPr>
        <w:t>interpret</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the generalization ability of the deep</w:t>
      </w:r>
      <w:r w:rsidRPr="004B3C91">
        <w:rPr>
          <w:rFonts w:hint="eastAsia"/>
          <w:color w:val="000000" w:themeColor="text1"/>
          <w:lang w:eastAsia="it-IT"/>
          <w14:ligatures w14:val="standard"/>
        </w:rPr>
        <w:t xml:space="preserve"> learning </w:t>
      </w:r>
      <w:r w:rsidRPr="004B3C91">
        <w:rPr>
          <w:color w:val="000000" w:themeColor="text1"/>
          <w:lang w:eastAsia="it-IT"/>
          <w14:ligatures w14:val="standard"/>
        </w:rPr>
        <w:t>model</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The performance</w:t>
      </w:r>
      <w:r w:rsidRPr="004B3C91">
        <w:rPr>
          <w:rFonts w:hint="eastAsia"/>
          <w:color w:val="000000" w:themeColor="text1"/>
          <w:lang w:eastAsia="it-IT"/>
          <w14:ligatures w14:val="standard"/>
        </w:rPr>
        <w:t xml:space="preserve"> was compared with </w:t>
      </w:r>
      <w:r w:rsidR="004A6A13" w:rsidRPr="004B3C91">
        <w:rPr>
          <w:rFonts w:eastAsia="SimSun" w:hint="eastAsia"/>
          <w:color w:val="000000" w:themeColor="text1"/>
          <w:lang w:eastAsia="zh-CN"/>
          <w14:ligatures w14:val="standard"/>
        </w:rPr>
        <w:t xml:space="preserve">the </w:t>
      </w:r>
      <w:r w:rsidRPr="004B3C91">
        <w:rPr>
          <w:rFonts w:hint="eastAsia"/>
          <w:color w:val="000000" w:themeColor="text1"/>
          <w:lang w:eastAsia="it-IT"/>
          <w14:ligatures w14:val="standard"/>
        </w:rPr>
        <w:t>SVM (</w:t>
      </w:r>
      <w:r w:rsidRPr="004B3C91">
        <w:rPr>
          <w:color w:val="000000" w:themeColor="text1"/>
          <w:lang w:eastAsia="it-IT"/>
          <w14:ligatures w14:val="standard"/>
        </w:rPr>
        <w:t>support vector machine</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 xml:space="preserve">machine learning algorithm and CNN framework only. Additionally, </w:t>
      </w:r>
      <w:r w:rsidR="003A2E50" w:rsidRPr="004B3C91">
        <w:rPr>
          <w:color w:val="000000" w:themeColor="text1"/>
          <w:lang w:eastAsia="it-IT"/>
          <w14:ligatures w14:val="standard"/>
        </w:rPr>
        <w:t>the product of inputs and its corresponding gradient was calculated to estimate the contribution of each input feature.</w:t>
      </w:r>
    </w:p>
    <w:bookmarkEnd w:id="25"/>
    <w:bookmarkEnd w:id="26"/>
    <w:p w14:paraId="42996AB1" w14:textId="574CA4AD" w:rsidR="003E4E2B" w:rsidRPr="004B3C91" w:rsidRDefault="00845B1D">
      <w:pPr>
        <w:pStyle w:val="Head1"/>
        <w:spacing w:before="380"/>
        <w:ind w:left="0" w:firstLine="0"/>
        <w:rPr>
          <w:color w:val="000000" w:themeColor="text1"/>
          <w14:ligatures w14:val="standard"/>
        </w:rPr>
      </w:pPr>
      <w:r w:rsidRPr="004B3C91">
        <w:rPr>
          <w:rStyle w:val="Label"/>
          <w:rFonts w:eastAsia="SimSun" w:hint="eastAsia"/>
          <w:color w:val="000000" w:themeColor="text1"/>
          <w:lang w:eastAsia="zh-CN"/>
          <w14:ligatures w14:val="standard"/>
        </w:rPr>
        <w:t>3</w:t>
      </w:r>
      <w:r w:rsidR="007A61F4" w:rsidRPr="004B3C91">
        <w:rPr>
          <w:rFonts w:eastAsia="SimSun" w:hint="eastAsia"/>
          <w:color w:val="000000" w:themeColor="text1"/>
          <w:lang w:eastAsia="zh-CN"/>
          <w14:ligatures w14:val="standard"/>
        </w:rPr>
        <w:t xml:space="preserve"> </w:t>
      </w:r>
      <w:r w:rsidR="007A61F4" w:rsidRPr="004B3C91">
        <w:rPr>
          <w:color w:val="000000" w:themeColor="text1"/>
          <w14:ligatures w14:val="standard"/>
        </w:rPr>
        <w:t>Material and Methods</w:t>
      </w:r>
    </w:p>
    <w:p w14:paraId="129EEB82" w14:textId="3A515087" w:rsidR="003E4E2B" w:rsidRPr="004B3C91" w:rsidRDefault="00845B1D">
      <w:pPr>
        <w:pStyle w:val="Head1"/>
        <w:spacing w:before="380"/>
        <w:ind w:left="0" w:firstLine="0"/>
        <w:rPr>
          <w:rFonts w:eastAsia="SimSun"/>
          <w:bCs/>
          <w:color w:val="000000" w:themeColor="text1"/>
          <w:lang w:eastAsia="zh-CN"/>
          <w14:ligatures w14:val="standard"/>
        </w:rPr>
      </w:pPr>
      <w:r w:rsidRPr="004B3C91">
        <w:rPr>
          <w:rFonts w:eastAsia="SimSun" w:hint="eastAsia"/>
          <w:bCs/>
          <w:color w:val="000000" w:themeColor="text1"/>
          <w:lang w:eastAsia="zh-CN"/>
          <w14:ligatures w14:val="standard"/>
        </w:rPr>
        <w:t>3</w:t>
      </w:r>
      <w:r w:rsidR="007A61F4" w:rsidRPr="004B3C91">
        <w:rPr>
          <w:rFonts w:eastAsia="SimSun"/>
          <w:bCs/>
          <w:color w:val="000000" w:themeColor="text1"/>
          <w:lang w:eastAsia="zh-CN"/>
          <w14:ligatures w14:val="standard"/>
        </w:rPr>
        <w:t>.1 Collection of m</w:t>
      </w:r>
      <w:r w:rsidR="007A61F4" w:rsidRPr="004B3C91">
        <w:rPr>
          <w:rFonts w:eastAsia="SimSun"/>
          <w:bCs/>
          <w:color w:val="000000" w:themeColor="text1"/>
          <w:vertAlign w:val="superscript"/>
          <w:lang w:eastAsia="zh-CN"/>
          <w14:ligatures w14:val="standard"/>
        </w:rPr>
        <w:t>6</w:t>
      </w:r>
      <w:r w:rsidR="007A61F4" w:rsidRPr="004B3C91">
        <w:rPr>
          <w:rFonts w:eastAsia="SimSun"/>
          <w:bCs/>
          <w:color w:val="000000" w:themeColor="text1"/>
          <w:lang w:eastAsia="zh-CN"/>
          <w14:ligatures w14:val="standard"/>
        </w:rPr>
        <w:t>A sites and the target sites of m</w:t>
      </w:r>
      <w:r w:rsidR="007A61F4" w:rsidRPr="004B3C91">
        <w:rPr>
          <w:rFonts w:eastAsia="SimSun"/>
          <w:bCs/>
          <w:color w:val="000000" w:themeColor="text1"/>
          <w:vertAlign w:val="superscript"/>
          <w:lang w:eastAsia="zh-CN"/>
          <w14:ligatures w14:val="standard"/>
        </w:rPr>
        <w:t>6</w:t>
      </w:r>
      <w:r w:rsidR="007A61F4" w:rsidRPr="004B3C91">
        <w:rPr>
          <w:rFonts w:eastAsia="SimSun"/>
          <w:bCs/>
          <w:color w:val="000000" w:themeColor="text1"/>
          <w:lang w:eastAsia="zh-CN"/>
          <w14:ligatures w14:val="standard"/>
        </w:rPr>
        <w:t>A readers</w:t>
      </w:r>
    </w:p>
    <w:p w14:paraId="5FB573BA" w14:textId="22ED4C09" w:rsidR="00234E13" w:rsidRPr="004B3C91" w:rsidRDefault="007A61F4">
      <w:pPr>
        <w:pStyle w:val="CCSHead"/>
        <w:spacing w:line="264" w:lineRule="auto"/>
        <w:rPr>
          <w:rFonts w:cstheme="minorBidi"/>
          <w:b w:val="0"/>
          <w:color w:val="000000" w:themeColor="text1"/>
          <w:sz w:val="18"/>
        </w:rPr>
      </w:pPr>
      <w:r w:rsidRPr="004B3C91">
        <w:rPr>
          <w:rFonts w:cstheme="minorBidi"/>
          <w:b w:val="0"/>
          <w:color w:val="000000" w:themeColor="text1"/>
          <w:sz w:val="18"/>
        </w:rPr>
        <w:t>In this experiment, t</w:t>
      </w:r>
      <w:r w:rsidRPr="004B3C91">
        <w:rPr>
          <w:rFonts w:cstheme="minorBidi" w:hint="eastAsia"/>
          <w:b w:val="0"/>
          <w:color w:val="000000" w:themeColor="text1"/>
          <w:sz w:val="18"/>
        </w:rPr>
        <w:t>he</w:t>
      </w:r>
      <w:r w:rsidRPr="004B3C91">
        <w:rPr>
          <w:rFonts w:cstheme="minorBidi"/>
          <w:b w:val="0"/>
          <w:color w:val="000000" w:themeColor="text1"/>
          <w:sz w:val="18"/>
        </w:rPr>
        <w:t xml:space="preserve"> base-resolution and high-resolution m</w:t>
      </w:r>
      <w:r w:rsidRPr="004B3C91">
        <w:rPr>
          <w:rFonts w:cstheme="minorBidi"/>
          <w:b w:val="0"/>
          <w:color w:val="000000" w:themeColor="text1"/>
          <w:sz w:val="18"/>
          <w:vertAlign w:val="superscript"/>
        </w:rPr>
        <w:t>6</w:t>
      </w:r>
      <w:r w:rsidRPr="004B3C91">
        <w:rPr>
          <w:rFonts w:cstheme="minorBidi"/>
          <w:b w:val="0"/>
          <w:color w:val="000000" w:themeColor="text1"/>
          <w:sz w:val="18"/>
        </w:rPr>
        <w:t>A sites (DRACH motif) were downloaded from m</w:t>
      </w:r>
      <w:r w:rsidRPr="004B3C91">
        <w:rPr>
          <w:rFonts w:cstheme="minorBidi"/>
          <w:b w:val="0"/>
          <w:color w:val="000000" w:themeColor="text1"/>
          <w:sz w:val="18"/>
          <w:vertAlign w:val="superscript"/>
        </w:rPr>
        <w:t>6</w:t>
      </w:r>
      <w:r w:rsidRPr="004B3C91">
        <w:rPr>
          <w:rFonts w:cstheme="minorBidi"/>
          <w:b w:val="0"/>
          <w:color w:val="000000" w:themeColor="text1"/>
          <w:sz w:val="18"/>
        </w:rPr>
        <w:t>A -Atlas</w:t>
      </w:r>
      <w:r w:rsidRPr="004B3C91">
        <w:rPr>
          <w:rFonts w:cstheme="minorBidi" w:hint="eastAsia"/>
          <w:b w:val="0"/>
          <w:color w:val="000000" w:themeColor="text1"/>
          <w:sz w:val="18"/>
        </w:rPr>
        <w:t xml:space="preserve"> </w:t>
      </w:r>
      <w:r w:rsidRPr="004B3C91">
        <w:rPr>
          <w:rFonts w:cstheme="minorBidi"/>
          <w:b w:val="0"/>
          <w:color w:val="000000" w:themeColor="text1"/>
          <w:sz w:val="18"/>
        </w:rPr>
        <w:fldChar w:fldCharType="begin"/>
      </w:r>
      <w:r w:rsidR="0057077C" w:rsidRPr="004B3C91">
        <w:rPr>
          <w:rFonts w:cstheme="minorBidi"/>
          <w:b w:val="0"/>
          <w:color w:val="000000" w:themeColor="text1"/>
          <w:sz w:val="18"/>
        </w:rPr>
        <w:instrText xml:space="preserve"> ADDIN EN.CITE &lt;EndNote&gt;&lt;Cite&gt;&lt;Author&gt;Tang&lt;/Author&gt;&lt;Year&gt;2020&lt;/Year&gt;&lt;RecNum&gt;57&lt;/RecNum&gt;&lt;DisplayText&gt;[31]&lt;/DisplayText&gt;&lt;record&gt;&lt;rec-number&gt;57&lt;/rec-number&gt;&lt;foreign-keys&gt;&lt;key app="EN" db-id="0z2zw2dzop0r5gex9eo52tt5xxddzpzx5ver" timestamp="1599828143"&gt;57&lt;/key&gt;&lt;/foreign-keys&gt;&lt;ref-type name="Journal Article"&gt;17&lt;/ref-type&gt;&lt;contributors&gt;&lt;authors&gt;&lt;author&gt;Tang, Yujiao&lt;/author&gt;&lt;author&gt;Chen, Kunqi&lt;/author&gt;&lt;author&gt;Song, Bowen&lt;/author&gt;&lt;author&gt;Ma, Jiongming&lt;/author&gt;&lt;author&gt;Wu, Xiangyu&lt;/author&gt;&lt;author&gt;Xu, Qingru&lt;/author&gt;&lt;author&gt;Wei, Zhen&lt;/author&gt;&lt;author&gt;Su, Jionglong&lt;/author&gt;&lt;author&gt;Liu, Gang&lt;/author&gt;&lt;author&gt;Rong, Rong&lt;/author&gt;&lt;/authors&gt;&lt;/contributors&gt;&lt;titles&gt;&lt;title&gt;m6A-Atlas: a comprehensive knowledgebase for unraveling the N6-methyladenosine (m6A) epitranscriptome&lt;/title&gt;&lt;secondary-title&gt;Nucleic Acids Research&lt;/secondary-title&gt;&lt;/titles&gt;&lt;periodical&gt;&lt;full-title&gt;Nucleic Acids Research&lt;/full-title&gt;&lt;/periodical&gt;&lt;dates&gt;&lt;year&gt;2020&lt;/year&gt;&lt;/dates&gt;&lt;urls&gt;&lt;/urls&gt;&lt;/record&gt;&lt;/Cite&gt;&lt;/EndNote&gt;</w:instrText>
      </w:r>
      <w:r w:rsidRPr="004B3C91">
        <w:rPr>
          <w:rFonts w:cstheme="minorBidi"/>
          <w:b w:val="0"/>
          <w:color w:val="000000" w:themeColor="text1"/>
          <w:sz w:val="18"/>
        </w:rPr>
        <w:fldChar w:fldCharType="separate"/>
      </w:r>
      <w:r w:rsidR="0057077C" w:rsidRPr="004B3C91">
        <w:rPr>
          <w:rFonts w:cstheme="minorBidi"/>
          <w:b w:val="0"/>
          <w:noProof/>
          <w:color w:val="000000" w:themeColor="text1"/>
          <w:sz w:val="18"/>
        </w:rPr>
        <w:t>[31]</w:t>
      </w:r>
      <w:r w:rsidRPr="004B3C91">
        <w:rPr>
          <w:rFonts w:cstheme="minorBidi"/>
          <w:b w:val="0"/>
          <w:color w:val="000000" w:themeColor="text1"/>
          <w:sz w:val="18"/>
        </w:rPr>
        <w:fldChar w:fldCharType="end"/>
      </w:r>
      <w:r w:rsidRPr="004B3C91">
        <w:rPr>
          <w:rFonts w:cstheme="minorBidi"/>
          <w:b w:val="0"/>
          <w:color w:val="000000" w:themeColor="text1"/>
          <w:sz w:val="18"/>
        </w:rPr>
        <w:t>. We mainly focused on six types of m</w:t>
      </w:r>
      <w:r w:rsidRPr="004B3C91">
        <w:rPr>
          <w:rFonts w:cstheme="minorBidi"/>
          <w:b w:val="0"/>
          <w:color w:val="000000" w:themeColor="text1"/>
          <w:sz w:val="18"/>
          <w:vertAlign w:val="superscript"/>
        </w:rPr>
        <w:t>6</w:t>
      </w:r>
      <w:r w:rsidRPr="004B3C91">
        <w:rPr>
          <w:rFonts w:cstheme="minorBidi"/>
          <w:b w:val="0"/>
          <w:color w:val="000000" w:themeColor="text1"/>
          <w:sz w:val="18"/>
        </w:rPr>
        <w:t xml:space="preserve">A readers recognized by Par-CLIP or </w:t>
      </w:r>
      <w:proofErr w:type="spellStart"/>
      <w:r w:rsidRPr="004B3C91">
        <w:rPr>
          <w:rFonts w:cstheme="minorBidi"/>
          <w:b w:val="0"/>
          <w:color w:val="000000" w:themeColor="text1"/>
          <w:sz w:val="18"/>
        </w:rPr>
        <w:t>iCLP</w:t>
      </w:r>
      <w:proofErr w:type="spellEnd"/>
      <w:r w:rsidRPr="004B3C91">
        <w:rPr>
          <w:rFonts w:cstheme="minorBidi"/>
          <w:b w:val="0"/>
          <w:color w:val="000000" w:themeColor="text1"/>
          <w:sz w:val="18"/>
        </w:rPr>
        <w:t xml:space="preserve">, including YTHDC1, YTHDC2, YTHDF1, YTHDF2, YTHDF3, EIF3A (Table 1). For YTHDC1 and YTHDC2, the total sites are 16,664, 1,234 respectively, the number of genes is 4722, 275, the cell line used both from HeLa to HEK293T. Similarly, for three YTHDF proteins (YTHDF1-3), the total sites are 25,597, 28,970 and 7,253 respectively, the number of genes is 6,714, 6,677 and 3,495, the cell lines used covered from HeLa, Huh7, HEK293T. The remaining EIF3A was used in HEK293T cell line, the total sites and the gene number are 756 and 470 respectively. </w:t>
      </w:r>
    </w:p>
    <w:p w14:paraId="06C6637A" w14:textId="77777777" w:rsidR="003E4E2B" w:rsidRPr="004B3C91" w:rsidRDefault="007A61F4">
      <w:pPr>
        <w:pStyle w:val="CCSHead"/>
        <w:rPr>
          <w:rFonts w:cstheme="minorBidi"/>
          <w:bCs/>
          <w:color w:val="000000" w:themeColor="text1"/>
          <w:sz w:val="18"/>
        </w:rPr>
      </w:pPr>
      <w:r w:rsidRPr="004B3C91">
        <w:rPr>
          <w:rFonts w:cstheme="minorBidi"/>
          <w:bCs/>
          <w:color w:val="000000" w:themeColor="text1"/>
          <w:sz w:val="18"/>
        </w:rPr>
        <w:t>Table 1 Target sites of m</w:t>
      </w:r>
      <w:r w:rsidRPr="004B3C91">
        <w:rPr>
          <w:rFonts w:cstheme="minorBidi"/>
          <w:bCs/>
          <w:color w:val="000000" w:themeColor="text1"/>
          <w:sz w:val="18"/>
          <w:vertAlign w:val="superscript"/>
        </w:rPr>
        <w:t>6</w:t>
      </w:r>
      <w:r w:rsidRPr="004B3C91">
        <w:rPr>
          <w:rFonts w:cstheme="minorBidi"/>
          <w:bCs/>
          <w:color w:val="000000" w:themeColor="text1"/>
          <w:sz w:val="18"/>
        </w:rPr>
        <w:t xml:space="preserve">A readers identified by Par-CLIP or </w:t>
      </w:r>
      <w:proofErr w:type="spellStart"/>
      <w:r w:rsidRPr="004B3C91">
        <w:rPr>
          <w:rFonts w:cstheme="minorBidi"/>
          <w:bCs/>
          <w:color w:val="000000" w:themeColor="text1"/>
          <w:sz w:val="18"/>
        </w:rPr>
        <w:t>iCLIP</w:t>
      </w:r>
      <w:proofErr w:type="spellEnd"/>
    </w:p>
    <w:p w14:paraId="03E2EFCE" w14:textId="77777777" w:rsidR="003E4E2B" w:rsidRPr="004B3C91" w:rsidRDefault="003E4E2B">
      <w:pPr>
        <w:pStyle w:val="CCSHead"/>
        <w:rPr>
          <w:rFonts w:cstheme="minorBidi"/>
          <w:bCs/>
          <w:color w:val="000000" w:themeColor="text1"/>
          <w:sz w:val="18"/>
          <w:lang w:eastAsia="zh-CN"/>
        </w:rPr>
      </w:pPr>
    </w:p>
    <w:tbl>
      <w:tblPr>
        <w:tblStyle w:val="TableGrid"/>
        <w:tblW w:w="4790" w:type="dxa"/>
        <w:tblLayout w:type="fixed"/>
        <w:tblLook w:val="04A0" w:firstRow="1" w:lastRow="0" w:firstColumn="1" w:lastColumn="0" w:noHBand="0" w:noVBand="1"/>
      </w:tblPr>
      <w:tblGrid>
        <w:gridCol w:w="562"/>
        <w:gridCol w:w="709"/>
        <w:gridCol w:w="992"/>
        <w:gridCol w:w="709"/>
        <w:gridCol w:w="567"/>
        <w:gridCol w:w="567"/>
        <w:gridCol w:w="684"/>
      </w:tblGrid>
      <w:tr w:rsidR="004B3C91" w:rsidRPr="004B3C91" w14:paraId="079682BE" w14:textId="77777777">
        <w:trPr>
          <w:trHeight w:val="276"/>
        </w:trPr>
        <w:tc>
          <w:tcPr>
            <w:tcW w:w="562" w:type="dxa"/>
            <w:tcBorders>
              <w:left w:val="single" w:sz="4" w:space="0" w:color="FFFFFF" w:themeColor="background1"/>
            </w:tcBorders>
            <w:vAlign w:val="center"/>
          </w:tcPr>
          <w:p w14:paraId="341652F5"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Dataset</w:t>
            </w:r>
          </w:p>
        </w:tc>
        <w:tc>
          <w:tcPr>
            <w:tcW w:w="709" w:type="dxa"/>
            <w:tcBorders>
              <w:left w:val="single" w:sz="4" w:space="0" w:color="FFFFFF" w:themeColor="background1"/>
            </w:tcBorders>
            <w:vAlign w:val="center"/>
          </w:tcPr>
          <w:p w14:paraId="57793F6B"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Reader</w:t>
            </w:r>
          </w:p>
        </w:tc>
        <w:tc>
          <w:tcPr>
            <w:tcW w:w="992" w:type="dxa"/>
            <w:vAlign w:val="center"/>
          </w:tcPr>
          <w:p w14:paraId="6182D179"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Source</w:t>
            </w:r>
          </w:p>
        </w:tc>
        <w:tc>
          <w:tcPr>
            <w:tcW w:w="709" w:type="dxa"/>
            <w:vAlign w:val="center"/>
          </w:tcPr>
          <w:p w14:paraId="72AAF47B"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 xml:space="preserve">Site  </w:t>
            </w:r>
          </w:p>
        </w:tc>
        <w:tc>
          <w:tcPr>
            <w:tcW w:w="567" w:type="dxa"/>
            <w:vAlign w:val="center"/>
          </w:tcPr>
          <w:p w14:paraId="2372179C"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 xml:space="preserve">Total </w:t>
            </w:r>
          </w:p>
        </w:tc>
        <w:tc>
          <w:tcPr>
            <w:tcW w:w="567" w:type="dxa"/>
            <w:vAlign w:val="center"/>
          </w:tcPr>
          <w:p w14:paraId="6B007823"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Gene</w:t>
            </w:r>
          </w:p>
        </w:tc>
        <w:tc>
          <w:tcPr>
            <w:tcW w:w="684" w:type="dxa"/>
            <w:tcBorders>
              <w:right w:val="single" w:sz="4" w:space="0" w:color="FFFFFF" w:themeColor="background1"/>
            </w:tcBorders>
            <w:vAlign w:val="center"/>
          </w:tcPr>
          <w:p w14:paraId="0C0DC6F6" w14:textId="77777777" w:rsidR="003E4E2B" w:rsidRPr="004B3C91" w:rsidRDefault="007A61F4">
            <w:pPr>
              <w:spacing w:line="240" w:lineRule="auto"/>
              <w:rPr>
                <w:rFonts w:ascii="Tahoma" w:hAnsi="Tahoma" w:cs="Tahoma"/>
                <w:color w:val="000000" w:themeColor="text1"/>
                <w:sz w:val="16"/>
                <w:szCs w:val="21"/>
              </w:rPr>
            </w:pPr>
            <w:r w:rsidRPr="004B3C91">
              <w:rPr>
                <w:rFonts w:ascii="Tahoma" w:hAnsi="Tahoma" w:cs="Tahoma"/>
                <w:color w:val="000000" w:themeColor="text1"/>
                <w:sz w:val="16"/>
                <w:szCs w:val="21"/>
              </w:rPr>
              <w:t>Cell line</w:t>
            </w:r>
          </w:p>
        </w:tc>
      </w:tr>
      <w:tr w:rsidR="004B3C91" w:rsidRPr="004B3C91" w14:paraId="62AD77C1" w14:textId="77777777">
        <w:trPr>
          <w:trHeight w:val="268"/>
        </w:trPr>
        <w:tc>
          <w:tcPr>
            <w:tcW w:w="562" w:type="dxa"/>
            <w:tcBorders>
              <w:left w:val="single" w:sz="4" w:space="0" w:color="FFFFFF" w:themeColor="background1"/>
            </w:tcBorders>
            <w:vAlign w:val="center"/>
          </w:tcPr>
          <w:p w14:paraId="34226F6B"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w:t>
            </w:r>
          </w:p>
        </w:tc>
        <w:tc>
          <w:tcPr>
            <w:tcW w:w="709" w:type="dxa"/>
            <w:vMerge w:val="restart"/>
            <w:tcBorders>
              <w:left w:val="single" w:sz="4" w:space="0" w:color="FFFFFF" w:themeColor="background1"/>
            </w:tcBorders>
            <w:vAlign w:val="center"/>
          </w:tcPr>
          <w:p w14:paraId="28191EC9"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YTHDC1</w:t>
            </w:r>
          </w:p>
        </w:tc>
        <w:tc>
          <w:tcPr>
            <w:tcW w:w="992" w:type="dxa"/>
            <w:vAlign w:val="center"/>
          </w:tcPr>
          <w:p w14:paraId="66BEC05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GSE74397 </w:t>
            </w:r>
          </w:p>
        </w:tc>
        <w:tc>
          <w:tcPr>
            <w:tcW w:w="709" w:type="dxa"/>
            <w:vAlign w:val="center"/>
          </w:tcPr>
          <w:p w14:paraId="3EE6843B" w14:textId="70C6A0C5"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482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&lt;EndNote&gt;&lt;Cite&gt;&lt;Author&gt;Roundtree&lt;/Author&gt;&lt;Year&gt;2017&lt;/Year&gt;&lt;RecNum&gt;66&lt;/RecNum&gt;&lt;DisplayText&gt;[32]&lt;/DisplayText&gt;&lt;record&gt;&lt;rec-number&gt;66&lt;/rec-number&gt;&lt;foreign-keys&gt;&lt;key app="EN" db-id="0z2zw2dzop0r5gex9eo52tt5xxddzpzx5ver" timestamp="1599828205"&gt;66&lt;/key&gt;&lt;/foreign-keys&gt;&lt;ref-type name="Journal Article"&gt;17&lt;/ref-type&gt;&lt;contributors&gt;&lt;authors&gt;&lt;author&gt;Roundtree, Ian A&lt;/author&gt;&lt;author&gt;Luo, Guan-Zheng&lt;/author&gt;&lt;author&gt;Zhang, Zijie&lt;/author&gt;&lt;author&gt;Wang, Xiao&lt;/author&gt;&lt;author&gt;Zhou, Tao&lt;/author&gt;&lt;author&gt;Cui, Yiquang&lt;/author&gt;&lt;author&gt;Sha, Jiahao&lt;/author&gt;&lt;author&gt;Huang, Xingxu&lt;/author&gt;&lt;author&gt;Guerrero, Laura&lt;/author&gt;&lt;author&gt;Xie, Phil&lt;/author&gt;&lt;/authors&gt;&lt;/contributors&gt;&lt;titles&gt;&lt;title&gt;YTHDC1 mediates nuclear export of N6-methyladenosine methylated mRNAs&lt;/title&gt;&lt;secondary-title&gt;Elife&lt;/secondary-title&gt;&lt;/titles&gt;&lt;periodical&gt;&lt;full-title&gt;Elife&lt;/full-title&gt;&lt;/periodical&gt;&lt;pages&gt;e31311&lt;/pages&gt;&lt;volume&gt;6&lt;/volume&gt;&lt;dates&gt;&lt;year&gt;2017&lt;/year&gt;&lt;/dates&gt;&lt;isbn&gt;2050-084X&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[32]</w:t>
            </w:r>
            <w:r w:rsidRPr="004B3C91">
              <w:rPr>
                <w:rFonts w:ascii="Tahoma" w:hAnsi="Tahoma" w:cs="Tahoma"/>
                <w:color w:val="000000" w:themeColor="text1"/>
                <w:sz w:val="16"/>
                <w:szCs w:val="16"/>
              </w:rPr>
              <w:fldChar w:fldCharType="end"/>
            </w:r>
          </w:p>
        </w:tc>
        <w:tc>
          <w:tcPr>
            <w:tcW w:w="567" w:type="dxa"/>
            <w:vMerge w:val="restart"/>
            <w:vAlign w:val="center"/>
          </w:tcPr>
          <w:p w14:paraId="2C6B9A1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16,664</w:t>
            </w:r>
          </w:p>
        </w:tc>
        <w:tc>
          <w:tcPr>
            <w:tcW w:w="567" w:type="dxa"/>
            <w:vMerge w:val="restart"/>
            <w:vAlign w:val="center"/>
          </w:tcPr>
          <w:p w14:paraId="3703F35F"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4,722</w:t>
            </w:r>
          </w:p>
        </w:tc>
        <w:tc>
          <w:tcPr>
            <w:tcW w:w="684" w:type="dxa"/>
            <w:vMerge w:val="restart"/>
            <w:tcBorders>
              <w:right w:val="single" w:sz="4" w:space="0" w:color="FFFFFF" w:themeColor="background1"/>
            </w:tcBorders>
            <w:vAlign w:val="center"/>
          </w:tcPr>
          <w:p w14:paraId="2D9C5D21"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HeLa</w:t>
            </w:r>
          </w:p>
        </w:tc>
      </w:tr>
      <w:tr w:rsidR="004B3C91" w:rsidRPr="004B3C91" w14:paraId="64342271" w14:textId="77777777">
        <w:trPr>
          <w:trHeight w:val="283"/>
        </w:trPr>
        <w:tc>
          <w:tcPr>
            <w:tcW w:w="562" w:type="dxa"/>
            <w:tcBorders>
              <w:left w:val="single" w:sz="4" w:space="0" w:color="FFFFFF" w:themeColor="background1"/>
            </w:tcBorders>
            <w:vAlign w:val="center"/>
          </w:tcPr>
          <w:p w14:paraId="33D80CDE"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D2</w:t>
            </w:r>
          </w:p>
        </w:tc>
        <w:tc>
          <w:tcPr>
            <w:tcW w:w="709" w:type="dxa"/>
            <w:vMerge/>
            <w:tcBorders>
              <w:left w:val="single" w:sz="4" w:space="0" w:color="FFFFFF" w:themeColor="background1"/>
            </w:tcBorders>
            <w:vAlign w:val="center"/>
          </w:tcPr>
          <w:p w14:paraId="02726DC1"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7AE93510"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GSE58352 </w:t>
            </w:r>
          </w:p>
        </w:tc>
        <w:tc>
          <w:tcPr>
            <w:tcW w:w="709" w:type="dxa"/>
            <w:vAlign w:val="center"/>
          </w:tcPr>
          <w:p w14:paraId="5FA5B09B" w14:textId="2E1CE753"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2,633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&lt;EndNote&gt;&lt;Cite&gt;&lt;Author&gt;Xu&lt;/Author&gt;&lt;Year&gt;2014&lt;/Year&gt;&lt;RecNum&gt;55&lt;/RecNum&gt;&lt;DisplayText&gt;[33]&lt;/DisplayText&gt;&lt;record&gt;&lt;rec-number&gt;55&lt;/rec-number&gt;&lt;foreign-keys&gt;&lt;key app="EN" db-id="0z2zw2dzop0r5gex9eo52tt5xxddzpzx5ver" timestamp="1599828007"&gt;55&lt;/key&gt;&lt;/foreign-keys&gt;&lt;ref-type name="Journal Article"&gt;17&lt;/ref-type&gt;&lt;contributors&gt;&lt;authors&gt;&lt;author&gt;Xu, Chao&lt;/author&gt;&lt;author&gt;Wang, Xiao&lt;/author&gt;&lt;author&gt;Liu, Ke&lt;/author&gt;&lt;author&gt;Roundtree, Ian A&lt;/author&gt;&lt;author&gt;Tempel, Wolfram&lt;/author&gt;&lt;author&gt;Li, Yanjun&lt;/author&gt;&lt;author&gt;Lu, Zhike&lt;/author&gt;&lt;author&gt;He, Chuan&lt;/author&gt;&lt;author&gt;Min, Jinrong&lt;/author&gt;&lt;/authors&gt;&lt;/contributors&gt;&lt;titles&gt;&lt;title&gt;Structural basis for selective binding of m 6 A RNA by the YTHDC1 YTH domain&lt;/title&gt;&lt;secondary-title&gt;Nature chemical biology&lt;/secondary-title&gt;&lt;/titles&gt;&lt;periodical&gt;&lt;full-title&gt;Nature chemical biology&lt;/full-title&gt;&lt;/periodical&gt;&lt;pages&gt;927-929&lt;/pages&gt;&lt;volume&gt;10&lt;/volume&gt;&lt;number&gt;11&lt;/number&gt;&lt;dates&gt;&lt;year&gt;2014&lt;/year&gt;&lt;/dates&gt;&lt;isbn&gt;1552-4469&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[33]</w:t>
            </w:r>
            <w:r w:rsidRPr="004B3C91">
              <w:rPr>
                <w:rFonts w:ascii="Tahoma" w:hAnsi="Tahoma" w:cs="Tahoma"/>
                <w:color w:val="000000" w:themeColor="text1"/>
                <w:sz w:val="16"/>
                <w:szCs w:val="16"/>
              </w:rPr>
              <w:fldChar w:fldCharType="end"/>
            </w:r>
          </w:p>
        </w:tc>
        <w:tc>
          <w:tcPr>
            <w:tcW w:w="567" w:type="dxa"/>
            <w:vMerge/>
            <w:vAlign w:val="center"/>
          </w:tcPr>
          <w:p w14:paraId="72751C92"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11D60D52" w14:textId="77777777" w:rsidR="003E4E2B" w:rsidRPr="004B3C91" w:rsidRDefault="003E4E2B">
            <w:pPr>
              <w:spacing w:line="240" w:lineRule="auto"/>
              <w:rPr>
                <w:rFonts w:ascii="Tahoma" w:hAnsi="Tahoma" w:cs="Tahoma"/>
                <w:color w:val="000000" w:themeColor="text1"/>
                <w:sz w:val="16"/>
                <w:szCs w:val="16"/>
              </w:rPr>
            </w:pPr>
          </w:p>
        </w:tc>
        <w:tc>
          <w:tcPr>
            <w:tcW w:w="684" w:type="dxa"/>
            <w:vMerge/>
            <w:tcBorders>
              <w:right w:val="single" w:sz="4" w:space="0" w:color="FFFFFF" w:themeColor="background1"/>
            </w:tcBorders>
            <w:vAlign w:val="center"/>
          </w:tcPr>
          <w:p w14:paraId="5BC9B511" w14:textId="77777777" w:rsidR="003E4E2B" w:rsidRPr="004B3C91" w:rsidRDefault="003E4E2B">
            <w:pPr>
              <w:spacing w:line="240" w:lineRule="auto"/>
              <w:rPr>
                <w:rFonts w:ascii="Tahoma" w:hAnsi="Tahoma" w:cs="Tahoma"/>
                <w:color w:val="000000" w:themeColor="text1"/>
                <w:sz w:val="16"/>
                <w:szCs w:val="16"/>
              </w:rPr>
            </w:pPr>
          </w:p>
        </w:tc>
      </w:tr>
      <w:tr w:rsidR="004B3C91" w:rsidRPr="004B3C91" w14:paraId="38A4C3A4" w14:textId="77777777">
        <w:trPr>
          <w:trHeight w:val="283"/>
        </w:trPr>
        <w:tc>
          <w:tcPr>
            <w:tcW w:w="562" w:type="dxa"/>
            <w:tcBorders>
              <w:left w:val="single" w:sz="4" w:space="0" w:color="FFFFFF" w:themeColor="background1"/>
            </w:tcBorders>
            <w:vAlign w:val="center"/>
          </w:tcPr>
          <w:p w14:paraId="3F1A3E04"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D3</w:t>
            </w:r>
          </w:p>
        </w:tc>
        <w:tc>
          <w:tcPr>
            <w:tcW w:w="709" w:type="dxa"/>
            <w:vMerge/>
            <w:tcBorders>
              <w:left w:val="single" w:sz="4" w:space="0" w:color="FFFFFF" w:themeColor="background1"/>
            </w:tcBorders>
            <w:vAlign w:val="center"/>
          </w:tcPr>
          <w:p w14:paraId="6CC9E7AE"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18CA0250"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GSE71096 </w:t>
            </w:r>
          </w:p>
        </w:tc>
        <w:tc>
          <w:tcPr>
            <w:tcW w:w="709" w:type="dxa"/>
            <w:vAlign w:val="center"/>
          </w:tcPr>
          <w:p w14:paraId="18C77388" w14:textId="64092D0B"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2,430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&lt;EndNote&gt;&lt;Cite&gt;&lt;Author&gt;Xiao&lt;/Author&gt;&lt;Year&gt;2016&lt;/Year&gt;&lt;RecNum&gt;54&lt;/RecNum&gt;&lt;DisplayText&gt;[34]&lt;/DisplayText&gt;&lt;record&gt;&lt;rec-number&gt;54&lt;/rec-number&gt;&lt;foreign-keys&gt;&lt;key app="EN" db-id="0z2zw2dzop0r5gex9eo52tt5xxddzpzx5ver" timestamp="1599828003"&gt;54&lt;/key&gt;&lt;/foreign-keys&gt;&lt;ref-type name="Journal Article"&gt;17&lt;/ref-type&gt;&lt;contributors&gt;&lt;authors&gt;&lt;author&gt;Xiao, Wen&lt;/author&gt;&lt;author&gt;Adhikari, Samir&lt;/author&gt;&lt;author&gt;Dahal, Ujwal&lt;/author&gt;&lt;author&gt;Chen, Yu-Sheng&lt;/author&gt;&lt;author&gt;Hao, Ya-Juan&lt;/author&gt;&lt;author&gt;Sun, Bao-Fa&lt;/author&gt;&lt;author&gt;Sun, Hui-Ying&lt;/author&gt;&lt;author&gt;Li, Ang&lt;/author&gt;&lt;author&gt;Ping, Xiao-Li&lt;/author&gt;&lt;author&gt;Lai, Wei-Yi&lt;/author&gt;&lt;/authors&gt;&lt;/contributors&gt;&lt;titles&gt;&lt;title&gt;Nuclear m6A reader YTHDC1 regulates mRNA splicing&lt;/title&gt;&lt;secondary-title&gt;Molecular cell&lt;/secondary-title&gt;&lt;/titles&gt;&lt;periodical&gt;&lt;full-title&gt;Molecular cell&lt;/full-title&gt;&lt;/periodical&gt;&lt;pages&gt;507-519&lt;/pages&gt;&lt;volume&gt;61&lt;/volume&gt;&lt;number&gt;4&lt;/number&gt;&lt;dates&gt;&lt;year&gt;2016&lt;/year&gt;&lt;/dates&gt;&lt;isbn&gt;1097-2765&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[34]</w:t>
            </w:r>
            <w:r w:rsidRPr="004B3C91">
              <w:rPr>
                <w:rFonts w:ascii="Tahoma" w:hAnsi="Tahoma" w:cs="Tahoma"/>
                <w:color w:val="000000" w:themeColor="text1"/>
                <w:sz w:val="16"/>
                <w:szCs w:val="16"/>
              </w:rPr>
              <w:fldChar w:fldCharType="end"/>
            </w:r>
          </w:p>
        </w:tc>
        <w:tc>
          <w:tcPr>
            <w:tcW w:w="567" w:type="dxa"/>
            <w:vMerge/>
            <w:vAlign w:val="center"/>
          </w:tcPr>
          <w:p w14:paraId="36A7F249"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6406B81A" w14:textId="77777777" w:rsidR="003E4E2B" w:rsidRPr="004B3C91" w:rsidRDefault="003E4E2B">
            <w:pPr>
              <w:spacing w:line="240" w:lineRule="auto"/>
              <w:rPr>
                <w:rFonts w:ascii="Tahoma" w:hAnsi="Tahoma" w:cs="Tahoma"/>
                <w:color w:val="000000" w:themeColor="text1"/>
                <w:sz w:val="16"/>
                <w:szCs w:val="16"/>
              </w:rPr>
            </w:pPr>
          </w:p>
        </w:tc>
        <w:tc>
          <w:tcPr>
            <w:tcW w:w="684" w:type="dxa"/>
            <w:vMerge/>
            <w:tcBorders>
              <w:right w:val="single" w:sz="4" w:space="0" w:color="FFFFFF" w:themeColor="background1"/>
            </w:tcBorders>
            <w:vAlign w:val="center"/>
          </w:tcPr>
          <w:p w14:paraId="70D1B8A0" w14:textId="77777777" w:rsidR="003E4E2B" w:rsidRPr="004B3C91" w:rsidRDefault="003E4E2B">
            <w:pPr>
              <w:spacing w:line="240" w:lineRule="auto"/>
              <w:rPr>
                <w:rFonts w:ascii="Tahoma" w:hAnsi="Tahoma" w:cs="Tahoma"/>
                <w:color w:val="000000" w:themeColor="text1"/>
                <w:sz w:val="16"/>
                <w:szCs w:val="16"/>
              </w:rPr>
            </w:pPr>
          </w:p>
        </w:tc>
      </w:tr>
      <w:tr w:rsidR="004B3C91" w:rsidRPr="004B3C91" w14:paraId="7C9411B0" w14:textId="77777777">
        <w:trPr>
          <w:trHeight w:val="276"/>
        </w:trPr>
        <w:tc>
          <w:tcPr>
            <w:tcW w:w="562" w:type="dxa"/>
            <w:tcBorders>
              <w:left w:val="single" w:sz="4" w:space="0" w:color="FFFFFF" w:themeColor="background1"/>
            </w:tcBorders>
            <w:vAlign w:val="center"/>
          </w:tcPr>
          <w:p w14:paraId="23F24B9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D4</w:t>
            </w:r>
          </w:p>
        </w:tc>
        <w:tc>
          <w:tcPr>
            <w:tcW w:w="709" w:type="dxa"/>
            <w:vMerge/>
            <w:tcBorders>
              <w:left w:val="single" w:sz="4" w:space="0" w:color="FFFFFF" w:themeColor="background1"/>
            </w:tcBorders>
            <w:vAlign w:val="center"/>
          </w:tcPr>
          <w:p w14:paraId="214B8221"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68CBF96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GSE78030 </w:t>
            </w:r>
          </w:p>
        </w:tc>
        <w:tc>
          <w:tcPr>
            <w:tcW w:w="709" w:type="dxa"/>
            <w:vAlign w:val="center"/>
          </w:tcPr>
          <w:p w14:paraId="742B3D27" w14:textId="53DD1FBB"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12,309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&lt;EndNote&gt;&lt;Cite&gt;&lt;Author&gt;Patil&lt;/Author&gt;&lt;Year&gt;2016&lt;/Year&gt;&lt;RecNum&gt;53&lt;/RecNum&gt;&lt;DisplayText&gt;[35]&lt;/DisplayText&gt;&lt;record&gt;&lt;rec-number&gt;53&lt;/rec-number&gt;&lt;foreign-keys&gt;&lt;key app="EN" db-id="0z2zw2dzop0r5gex9eo52tt5xxddzpzx5ver" timestamp="1599827999"&gt;53&lt;/key&gt;&lt;/foreign-keys&gt;&lt;ref-type name="Journal Article"&gt;17&lt;/ref-type&gt;&lt;contributors&gt;&lt;authors&gt;&lt;author&gt;Patil, Deepak P&lt;/author&gt;&lt;author&gt;Chen, Chun-Kan&lt;/author&gt;&lt;author&gt;Pickering, Brian F&lt;/author&gt;&lt;author&gt;Chow, Amy&lt;/author&gt;&lt;author&gt;Jackson, Constanza&lt;/author&gt;&lt;author&gt;Guttman, Mitchell&lt;/author&gt;&lt;author&gt;Jaffrey, Samie R&lt;/author&gt;&lt;/authors&gt;&lt;/contributors&gt;&lt;titles&gt;&lt;title&gt;m 6 A RNA methylation promotes XIST-mediated transcriptional repression&lt;/title&gt;&lt;secondary-title&gt;Nature&lt;/secondary-title&gt;&lt;/titles&gt;&lt;periodical&gt;&lt;full-title&gt;Nature&lt;/full-title&gt;&lt;/periodical&gt;&lt;pages&gt;369-373&lt;/pages&gt;&lt;volume&gt;537&lt;/volume&gt;&lt;number&gt;7620&lt;/number&gt;&lt;dates&gt;&lt;year&gt;2016&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[35]</w:t>
            </w:r>
            <w:r w:rsidRPr="004B3C91">
              <w:rPr>
                <w:rFonts w:ascii="Tahoma" w:hAnsi="Tahoma" w:cs="Tahoma"/>
                <w:color w:val="000000" w:themeColor="text1"/>
                <w:sz w:val="16"/>
                <w:szCs w:val="16"/>
              </w:rPr>
              <w:fldChar w:fldCharType="end"/>
            </w:r>
          </w:p>
        </w:tc>
        <w:tc>
          <w:tcPr>
            <w:tcW w:w="567" w:type="dxa"/>
            <w:vMerge/>
            <w:vAlign w:val="center"/>
          </w:tcPr>
          <w:p w14:paraId="39D5FA7A"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60F6F728"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7D749564"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4B3C91" w:rsidRPr="004B3C91" w14:paraId="15C263A2" w14:textId="77777777">
        <w:trPr>
          <w:trHeight w:val="276"/>
        </w:trPr>
        <w:tc>
          <w:tcPr>
            <w:tcW w:w="562" w:type="dxa"/>
            <w:tcBorders>
              <w:left w:val="single" w:sz="4" w:space="0" w:color="FFFFFF" w:themeColor="background1"/>
            </w:tcBorders>
            <w:vAlign w:val="center"/>
          </w:tcPr>
          <w:p w14:paraId="57779096"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D5</w:t>
            </w:r>
          </w:p>
        </w:tc>
        <w:tc>
          <w:tcPr>
            <w:tcW w:w="709" w:type="dxa"/>
            <w:vMerge w:val="restart"/>
            <w:tcBorders>
              <w:left w:val="single" w:sz="4" w:space="0" w:color="FFFFFF" w:themeColor="background1"/>
            </w:tcBorders>
            <w:vAlign w:val="center"/>
          </w:tcPr>
          <w:p w14:paraId="20F2A9E1"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YTHDC2</w:t>
            </w:r>
          </w:p>
        </w:tc>
        <w:tc>
          <w:tcPr>
            <w:tcW w:w="992" w:type="dxa"/>
            <w:vAlign w:val="center"/>
          </w:tcPr>
          <w:p w14:paraId="186BD8F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GSE98085 </w:t>
            </w:r>
          </w:p>
        </w:tc>
        <w:tc>
          <w:tcPr>
            <w:tcW w:w="709" w:type="dxa"/>
            <w:vAlign w:val="center"/>
          </w:tcPr>
          <w:p w14:paraId="7C6FF085" w14:textId="6E23B2F4"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1,183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&lt;EndNote&gt;&lt;Cite&gt;&lt;Author&gt;Hsu&lt;/Author&gt;&lt;Year&gt;2017&lt;/Year&gt;&lt;RecNum&gt;52&lt;/RecNum&gt;&lt;DisplayText&gt;[36]&lt;/DisplayText&gt;&lt;record&gt;&lt;rec-number&gt;52&lt;/rec-number&gt;&lt;foreign-keys&gt;&lt;key app="EN" db-id="0z2zw2dzop0r5gex9eo52tt5xxddzpzx5ver" timestamp="1599827996"&gt;52&lt;/key&gt;&lt;/foreign-keys&gt;&lt;ref-type name="Journal Article"&gt;17&lt;/ref-type&gt;&lt;contributors&gt;&lt;authors&gt;&lt;author&gt;Hsu, Phillip J&lt;/author&gt;&lt;author&gt;Zhu, Yunfei&lt;/author&gt;&lt;author&gt;Ma, Honghui&lt;/author&gt;&lt;author&gt;Guo, Yueshuai&lt;/author&gt;&lt;author&gt;Shi, Xiaodan&lt;/author&gt;&lt;author&gt;Liu, Yuanyuan&lt;/author&gt;&lt;author&gt;Qi, Meijie&lt;/author&gt;&lt;author&gt;Lu, Zhike&lt;/author&gt;&lt;author&gt;Shi, Hailing&lt;/author&gt;&lt;author&gt;Wang, Jianying&lt;/author&gt;&lt;/authors&gt;&lt;/contributors&gt;&lt;titles&gt;&lt;title&gt;Ythdc2 is an N 6-methyladenosine binding protein that regulates mammalian spermatogenesis&lt;/title&gt;&lt;secondary-title&gt;Cell research&lt;/secondary-title&gt;&lt;/titles&gt;&lt;periodical&gt;&lt;full-title&gt;Cell research&lt;/full-title&gt;&lt;/periodical&gt;&lt;pages&gt;1115-1127&lt;/pages&gt;&lt;volume&gt;27&lt;/volume&gt;&lt;number&gt;9&lt;/number&gt;&lt;dates&gt;&lt;year&gt;2017&lt;/year&gt;&lt;/dates&gt;&lt;isbn&gt;1748-7838&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[36]</w:t>
            </w:r>
            <w:r w:rsidRPr="004B3C91">
              <w:rPr>
                <w:rFonts w:ascii="Tahoma" w:hAnsi="Tahoma" w:cs="Tahoma"/>
                <w:color w:val="000000" w:themeColor="text1"/>
                <w:sz w:val="16"/>
                <w:szCs w:val="16"/>
              </w:rPr>
              <w:fldChar w:fldCharType="end"/>
            </w:r>
          </w:p>
        </w:tc>
        <w:tc>
          <w:tcPr>
            <w:tcW w:w="567" w:type="dxa"/>
            <w:vMerge w:val="restart"/>
            <w:vAlign w:val="center"/>
          </w:tcPr>
          <w:p w14:paraId="6D6B084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1,234</w:t>
            </w:r>
          </w:p>
        </w:tc>
        <w:tc>
          <w:tcPr>
            <w:tcW w:w="567" w:type="dxa"/>
            <w:vMerge w:val="restart"/>
            <w:vAlign w:val="center"/>
          </w:tcPr>
          <w:p w14:paraId="3E28EC8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275</w:t>
            </w:r>
          </w:p>
        </w:tc>
        <w:tc>
          <w:tcPr>
            <w:tcW w:w="684" w:type="dxa"/>
            <w:tcBorders>
              <w:right w:val="single" w:sz="4" w:space="0" w:color="FFFFFF" w:themeColor="background1"/>
            </w:tcBorders>
            <w:vAlign w:val="center"/>
          </w:tcPr>
          <w:p w14:paraId="43079A97"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HeLa</w:t>
            </w:r>
          </w:p>
        </w:tc>
      </w:tr>
      <w:tr w:rsidR="004B3C91" w:rsidRPr="004B3C91" w14:paraId="7D00B2D4" w14:textId="77777777">
        <w:trPr>
          <w:trHeight w:val="276"/>
        </w:trPr>
        <w:tc>
          <w:tcPr>
            <w:tcW w:w="562" w:type="dxa"/>
            <w:tcBorders>
              <w:left w:val="single" w:sz="4" w:space="0" w:color="FFFFFF" w:themeColor="background1"/>
            </w:tcBorders>
            <w:vAlign w:val="center"/>
          </w:tcPr>
          <w:p w14:paraId="5D74E9F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D6</w:t>
            </w:r>
          </w:p>
        </w:tc>
        <w:tc>
          <w:tcPr>
            <w:tcW w:w="709" w:type="dxa"/>
            <w:vMerge/>
            <w:tcBorders>
              <w:left w:val="single" w:sz="4" w:space="0" w:color="FFFFFF" w:themeColor="background1"/>
            </w:tcBorders>
            <w:vAlign w:val="center"/>
          </w:tcPr>
          <w:p w14:paraId="694141DC"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0788828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GSE78030 </w:t>
            </w:r>
          </w:p>
        </w:tc>
        <w:tc>
          <w:tcPr>
            <w:tcW w:w="709" w:type="dxa"/>
            <w:vAlign w:val="center"/>
          </w:tcPr>
          <w:p w14:paraId="1B04DE5F" w14:textId="58E111F8"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131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&lt;EndNote&gt;&lt;Cite&gt;&lt;Author&gt;Patil&lt;/Author&gt;&lt;Year&gt;2016&lt;/Year&gt;&lt;RecNum&gt;53&lt;/RecNum&gt;&lt;DisplayText&gt;[35]&lt;/DisplayText&gt;&lt;record&gt;&lt;rec-number&gt;53&lt;/rec-number&gt;&lt;foreign-keys&gt;&lt;key app="EN" db-id="0z2zw2dzop0r5gex9eo52tt5xxddzpzx5ver" timestamp="1599827999"&gt;53&lt;/key&gt;&lt;/foreign-keys&gt;&lt;ref-type name="Journal Article"&gt;17&lt;/ref-type&gt;&lt;contributors&gt;&lt;authors&gt;&lt;author&gt;Patil, Deepak P&lt;/author&gt;&lt;author&gt;Chen, Chun-Kan&lt;/author&gt;&lt;author&gt;Pickering, Brian F&lt;/author&gt;&lt;author&gt;Chow, Amy&lt;/author&gt;&lt;author&gt;Jackson, Constanza&lt;/author&gt;&lt;author&gt;Guttman, Mitchell&lt;/author&gt;&lt;author&gt;Jaffrey, Samie R&lt;/author&gt;&lt;/authors&gt;&lt;/contributors&gt;&lt;titles&gt;&lt;title&gt;m 6 A RNA methylation promotes XIST-mediated transcriptional repression&lt;/title&gt;&lt;secondary-title&gt;Nature&lt;/secondary-title&gt;&lt;/titles&gt;&lt;periodical&gt;&lt;full-title&gt;Nature&lt;/full-title&gt;&lt;/periodical&gt;&lt;pages&gt;369-373&lt;/pages&gt;&lt;volume&gt;537&lt;/volume&gt;&lt;number&gt;7620&lt;/number&gt;&lt;dates&gt;&lt;year&gt;2016&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[35]</w:t>
            </w:r>
            <w:r w:rsidRPr="004B3C91">
              <w:rPr>
                <w:rFonts w:ascii="Tahoma" w:hAnsi="Tahoma" w:cs="Tahoma"/>
                <w:color w:val="000000" w:themeColor="text1"/>
                <w:sz w:val="16"/>
                <w:szCs w:val="16"/>
              </w:rPr>
              <w:fldChar w:fldCharType="end"/>
            </w:r>
          </w:p>
        </w:tc>
        <w:tc>
          <w:tcPr>
            <w:tcW w:w="567" w:type="dxa"/>
            <w:vMerge/>
            <w:vAlign w:val="center"/>
          </w:tcPr>
          <w:p w14:paraId="24D3AE1E"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67CB72F0"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03054A51"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4B3C91" w:rsidRPr="004B3C91" w14:paraId="4D518F5E" w14:textId="77777777">
        <w:trPr>
          <w:trHeight w:val="276"/>
        </w:trPr>
        <w:tc>
          <w:tcPr>
            <w:tcW w:w="562" w:type="dxa"/>
            <w:tcBorders>
              <w:left w:val="single" w:sz="4" w:space="0" w:color="FFFFFF" w:themeColor="background1"/>
            </w:tcBorders>
            <w:vAlign w:val="center"/>
          </w:tcPr>
          <w:p w14:paraId="1ED97212"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D7</w:t>
            </w:r>
          </w:p>
        </w:tc>
        <w:tc>
          <w:tcPr>
            <w:tcW w:w="709" w:type="dxa"/>
            <w:vMerge w:val="restart"/>
            <w:tcBorders>
              <w:left w:val="single" w:sz="4" w:space="0" w:color="FFFFFF" w:themeColor="background1"/>
            </w:tcBorders>
            <w:vAlign w:val="center"/>
          </w:tcPr>
          <w:p w14:paraId="16F9DB1B"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YTHDF1</w:t>
            </w:r>
          </w:p>
        </w:tc>
        <w:tc>
          <w:tcPr>
            <w:tcW w:w="992" w:type="dxa"/>
            <w:vAlign w:val="center"/>
          </w:tcPr>
          <w:p w14:paraId="0A5767F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GSE63591 </w:t>
            </w:r>
          </w:p>
        </w:tc>
        <w:tc>
          <w:tcPr>
            <w:tcW w:w="709" w:type="dxa"/>
            <w:vAlign w:val="center"/>
          </w:tcPr>
          <w:p w14:paraId="563D0BD5" w14:textId="1728FC80"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4,541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&lt;EndNote&gt;&lt;Cite&gt;&lt;Author&gt;Wang&lt;/Author&gt;&lt;Year&gt;2015&lt;/Year&gt;&lt;RecNum&gt;51&lt;/RecNum&gt;&lt;DisplayText&gt;[25]&lt;/DisplayText&gt;&lt;record&gt;&lt;rec-number&gt;51&lt;/rec-number&gt;&lt;foreign-keys&gt;&lt;key app="EN" db-id="0z2zw2dzop0r5gex9eo52tt5xxddzpzx5ver" timestamp="1599827992"&gt;51&lt;/key&gt;&lt;/foreign-keys&gt;&lt;ref-type name="Journal Article"&gt;17&lt;/ref-type&gt;&lt;contributors&gt;&lt;authors&gt;&lt;author&gt;Wang, Xiao&lt;/author&gt;&lt;author&gt;Zhao, Boxuan Simen&lt;/author&gt;&lt;author&gt;Roundtree, Ian A&lt;/author&gt;&lt;author&gt;Lu, Zhike&lt;/author&gt;&lt;author&gt;Han, Dali&lt;/author&gt;&lt;author&gt;Ma, Honghui&lt;/author&gt;&lt;author&gt;Weng, Xiaocheng&lt;/author&gt;&lt;author&gt;Chen, Kai&lt;/author&gt;&lt;author&gt;Shi, Hailing&lt;/author&gt;&lt;author&gt;He, Chuan&lt;/author&gt;&lt;/authors&gt;&lt;/contributors&gt;&lt;titles&gt;&lt;title&gt;N6-methyladenosine modulates messenger RNA translation efficiency&lt;/title&gt;&lt;secondary-title&gt;Cell&lt;/secondary-title&gt;&lt;/titles&gt;&lt;periodical&gt;&lt;full-title&gt;Cell&lt;/full-title&gt;&lt;/periodical&gt;&lt;pages&gt;1388-1399&lt;/pages&gt;&lt;volume&gt;161&lt;/volume&gt;&lt;number&gt;6&lt;/number&gt;&lt;dates&gt;&lt;year&gt;2015&lt;/year&gt;&lt;/dates&gt;&lt;isbn&gt;0092-8674&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[25]</w:t>
            </w:r>
            <w:r w:rsidRPr="004B3C91">
              <w:rPr>
                <w:rFonts w:ascii="Tahoma" w:hAnsi="Tahoma" w:cs="Tahoma"/>
                <w:color w:val="000000" w:themeColor="text1"/>
                <w:sz w:val="16"/>
                <w:szCs w:val="16"/>
              </w:rPr>
              <w:fldChar w:fldCharType="end"/>
            </w:r>
          </w:p>
        </w:tc>
        <w:tc>
          <w:tcPr>
            <w:tcW w:w="567" w:type="dxa"/>
            <w:vMerge w:val="restart"/>
            <w:vAlign w:val="center"/>
          </w:tcPr>
          <w:p w14:paraId="7EFBC9AF"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25,597</w:t>
            </w:r>
          </w:p>
        </w:tc>
        <w:tc>
          <w:tcPr>
            <w:tcW w:w="567" w:type="dxa"/>
            <w:vMerge w:val="restart"/>
            <w:vAlign w:val="center"/>
          </w:tcPr>
          <w:p w14:paraId="1C754094"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6,714</w:t>
            </w:r>
          </w:p>
        </w:tc>
        <w:tc>
          <w:tcPr>
            <w:tcW w:w="684" w:type="dxa"/>
            <w:tcBorders>
              <w:right w:val="single" w:sz="4" w:space="0" w:color="FFFFFF" w:themeColor="background1"/>
            </w:tcBorders>
            <w:vAlign w:val="center"/>
          </w:tcPr>
          <w:p w14:paraId="593B26EF"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HeLa</w:t>
            </w:r>
          </w:p>
        </w:tc>
      </w:tr>
      <w:tr w:rsidR="004B3C91" w:rsidRPr="004B3C91" w14:paraId="2B251415" w14:textId="77777777">
        <w:trPr>
          <w:trHeight w:val="283"/>
        </w:trPr>
        <w:tc>
          <w:tcPr>
            <w:tcW w:w="562" w:type="dxa"/>
            <w:tcBorders>
              <w:left w:val="single" w:sz="4" w:space="0" w:color="FFFFFF" w:themeColor="background1"/>
            </w:tcBorders>
            <w:vAlign w:val="center"/>
          </w:tcPr>
          <w:p w14:paraId="4CF5DC3E"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D8</w:t>
            </w:r>
          </w:p>
        </w:tc>
        <w:tc>
          <w:tcPr>
            <w:tcW w:w="709" w:type="dxa"/>
            <w:vMerge/>
            <w:tcBorders>
              <w:left w:val="single" w:sz="4" w:space="0" w:color="FFFFFF" w:themeColor="background1"/>
            </w:tcBorders>
            <w:vAlign w:val="center"/>
          </w:tcPr>
          <w:p w14:paraId="0F0F213A"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527A545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GSE83438 </w:t>
            </w:r>
          </w:p>
        </w:tc>
        <w:tc>
          <w:tcPr>
            <w:tcW w:w="709" w:type="dxa"/>
            <w:vAlign w:val="center"/>
          </w:tcPr>
          <w:p w14:paraId="3A03204B" w14:textId="5AF9884C"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2,527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&lt;EndNote&gt;&lt;Cite&gt;&lt;Author&gt;Gokhale&lt;/Author&gt;&lt;Year&gt;2016&lt;/Year&gt;&lt;RecNum&gt;50&lt;/RecNum&gt;&lt;DisplayText&gt;[37]&lt;/DisplayText&gt;&lt;record&gt;&lt;rec-number&gt;50&lt;/rec-number&gt;&lt;foreign-keys&gt;&lt;key app="EN" db-id="0z2zw2dzop0r5gex9eo52tt5xxddzpzx5ver" timestamp="1599827988"&gt;50&lt;/key&gt;&lt;/foreign-keys&gt;&lt;ref-type name="Journal Article"&gt;17&lt;/ref-type&gt;&lt;contributors&gt;&lt;authors&gt;&lt;author&gt;Gokhale, Nandan S&lt;/author&gt;&lt;author&gt;McIntyre, Alexa BR&lt;/author&gt;&lt;author&gt;McFadden, Michael J&lt;/author&gt;&lt;author&gt;Roder, Allison E&lt;/author&gt;&lt;author&gt;Kennedy, Edward M&lt;/author&gt;&lt;author&gt;Gandara, Jorge A&lt;/author&gt;&lt;author&gt;Hopcraft, Sharon E&lt;/author&gt;&lt;author&gt;Quicke, Kendra M&lt;/author&gt;&lt;author&gt;Vazquez, Christine&lt;/author&gt;&lt;author&gt;Willer, Jason&lt;/author&gt;&lt;/authors&gt;&lt;/contributors&gt;&lt;titles&gt;&lt;title&gt;N6-methyladenosine in Flaviviridae viral RNA genomes regulates infection&lt;/title&gt;&lt;secondary-title&gt;Cell host &amp;amp; microbe&lt;/secondary-title&gt;&lt;/titles&gt;&lt;periodical&gt;&lt;full-title&gt;Cell host &amp;amp; microbe&lt;/full-title&gt;&lt;/periodical&gt;&lt;pages&gt;654-665&lt;/pages&gt;&lt;volume&gt;20&lt;/volume&gt;&lt;number&gt;5&lt;/number&gt;&lt;dates&gt;&lt;year&gt;2016&lt;/year&gt;&lt;/dates&gt;&lt;isbn&gt;1931-3128&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[37]</w:t>
            </w:r>
            <w:r w:rsidRPr="004B3C91">
              <w:rPr>
                <w:rFonts w:ascii="Tahoma" w:hAnsi="Tahoma" w:cs="Tahoma"/>
                <w:color w:val="000000" w:themeColor="text1"/>
                <w:sz w:val="16"/>
                <w:szCs w:val="16"/>
              </w:rPr>
              <w:fldChar w:fldCharType="end"/>
            </w:r>
          </w:p>
        </w:tc>
        <w:tc>
          <w:tcPr>
            <w:tcW w:w="567" w:type="dxa"/>
            <w:vMerge/>
            <w:vAlign w:val="center"/>
          </w:tcPr>
          <w:p w14:paraId="24FAB30A"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40B35FA6"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3C69350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Huh7</w:t>
            </w:r>
          </w:p>
        </w:tc>
      </w:tr>
      <w:tr w:rsidR="004B3C91" w:rsidRPr="004B3C91" w14:paraId="25998F8D" w14:textId="77777777">
        <w:trPr>
          <w:trHeight w:val="276"/>
        </w:trPr>
        <w:tc>
          <w:tcPr>
            <w:tcW w:w="562" w:type="dxa"/>
            <w:tcBorders>
              <w:left w:val="single" w:sz="4" w:space="0" w:color="FFFFFF" w:themeColor="background1"/>
            </w:tcBorders>
            <w:vAlign w:val="center"/>
          </w:tcPr>
          <w:p w14:paraId="488033B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D9</w:t>
            </w:r>
          </w:p>
        </w:tc>
        <w:tc>
          <w:tcPr>
            <w:tcW w:w="709" w:type="dxa"/>
            <w:vMerge/>
            <w:tcBorders>
              <w:left w:val="single" w:sz="4" w:space="0" w:color="FFFFFF" w:themeColor="background1"/>
            </w:tcBorders>
            <w:vAlign w:val="center"/>
          </w:tcPr>
          <w:p w14:paraId="794D7F6C"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2D1E410E"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GSE78030 </w:t>
            </w:r>
          </w:p>
        </w:tc>
        <w:tc>
          <w:tcPr>
            <w:tcW w:w="709" w:type="dxa"/>
            <w:vAlign w:val="center"/>
          </w:tcPr>
          <w:p w14:paraId="7CB2826F" w14:textId="29E447B6"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20,694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&lt;EndNote&gt;&lt;Cite&gt;&lt;Author&gt;Patil&lt;/Author&gt;&lt;Year&gt;2016&lt;/Year&gt;&lt;RecNum&gt;53&lt;/RecNum&gt;&lt;DisplayText&gt;[35]&lt;/DisplayText&gt;&lt;record&gt;&lt;rec-number&gt;53&lt;/rec-number&gt;&lt;foreign-keys&gt;&lt;key app="EN" db-id="0z2zw2dzop0r5gex9eo52tt5xxddzpzx5ver" timestamp="1599827999"&gt;53&lt;/key&gt;&lt;/foreign-keys&gt;&lt;ref-type name="Journal Article"&gt;17&lt;/ref-type&gt;&lt;contributors&gt;&lt;authors&gt;&lt;author&gt;Patil, Deepak P&lt;/author&gt;&lt;author&gt;Chen, Chun-Kan&lt;/author&gt;&lt;author&gt;Pickering, Brian F&lt;/author&gt;&lt;author&gt;Chow, Amy&lt;/author&gt;&lt;author&gt;Jackson, Constanza&lt;/author&gt;&lt;author&gt;Guttman, Mitchell&lt;/author&gt;&lt;author&gt;Jaffrey, Samie R&lt;/author&gt;&lt;/authors&gt;&lt;/contributors&gt;&lt;titles&gt;&lt;title&gt;m 6 A RNA methylation promotes XIST-mediated transcriptional repression&lt;/title&gt;&lt;secondary-title&gt;Nature&lt;/secondary-title&gt;&lt;/titles&gt;&lt;periodical&gt;&lt;full-title&gt;Nature&lt;/full-title&gt;&lt;/periodical&gt;&lt;pages&gt;369-373&lt;/pages&gt;&lt;volume&gt;537&lt;/volume&gt;&lt;number&gt;7620&lt;/number&gt;&lt;dates&gt;&lt;year&gt;2016&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[35]</w:t>
            </w:r>
            <w:r w:rsidRPr="004B3C91">
              <w:rPr>
                <w:rFonts w:ascii="Tahoma" w:hAnsi="Tahoma" w:cs="Tahoma"/>
                <w:color w:val="000000" w:themeColor="text1"/>
                <w:sz w:val="16"/>
                <w:szCs w:val="16"/>
              </w:rPr>
              <w:fldChar w:fldCharType="end"/>
            </w:r>
          </w:p>
        </w:tc>
        <w:tc>
          <w:tcPr>
            <w:tcW w:w="567" w:type="dxa"/>
            <w:vMerge/>
            <w:vAlign w:val="center"/>
          </w:tcPr>
          <w:p w14:paraId="6742E00C"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0B9A12CA"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30CF8E79"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4B3C91" w:rsidRPr="004B3C91" w14:paraId="2FACA7CA" w14:textId="77777777">
        <w:trPr>
          <w:trHeight w:val="276"/>
        </w:trPr>
        <w:tc>
          <w:tcPr>
            <w:tcW w:w="562" w:type="dxa"/>
            <w:tcBorders>
              <w:left w:val="single" w:sz="4" w:space="0" w:color="FFFFFF" w:themeColor="background1"/>
            </w:tcBorders>
            <w:vAlign w:val="center"/>
          </w:tcPr>
          <w:p w14:paraId="0F24D4AA"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D10</w:t>
            </w:r>
          </w:p>
        </w:tc>
        <w:tc>
          <w:tcPr>
            <w:tcW w:w="709" w:type="dxa"/>
            <w:vMerge w:val="restart"/>
            <w:tcBorders>
              <w:left w:val="single" w:sz="4" w:space="0" w:color="FFFFFF" w:themeColor="background1"/>
            </w:tcBorders>
            <w:vAlign w:val="center"/>
          </w:tcPr>
          <w:p w14:paraId="12FF3954"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YTHDF2</w:t>
            </w:r>
          </w:p>
        </w:tc>
        <w:tc>
          <w:tcPr>
            <w:tcW w:w="992" w:type="dxa"/>
            <w:vAlign w:val="center"/>
          </w:tcPr>
          <w:p w14:paraId="64470E80"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GSE49339 </w:t>
            </w:r>
          </w:p>
        </w:tc>
        <w:tc>
          <w:tcPr>
            <w:tcW w:w="709" w:type="dxa"/>
            <w:vAlign w:val="center"/>
          </w:tcPr>
          <w:p w14:paraId="15042D2E" w14:textId="3BB8112E"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22,688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&lt;EndNote&gt;&lt;Cite&gt;&lt;Author&gt;Wang&lt;/Author&gt;&lt;Year&gt;2014&lt;/Year&gt;&lt;RecNum&gt;49&lt;/RecNum&gt;&lt;DisplayText&gt;[26]&lt;/DisplayText&gt;&lt;record&gt;&lt;rec-number&gt;49&lt;/rec-number&gt;&lt;foreign-keys&gt;&lt;key app="EN" db-id="0z2zw2dzop0r5gex9eo52tt5xxddzpzx5ver" timestamp="1599827984"&gt;49&lt;/key&gt;&lt;/foreign-keys&gt;&lt;ref-type name="Journal Article"&gt;17&lt;/ref-type&gt;&lt;contributors&gt;&lt;authors&gt;&lt;author&gt;Wang, Xiao&lt;/author&gt;&lt;author&gt;Lu, Zhike&lt;/author&gt;&lt;author&gt;Gomez, Adrian&lt;/author&gt;&lt;author&gt;Hon, Gary C&lt;/author&gt;&lt;author&gt;Yue, Yanan&lt;/author&gt;&lt;author&gt;Han, Dali&lt;/author&gt;&lt;author&gt;Fu, Ye&lt;/author&gt;&lt;author&gt;Parisien, Marc&lt;/author&gt;&lt;author&gt;Dai, Qing&lt;/author&gt;&lt;author&gt;Jia, Guifang&lt;/author&gt;&lt;/authors&gt;&lt;/contributors&gt;&lt;titles&gt;&lt;title&gt;N 6-methyladenosine-dependent regulation of messenger RNA stability&lt;/title&gt;&lt;secondary-title&gt;Nature&lt;/secondary-title&gt;&lt;/titles&gt;&lt;periodical&gt;&lt;full-title&gt;Nature&lt;/full-title&gt;&lt;/periodical&gt;&lt;pages&gt;117-120&lt;/pages&gt;&lt;volume&gt;505&lt;/volume&gt;&lt;number&gt;7481&lt;/number&gt;&lt;dates&gt;&lt;year&gt;2014&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[26]</w:t>
            </w:r>
            <w:r w:rsidRPr="004B3C91">
              <w:rPr>
                <w:rFonts w:ascii="Tahoma" w:hAnsi="Tahoma" w:cs="Tahoma"/>
                <w:color w:val="000000" w:themeColor="text1"/>
                <w:sz w:val="16"/>
                <w:szCs w:val="16"/>
              </w:rPr>
              <w:fldChar w:fldCharType="end"/>
            </w:r>
          </w:p>
        </w:tc>
        <w:tc>
          <w:tcPr>
            <w:tcW w:w="567" w:type="dxa"/>
            <w:vMerge w:val="restart"/>
            <w:vAlign w:val="center"/>
          </w:tcPr>
          <w:p w14:paraId="5C45E7AB"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28,970</w:t>
            </w:r>
          </w:p>
        </w:tc>
        <w:tc>
          <w:tcPr>
            <w:tcW w:w="567" w:type="dxa"/>
            <w:vMerge w:val="restart"/>
            <w:vAlign w:val="center"/>
          </w:tcPr>
          <w:p w14:paraId="00D5808A"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6,677</w:t>
            </w:r>
          </w:p>
        </w:tc>
        <w:tc>
          <w:tcPr>
            <w:tcW w:w="684" w:type="dxa"/>
            <w:tcBorders>
              <w:right w:val="single" w:sz="4" w:space="0" w:color="FFFFFF" w:themeColor="background1"/>
            </w:tcBorders>
            <w:vAlign w:val="center"/>
          </w:tcPr>
          <w:p w14:paraId="19B0D37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HeLa</w:t>
            </w:r>
          </w:p>
        </w:tc>
      </w:tr>
      <w:tr w:rsidR="004B3C91" w:rsidRPr="004B3C91" w14:paraId="2774EC02" w14:textId="77777777">
        <w:trPr>
          <w:trHeight w:val="283"/>
        </w:trPr>
        <w:tc>
          <w:tcPr>
            <w:tcW w:w="562" w:type="dxa"/>
            <w:tcBorders>
              <w:left w:val="single" w:sz="4" w:space="0" w:color="FFFFFF" w:themeColor="background1"/>
            </w:tcBorders>
            <w:vAlign w:val="center"/>
          </w:tcPr>
          <w:p w14:paraId="0DADBA87"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D11</w:t>
            </w:r>
          </w:p>
        </w:tc>
        <w:tc>
          <w:tcPr>
            <w:tcW w:w="709" w:type="dxa"/>
            <w:vMerge/>
            <w:tcBorders>
              <w:left w:val="single" w:sz="4" w:space="0" w:color="FFFFFF" w:themeColor="background1"/>
            </w:tcBorders>
            <w:vAlign w:val="center"/>
          </w:tcPr>
          <w:p w14:paraId="5CD98979"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207BC089"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GSE83438 </w:t>
            </w:r>
          </w:p>
        </w:tc>
        <w:tc>
          <w:tcPr>
            <w:tcW w:w="709" w:type="dxa"/>
            <w:vAlign w:val="center"/>
          </w:tcPr>
          <w:p w14:paraId="46961432" w14:textId="687437E5"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5,147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&lt;EndNote&gt;&lt;Cite&gt;&lt;Author&gt;Gokhale&lt;/Author&gt;&lt;Year&gt;2016&lt;/Year&gt;&lt;RecNum&gt;50&lt;/RecNum&gt;&lt;DisplayText&gt;[37]&lt;/DisplayText&gt;&lt;record&gt;&lt;rec-number&gt;50&lt;/rec-number&gt;&lt;foreign-keys&gt;&lt;key app="EN" db-id="0z2zw2dzop0r5gex9eo52tt5xxddzpzx5ver" timestamp="1599827988"&gt;50&lt;/key&gt;&lt;/foreign-keys&gt;&lt;ref-type name="Journal Article"&gt;17&lt;/ref-type&gt;&lt;contributors&gt;&lt;authors&gt;&lt;author&gt;Gokhale, Nandan S&lt;/author&gt;&lt;author&gt;McIntyre, Alexa BR&lt;/author&gt;&lt;author&gt;McFadden, Michael J&lt;/author&gt;&lt;author&gt;Roder, Allison E&lt;/author&gt;&lt;author&gt;Kennedy, Edward M&lt;/author&gt;&lt;author&gt;Gandara, Jorge A&lt;/author&gt;&lt;author&gt;Hopcraft, Sharon E&lt;/author&gt;&lt;author&gt;Quicke, Kendra M&lt;/author&gt;&lt;author&gt;Vazquez, Christine&lt;/author&gt;&lt;author&gt;Willer, Jason&lt;/author&gt;&lt;/authors&gt;&lt;/contributors&gt;&lt;titles&gt;&lt;title&gt;N6-methyladenosine in Flaviviridae viral RNA genomes regulates infection&lt;/title&gt;&lt;secondary-title&gt;Cell host &amp;amp; microbe&lt;/secondary-title&gt;&lt;/titles&gt;&lt;periodical&gt;&lt;full-title&gt;Cell host &amp;amp; microbe&lt;/full-title&gt;&lt;/periodical&gt;&lt;pages&gt;654-665&lt;/pages&gt;&lt;volume&gt;20&lt;/volume&gt;&lt;number&gt;5&lt;/number&gt;&lt;dates&gt;&lt;year&gt;2016&lt;/year&gt;&lt;/dates&gt;&lt;isbn&gt;1931-3128&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[37]</w:t>
            </w:r>
            <w:r w:rsidRPr="004B3C91">
              <w:rPr>
                <w:rFonts w:ascii="Tahoma" w:hAnsi="Tahoma" w:cs="Tahoma"/>
                <w:color w:val="000000" w:themeColor="text1"/>
                <w:sz w:val="16"/>
                <w:szCs w:val="16"/>
              </w:rPr>
              <w:fldChar w:fldCharType="end"/>
            </w:r>
          </w:p>
        </w:tc>
        <w:tc>
          <w:tcPr>
            <w:tcW w:w="567" w:type="dxa"/>
            <w:vMerge/>
            <w:vAlign w:val="center"/>
          </w:tcPr>
          <w:p w14:paraId="0691A67F"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1CAD11EF"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3695AF5A"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Huh7</w:t>
            </w:r>
          </w:p>
        </w:tc>
      </w:tr>
      <w:tr w:rsidR="004B3C91" w:rsidRPr="004B3C91" w14:paraId="4F37DAEA" w14:textId="77777777">
        <w:trPr>
          <w:trHeight w:val="276"/>
        </w:trPr>
        <w:tc>
          <w:tcPr>
            <w:tcW w:w="562" w:type="dxa"/>
            <w:tcBorders>
              <w:left w:val="single" w:sz="4" w:space="0" w:color="FFFFFF" w:themeColor="background1"/>
            </w:tcBorders>
            <w:vAlign w:val="center"/>
          </w:tcPr>
          <w:p w14:paraId="4B8EDA2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D12</w:t>
            </w:r>
          </w:p>
        </w:tc>
        <w:tc>
          <w:tcPr>
            <w:tcW w:w="709" w:type="dxa"/>
            <w:vMerge/>
            <w:tcBorders>
              <w:left w:val="single" w:sz="4" w:space="0" w:color="FFFFFF" w:themeColor="background1"/>
            </w:tcBorders>
            <w:vAlign w:val="center"/>
          </w:tcPr>
          <w:p w14:paraId="4254B4D5"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46AA29F8"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GSE78030 </w:t>
            </w:r>
          </w:p>
        </w:tc>
        <w:tc>
          <w:tcPr>
            <w:tcW w:w="709" w:type="dxa"/>
            <w:vAlign w:val="center"/>
          </w:tcPr>
          <w:p w14:paraId="0918D9BA" w14:textId="72EB0E02"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6,280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&lt;EndNote&gt;&lt;Cite&gt;&lt;Author&gt;Patil&lt;/Author&gt;&lt;Year&gt;2016&lt;/Year&gt;&lt;RecNum&gt;53&lt;/RecNum&gt;&lt;DisplayText&gt;[35]&lt;/DisplayText&gt;&lt;record&gt;&lt;rec-number&gt;53&lt;/rec-number&gt;&lt;foreign-keys&gt;&lt;key app="EN" db-id="0z2zw2dzop0r5gex9eo52tt5xxddzpzx5ver" timestamp="1599827999"&gt;53&lt;/key&gt;&lt;/foreign-keys&gt;&lt;ref-type name="Journal Article"&gt;17&lt;/ref-type&gt;&lt;contributors&gt;&lt;authors&gt;&lt;author&gt;Patil, Deepak P&lt;/author&gt;&lt;author&gt;Chen, Chun-Kan&lt;/author&gt;&lt;author&gt;Pickering, Brian F&lt;/author&gt;&lt;author&gt;Chow, Amy&lt;/author&gt;&lt;author&gt;Jackson, Constanza&lt;/author&gt;&lt;author&gt;Guttman, Mitchell&lt;/author&gt;&lt;author&gt;Jaffrey, Samie R&lt;/author&gt;&lt;/authors&gt;&lt;/contributors&gt;&lt;titles&gt;&lt;title&gt;m 6 A RNA methylation promotes XIST-mediated transcriptional repression&lt;/title&gt;&lt;secondary-title&gt;Nature&lt;/secondary-title&gt;&lt;/titles&gt;&lt;periodical&gt;&lt;full-title&gt;Nature&lt;/full-title&gt;&lt;/periodical&gt;&lt;pages&gt;369-373&lt;/pages&gt;&lt;volume&gt;537&lt;/volume&gt;&lt;number&gt;7620&lt;/number&gt;&lt;dates&gt;&lt;year&gt;2016&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[35]</w:t>
            </w:r>
            <w:r w:rsidRPr="004B3C91">
              <w:rPr>
                <w:rFonts w:ascii="Tahoma" w:hAnsi="Tahoma" w:cs="Tahoma"/>
                <w:color w:val="000000" w:themeColor="text1"/>
                <w:sz w:val="16"/>
                <w:szCs w:val="16"/>
              </w:rPr>
              <w:fldChar w:fldCharType="end"/>
            </w:r>
          </w:p>
        </w:tc>
        <w:tc>
          <w:tcPr>
            <w:tcW w:w="567" w:type="dxa"/>
            <w:vMerge/>
            <w:vAlign w:val="center"/>
          </w:tcPr>
          <w:p w14:paraId="196564C0"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61D6EBB8"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0D1DE71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4B3C91" w:rsidRPr="004B3C91" w14:paraId="440F038F" w14:textId="77777777">
        <w:trPr>
          <w:trHeight w:val="276"/>
        </w:trPr>
        <w:tc>
          <w:tcPr>
            <w:tcW w:w="562" w:type="dxa"/>
            <w:tcBorders>
              <w:left w:val="single" w:sz="4" w:space="0" w:color="FFFFFF" w:themeColor="background1"/>
            </w:tcBorders>
            <w:vAlign w:val="center"/>
          </w:tcPr>
          <w:p w14:paraId="2CD6104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D13</w:t>
            </w:r>
          </w:p>
        </w:tc>
        <w:tc>
          <w:tcPr>
            <w:tcW w:w="709" w:type="dxa"/>
            <w:vMerge w:val="restart"/>
            <w:tcBorders>
              <w:left w:val="single" w:sz="4" w:space="0" w:color="FFFFFF" w:themeColor="background1"/>
            </w:tcBorders>
            <w:vAlign w:val="center"/>
          </w:tcPr>
          <w:p w14:paraId="2B3A983B"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YTHDF3</w:t>
            </w:r>
          </w:p>
        </w:tc>
        <w:tc>
          <w:tcPr>
            <w:tcW w:w="992" w:type="dxa"/>
            <w:vAlign w:val="center"/>
          </w:tcPr>
          <w:p w14:paraId="01EEEAA0"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GSE86214 </w:t>
            </w:r>
          </w:p>
        </w:tc>
        <w:tc>
          <w:tcPr>
            <w:tcW w:w="709" w:type="dxa"/>
            <w:vAlign w:val="center"/>
          </w:tcPr>
          <w:p w14:paraId="45ABB1C6" w14:textId="7BE1A02F"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2,608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&lt;EndNote&gt;&lt;Cite&gt;&lt;Author&gt;Shi&lt;/Author&gt;&lt;Year&gt;2017&lt;/Year&gt;&lt;RecNum&gt;48&lt;/RecNum&gt;&lt;DisplayText&gt;[38]&lt;/DisplayText&gt;&lt;record&gt;&lt;rec-number&gt;48&lt;/rec-number&gt;&lt;foreign-keys&gt;&lt;key app="EN" db-id="0z2zw2dzop0r5gex9eo52tt5xxddzpzx5ver" timestamp="1599827980"&gt;48&lt;/key&gt;&lt;/foreign-keys&gt;&lt;ref-type name="Journal Article"&gt;17&lt;/ref-type&gt;&lt;contributors&gt;&lt;authors&gt;&lt;author&gt;Shi, Hailing&lt;/author&gt;&lt;author&gt;Wang, Xiao&lt;/author&gt;&lt;author&gt;Lu, Zhike&lt;/author&gt;&lt;author&gt;Zhao, Boxuan S&lt;/author&gt;&lt;author&gt;Ma, Honghui&lt;/author&gt;&lt;author&gt;Hsu, Phillip J&lt;/author&gt;&lt;author&gt;Liu, Chang&lt;/author&gt;&lt;author&gt;He, Chuan&lt;/author&gt;&lt;/authors&gt;&lt;/contributors&gt;&lt;titles&gt;&lt;title&gt;YTHDF3 facilitates translation and decay of N 6-methyladenosine-modified RNA&lt;/title&gt;&lt;secondary-title&gt;Cell research&lt;/secondary-title&gt;&lt;/titles&gt;&lt;periodical&gt;&lt;full-title&gt;Cell research&lt;/full-title&gt;&lt;/periodical&gt;&lt;pages&gt;315-328&lt;/pages&gt;&lt;volume&gt;27&lt;/volume&gt;&lt;number&gt;3&lt;/number&gt;&lt;dates&gt;&lt;year&gt;2017&lt;/year&gt;&lt;/dates&gt;&lt;isbn&gt;1748-7838&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[38]</w:t>
            </w:r>
            <w:r w:rsidRPr="004B3C91">
              <w:rPr>
                <w:rFonts w:ascii="Tahoma" w:hAnsi="Tahoma" w:cs="Tahoma"/>
                <w:color w:val="000000" w:themeColor="text1"/>
                <w:sz w:val="16"/>
                <w:szCs w:val="16"/>
              </w:rPr>
              <w:fldChar w:fldCharType="end"/>
            </w:r>
          </w:p>
        </w:tc>
        <w:tc>
          <w:tcPr>
            <w:tcW w:w="567" w:type="dxa"/>
            <w:vMerge w:val="restart"/>
            <w:vAlign w:val="center"/>
          </w:tcPr>
          <w:p w14:paraId="66CFD4DE"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7,253</w:t>
            </w:r>
          </w:p>
        </w:tc>
        <w:tc>
          <w:tcPr>
            <w:tcW w:w="567" w:type="dxa"/>
            <w:vMerge w:val="restart"/>
            <w:vAlign w:val="center"/>
          </w:tcPr>
          <w:p w14:paraId="4E26349F"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3,495</w:t>
            </w:r>
          </w:p>
        </w:tc>
        <w:tc>
          <w:tcPr>
            <w:tcW w:w="684" w:type="dxa"/>
            <w:tcBorders>
              <w:right w:val="single" w:sz="4" w:space="0" w:color="FFFFFF" w:themeColor="background1"/>
            </w:tcBorders>
            <w:vAlign w:val="center"/>
          </w:tcPr>
          <w:p w14:paraId="2ABD87C9"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HeLa</w:t>
            </w:r>
          </w:p>
        </w:tc>
      </w:tr>
      <w:tr w:rsidR="004B3C91" w:rsidRPr="004B3C91" w14:paraId="00C63A99" w14:textId="77777777">
        <w:trPr>
          <w:trHeight w:val="283"/>
        </w:trPr>
        <w:tc>
          <w:tcPr>
            <w:tcW w:w="562" w:type="dxa"/>
            <w:tcBorders>
              <w:left w:val="single" w:sz="4" w:space="0" w:color="FFFFFF" w:themeColor="background1"/>
            </w:tcBorders>
            <w:vAlign w:val="center"/>
          </w:tcPr>
          <w:p w14:paraId="0F08611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D14</w:t>
            </w:r>
          </w:p>
        </w:tc>
        <w:tc>
          <w:tcPr>
            <w:tcW w:w="709" w:type="dxa"/>
            <w:vMerge/>
            <w:tcBorders>
              <w:left w:val="single" w:sz="4" w:space="0" w:color="FFFFFF" w:themeColor="background1"/>
            </w:tcBorders>
            <w:vAlign w:val="center"/>
          </w:tcPr>
          <w:p w14:paraId="4F82590C"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569EEE16"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GSE83438 </w:t>
            </w:r>
          </w:p>
        </w:tc>
        <w:tc>
          <w:tcPr>
            <w:tcW w:w="709" w:type="dxa"/>
            <w:vAlign w:val="center"/>
          </w:tcPr>
          <w:p w14:paraId="2A209BD5" w14:textId="3102998A"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177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&lt;EndNote&gt;&lt;Cite&gt;&lt;Author&gt;Gokhale&lt;/Author&gt;&lt;Year&gt;2016&lt;/Year&gt;&lt;RecNum&gt;50&lt;/RecNum&gt;&lt;DisplayText&gt;[37]&lt;/DisplayText&gt;&lt;record&gt;&lt;rec-number&gt;50&lt;/rec-number&gt;&lt;foreign-keys&gt;&lt;key app="EN" db-id="0z2zw2dzop0r5gex9eo52tt5xxddzpzx5ver" timestamp="1599827988"&gt;50&lt;/key&gt;&lt;/foreign-keys&gt;&lt;ref-type name="Journal Article"&gt;17&lt;/ref-type&gt;&lt;contributors&gt;&lt;authors&gt;&lt;author&gt;Gokhale, Nandan S&lt;/author&gt;&lt;author&gt;McIntyre, Alexa BR&lt;/author&gt;&lt;author&gt;McFadden, Michael J&lt;/author&gt;&lt;author&gt;Roder, Allison E&lt;/author&gt;&lt;author&gt;Kennedy, Edward M&lt;/author&gt;&lt;author&gt;Gandara, Jorge A&lt;/author&gt;&lt;author&gt;Hopcraft, Sharon E&lt;/author&gt;&lt;author&gt;Quicke, Kendra M&lt;/author&gt;&lt;author&gt;Vazquez, Christine&lt;/author&gt;&lt;author&gt;Willer, Jason&lt;/author&gt;&lt;/authors&gt;&lt;/contributors&gt;&lt;titles&gt;&lt;title&gt;N6-methyladenosine in Flaviviridae viral RNA genomes regulates infection&lt;/title&gt;&lt;secondary-title&gt;Cell host &amp;amp; microbe&lt;/secondary-title&gt;&lt;/titles&gt;&lt;periodical&gt;&lt;full-title&gt;Cell host &amp;amp; microbe&lt;/full-title&gt;&lt;/periodical&gt;&lt;pages&gt;654-665&lt;/pages&gt;&lt;volume&gt;20&lt;/volume&gt;&lt;number&gt;5&lt;/number&gt;&lt;dates&gt;&lt;year&gt;2016&lt;/year&gt;&lt;/dates&gt;&lt;isbn&gt;1931-3128&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[37]</w:t>
            </w:r>
            <w:r w:rsidRPr="004B3C91">
              <w:rPr>
                <w:rFonts w:ascii="Tahoma" w:hAnsi="Tahoma" w:cs="Tahoma"/>
                <w:color w:val="000000" w:themeColor="text1"/>
                <w:sz w:val="16"/>
                <w:szCs w:val="16"/>
              </w:rPr>
              <w:fldChar w:fldCharType="end"/>
            </w:r>
          </w:p>
        </w:tc>
        <w:tc>
          <w:tcPr>
            <w:tcW w:w="567" w:type="dxa"/>
            <w:vMerge/>
            <w:vAlign w:val="center"/>
          </w:tcPr>
          <w:p w14:paraId="40070C0D"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6966281C"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0F1DAEC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Huh7</w:t>
            </w:r>
          </w:p>
        </w:tc>
      </w:tr>
      <w:tr w:rsidR="004B3C91" w:rsidRPr="004B3C91" w14:paraId="76155BEA" w14:textId="77777777">
        <w:trPr>
          <w:trHeight w:val="276"/>
        </w:trPr>
        <w:tc>
          <w:tcPr>
            <w:tcW w:w="562" w:type="dxa"/>
            <w:tcBorders>
              <w:left w:val="single" w:sz="4" w:space="0" w:color="FFFFFF" w:themeColor="background1"/>
            </w:tcBorders>
            <w:vAlign w:val="center"/>
          </w:tcPr>
          <w:p w14:paraId="4FC2A532"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D15</w:t>
            </w:r>
          </w:p>
        </w:tc>
        <w:tc>
          <w:tcPr>
            <w:tcW w:w="709" w:type="dxa"/>
            <w:vMerge/>
            <w:tcBorders>
              <w:left w:val="single" w:sz="4" w:space="0" w:color="FFFFFF" w:themeColor="background1"/>
            </w:tcBorders>
            <w:vAlign w:val="center"/>
          </w:tcPr>
          <w:p w14:paraId="7948500B"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6633BC57"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GSE78030 </w:t>
            </w:r>
          </w:p>
        </w:tc>
        <w:tc>
          <w:tcPr>
            <w:tcW w:w="709" w:type="dxa"/>
            <w:vAlign w:val="center"/>
          </w:tcPr>
          <w:p w14:paraId="69CD49AB" w14:textId="2979EADD"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5,082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&lt;EndNote&gt;&lt;Cite&gt;&lt;Author&gt;Patil&lt;/Author&gt;&lt;Year&gt;2016&lt;/Year&gt;&lt;RecNum&gt;53&lt;/RecNum&gt;&lt;DisplayText&gt;[35]&lt;/DisplayText&gt;&lt;record&gt;&lt;rec-number&gt;53&lt;/rec-number&gt;&lt;foreign-keys&gt;&lt;key app="EN" db-id="0z2zw2dzop0r5gex9eo52tt5xxddzpzx5ver" timestamp="1599827999"&gt;53&lt;/key&gt;&lt;/foreign-keys&gt;&lt;ref-type name="Journal Article"&gt;17&lt;/ref-type&gt;&lt;contributors&gt;&lt;authors&gt;&lt;author&gt;Patil, Deepak P&lt;/author&gt;&lt;author&gt;Chen, Chun-Kan&lt;/author&gt;&lt;author&gt;Pickering, Brian F&lt;/author&gt;&lt;author&gt;Chow, Amy&lt;/author&gt;&lt;author&gt;Jackson, Constanza&lt;/author&gt;&lt;author&gt;Guttman, Mitchell&lt;/author&gt;&lt;author&gt;Jaffrey, Samie R&lt;/author&gt;&lt;/authors&gt;&lt;/contributors&gt;&lt;titles&gt;&lt;title&gt;m 6 A RNA methylation promotes XIST-mediated transcriptional repression&lt;/title&gt;&lt;secondary-title&gt;Nature&lt;/secondary-title&gt;&lt;/titles&gt;&lt;periodical&gt;&lt;full-title&gt;Nature&lt;/full-title&gt;&lt;/periodical&gt;&lt;pages&gt;369-373&lt;/pages&gt;&lt;volume&gt;537&lt;/volume&gt;&lt;number&gt;7620&lt;/number&gt;&lt;dates&gt;&lt;year&gt;2016&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[35]</w:t>
            </w:r>
            <w:r w:rsidRPr="004B3C91">
              <w:rPr>
                <w:rFonts w:ascii="Tahoma" w:hAnsi="Tahoma" w:cs="Tahoma"/>
                <w:color w:val="000000" w:themeColor="text1"/>
                <w:sz w:val="16"/>
                <w:szCs w:val="16"/>
              </w:rPr>
              <w:fldChar w:fldCharType="end"/>
            </w:r>
          </w:p>
        </w:tc>
        <w:tc>
          <w:tcPr>
            <w:tcW w:w="567" w:type="dxa"/>
            <w:vMerge/>
            <w:vAlign w:val="center"/>
          </w:tcPr>
          <w:p w14:paraId="03900CD3"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4848BD1D" w14:textId="77777777" w:rsidR="003E4E2B" w:rsidRPr="004B3C91" w:rsidRDefault="003E4E2B">
            <w:pPr>
              <w:spacing w:line="240" w:lineRule="auto"/>
              <w:rPr>
                <w:rFonts w:ascii="Tahoma" w:hAnsi="Tahoma" w:cs="Tahoma"/>
                <w:color w:val="000000" w:themeColor="text1"/>
                <w:sz w:val="16"/>
                <w:szCs w:val="16"/>
              </w:rPr>
            </w:pPr>
          </w:p>
        </w:tc>
        <w:tc>
          <w:tcPr>
            <w:tcW w:w="684" w:type="dxa"/>
            <w:tcBorders>
              <w:right w:val="single" w:sz="4" w:space="0" w:color="FFFFFF" w:themeColor="background1"/>
            </w:tcBorders>
            <w:vAlign w:val="center"/>
          </w:tcPr>
          <w:p w14:paraId="298BDFC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4B3C91" w:rsidRPr="004B3C91" w14:paraId="2AFF918B" w14:textId="77777777">
        <w:trPr>
          <w:trHeight w:val="276"/>
        </w:trPr>
        <w:tc>
          <w:tcPr>
            <w:tcW w:w="562" w:type="dxa"/>
            <w:tcBorders>
              <w:left w:val="single" w:sz="4" w:space="0" w:color="FFFFFF" w:themeColor="background1"/>
            </w:tcBorders>
            <w:vAlign w:val="center"/>
          </w:tcPr>
          <w:p w14:paraId="2C7412C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D16</w:t>
            </w:r>
          </w:p>
        </w:tc>
        <w:tc>
          <w:tcPr>
            <w:tcW w:w="709" w:type="dxa"/>
            <w:vMerge w:val="restart"/>
            <w:tcBorders>
              <w:left w:val="single" w:sz="4" w:space="0" w:color="FFFFFF" w:themeColor="background1"/>
            </w:tcBorders>
            <w:vAlign w:val="center"/>
          </w:tcPr>
          <w:p w14:paraId="7C02006F"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EIF3A</w:t>
            </w:r>
          </w:p>
        </w:tc>
        <w:tc>
          <w:tcPr>
            <w:tcW w:w="992" w:type="dxa"/>
            <w:vAlign w:val="center"/>
          </w:tcPr>
          <w:p w14:paraId="73D7AAD7"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GSE65004 </w:t>
            </w:r>
          </w:p>
        </w:tc>
        <w:tc>
          <w:tcPr>
            <w:tcW w:w="709" w:type="dxa"/>
            <w:vAlign w:val="center"/>
          </w:tcPr>
          <w:p w14:paraId="33C1F883" w14:textId="6F98A85B"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45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&lt;EndNote&gt;&lt;Cite&gt;&lt;Author&gt;Lee&lt;/Author&gt;&lt;Year&gt;2015&lt;/Year&gt;&lt;RecNum&gt;46&lt;/RecNum&gt;&lt;DisplayText&gt;[39]&lt;/DisplayText&gt;&lt;record&gt;&lt;rec-number&gt;46&lt;/rec-number&gt;&lt;foreign-keys&gt;&lt;key app="EN" db-id="0z2zw2dzop0r5gex9eo52tt5xxddzpzx5ver" timestamp="1599827969"&gt;46&lt;/key&gt;&lt;/foreign-keys&gt;&lt;ref-type name="Journal Article"&gt;17&lt;/ref-type&gt;&lt;contributors&gt;&lt;authors&gt;&lt;author&gt;Lee, Amy SY&lt;/author&gt;&lt;author&gt;Kranzusch, Philip J&lt;/author&gt;&lt;author&gt;Cate, Jamie HD&lt;/author&gt;&lt;/authors&gt;&lt;/contributors&gt;&lt;titles&gt;&lt;title&gt;eIF3 targets cell-proliferation messenger RNAs for translational activation or repression&lt;/title&gt;&lt;secondary-title&gt;Nature&lt;/secondary-title&gt;&lt;/titles&gt;&lt;periodical&gt;&lt;full-title&gt;Nature&lt;/full-title&gt;&lt;/periodical&gt;&lt;pages&gt;111-114&lt;/pages&gt;&lt;volume&gt;522&lt;/volume&gt;&lt;number&gt;7554&lt;/number&gt;&lt;dates&gt;&lt;year&gt;2015&lt;/year&gt;&lt;/dates&gt;&lt;isbn&gt;1476-4687&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[39]</w:t>
            </w:r>
            <w:r w:rsidRPr="004B3C91">
              <w:rPr>
                <w:rFonts w:ascii="Tahoma" w:hAnsi="Tahoma" w:cs="Tahoma"/>
                <w:color w:val="000000" w:themeColor="text1"/>
                <w:sz w:val="16"/>
                <w:szCs w:val="16"/>
              </w:rPr>
              <w:fldChar w:fldCharType="end"/>
            </w:r>
          </w:p>
        </w:tc>
        <w:tc>
          <w:tcPr>
            <w:tcW w:w="567" w:type="dxa"/>
            <w:vMerge w:val="restart"/>
            <w:vAlign w:val="center"/>
          </w:tcPr>
          <w:p w14:paraId="33677D8D"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756</w:t>
            </w:r>
          </w:p>
        </w:tc>
        <w:tc>
          <w:tcPr>
            <w:tcW w:w="567" w:type="dxa"/>
            <w:vMerge w:val="restart"/>
            <w:vAlign w:val="center"/>
          </w:tcPr>
          <w:p w14:paraId="24485A66"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470</w:t>
            </w:r>
          </w:p>
        </w:tc>
        <w:tc>
          <w:tcPr>
            <w:tcW w:w="684" w:type="dxa"/>
            <w:vMerge w:val="restart"/>
            <w:tcBorders>
              <w:right w:val="single" w:sz="4" w:space="0" w:color="FFFFFF" w:themeColor="background1"/>
            </w:tcBorders>
            <w:vAlign w:val="center"/>
          </w:tcPr>
          <w:p w14:paraId="06C0BC2C"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HEK293T</w:t>
            </w:r>
          </w:p>
        </w:tc>
      </w:tr>
      <w:tr w:rsidR="00996A2D" w:rsidRPr="004B3C91" w14:paraId="0DF56B5A" w14:textId="77777777">
        <w:trPr>
          <w:trHeight w:val="276"/>
        </w:trPr>
        <w:tc>
          <w:tcPr>
            <w:tcW w:w="562" w:type="dxa"/>
            <w:tcBorders>
              <w:left w:val="single" w:sz="4" w:space="0" w:color="FFFFFF" w:themeColor="background1"/>
            </w:tcBorders>
            <w:vAlign w:val="center"/>
          </w:tcPr>
          <w:p w14:paraId="297F45C2"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D17</w:t>
            </w:r>
          </w:p>
        </w:tc>
        <w:tc>
          <w:tcPr>
            <w:tcW w:w="709" w:type="dxa"/>
            <w:vMerge/>
            <w:tcBorders>
              <w:left w:val="single" w:sz="4" w:space="0" w:color="FFFFFF" w:themeColor="background1"/>
            </w:tcBorders>
            <w:vAlign w:val="center"/>
          </w:tcPr>
          <w:p w14:paraId="12A3E92A" w14:textId="77777777" w:rsidR="003E4E2B" w:rsidRPr="004B3C91" w:rsidRDefault="003E4E2B">
            <w:pPr>
              <w:spacing w:line="240" w:lineRule="auto"/>
              <w:rPr>
                <w:rFonts w:ascii="Tahoma" w:hAnsi="Tahoma" w:cs="Tahoma"/>
                <w:color w:val="000000" w:themeColor="text1"/>
                <w:sz w:val="16"/>
                <w:szCs w:val="16"/>
              </w:rPr>
            </w:pPr>
          </w:p>
        </w:tc>
        <w:tc>
          <w:tcPr>
            <w:tcW w:w="992" w:type="dxa"/>
            <w:vAlign w:val="center"/>
          </w:tcPr>
          <w:p w14:paraId="3534A0E3" w14:textId="77777777" w:rsidR="003E4E2B" w:rsidRPr="004B3C91" w:rsidRDefault="007A61F4">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GSE73405 </w:t>
            </w:r>
          </w:p>
        </w:tc>
        <w:tc>
          <w:tcPr>
            <w:tcW w:w="709" w:type="dxa"/>
            <w:vAlign w:val="center"/>
          </w:tcPr>
          <w:p w14:paraId="3F0CF9E2" w14:textId="5E720C92" w:rsidR="003E4E2B" w:rsidRPr="004B3C91" w:rsidRDefault="007A61F4" w:rsidP="0057077C">
            <w:pPr>
              <w:spacing w:line="240" w:lineRule="auto"/>
              <w:rPr>
                <w:rFonts w:ascii="Tahoma" w:hAnsi="Tahoma" w:cs="Tahoma"/>
                <w:color w:val="000000" w:themeColor="text1"/>
                <w:sz w:val="16"/>
                <w:szCs w:val="16"/>
              </w:rPr>
            </w:pPr>
            <w:r w:rsidRPr="004B3C91">
              <w:rPr>
                <w:rFonts w:ascii="Tahoma" w:hAnsi="Tahoma" w:cs="Tahoma"/>
                <w:color w:val="000000" w:themeColor="text1"/>
                <w:sz w:val="16"/>
                <w:szCs w:val="16"/>
              </w:rPr>
              <w:t xml:space="preserve">731 </w:t>
            </w:r>
            <w:r w:rsidRPr="004B3C91">
              <w:rPr>
                <w:rFonts w:ascii="Tahoma" w:hAnsi="Tahoma" w:cs="Tahoma"/>
                <w:color w:val="000000" w:themeColor="text1"/>
                <w:sz w:val="16"/>
                <w:szCs w:val="16"/>
              </w:rPr>
              <w:fldChar w:fldCharType="begin"/>
            </w:r>
            <w:r w:rsidR="0057077C" w:rsidRPr="004B3C91">
              <w:rPr>
                <w:rFonts w:ascii="Tahoma" w:hAnsi="Tahoma" w:cs="Tahoma"/>
                <w:color w:val="000000" w:themeColor="text1"/>
                <w:sz w:val="16"/>
                <w:szCs w:val="16"/>
              </w:rPr>
              <w:instrText xml:space="preserve"> ADDIN EN.CITE &lt;EndNote&gt;&lt;Cite&gt;&lt;Author&gt;Meyer&lt;/Author&gt;&lt;Year&gt;2015&lt;/Year&gt;&lt;RecNum&gt;47&lt;/RecNum&gt;&lt;DisplayText&gt;[40]&lt;/DisplayText&gt;&lt;record&gt;&lt;rec-number&gt;47&lt;/rec-number&gt;&lt;foreign-keys&gt;&lt;key app="EN" db-id="0z2zw2dzop0r5gex9eo52tt5xxddzpzx5ver" timestamp="1599827972"&gt;47&lt;/key&gt;&lt;/foreign-keys&gt;&lt;ref-type name="Journal Article"&gt;17&lt;/ref-type&gt;&lt;contributors&gt;&lt;authors&gt;&lt;author&gt;Meyer, Kate D&lt;/author&gt;&lt;author&gt;Patil, Deepak P&lt;/author&gt;&lt;author&gt;Zhou, Jun&lt;/author&gt;&lt;author&gt;Zinoviev, Alexandra&lt;/author&gt;&lt;author&gt;Skabkin, Maxim A&lt;/author&gt;&lt;author&gt;Elemento, Olivier&lt;/author&gt;&lt;author&gt;Pestova, Tatyana V&lt;/author&gt;&lt;author&gt;Qian, Shu-Bing&lt;/author&gt;&lt;author&gt;Jaffrey, Samie R&lt;/author&gt;&lt;/authors&gt;&lt;/contributors&gt;&lt;titles&gt;&lt;title&gt;5</w:instrText>
            </w:r>
            <w:r w:rsidR="0057077C" w:rsidRPr="004B3C91">
              <w:rPr>
                <w:rFonts w:ascii="Tahoma" w:hAnsi="Tahoma" w:cs="Tahoma" w:hint="eastAsia"/>
                <w:color w:val="000000" w:themeColor="text1"/>
                <w:sz w:val="16"/>
                <w:szCs w:val="16"/>
              </w:rPr>
              <w:instrText>′</w:instrText>
            </w:r>
            <w:r w:rsidR="0057077C" w:rsidRPr="004B3C91">
              <w:rPr>
                <w:rFonts w:ascii="Tahoma" w:hAnsi="Tahoma" w:cs="Tahoma"/>
                <w:color w:val="000000" w:themeColor="text1"/>
                <w:sz w:val="16"/>
                <w:szCs w:val="16"/>
              </w:rPr>
              <w:instrText xml:space="preserve"> UTR m6A promotes cap-independent translation&lt;/title&gt;&lt;secondary-title&gt;Cell&lt;/secondary-title&gt;&lt;/titles&gt;&lt;periodical&gt;&lt;full-title&gt;Cell&lt;/full-title&gt;&lt;/periodical&gt;&lt;pages&gt;999-1010&lt;/pages&gt;&lt;volume&gt;163&lt;/volume&gt;&lt;number&gt;4&lt;/number&gt;&lt;dates&gt;&lt;year&gt;2015&lt;/year&gt;&lt;/dates&gt;&lt;isbn&gt;0092-8674&lt;/isbn&gt;&lt;urls&gt;&lt;/urls&gt;&lt;/record&gt;&lt;/Cite&gt;&lt;/EndNote&gt;</w:instrText>
            </w:r>
            <w:r w:rsidRPr="004B3C91">
              <w:rPr>
                <w:rFonts w:ascii="Tahoma" w:hAnsi="Tahoma" w:cs="Tahoma"/>
                <w:color w:val="000000" w:themeColor="text1"/>
                <w:sz w:val="16"/>
                <w:szCs w:val="16"/>
              </w:rPr>
              <w:fldChar w:fldCharType="separate"/>
            </w:r>
            <w:r w:rsidR="0057077C" w:rsidRPr="004B3C91">
              <w:rPr>
                <w:rFonts w:ascii="Tahoma" w:hAnsi="Tahoma" w:cs="Tahoma"/>
                <w:noProof/>
                <w:color w:val="000000" w:themeColor="text1"/>
                <w:sz w:val="16"/>
                <w:szCs w:val="16"/>
              </w:rPr>
              <w:t>[40]</w:t>
            </w:r>
            <w:r w:rsidRPr="004B3C91">
              <w:rPr>
                <w:rFonts w:ascii="Tahoma" w:hAnsi="Tahoma" w:cs="Tahoma"/>
                <w:color w:val="000000" w:themeColor="text1"/>
                <w:sz w:val="16"/>
                <w:szCs w:val="16"/>
              </w:rPr>
              <w:fldChar w:fldCharType="end"/>
            </w:r>
          </w:p>
        </w:tc>
        <w:tc>
          <w:tcPr>
            <w:tcW w:w="567" w:type="dxa"/>
            <w:vMerge/>
            <w:vAlign w:val="center"/>
          </w:tcPr>
          <w:p w14:paraId="6FDB2FA3" w14:textId="77777777" w:rsidR="003E4E2B" w:rsidRPr="004B3C91" w:rsidRDefault="003E4E2B">
            <w:pPr>
              <w:spacing w:line="240" w:lineRule="auto"/>
              <w:rPr>
                <w:rFonts w:ascii="Tahoma" w:hAnsi="Tahoma" w:cs="Tahoma"/>
                <w:color w:val="000000" w:themeColor="text1"/>
                <w:sz w:val="16"/>
                <w:szCs w:val="16"/>
              </w:rPr>
            </w:pPr>
          </w:p>
        </w:tc>
        <w:tc>
          <w:tcPr>
            <w:tcW w:w="567" w:type="dxa"/>
            <w:vMerge/>
            <w:vAlign w:val="center"/>
          </w:tcPr>
          <w:p w14:paraId="46BF6691" w14:textId="77777777" w:rsidR="003E4E2B" w:rsidRPr="004B3C91" w:rsidRDefault="003E4E2B">
            <w:pPr>
              <w:spacing w:line="240" w:lineRule="auto"/>
              <w:rPr>
                <w:rFonts w:ascii="Tahoma" w:hAnsi="Tahoma" w:cs="Tahoma"/>
                <w:color w:val="000000" w:themeColor="text1"/>
                <w:sz w:val="16"/>
                <w:szCs w:val="16"/>
              </w:rPr>
            </w:pPr>
          </w:p>
        </w:tc>
        <w:tc>
          <w:tcPr>
            <w:tcW w:w="684" w:type="dxa"/>
            <w:vMerge/>
            <w:tcBorders>
              <w:right w:val="single" w:sz="4" w:space="0" w:color="FFFFFF" w:themeColor="background1"/>
            </w:tcBorders>
            <w:vAlign w:val="center"/>
          </w:tcPr>
          <w:p w14:paraId="37CEA750" w14:textId="77777777" w:rsidR="003E4E2B" w:rsidRPr="004B3C91" w:rsidRDefault="003E4E2B">
            <w:pPr>
              <w:spacing w:line="240" w:lineRule="auto"/>
              <w:rPr>
                <w:rFonts w:ascii="Tahoma" w:hAnsi="Tahoma" w:cs="Tahoma"/>
                <w:color w:val="000000" w:themeColor="text1"/>
                <w:sz w:val="16"/>
                <w:szCs w:val="16"/>
              </w:rPr>
            </w:pPr>
          </w:p>
        </w:tc>
      </w:tr>
    </w:tbl>
    <w:p w14:paraId="1B241385" w14:textId="21B54DC6" w:rsidR="003E4E2B" w:rsidRPr="004B3C91" w:rsidRDefault="003E4E2B">
      <w:pPr>
        <w:spacing w:line="240" w:lineRule="auto"/>
        <w:rPr>
          <w:rFonts w:ascii="Tahoma" w:hAnsi="Tahoma" w:cs="Tahoma"/>
          <w:color w:val="000000" w:themeColor="text1"/>
          <w:sz w:val="16"/>
          <w:szCs w:val="16"/>
        </w:rPr>
      </w:pPr>
    </w:p>
    <w:p w14:paraId="43756F09" w14:textId="5E864121" w:rsidR="003704CE" w:rsidRPr="004B3C91" w:rsidRDefault="00845B1D" w:rsidP="003704CE">
      <w:pPr>
        <w:pStyle w:val="Head1"/>
        <w:spacing w:before="380"/>
        <w:rPr>
          <w:bCs/>
          <w:color w:val="000000" w:themeColor="text1"/>
          <w14:ligatures w14:val="standard"/>
        </w:rPr>
      </w:pPr>
      <w:r w:rsidRPr="004B3C91">
        <w:rPr>
          <w:rFonts w:eastAsia="SimSun" w:hint="eastAsia"/>
          <w:bCs/>
          <w:color w:val="000000" w:themeColor="text1"/>
          <w:lang w:eastAsia="zh-CN"/>
          <w14:ligatures w14:val="standard"/>
        </w:rPr>
        <w:t>3</w:t>
      </w:r>
      <w:r w:rsidR="003704CE" w:rsidRPr="004B3C91">
        <w:rPr>
          <w:bCs/>
          <w:color w:val="000000" w:themeColor="text1"/>
          <w14:ligatures w14:val="standard"/>
        </w:rPr>
        <w:t>.2 Identification of m6A reader binding sites</w:t>
      </w:r>
    </w:p>
    <w:p w14:paraId="280B1DCB" w14:textId="27D73C90" w:rsidR="005B43E2" w:rsidRPr="004B3C91" w:rsidRDefault="005B43E2" w:rsidP="005B43E2">
      <w:pPr>
        <w:pStyle w:val="CCSHead"/>
        <w:spacing w:line="264" w:lineRule="auto"/>
        <w:rPr>
          <w:rFonts w:cstheme="minorBidi"/>
          <w:b w:val="0"/>
          <w:color w:val="000000" w:themeColor="text1"/>
          <w:sz w:val="18"/>
        </w:rPr>
      </w:pPr>
      <w:r w:rsidRPr="004B3C91">
        <w:rPr>
          <w:rFonts w:cstheme="minorBidi"/>
          <w:b w:val="0"/>
          <w:color w:val="000000" w:themeColor="text1"/>
          <w:sz w:val="18"/>
        </w:rPr>
        <w:t>For the benefits of modeling, we need to define the positive and negative samples of m</w:t>
      </w:r>
      <w:r w:rsidRPr="004B3C91">
        <w:rPr>
          <w:rFonts w:cstheme="minorBidi"/>
          <w:b w:val="0"/>
          <w:color w:val="000000" w:themeColor="text1"/>
          <w:sz w:val="18"/>
          <w:vertAlign w:val="superscript"/>
        </w:rPr>
        <w:t>6</w:t>
      </w:r>
      <w:r w:rsidRPr="004B3C91">
        <w:rPr>
          <w:rFonts w:cstheme="minorBidi"/>
          <w:b w:val="0"/>
          <w:color w:val="000000" w:themeColor="text1"/>
          <w:sz w:val="18"/>
        </w:rPr>
        <w:t xml:space="preserve">A reader binding site. As can be seen from </w:t>
      </w:r>
      <w:r w:rsidRPr="004B3C91">
        <w:rPr>
          <w:rFonts w:cstheme="minorBidi"/>
          <w:bCs/>
          <w:color w:val="000000" w:themeColor="text1"/>
          <w:sz w:val="18"/>
        </w:rPr>
        <w:t xml:space="preserve">Figure 1, </w:t>
      </w:r>
      <w:r w:rsidRPr="004B3C91">
        <w:rPr>
          <w:rFonts w:cstheme="minorBidi"/>
          <w:b w:val="0"/>
          <w:color w:val="000000" w:themeColor="text1"/>
          <w:sz w:val="18"/>
        </w:rPr>
        <w:t>there are three significant factors to consider when determining the m</w:t>
      </w:r>
      <w:r w:rsidRPr="004B3C91">
        <w:rPr>
          <w:rFonts w:cstheme="minorBidi"/>
          <w:b w:val="0"/>
          <w:color w:val="000000" w:themeColor="text1"/>
          <w:sz w:val="18"/>
          <w:vertAlign w:val="superscript"/>
        </w:rPr>
        <w:t>6</w:t>
      </w:r>
      <w:r w:rsidRPr="004B3C91">
        <w:rPr>
          <w:rFonts w:cstheme="minorBidi"/>
          <w:b w:val="0"/>
          <w:color w:val="000000" w:themeColor="text1"/>
          <w:sz w:val="18"/>
        </w:rPr>
        <w:t xml:space="preserve">A reader binding sites, </w:t>
      </w:r>
      <w:r w:rsidR="00697DB3" w:rsidRPr="004B3C91">
        <w:rPr>
          <w:rFonts w:cstheme="minorBidi"/>
          <w:b w:val="0"/>
          <w:color w:val="000000" w:themeColor="text1"/>
          <w:sz w:val="18"/>
        </w:rPr>
        <w:t>which</w:t>
      </w:r>
      <w:r w:rsidRPr="004B3C91">
        <w:rPr>
          <w:rFonts w:cstheme="minorBidi"/>
          <w:b w:val="0"/>
          <w:color w:val="000000" w:themeColor="text1"/>
          <w:sz w:val="18"/>
        </w:rPr>
        <w:t xml:space="preserve"> is DRACH motif, known m</w:t>
      </w:r>
      <w:r w:rsidRPr="004B3C91">
        <w:rPr>
          <w:rFonts w:cstheme="minorBidi"/>
          <w:b w:val="0"/>
          <w:color w:val="000000" w:themeColor="text1"/>
          <w:sz w:val="18"/>
          <w:vertAlign w:val="superscript"/>
        </w:rPr>
        <w:t>6</w:t>
      </w:r>
      <w:r w:rsidRPr="004B3C91">
        <w:rPr>
          <w:rFonts w:cstheme="minorBidi"/>
          <w:b w:val="0"/>
          <w:color w:val="000000" w:themeColor="text1"/>
          <w:sz w:val="18"/>
        </w:rPr>
        <w:t xml:space="preserve">A Sites and CLIP labeled Sites. </w:t>
      </w:r>
      <w:r w:rsidRPr="004B3C91">
        <w:rPr>
          <w:rFonts w:cstheme="minorBidi"/>
          <w:b w:val="0"/>
          <w:color w:val="000000" w:themeColor="text1"/>
          <w:sz w:val="18"/>
          <w:lang w:eastAsia="zh-CN"/>
        </w:rPr>
        <w:t>Generally, m</w:t>
      </w:r>
      <w:r w:rsidRPr="004B3C91">
        <w:rPr>
          <w:rFonts w:cstheme="minorBidi"/>
          <w:b w:val="0"/>
          <w:color w:val="000000" w:themeColor="text1"/>
          <w:sz w:val="18"/>
          <w:vertAlign w:val="superscript"/>
          <w:lang w:eastAsia="zh-CN"/>
        </w:rPr>
        <w:t>6</w:t>
      </w:r>
      <w:r w:rsidRPr="004B3C91">
        <w:rPr>
          <w:rFonts w:cstheme="minorBidi"/>
          <w:b w:val="0"/>
          <w:color w:val="000000" w:themeColor="text1"/>
          <w:sz w:val="18"/>
          <w:lang w:eastAsia="zh-CN"/>
        </w:rPr>
        <w:t>A readers have a tendency to bind known m</w:t>
      </w:r>
      <w:r w:rsidRPr="004B3C91">
        <w:rPr>
          <w:rFonts w:cstheme="minorBidi"/>
          <w:b w:val="0"/>
          <w:color w:val="000000" w:themeColor="text1"/>
          <w:sz w:val="18"/>
          <w:vertAlign w:val="superscript"/>
          <w:lang w:eastAsia="zh-CN"/>
        </w:rPr>
        <w:t>6</w:t>
      </w:r>
      <w:r w:rsidRPr="004B3C91">
        <w:rPr>
          <w:rFonts w:cstheme="minorBidi"/>
          <w:b w:val="0"/>
          <w:color w:val="000000" w:themeColor="text1"/>
          <w:sz w:val="18"/>
          <w:lang w:eastAsia="zh-CN"/>
        </w:rPr>
        <w:t xml:space="preserve">A sites and DRACH motif, but these two are not robust enough, without CLIP labeled sites, they could still be considered as negative samples. Therefore, in this experiment, </w:t>
      </w:r>
      <w:r w:rsidR="00310474" w:rsidRPr="004B3C91">
        <w:rPr>
          <w:rFonts w:cstheme="minorBidi"/>
          <w:b w:val="0"/>
          <w:color w:val="000000" w:themeColor="text1"/>
          <w:sz w:val="18"/>
          <w:lang w:eastAsia="zh-CN"/>
        </w:rPr>
        <w:t>three factors have to be satisfied simultaneously</w:t>
      </w:r>
      <w:r w:rsidRPr="004B3C91">
        <w:rPr>
          <w:rFonts w:cstheme="minorBidi"/>
          <w:b w:val="0"/>
          <w:color w:val="000000" w:themeColor="text1"/>
          <w:sz w:val="18"/>
          <w:lang w:eastAsia="zh-CN"/>
        </w:rPr>
        <w:t xml:space="preserve">. </w:t>
      </w:r>
      <w:r w:rsidR="00310474" w:rsidRPr="004B3C91">
        <w:rPr>
          <w:rFonts w:cstheme="minorBidi"/>
          <w:b w:val="0"/>
          <w:color w:val="000000" w:themeColor="text1"/>
          <w:sz w:val="18"/>
          <w:lang w:eastAsia="zh-CN"/>
        </w:rPr>
        <w:t xml:space="preserve">In addition, the position of gene model would not influence the samples. </w:t>
      </w:r>
      <w:r w:rsidRPr="004B3C91">
        <w:rPr>
          <w:rFonts w:cstheme="minorBidi"/>
          <w:b w:val="0"/>
          <w:color w:val="000000" w:themeColor="text1"/>
          <w:sz w:val="18"/>
        </w:rPr>
        <w:t xml:space="preserve">To minimize the bias in selecting the </w:t>
      </w:r>
      <w:proofErr w:type="spellStart"/>
      <w:r w:rsidRPr="004B3C91">
        <w:rPr>
          <w:rFonts w:cstheme="minorBidi"/>
          <w:b w:val="0"/>
          <w:color w:val="000000" w:themeColor="text1"/>
          <w:sz w:val="18"/>
        </w:rPr>
        <w:t>polyA</w:t>
      </w:r>
      <w:proofErr w:type="spellEnd"/>
      <w:r w:rsidRPr="004B3C91">
        <w:rPr>
          <w:rFonts w:cstheme="minorBidi"/>
          <w:b w:val="0"/>
          <w:color w:val="000000" w:themeColor="text1"/>
          <w:sz w:val="18"/>
        </w:rPr>
        <w:t xml:space="preserve"> RNAs, we prepared the full transcript data and mature RNA data. In detail, mature RNA data exclude the sites on the intron region while the full transcript data covered either the exon or intron region.</w:t>
      </w:r>
    </w:p>
    <w:p w14:paraId="3D1E988E" w14:textId="7A3ADB06" w:rsidR="009A2FEA" w:rsidRPr="004B3C91" w:rsidRDefault="009A2FEA" w:rsidP="005D6A1D">
      <w:pPr>
        <w:spacing w:line="240" w:lineRule="auto"/>
        <w:rPr>
          <w:rFonts w:ascii="Tahoma" w:hAnsi="Tahoma" w:cs="Tahoma"/>
          <w:color w:val="000000" w:themeColor="text1"/>
          <w:sz w:val="16"/>
          <w:szCs w:val="16"/>
          <w:lang w:eastAsia="zh-CN"/>
        </w:rPr>
      </w:pPr>
    </w:p>
    <w:p w14:paraId="0927C0D5" w14:textId="77777777" w:rsidR="001D7AAA" w:rsidRPr="004B3C91" w:rsidRDefault="001D7AAA" w:rsidP="009A2FEA">
      <w:pPr>
        <w:rPr>
          <w:b/>
          <w:bCs/>
          <w:color w:val="000000" w:themeColor="text1"/>
        </w:rPr>
        <w:sectPr w:rsidR="001D7AAA"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73DAC1E6" w14:textId="4827C330" w:rsidR="00234E13" w:rsidRPr="004B3C91" w:rsidRDefault="00234E13" w:rsidP="009A2FEA">
      <w:pPr>
        <w:rPr>
          <w:b/>
          <w:bCs/>
          <w:color w:val="000000" w:themeColor="text1"/>
        </w:rPr>
      </w:pPr>
      <w:r w:rsidRPr="004B3C91">
        <w:rPr>
          <w:b/>
          <w:bCs/>
          <w:noProof/>
          <w:color w:val="000000" w:themeColor="text1"/>
          <w:lang w:eastAsia="zh-CN"/>
        </w:rPr>
        <w:lastRenderedPageBreak/>
        <w:drawing>
          <wp:anchor distT="0" distB="0" distL="114300" distR="114300" simplePos="0" relativeHeight="251660288" behindDoc="0" locked="0" layoutInCell="1" allowOverlap="1" wp14:anchorId="3877F130" wp14:editId="1F72AD87">
            <wp:simplePos x="0" y="0"/>
            <wp:positionH relativeFrom="column">
              <wp:posOffset>3175</wp:posOffset>
            </wp:positionH>
            <wp:positionV relativeFrom="paragraph">
              <wp:posOffset>84406</wp:posOffset>
            </wp:positionV>
            <wp:extent cx="6400800" cy="2767965"/>
            <wp:effectExtent l="0" t="0" r="0" b="635"/>
            <wp:wrapTopAndBottom/>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767965"/>
                    </a:xfrm>
                    <a:prstGeom prst="rect">
                      <a:avLst/>
                    </a:prstGeom>
                  </pic:spPr>
                </pic:pic>
              </a:graphicData>
            </a:graphic>
            <wp14:sizeRelH relativeFrom="page">
              <wp14:pctWidth>0</wp14:pctWidth>
            </wp14:sizeRelH>
            <wp14:sizeRelV relativeFrom="page">
              <wp14:pctHeight>0</wp14:pctHeight>
            </wp14:sizeRelV>
          </wp:anchor>
        </w:drawing>
      </w:r>
    </w:p>
    <w:p w14:paraId="4958D207" w14:textId="77777777" w:rsidR="00234E13" w:rsidRPr="004B3C91" w:rsidRDefault="00234E13" w:rsidP="009A2FEA">
      <w:pPr>
        <w:rPr>
          <w:b/>
          <w:bCs/>
          <w:color w:val="000000" w:themeColor="text1"/>
        </w:rPr>
      </w:pPr>
    </w:p>
    <w:p w14:paraId="0C781B61" w14:textId="073B2DB8" w:rsidR="009A2FEA" w:rsidRPr="004B3C91" w:rsidRDefault="009A2FEA" w:rsidP="009A2FEA">
      <w:pPr>
        <w:rPr>
          <w:b/>
          <w:bCs/>
          <w:color w:val="000000" w:themeColor="text1"/>
          <w:lang w:eastAsia="zh-CN"/>
        </w:rPr>
      </w:pPr>
      <w:r w:rsidRPr="004B3C91">
        <w:rPr>
          <w:rFonts w:hint="eastAsia"/>
          <w:b/>
          <w:bCs/>
          <w:color w:val="000000" w:themeColor="text1"/>
        </w:rPr>
        <w:t>F</w:t>
      </w:r>
      <w:r w:rsidRPr="004B3C91">
        <w:rPr>
          <w:b/>
          <w:bCs/>
          <w:color w:val="000000" w:themeColor="text1"/>
        </w:rPr>
        <w:t xml:space="preserve">igure 1: </w:t>
      </w:r>
      <w:r w:rsidR="008847F2" w:rsidRPr="004B3C91">
        <w:rPr>
          <w:rFonts w:hint="eastAsia"/>
          <w:b/>
          <w:bCs/>
          <w:color w:val="000000" w:themeColor="text1"/>
          <w:lang w:eastAsia="zh-CN"/>
        </w:rPr>
        <w:t>Criteria</w:t>
      </w:r>
      <w:r w:rsidR="008847F2" w:rsidRPr="004B3C91">
        <w:rPr>
          <w:b/>
          <w:bCs/>
          <w:color w:val="000000" w:themeColor="text1"/>
          <w:lang w:eastAsia="zh-CN"/>
        </w:rPr>
        <w:t xml:space="preserve"> </w:t>
      </w:r>
      <w:r w:rsidRPr="004B3C91">
        <w:rPr>
          <w:b/>
          <w:bCs/>
          <w:color w:val="000000" w:themeColor="text1"/>
        </w:rPr>
        <w:t>of determining the m6A reader binding site</w:t>
      </w:r>
      <w:r w:rsidR="00697DB3" w:rsidRPr="004B3C91">
        <w:rPr>
          <w:b/>
          <w:bCs/>
          <w:color w:val="000000" w:themeColor="text1"/>
        </w:rPr>
        <w:t>s</w:t>
      </w:r>
      <w:r w:rsidR="001D7AAA" w:rsidRPr="004B3C91">
        <w:rPr>
          <w:noProof/>
          <w:color w:val="000000" w:themeColor="text1"/>
        </w:rPr>
        <w:t xml:space="preserve"> </w:t>
      </w:r>
    </w:p>
    <w:p w14:paraId="196C9AB1" w14:textId="77777777" w:rsidR="001D7AAA" w:rsidRPr="004B3C91" w:rsidRDefault="001D7AAA" w:rsidP="00234E13">
      <w:pPr>
        <w:pStyle w:val="Head1"/>
        <w:spacing w:before="380"/>
        <w:ind w:left="0" w:firstLine="0"/>
        <w:rPr>
          <w:rStyle w:val="Label"/>
          <w:rFonts w:eastAsia="SimSun"/>
          <w:color w:val="000000" w:themeColor="text1"/>
          <w:lang w:eastAsia="zh-CN"/>
          <w14:ligatures w14:val="standard"/>
        </w:rPr>
      </w:pPr>
    </w:p>
    <w:p w14:paraId="62D568D7" w14:textId="52DA3D40" w:rsidR="00234E13" w:rsidRPr="004B3C91" w:rsidRDefault="00234E13" w:rsidP="00234E13">
      <w:pPr>
        <w:pStyle w:val="Head1"/>
        <w:spacing w:before="380"/>
        <w:ind w:left="0" w:firstLine="0"/>
        <w:rPr>
          <w:rStyle w:val="Label"/>
          <w:rFonts w:eastAsia="SimSun"/>
          <w:color w:val="000000" w:themeColor="text1"/>
          <w:lang w:eastAsia="zh-CN"/>
          <w14:ligatures w14:val="standard"/>
        </w:rPr>
        <w:sectPr w:rsidR="00234E13" w:rsidRPr="004B3C91" w:rsidSect="001D7AAA">
          <w:endnotePr>
            <w:numFmt w:val="decimal"/>
          </w:endnotePr>
          <w:type w:val="continuous"/>
          <w:pgSz w:w="12240" w:h="15840"/>
          <w:pgMar w:top="1500" w:right="1080" w:bottom="1600" w:left="1080" w:header="1080" w:footer="1080" w:gutter="0"/>
          <w:pgNumType w:start="1"/>
          <w:cols w:space="480"/>
          <w:titlePg/>
          <w:docGrid w:linePitch="360"/>
        </w:sectPr>
      </w:pPr>
    </w:p>
    <w:p w14:paraId="520D9528" w14:textId="551D5F14" w:rsidR="003E4E2B" w:rsidRPr="004B3C91" w:rsidRDefault="00845B1D" w:rsidP="00234E13">
      <w:pPr>
        <w:pStyle w:val="Head1"/>
        <w:spacing w:before="380"/>
        <w:ind w:left="0" w:firstLine="0"/>
        <w:rPr>
          <w:bCs/>
          <w:color w:val="000000" w:themeColor="text1"/>
          <w:lang w:eastAsia="zh-CN"/>
          <w14:ligatures w14:val="standard"/>
        </w:rPr>
      </w:pPr>
      <w:r w:rsidRPr="004B3C91">
        <w:rPr>
          <w:rStyle w:val="Label"/>
          <w:rFonts w:eastAsia="SimSun" w:hint="eastAsia"/>
          <w:color w:val="000000" w:themeColor="text1"/>
          <w:lang w:eastAsia="zh-CN"/>
          <w14:ligatures w14:val="standard"/>
        </w:rPr>
        <w:t>3</w:t>
      </w:r>
      <w:r w:rsidR="007A61F4" w:rsidRPr="004B3C91">
        <w:rPr>
          <w:rStyle w:val="Label"/>
          <w:color w:val="000000" w:themeColor="text1"/>
          <w14:ligatures w14:val="standard"/>
        </w:rPr>
        <w:t>.</w:t>
      </w:r>
      <w:r w:rsidR="00E529EF" w:rsidRPr="004B3C91">
        <w:rPr>
          <w:rStyle w:val="Label"/>
          <w:color w:val="000000" w:themeColor="text1"/>
          <w14:ligatures w14:val="standard"/>
        </w:rPr>
        <w:t>3</w:t>
      </w:r>
      <w:r w:rsidR="007A61F4" w:rsidRPr="004B3C91">
        <w:rPr>
          <w:rFonts w:eastAsia="SimSun" w:hint="eastAsia"/>
          <w:color w:val="000000" w:themeColor="text1"/>
          <w:lang w:eastAsia="zh-CN"/>
          <w14:ligatures w14:val="standard"/>
        </w:rPr>
        <w:t xml:space="preserve"> </w:t>
      </w:r>
      <w:r w:rsidR="007A61F4" w:rsidRPr="004B3C91">
        <w:rPr>
          <w:bCs/>
          <w:color w:val="000000" w:themeColor="text1"/>
          <w14:ligatures w14:val="standard"/>
        </w:rPr>
        <w:t xml:space="preserve">Deep learning model construction </w:t>
      </w:r>
    </w:p>
    <w:p w14:paraId="0526E762" w14:textId="11F4A594" w:rsidR="009D21BE" w:rsidRPr="004B3C91" w:rsidRDefault="009D21BE" w:rsidP="009D21BE">
      <w:pPr>
        <w:pStyle w:val="Statements"/>
        <w:ind w:firstLine="0"/>
        <w:rPr>
          <w:color w:val="000000" w:themeColor="text1"/>
          <w:lang w:eastAsia="it-IT"/>
          <w14:ligatures w14:val="standard"/>
        </w:rPr>
      </w:pPr>
      <w:r w:rsidRPr="004B3C91">
        <w:rPr>
          <w:color w:val="000000" w:themeColor="text1"/>
          <w:lang w:eastAsia="it-IT"/>
          <w14:ligatures w14:val="standard"/>
        </w:rPr>
        <w:t xml:space="preserve">Previously, we conducted a traditional machine learning </w:t>
      </w:r>
      <w:r w:rsidR="001B0F39" w:rsidRPr="004B3C91">
        <w:rPr>
          <w:color w:val="000000" w:themeColor="text1"/>
          <w:lang w:eastAsia="it-IT"/>
          <w14:ligatures w14:val="standard"/>
        </w:rPr>
        <w:t>about</w:t>
      </w:r>
      <w:r w:rsidRPr="004B3C91">
        <w:rPr>
          <w:color w:val="000000" w:themeColor="text1"/>
          <w:lang w:eastAsia="it-IT"/>
          <w14:ligatures w14:val="standard"/>
        </w:rPr>
        <w:t xml:space="preserve"> m6A reader by different encoding methods, however, the performance of one-hot method was not ideal, there was still a gap</w:t>
      </w:r>
      <w:r w:rsidR="003D544F" w:rsidRPr="004B3C91">
        <w:rPr>
          <w:color w:val="000000" w:themeColor="text1"/>
          <w:lang w:eastAsia="it-IT"/>
          <w14:ligatures w14:val="standard"/>
        </w:rPr>
        <w:t xml:space="preserve"> to improve</w:t>
      </w:r>
      <w:r w:rsidR="00214F60" w:rsidRPr="004B3C91">
        <w:rPr>
          <w:rFonts w:eastAsia="SimSun" w:hint="eastAsia"/>
          <w:color w:val="000000" w:themeColor="text1"/>
          <w:lang w:eastAsia="zh-CN"/>
          <w14:ligatures w14:val="standard"/>
        </w:rPr>
        <w:t xml:space="preserve"> </w:t>
      </w:r>
      <w:r w:rsidR="00214F60" w:rsidRPr="004B3C91">
        <w:rPr>
          <w:rFonts w:eastAsia="SimSun"/>
          <w:color w:val="000000" w:themeColor="text1"/>
          <w:lang w:eastAsia="zh-CN"/>
          <w14:ligatures w14:val="standard"/>
        </w:rPr>
        <w:fldChar w:fldCharType="begin"/>
      </w:r>
      <w:r w:rsidR="0057077C" w:rsidRPr="004B3C91">
        <w:rPr>
          <w:rFonts w:eastAsia="SimSun"/>
          <w:color w:val="000000" w:themeColor="text1"/>
          <w:lang w:eastAsia="zh-CN"/>
          <w14:ligatures w14:val="standard"/>
        </w:rPr>
        <w:instrText xml:space="preserve"> ADDIN EN.CITE &lt;EndNote&gt;&lt;Cite&gt;&lt;Author&gt;Zhen&lt;/Author&gt;&lt;Year&gt;2020&lt;/Year&gt;&lt;RecNum&gt;68&lt;/RecNum&gt;&lt;DisplayText&gt;[41]&lt;/DisplayText&gt;&lt;record&gt;&lt;rec-number&gt;68&lt;/rec-number&gt;&lt;foreign-keys&gt;&lt;key app="EN" db-id="9rpxpp02xz5fpdeext2xt5r5x0wxp5xzv5t5" timestamp="1602659830" guid="6de0c4b5-47d4-4575-a27f-85df8494859f"&gt;68&lt;/key&gt;&lt;/foreign-keys&gt;&lt;ref-type name="Journal Article"&gt;17&lt;/ref-type&gt;&lt;contributors&gt;&lt;authors&gt;&lt;author&gt;Zhen, Di&lt;/author&gt;&lt;author&gt;Wu, Yuxuan&lt;/author&gt;&lt;author&gt;Zhang, Yuxin&lt;/author&gt;&lt;author&gt;Chen, Kunqi&lt;/author&gt;&lt;author&gt;Song, Bowen&lt;/author&gt;&lt;author&gt;Xu, Haiqi&lt;/author&gt;&lt;author&gt;Tang, Yujiao&lt;/author&gt;&lt;author&gt;Wei, Zhen&lt;/author&gt;&lt;author&gt;Meng, Jia&lt;/author&gt;&lt;/authors&gt;&lt;/contributors&gt;&lt;titles&gt;&lt;title&gt;m6A Reader: Epitranscriptome Target Prediction and Functional Characterization of N6-Methyladenosine (m6A) Readers&lt;/title&gt;&lt;secondary-title&gt;Frontiers in Cell and Developmental Biology&lt;/secondary-title&gt;&lt;/titles&gt;&lt;periodical&gt;&lt;full-title&gt;Frontiers in Cell and Developmental Biology&lt;/full-title&gt;&lt;/periodical&gt;&lt;pages&gt;741&lt;/pages&gt;&lt;volume&gt;8&lt;/volume&gt;&lt;dates&gt;&lt;year&gt;2020&lt;/year&gt;&lt;/dates&gt;&lt;isbn&gt;2296-634X&lt;/isbn&gt;&lt;urls&gt;&lt;/urls&gt;&lt;/record&gt;&lt;/Cite&gt;&lt;/EndNote&gt;</w:instrText>
      </w:r>
      <w:r w:rsidR="00214F60" w:rsidRPr="004B3C91">
        <w:rPr>
          <w:rFonts w:eastAsia="SimSun"/>
          <w:color w:val="000000" w:themeColor="text1"/>
          <w:lang w:eastAsia="zh-CN"/>
          <w14:ligatures w14:val="standard"/>
        </w:rPr>
        <w:fldChar w:fldCharType="separate"/>
      </w:r>
      <w:r w:rsidR="0057077C" w:rsidRPr="004B3C91">
        <w:rPr>
          <w:rFonts w:eastAsia="SimSun"/>
          <w:noProof/>
          <w:color w:val="000000" w:themeColor="text1"/>
          <w:lang w:eastAsia="zh-CN"/>
          <w14:ligatures w14:val="standard"/>
        </w:rPr>
        <w:t>[41]</w:t>
      </w:r>
      <w:r w:rsidR="00214F60" w:rsidRPr="004B3C91">
        <w:rPr>
          <w:rFonts w:eastAsia="SimSun"/>
          <w:color w:val="000000" w:themeColor="text1"/>
          <w:lang w:eastAsia="zh-CN"/>
          <w14:ligatures w14:val="standard"/>
        </w:rPr>
        <w:fldChar w:fldCharType="end"/>
      </w:r>
      <w:r w:rsidRPr="004B3C91">
        <w:rPr>
          <w:color w:val="000000" w:themeColor="text1"/>
          <w:lang w:eastAsia="it-IT"/>
          <w14:ligatures w14:val="standard"/>
        </w:rPr>
        <w:t xml:space="preserve">. In addition, one-hot encoding method </w:t>
      </w:r>
      <w:r w:rsidR="003D544F" w:rsidRPr="004B3C91">
        <w:rPr>
          <w:color w:val="000000" w:themeColor="text1"/>
          <w:lang w:eastAsia="it-IT"/>
          <w14:ligatures w14:val="standard"/>
        </w:rPr>
        <w:t xml:space="preserve">learned from </w:t>
      </w:r>
      <w:r w:rsidR="008E0425" w:rsidRPr="004B3C91">
        <w:rPr>
          <w:color w:val="000000" w:themeColor="text1"/>
          <w:lang w:eastAsia="it-IT"/>
          <w14:ligatures w14:val="standard"/>
        </w:rPr>
        <w:t xml:space="preserve">the </w:t>
      </w:r>
      <w:r w:rsidR="003D544F" w:rsidRPr="004B3C91">
        <w:rPr>
          <w:color w:val="000000" w:themeColor="text1"/>
          <w:lang w:eastAsia="it-IT"/>
          <w14:ligatures w14:val="standard"/>
        </w:rPr>
        <w:t>convolutional neural network (CNN)</w:t>
      </w:r>
      <w:r w:rsidRPr="004B3C91">
        <w:rPr>
          <w:color w:val="000000" w:themeColor="text1"/>
          <w:lang w:eastAsia="it-IT"/>
          <w14:ligatures w14:val="standard"/>
        </w:rPr>
        <w:t xml:space="preserve"> is suitable for learning potential motif</w:t>
      </w:r>
      <w:r w:rsidR="003D544F" w:rsidRPr="004B3C91">
        <w:rPr>
          <w:color w:val="000000" w:themeColor="text1"/>
          <w:lang w:eastAsia="it-IT"/>
          <w14:ligatures w14:val="standard"/>
        </w:rPr>
        <w:t>s</w:t>
      </w:r>
      <w:r w:rsidRPr="004B3C91">
        <w:rPr>
          <w:color w:val="000000" w:themeColor="text1"/>
          <w:lang w:eastAsia="it-IT"/>
          <w14:ligatures w14:val="standard"/>
        </w:rPr>
        <w:t xml:space="preserve"> </w:t>
      </w:r>
      <w:r w:rsidR="003D544F" w:rsidRPr="004B3C91">
        <w:rPr>
          <w:color w:val="000000" w:themeColor="text1"/>
          <w:lang w:eastAsia="it-IT"/>
          <w14:ligatures w14:val="standard"/>
        </w:rPr>
        <w:t xml:space="preserve">in </w:t>
      </w:r>
      <w:r w:rsidR="008E0425" w:rsidRPr="004B3C91">
        <w:rPr>
          <w:color w:val="000000" w:themeColor="text1"/>
          <w:lang w:eastAsia="it-IT"/>
          <w14:ligatures w14:val="standard"/>
        </w:rPr>
        <w:t xml:space="preserve">the </w:t>
      </w:r>
      <w:r w:rsidR="003D544F" w:rsidRPr="004B3C91">
        <w:rPr>
          <w:color w:val="000000" w:themeColor="text1"/>
          <w:lang w:eastAsia="it-IT"/>
          <w14:ligatures w14:val="standard"/>
        </w:rPr>
        <w:t>bioinformatics field</w:t>
      </w:r>
      <w:r w:rsidRPr="004B3C91">
        <w:rPr>
          <w:color w:val="000000" w:themeColor="text1"/>
          <w:lang w:eastAsia="it-IT"/>
          <w14:ligatures w14:val="standard"/>
        </w:rPr>
        <w:t xml:space="preserve">, therefore, we opted </w:t>
      </w:r>
      <w:r w:rsidR="001832D4" w:rsidRPr="004B3C91">
        <w:rPr>
          <w:rFonts w:hint="eastAsia"/>
          <w:color w:val="000000" w:themeColor="text1"/>
          <w:lang w:eastAsia="zh-CN"/>
          <w14:ligatures w14:val="standard"/>
        </w:rPr>
        <w:t>for</w:t>
      </w:r>
      <w:r w:rsidR="001832D4" w:rsidRPr="004B3C91">
        <w:rPr>
          <w:color w:val="000000" w:themeColor="text1"/>
          <w:lang w:eastAsia="zh-CN"/>
          <w14:ligatures w14:val="standard"/>
        </w:rPr>
        <w:t xml:space="preserve"> </w:t>
      </w:r>
      <w:r w:rsidRPr="004B3C91">
        <w:rPr>
          <w:color w:val="000000" w:themeColor="text1"/>
          <w:lang w:eastAsia="it-IT"/>
          <w14:ligatures w14:val="standard"/>
        </w:rPr>
        <w:t>deep learning techniques in this research.</w:t>
      </w:r>
      <w:r w:rsidR="003D544F" w:rsidRPr="004B3C91">
        <w:rPr>
          <w:color w:val="000000" w:themeColor="text1"/>
          <w:lang w:eastAsia="it-IT"/>
          <w14:ligatures w14:val="standard"/>
        </w:rPr>
        <w:t xml:space="preserve"> Furthermore, recurrent neural network (RNN) was incorporated </w:t>
      </w:r>
      <w:r w:rsidR="00B45626" w:rsidRPr="004B3C91">
        <w:rPr>
          <w:color w:val="000000" w:themeColor="text1"/>
          <w:lang w:eastAsia="it-IT"/>
          <w14:ligatures w14:val="standard"/>
        </w:rPr>
        <w:t>since it could</w:t>
      </w:r>
      <w:r w:rsidR="003D544F" w:rsidRPr="004B3C91">
        <w:rPr>
          <w:color w:val="000000" w:themeColor="text1"/>
          <w:lang w:eastAsia="it-IT"/>
          <w14:ligatures w14:val="standard"/>
        </w:rPr>
        <w:t xml:space="preserve"> capture the information in sequence, for instance, the potential relationship between each nucleotide. </w:t>
      </w:r>
    </w:p>
    <w:p w14:paraId="5D44FD1A" w14:textId="77777777" w:rsidR="009D21BE" w:rsidRPr="004B3C91" w:rsidRDefault="009D21BE" w:rsidP="009D21BE">
      <w:pPr>
        <w:pStyle w:val="Statements"/>
        <w:ind w:firstLine="0"/>
        <w:rPr>
          <w:color w:val="000000" w:themeColor="text1"/>
          <w:lang w:eastAsia="it-IT"/>
          <w14:ligatures w14:val="standard"/>
        </w:rPr>
      </w:pPr>
    </w:p>
    <w:p w14:paraId="6E1FF014" w14:textId="7180C87F"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To build the deep learning model, we used </w:t>
      </w:r>
      <w:proofErr w:type="spellStart"/>
      <w:r w:rsidRPr="004B3C91">
        <w:rPr>
          <w:color w:val="000000" w:themeColor="text1"/>
          <w:lang w:eastAsia="it-IT"/>
          <w14:ligatures w14:val="standard"/>
        </w:rPr>
        <w:t>Keras</w:t>
      </w:r>
      <w:proofErr w:type="spellEnd"/>
      <w:r w:rsidRPr="004B3C91">
        <w:rPr>
          <w:color w:val="000000" w:themeColor="text1"/>
          <w:lang w:eastAsia="it-IT"/>
          <w14:ligatures w14:val="standard"/>
        </w:rPr>
        <w:t xml:space="preserve"> v2.3.0 and R v4.0.2 to conduct the learning part and process the raw data for prediction. For the data preparation part, we used R to extract n nucleotides (bp) of flanking sequence</w:t>
      </w:r>
      <w:r w:rsidR="008E0425" w:rsidRPr="004B3C91">
        <w:rPr>
          <w:color w:val="000000" w:themeColor="text1"/>
          <w:lang w:eastAsia="it-IT"/>
          <w14:ligatures w14:val="standard"/>
        </w:rPr>
        <w:t>s</w:t>
      </w:r>
      <w:r w:rsidRPr="004B3C91">
        <w:rPr>
          <w:color w:val="000000" w:themeColor="text1"/>
          <w:lang w:eastAsia="it-IT"/>
          <w14:ligatures w14:val="standard"/>
        </w:rPr>
        <w:t xml:space="preserve"> centered on the target adenosine, ranging from 251 to 2001bp to </w:t>
      </w:r>
      <w:r w:rsidR="003A2E50" w:rsidRPr="004B3C91">
        <w:rPr>
          <w:color w:val="000000" w:themeColor="text1"/>
          <w:lang w:eastAsia="it-IT"/>
          <w14:ligatures w14:val="standard"/>
        </w:rPr>
        <w:t>explore</w:t>
      </w:r>
      <w:r w:rsidRPr="004B3C91">
        <w:rPr>
          <w:color w:val="000000" w:themeColor="text1"/>
          <w:lang w:eastAsia="it-IT"/>
          <w14:ligatures w14:val="standard"/>
        </w:rPr>
        <w:t xml:space="preserve"> a suitable length. The processed sequence data were then inputted to Python3 for encoding, in this case, we chose One-hot encoding method</w:t>
      </w:r>
      <w:r w:rsidR="003A2E50" w:rsidRPr="004B3C91">
        <w:rPr>
          <w:color w:val="000000" w:themeColor="text1"/>
          <w:lang w:eastAsia="it-IT"/>
          <w14:ligatures w14:val="standard"/>
        </w:rPr>
        <w:t xml:space="preserve"> for better model interpretability</w:t>
      </w:r>
      <w:r w:rsidRPr="004B3C91">
        <w:rPr>
          <w:color w:val="000000" w:themeColor="text1"/>
          <w:lang w:eastAsia="it-IT"/>
          <w14:ligatures w14:val="standard"/>
        </w:rPr>
        <w:t xml:space="preserve">, for instance, A (1,0,0,0), C (0,1,0,0), G (0,0,1,0), T (0,0,0,1). The overall framework can be seen in </w:t>
      </w:r>
      <w:r w:rsidRPr="004B3C91">
        <w:rPr>
          <w:b/>
          <w:bCs/>
          <w:color w:val="000000" w:themeColor="text1"/>
          <w:lang w:eastAsia="it-IT"/>
          <w14:ligatures w14:val="standard"/>
        </w:rPr>
        <w:t xml:space="preserve">Figure </w:t>
      </w:r>
      <w:r w:rsidR="00BF2C9A" w:rsidRPr="004B3C91">
        <w:rPr>
          <w:b/>
          <w:bCs/>
          <w:color w:val="000000" w:themeColor="text1"/>
          <w:lang w:eastAsia="it-IT"/>
          <w14:ligatures w14:val="standard"/>
        </w:rPr>
        <w:t>2</w:t>
      </w:r>
      <w:r w:rsidRPr="004B3C91">
        <w:rPr>
          <w:color w:val="000000" w:themeColor="text1"/>
          <w:lang w:eastAsia="it-IT"/>
          <w14:ligatures w14:val="standard"/>
        </w:rPr>
        <w:t>. Each sequence was then transformed to an n</w:t>
      </w:r>
      <m:oMath>
        <m:r>
          <w:rPr>
            <w:rFonts w:ascii="Cambria Math" w:hAnsi="Cambria Math"/>
            <w:color w:val="000000" w:themeColor="text1"/>
            <w:lang w:eastAsia="it-IT"/>
            <w14:ligatures w14:val="standard"/>
          </w:rPr>
          <m:t>×</m:t>
        </m:r>
      </m:oMath>
      <w:r w:rsidRPr="004B3C91">
        <w:rPr>
          <w:color w:val="000000" w:themeColor="text1"/>
          <w:lang w:eastAsia="it-IT"/>
          <w14:ligatures w14:val="standard"/>
        </w:rPr>
        <w:t xml:space="preserve">4 matrix and fed into two combinations of 1D convolution (Conv1D) layer and max-pooling layer. For the first combination, we set 90 kernels </w:t>
      </w:r>
      <w:r w:rsidRPr="004B3C91">
        <w:rPr>
          <w:color w:val="000000" w:themeColor="text1"/>
          <w:lang w:eastAsia="it-IT"/>
          <w14:ligatures w14:val="standard"/>
        </w:rPr>
        <w:t>with size equaled 5 and applied L2 regulation to prevent overfitting. The rectified linear unit (</w:t>
      </w:r>
      <w:proofErr w:type="spellStart"/>
      <w:r w:rsidRPr="004B3C91">
        <w:rPr>
          <w:color w:val="000000" w:themeColor="text1"/>
          <w:lang w:eastAsia="it-IT"/>
          <w14:ligatures w14:val="standard"/>
        </w:rPr>
        <w:t>Re</w:t>
      </w:r>
      <w:r w:rsidR="003A2E50" w:rsidRPr="004B3C91">
        <w:rPr>
          <w:color w:val="000000" w:themeColor="text1"/>
          <w:lang w:eastAsia="it-IT"/>
          <w14:ligatures w14:val="standard"/>
        </w:rPr>
        <w:t>LU</w:t>
      </w:r>
      <w:proofErr w:type="spellEnd"/>
      <w:r w:rsidRPr="004B3C91">
        <w:rPr>
          <w:color w:val="000000" w:themeColor="text1"/>
          <w:lang w:eastAsia="it-IT"/>
          <w14:ligatures w14:val="standard"/>
        </w:rPr>
        <w:t xml:space="preserve">) was used as the activation function to </w:t>
      </w:r>
      <w:r w:rsidR="003A2E50" w:rsidRPr="004B3C91">
        <w:rPr>
          <w:color w:val="000000" w:themeColor="text1"/>
          <w:lang w:eastAsia="it-IT"/>
          <w14:ligatures w14:val="standard"/>
        </w:rPr>
        <w:t>provide our necessary non-linearity.</w:t>
      </w:r>
      <w:r w:rsidRPr="004B3C91">
        <w:rPr>
          <w:color w:val="000000" w:themeColor="text1"/>
          <w:lang w:eastAsia="it-IT"/>
          <w14:ligatures w14:val="standard"/>
        </w:rPr>
        <w:t xml:space="preserve"> The following max-pooling layer was set in size equaled 4 with strides 2 to reduce the dimension of output from the previous layer. The dropout rate was incorporated to 0.25 to further reduce the possibility of overfitting. A second 1D convolution (Conv1D) layer with 100 filters and size equaled 3 to extract the feature of the previous data. Similarly, the </w:t>
      </w:r>
      <w:proofErr w:type="spellStart"/>
      <w:r w:rsidRPr="004B3C91">
        <w:rPr>
          <w:color w:val="000000" w:themeColor="text1"/>
          <w:lang w:eastAsia="it-IT"/>
          <w14:ligatures w14:val="standard"/>
        </w:rPr>
        <w:t>Re</w:t>
      </w:r>
      <w:r w:rsidR="003A2E50" w:rsidRPr="004B3C91">
        <w:rPr>
          <w:color w:val="000000" w:themeColor="text1"/>
          <w:lang w:eastAsia="it-IT"/>
          <w14:ligatures w14:val="standard"/>
        </w:rPr>
        <w:t>LU</w:t>
      </w:r>
      <w:proofErr w:type="spellEnd"/>
      <w:r w:rsidRPr="004B3C91">
        <w:rPr>
          <w:color w:val="000000" w:themeColor="text1"/>
          <w:lang w:eastAsia="it-IT"/>
          <w14:ligatures w14:val="standard"/>
        </w:rPr>
        <w:t xml:space="preserve"> function and L2 regulation were applied. However, the max-pooling size was 10 with 1 stride, under which circumstance could the model achieve higher performance. </w:t>
      </w:r>
    </w:p>
    <w:p w14:paraId="191F2E1C" w14:textId="77777777" w:rsidR="003E4E2B" w:rsidRPr="004B3C91" w:rsidRDefault="003E4E2B">
      <w:pPr>
        <w:pStyle w:val="Statements"/>
        <w:ind w:firstLine="0"/>
        <w:rPr>
          <w:color w:val="000000" w:themeColor="text1"/>
          <w:lang w:eastAsia="it-IT"/>
          <w14:ligatures w14:val="standard"/>
        </w:rPr>
      </w:pPr>
    </w:p>
    <w:p w14:paraId="7A8BD60F" w14:textId="782C6737" w:rsidR="00234E13" w:rsidRPr="004B3C91" w:rsidRDefault="007A61F4">
      <w:pPr>
        <w:pStyle w:val="Statements"/>
        <w:ind w:firstLine="0"/>
        <w:rPr>
          <w:color w:val="000000" w:themeColor="text1"/>
          <w:lang w:eastAsia="it-IT"/>
          <w14:ligatures w14:val="standard"/>
        </w:rPr>
        <w:sectPr w:rsidR="00234E13"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r w:rsidRPr="004B3C91">
        <w:rPr>
          <w:color w:val="000000" w:themeColor="text1"/>
          <w:lang w:eastAsia="it-IT"/>
          <w14:ligatures w14:val="standard"/>
        </w:rPr>
        <w:t>The recurrent neural networks</w:t>
      </w:r>
      <w:r w:rsidR="003D544F" w:rsidRPr="004B3C91">
        <w:rPr>
          <w:color w:val="000000" w:themeColor="text1"/>
          <w:lang w:eastAsia="it-IT"/>
          <w14:ligatures w14:val="standard"/>
        </w:rPr>
        <w:t xml:space="preserve"> </w:t>
      </w:r>
      <w:r w:rsidRPr="004B3C91">
        <w:rPr>
          <w:color w:val="000000" w:themeColor="text1"/>
          <w:lang w:eastAsia="it-IT"/>
          <w14:ligatures w14:val="standard"/>
        </w:rPr>
        <w:t>long short-term memory (LSTM) layer was used to aggregate the outputs of CNNs for predicting the RBP binding</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&lt;EndNote&gt;&lt;Cite&gt;&lt;Author&gt;Pan&lt;/Author&gt;&lt;Year&gt;2018&lt;/Year&gt;&lt;RecNum&gt;58&lt;/RecNum&gt;&lt;DisplayText&gt;[42]&lt;/DisplayText&gt;&lt;record&gt;&lt;rec-number&gt;58&lt;/rec-number&gt;&lt;foreign-keys&gt;&lt;key app="EN" db-id="0z2zw2dzop0r5gex9eo52tt5xxddzpzx5ver" timestamp="1599828147"&gt;58&lt;/key&gt;&lt;/foreign-keys&gt;&lt;ref-type name="Journal Article"&gt;17&lt;/ref-type&gt;&lt;contributors&gt;&lt;authors&gt;&lt;author&gt;Pan, Xiaoyong&lt;/author&gt;&lt;author&gt;Rijnbeek, Peter&lt;/author&gt;&lt;author&gt;Yan, Junchi&lt;/author&gt;&lt;author&gt;Shen, Hong-Bin&lt;/author&gt;&lt;/authors&gt;&lt;/contributors&gt;&lt;titles&gt;&lt;title&gt;Prediction of RNA-protein sequence and structure binding preferences using deep convolutional and recurrent neural networks&lt;/title&gt;&lt;secondary-title&gt;BMC genomics&lt;/secondary-title&gt;&lt;/titles&gt;&lt;periodical&gt;&lt;full-title&gt;BMC genomics&lt;/full-title&gt;&lt;/periodical&gt;&lt;pages&gt;511&lt;/pages&gt;&lt;volume&gt;19&lt;/volume&gt;&lt;number&gt;1&lt;/number&gt;&lt;dates&gt;&lt;year&gt;2018&lt;/year&gt;&lt;/dates&gt;&lt;isbn&gt;1471-2164&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[42]</w:t>
      </w:r>
      <w:r w:rsidRPr="004B3C91">
        <w:rPr>
          <w:color w:val="000000" w:themeColor="text1"/>
          <w:lang w:eastAsia="it-IT"/>
          <w14:ligatures w14:val="standard"/>
        </w:rPr>
        <w:fldChar w:fldCharType="end"/>
      </w:r>
      <w:r w:rsidRPr="004B3C91">
        <w:rPr>
          <w:color w:val="000000" w:themeColor="text1"/>
          <w:lang w:eastAsia="it-IT"/>
          <w14:ligatures w14:val="standard"/>
        </w:rPr>
        <w:t xml:space="preserve">, in this case, the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readers’ substrates sites. LSTM processed sequentially of the sequence element, hoping to capture the inter-dependencies between motifs.</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 xml:space="preserve">Moreover, the fully connected layer with 1000 </w:t>
      </w:r>
      <w:r w:rsidR="003A2E50" w:rsidRPr="004B3C91">
        <w:rPr>
          <w:color w:val="000000" w:themeColor="text1"/>
          <w:lang w:eastAsia="it-IT"/>
          <w14:ligatures w14:val="standard"/>
        </w:rPr>
        <w:t xml:space="preserve">neurons </w:t>
      </w:r>
      <w:r w:rsidRPr="004B3C91">
        <w:rPr>
          <w:color w:val="000000" w:themeColor="text1"/>
          <w:lang w:eastAsia="it-IT"/>
          <w14:ligatures w14:val="standard"/>
        </w:rPr>
        <w:t xml:space="preserve">would </w:t>
      </w:r>
      <w:r w:rsidR="003A2E50" w:rsidRPr="004B3C91">
        <w:rPr>
          <w:color w:val="000000" w:themeColor="text1"/>
          <w:lang w:eastAsia="it-IT"/>
          <w14:ligatures w14:val="standard"/>
        </w:rPr>
        <w:t xml:space="preserve">receive </w:t>
      </w:r>
      <w:r w:rsidRPr="004B3C91">
        <w:rPr>
          <w:color w:val="000000" w:themeColor="text1"/>
          <w:lang w:eastAsia="it-IT"/>
          <w14:ligatures w14:val="standard"/>
        </w:rPr>
        <w:t xml:space="preserve">the output from </w:t>
      </w:r>
      <w:r w:rsidR="008E0425" w:rsidRPr="004B3C91">
        <w:rPr>
          <w:color w:val="000000" w:themeColor="text1"/>
          <w:lang w:eastAsia="it-IT"/>
          <w14:ligatures w14:val="standard"/>
        </w:rPr>
        <w:t xml:space="preserve">the </w:t>
      </w:r>
      <w:r w:rsidRPr="004B3C91">
        <w:rPr>
          <w:color w:val="000000" w:themeColor="text1"/>
          <w:lang w:eastAsia="it-IT"/>
          <w14:ligatures w14:val="standard"/>
        </w:rPr>
        <w:t xml:space="preserve">LSTM layer, and the non-linear activation function n, sigmoid, would calculate the prediction probability in each training class. The overall tuning process was used the loss function, binary cross-entropy to conduct the weight-tuning, optimizing the learning process, additionally, </w:t>
      </w:r>
      <w:r w:rsidR="003A2E50" w:rsidRPr="004B3C91">
        <w:rPr>
          <w:color w:val="000000" w:themeColor="text1"/>
        </w:rPr>
        <w:t>we found that Adam is the most suitable for this task</w:t>
      </w:r>
      <w:r w:rsidRPr="004B3C91">
        <w:rPr>
          <w:color w:val="000000" w:themeColor="text1"/>
          <w:lang w:eastAsia="it-IT"/>
          <w14:ligatures w14:val="standard"/>
        </w:rPr>
        <w:t>. Finally, the output would be the probability of being m</w:t>
      </w:r>
      <w:r w:rsidRPr="004B3C91">
        <w:rPr>
          <w:color w:val="000000" w:themeColor="text1"/>
          <w:vertAlign w:val="superscript"/>
          <w:lang w:eastAsia="it-IT"/>
          <w14:ligatures w14:val="standard"/>
        </w:rPr>
        <w:t>6</w:t>
      </w:r>
      <w:r w:rsidRPr="004B3C91">
        <w:rPr>
          <w:color w:val="000000" w:themeColor="text1"/>
          <w:lang w:eastAsia="it-IT"/>
          <w14:ligatures w14:val="standard"/>
        </w:rPr>
        <w:t>A reader substrate sites.</w:t>
      </w:r>
    </w:p>
    <w:p w14:paraId="7041A6FD" w14:textId="0D972EEE" w:rsidR="00234E13" w:rsidRPr="004B3C91" w:rsidRDefault="00234E13" w:rsidP="00234E13">
      <w:pPr>
        <w:rPr>
          <w:b/>
          <w:bCs/>
          <w:color w:val="000000" w:themeColor="text1"/>
        </w:rPr>
      </w:pPr>
      <w:r w:rsidRPr="004B3C91">
        <w:rPr>
          <w:noProof/>
          <w:color w:val="000000" w:themeColor="text1"/>
          <w:lang w:eastAsia="zh-CN"/>
        </w:rPr>
        <w:lastRenderedPageBreak/>
        <w:drawing>
          <wp:anchor distT="0" distB="0" distL="114300" distR="114300" simplePos="0" relativeHeight="251659264" behindDoc="0" locked="0" layoutInCell="1" allowOverlap="1" wp14:anchorId="5B8A2A69" wp14:editId="6FE46139">
            <wp:simplePos x="0" y="0"/>
            <wp:positionH relativeFrom="column">
              <wp:posOffset>403421</wp:posOffset>
            </wp:positionH>
            <wp:positionV relativeFrom="paragraph">
              <wp:posOffset>-72145</wp:posOffset>
            </wp:positionV>
            <wp:extent cx="5193030" cy="1929130"/>
            <wp:effectExtent l="0" t="0" r="1270" b="127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6"/>
                    <a:stretch>
                      <a:fillRect/>
                    </a:stretch>
                  </pic:blipFill>
                  <pic:spPr>
                    <a:xfrm>
                      <a:off x="0" y="0"/>
                      <a:ext cx="5193030" cy="1929130"/>
                    </a:xfrm>
                    <a:prstGeom prst="rect">
                      <a:avLst/>
                    </a:prstGeom>
                  </pic:spPr>
                </pic:pic>
              </a:graphicData>
            </a:graphic>
            <wp14:sizeRelH relativeFrom="page">
              <wp14:pctWidth>0</wp14:pctWidth>
            </wp14:sizeRelH>
            <wp14:sizeRelV relativeFrom="page">
              <wp14:pctHeight>0</wp14:pctHeight>
            </wp14:sizeRelV>
          </wp:anchor>
        </w:drawing>
      </w:r>
      <w:r w:rsidRPr="004B3C91">
        <w:rPr>
          <w:b/>
          <w:bCs/>
          <w:color w:val="000000" w:themeColor="text1"/>
        </w:rPr>
        <w:t>Figure 2: Overall architecture of the deep learning model</w:t>
      </w:r>
    </w:p>
    <w:p w14:paraId="441F750D" w14:textId="77777777" w:rsidR="00234E13" w:rsidRPr="004B3C91" w:rsidRDefault="00234E13" w:rsidP="00234E13">
      <w:pPr>
        <w:rPr>
          <w:color w:val="000000" w:themeColor="text1"/>
        </w:rPr>
        <w:sectPr w:rsidR="00234E13"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2CEAC9F8" w14:textId="486B375D" w:rsidR="00234E13" w:rsidRPr="004B3C91" w:rsidRDefault="00234E13" w:rsidP="00234E13">
      <w:pPr>
        <w:rPr>
          <w:color w:val="000000" w:themeColor="text1"/>
        </w:rPr>
      </w:pPr>
      <w:r w:rsidRPr="004B3C91">
        <w:rPr>
          <w:color w:val="000000" w:themeColor="text1"/>
        </w:rPr>
        <w:t>The sequence data are encoded by One-hot method and fed into the convolution layer and followed by the pooling layer twice to extract the significant features. The LSTM layer learns the long-term dependencies between sequence data generated by convolution layers. The flatten layer combines the previous kernels into a vector and inputs to the fully connected layer to calculate the probability of being m</w:t>
      </w:r>
      <w:r w:rsidRPr="004B3C91">
        <w:rPr>
          <w:color w:val="000000" w:themeColor="text1"/>
          <w:vertAlign w:val="superscript"/>
        </w:rPr>
        <w:t>6</w:t>
      </w:r>
      <w:r w:rsidRPr="004B3C91">
        <w:rPr>
          <w:color w:val="000000" w:themeColor="text1"/>
        </w:rPr>
        <w:t>A reader substrate site</w:t>
      </w:r>
    </w:p>
    <w:p w14:paraId="1FF3009D" w14:textId="77777777" w:rsidR="00234E13" w:rsidRPr="004B3C91" w:rsidRDefault="00234E13">
      <w:pPr>
        <w:pStyle w:val="Statements"/>
        <w:ind w:firstLine="0"/>
        <w:rPr>
          <w:color w:val="000000" w:themeColor="text1"/>
          <w:lang w:eastAsia="it-IT"/>
          <w14:ligatures w14:val="standard"/>
        </w:rPr>
        <w:sectPr w:rsidR="00234E13" w:rsidRPr="004B3C91" w:rsidSect="00234E13">
          <w:endnotePr>
            <w:numFmt w:val="decimal"/>
          </w:endnotePr>
          <w:type w:val="continuous"/>
          <w:pgSz w:w="12240" w:h="15840"/>
          <w:pgMar w:top="1500" w:right="1080" w:bottom="1600" w:left="1080" w:header="1080" w:footer="1080" w:gutter="0"/>
          <w:pgNumType w:start="1"/>
          <w:cols w:space="480"/>
          <w:titlePg/>
          <w:docGrid w:linePitch="360"/>
        </w:sectPr>
      </w:pPr>
    </w:p>
    <w:p w14:paraId="0D6AAB7C" w14:textId="352B8C2C" w:rsidR="00234E13" w:rsidRPr="004B3C91" w:rsidRDefault="00234E13" w:rsidP="00234E13">
      <w:pPr>
        <w:pStyle w:val="Head1"/>
        <w:spacing w:before="380"/>
        <w:ind w:left="0" w:firstLine="0"/>
        <w:rPr>
          <w:rFonts w:eastAsia="SimSun"/>
          <w:bCs/>
          <w:color w:val="000000" w:themeColor="text1"/>
          <w:lang w:eastAsia="zh-CN"/>
          <w14:ligatures w14:val="standard"/>
        </w:rPr>
      </w:pPr>
    </w:p>
    <w:p w14:paraId="484DC919" w14:textId="1096BEAC" w:rsidR="003E4E2B" w:rsidRPr="004B3C91" w:rsidRDefault="00845B1D">
      <w:pPr>
        <w:pStyle w:val="Head1"/>
        <w:spacing w:before="380"/>
        <w:rPr>
          <w:bCs/>
          <w:color w:val="000000" w:themeColor="text1"/>
          <w14:ligatures w14:val="standard"/>
        </w:rPr>
      </w:pPr>
      <w:r w:rsidRPr="004B3C91">
        <w:rPr>
          <w:rFonts w:eastAsia="SimSun" w:hint="eastAsia"/>
          <w:bCs/>
          <w:color w:val="000000" w:themeColor="text1"/>
          <w:lang w:eastAsia="zh-CN"/>
          <w14:ligatures w14:val="standard"/>
        </w:rPr>
        <w:t>3</w:t>
      </w:r>
      <w:r w:rsidR="007A61F4" w:rsidRPr="004B3C91">
        <w:rPr>
          <w:bCs/>
          <w:color w:val="000000" w:themeColor="text1"/>
          <w14:ligatures w14:val="standard"/>
        </w:rPr>
        <w:t>.</w:t>
      </w:r>
      <w:r w:rsidR="00E529EF" w:rsidRPr="004B3C91">
        <w:rPr>
          <w:bCs/>
          <w:color w:val="000000" w:themeColor="text1"/>
          <w14:ligatures w14:val="standard"/>
        </w:rPr>
        <w:t>4</w:t>
      </w:r>
      <w:r w:rsidR="007A61F4" w:rsidRPr="004B3C91">
        <w:rPr>
          <w:bCs/>
          <w:color w:val="000000" w:themeColor="text1"/>
          <w14:ligatures w14:val="standard"/>
        </w:rPr>
        <w:t xml:space="preserve"> Training strategy and performance evaluation</w:t>
      </w:r>
    </w:p>
    <w:p w14:paraId="6B2892E7" w14:textId="68CF26FF"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We separated each gene data set into three categories, training, testing, validation dataset, the ratio was 8:1:1 respectively. Moreover, to reduce the bias caused by imbalanced data samples, we ensured the same number of positive and negative samples in each category. The early stopping method was included to reduce the unnecessary computation during the learning process and the patience was designed as 10. The loss plot was drawn to document the training procedure and monitor the potential overfitting.  </w:t>
      </w:r>
    </w:p>
    <w:p w14:paraId="67C0DB3F" w14:textId="77777777" w:rsidR="001D7AAA" w:rsidRPr="004B3C91" w:rsidRDefault="001D7AAA">
      <w:pPr>
        <w:pStyle w:val="Statements"/>
        <w:ind w:firstLine="0"/>
        <w:rPr>
          <w:color w:val="000000" w:themeColor="text1"/>
          <w:lang w:eastAsia="it-IT"/>
          <w14:ligatures w14:val="standard"/>
        </w:rPr>
      </w:pPr>
    </w:p>
    <w:p w14:paraId="11F4F952" w14:textId="343C8618"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To validate the model performance, four commonly used performance metrics, including area under the ROC curve (AUC)</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&lt;EndNote&gt;&lt;Cite&gt;&lt;Author&gt;Bradley&lt;/Author&gt;&lt;Year&gt;1997&lt;/Year&gt;&lt;RecNum&gt;61&lt;/RecNum&gt;&lt;DisplayText&gt;[43]&lt;/DisplayText&gt;&lt;record&gt;&lt;rec-number&gt;61&lt;/rec-number&gt;&lt;foreign-keys&gt;&lt;key app="EN" db-id="0z2zw2dzop0r5gex9eo52tt5xxddzpzx5ver" timestamp="1599828157"&gt;61&lt;/key&gt;&lt;/foreign-keys&gt;&lt;ref-type name="Journal Article"&gt;17&lt;/ref-type&gt;&lt;contributors&gt;&lt;authors&gt;&lt;author&gt;Bradley, Andrew P&lt;/author&gt;&lt;/authors&gt;&lt;/contributors&gt;&lt;titles&gt;&lt;title&gt;The use of the area under the ROC curve in the evaluation of machine learning algorithms&lt;/title&gt;&lt;secondary-title&gt;Pattern recognition&lt;/secondary-title&gt;&lt;/titles&gt;&lt;periodical&gt;&lt;full-title&gt;Pattern recognition&lt;/full-title&gt;&lt;/periodical&gt;&lt;pages&gt;1145-1159&lt;/pages&gt;&lt;volume&gt;30&lt;/volume&gt;&lt;number&gt;7&lt;/number&gt;&lt;dates&gt;&lt;year&gt;1997&lt;/year&gt;&lt;/dates&gt;&lt;isbn&gt;0031-3203&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[43]</w:t>
      </w:r>
      <w:r w:rsidRPr="004B3C91">
        <w:rPr>
          <w:color w:val="000000" w:themeColor="text1"/>
          <w:lang w:eastAsia="it-IT"/>
          <w14:ligatures w14:val="standard"/>
        </w:rPr>
        <w:fldChar w:fldCharType="end"/>
      </w:r>
      <w:r w:rsidRPr="004B3C91">
        <w:rPr>
          <w:color w:val="000000" w:themeColor="text1"/>
          <w:lang w:eastAsia="it-IT"/>
          <w14:ligatures w14:val="standard"/>
        </w:rPr>
        <w:t>, area under the Precision-Recall curve (PR-AUC)</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&lt;EndNote&gt;&lt;Cite&gt;&lt;Author&gt;Keilwagen&lt;/Author&gt;&lt;Year&gt;2014&lt;/Year&gt;&lt;RecNum&gt;60&lt;/RecNum&gt;&lt;DisplayText&gt;[44]&lt;/DisplayText&gt;&lt;record&gt;&lt;rec-number&gt;60&lt;/rec-number&gt;&lt;foreign-keys&gt;&lt;key app="EN" db-id="0z2zw2dzop0r5gex9eo52tt5xxddzpzx5ver" timestamp="1599828154"&gt;60&lt;/key&gt;&lt;/foreign-keys&gt;&lt;ref-type name="Journal Article"&gt;17&lt;/ref-type&gt;&lt;contributors&gt;&lt;authors&gt;&lt;author&gt;Keilwagen, Jens&lt;/author&gt;&lt;author&gt;Grosse, Ivo&lt;/author&gt;&lt;author&gt;Grau, Jan&lt;/author&gt;&lt;/authors&gt;&lt;/contributors&gt;&lt;titles&gt;&lt;title&gt;Area under precision-recall curves for weighted and unweighted data&lt;/title&gt;&lt;secondary-title&gt;PloS one&lt;/secondary-title&gt;&lt;/titles&gt;&lt;periodical&gt;&lt;full-title&gt;PLoS ONE&lt;/full-title&gt;&lt;/periodical&gt;&lt;pages&gt;e92209&lt;/pages&gt;&lt;volume&gt;9&lt;/volume&gt;&lt;number&gt;3&lt;/number&gt;&lt;dates&gt;&lt;year&gt;2014&lt;/year&gt;&lt;/dates&gt;&lt;isbn&gt;1932-6203&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[44]</w:t>
      </w:r>
      <w:r w:rsidRPr="004B3C91">
        <w:rPr>
          <w:color w:val="000000" w:themeColor="text1"/>
          <w:lang w:eastAsia="it-IT"/>
          <w14:ligatures w14:val="standard"/>
        </w:rPr>
        <w:fldChar w:fldCharType="end"/>
      </w:r>
      <w:r w:rsidRPr="004B3C91">
        <w:rPr>
          <w:color w:val="000000" w:themeColor="text1"/>
          <w:lang w:eastAsia="it-IT"/>
          <w14:ligatures w14:val="standard"/>
        </w:rPr>
        <w:t xml:space="preserve">, accuracy (ACC)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&lt;EndNote&gt;&lt;Cite&gt;&lt;Author&gt;Huang&lt;/Author&gt;&lt;Year&gt;2005&lt;/Year&gt;&lt;RecNum&gt;63&lt;/RecNum&gt;&lt;DisplayText&gt;[45]&lt;/DisplayText&gt;&lt;record&gt;&lt;rec-number&gt;63&lt;/rec-number&gt;&lt;foreign-keys&gt;&lt;key app="EN" db-id="0z2zw2dzop0r5gex9eo52tt5xxddzpzx5ver" timestamp="1599828165"&gt;63&lt;/key&gt;&lt;/foreign-keys&gt;&lt;ref-type name="Journal Article"&gt;17&lt;/ref-type&gt;&lt;contributors&gt;&lt;authors&gt;&lt;author&gt;Huang, Jin&lt;/author&gt;&lt;author&gt;Ling, Charles X&lt;/author&gt;&lt;/authors&gt;&lt;/contributors&gt;&lt;titles&gt;&lt;title&gt;Using AUC and accuracy in evaluating learning algorithms&lt;/title&gt;&lt;secondary-title&gt;IEEE Transactions on knowledge and Data Engineering&lt;/secondary-title&gt;&lt;/titles&gt;&lt;periodical&gt;&lt;full-title&gt;IEEE Transactions on knowledge and Data Engineering&lt;/full-title&gt;&lt;/periodical&gt;&lt;pages&gt;299-310&lt;/pages&gt;&lt;volume&gt;17&lt;/volume&gt;&lt;number&gt;3&lt;/number&gt;&lt;dates&gt;&lt;year&gt;2005&lt;/year&gt;&lt;/dates&gt;&lt;isbn&gt;1041-4347&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[45]</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and Mathew’s correlation coefficient (MCC)</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&lt;EndNote&gt;&lt;Cite&gt;&lt;Author&gt;Chicco&lt;/Author&gt;&lt;Year&gt;2020&lt;/Year&gt;&lt;RecNum&gt;62&lt;/RecNum&gt;&lt;DisplayText&gt;[46]&lt;/DisplayText&gt;&lt;record&gt;&lt;rec-number&gt;62&lt;/rec-number&gt;&lt;foreign-keys&gt;&lt;key app="EN" db-id="0z2zw2dzop0r5gex9eo52tt5xxddzpzx5ver" timestamp="1599828161"&gt;62&lt;/key&gt;&lt;/foreign-keys&gt;&lt;ref-type name="Journal Article"&gt;17&lt;/ref-type&gt;&lt;contributors&gt;&lt;authors&gt;&lt;author&gt;Chicco, Davide&lt;/author&gt;&lt;author&gt;Jurman, Giuseppe&lt;/author&gt;&lt;/authors&gt;&lt;/contributors&gt;&lt;titles&gt;&lt;title&gt;The advantages of the Matthews correlation coefficient (MCC) over F1 score and accuracy in binary classification evaluation&lt;/title&gt;&lt;secondary-title&gt;BMC genomics&lt;/secondary-title&gt;&lt;/titles&gt;&lt;periodical&gt;&lt;full-title&gt;BMC genomics&lt;/full-title&gt;&lt;/periodical&gt;&lt;pages&gt;6&lt;/pages&gt;&lt;volume&gt;21&lt;/volume&gt;&lt;number&gt;1&lt;/number&gt;&lt;dates&gt;&lt;year&gt;2020&lt;/year&gt;&lt;/dates&gt;&lt;isbn&gt;1471-2164&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[46]</w:t>
      </w:r>
      <w:r w:rsidRPr="004B3C91">
        <w:rPr>
          <w:color w:val="000000" w:themeColor="text1"/>
          <w:lang w:eastAsia="it-IT"/>
          <w14:ligatures w14:val="standard"/>
        </w:rPr>
        <w:fldChar w:fldCharType="end"/>
      </w:r>
      <w:r w:rsidRPr="004B3C91">
        <w:rPr>
          <w:color w:val="000000" w:themeColor="text1"/>
          <w:lang w:eastAsia="it-IT"/>
          <w14:ligatures w14:val="standard"/>
        </w:rPr>
        <w:t>. The formula of ACC and MCC are demonstrated as follows:</w:t>
      </w:r>
    </w:p>
    <w:p w14:paraId="13EA51ED" w14:textId="47B2F463" w:rsidR="003E4E2B" w:rsidRPr="004B3C91" w:rsidRDefault="007A61F4" w:rsidP="00895BF4">
      <w:pPr>
        <w:pStyle w:val="Statements"/>
        <w:ind w:left="708" w:firstLine="708"/>
        <w:rPr>
          <w:rFonts w:eastAsiaTheme="minorEastAsia"/>
          <w:color w:val="000000" w:themeColor="text1"/>
          <w:lang w:eastAsia="it-IT"/>
          <w14:ligatures w14:val="standard"/>
        </w:rPr>
      </w:pPr>
      <m:oMath>
        <m:r>
          <w:rPr>
            <w:rFonts w:ascii="Cambria Math" w:hAnsi="Cambria Math"/>
            <w:color w:val="000000" w:themeColor="text1"/>
            <w:sz w:val="22"/>
            <w:szCs w:val="32"/>
            <w:lang w:eastAsia="it-IT"/>
            <w14:ligatures w14:val="standard"/>
          </w:rPr>
          <m:t xml:space="preserve">Acc= </m:t>
        </m:r>
        <m:f>
          <m:fPr>
            <m:ctrlPr>
              <w:rPr>
                <w:rFonts w:ascii="Cambria Math" w:hAnsi="Cambria Math"/>
                <w:i/>
                <w:color w:val="000000" w:themeColor="text1"/>
                <w:sz w:val="22"/>
                <w:szCs w:val="32"/>
                <w:lang w:eastAsia="it-IT"/>
                <w14:ligatures w14:val="standard"/>
              </w:rPr>
            </m:ctrlPr>
          </m:fPr>
          <m:num>
            <m:r>
              <w:rPr>
                <w:rFonts w:ascii="Cambria Math" w:hAnsi="Cambria Math"/>
                <w:color w:val="000000" w:themeColor="text1"/>
                <w:sz w:val="22"/>
                <w:szCs w:val="32"/>
                <w:lang w:eastAsia="it-IT"/>
                <w14:ligatures w14:val="standard"/>
              </w:rPr>
              <m:t>TP+TN</m:t>
            </m:r>
          </m:num>
          <m:den>
            <m:r>
              <w:rPr>
                <w:rFonts w:ascii="Cambria Math" w:hAnsi="Cambria Math"/>
                <w:color w:val="000000" w:themeColor="text1"/>
                <w:sz w:val="22"/>
                <w:szCs w:val="32"/>
                <w:lang w:eastAsia="it-IT"/>
                <w14:ligatures w14:val="standard"/>
              </w:rPr>
              <m:t>TP+FN+TN+FP</m:t>
            </m:r>
          </m:den>
        </m:f>
      </m:oMath>
      <w:r w:rsidRPr="004B3C91">
        <w:rPr>
          <w:rFonts w:eastAsiaTheme="minorEastAsia"/>
          <w:color w:val="000000" w:themeColor="text1"/>
          <w:sz w:val="22"/>
          <w:szCs w:val="32"/>
          <w:lang w:eastAsia="it-IT"/>
          <w14:ligatures w14:val="standard"/>
        </w:rPr>
        <w:t xml:space="preserve">   </w:t>
      </w:r>
      <w:r w:rsidRPr="004B3C91">
        <w:rPr>
          <w:rFonts w:eastAsiaTheme="minorEastAsia"/>
          <w:color w:val="000000" w:themeColor="text1"/>
          <w:lang w:eastAsia="it-IT"/>
          <w14:ligatures w14:val="standard"/>
        </w:rPr>
        <w:t>(1)</w:t>
      </w:r>
    </w:p>
    <w:p w14:paraId="1F55AB52" w14:textId="77777777" w:rsidR="003E4E2B" w:rsidRPr="004B3C91" w:rsidRDefault="003E4E2B">
      <w:pPr>
        <w:pStyle w:val="Statements"/>
        <w:rPr>
          <w:rFonts w:eastAsiaTheme="minorEastAsia"/>
          <w:color w:val="000000" w:themeColor="text1"/>
          <w:lang w:eastAsia="it-IT"/>
          <w14:ligatures w14:val="standard"/>
        </w:rPr>
      </w:pPr>
    </w:p>
    <w:p w14:paraId="349A2170" w14:textId="77777777" w:rsidR="003E4E2B" w:rsidRPr="004B3C91" w:rsidRDefault="007A61F4">
      <w:pPr>
        <w:pStyle w:val="Statements"/>
        <w:rPr>
          <w:color w:val="000000" w:themeColor="text1"/>
          <w:lang w:eastAsia="it-IT"/>
          <w14:ligatures w14:val="standard"/>
        </w:rPr>
      </w:pPr>
      <m:oMathPara>
        <m:oMath>
          <m:r>
            <w:rPr>
              <w:rFonts w:ascii="Cambria Math" w:hAnsi="Cambria Math"/>
              <w:color w:val="000000" w:themeColor="text1"/>
              <w:lang w:eastAsia="it-IT"/>
              <w14:ligatures w14:val="standard"/>
            </w:rPr>
            <m:t>MCC=</m:t>
          </m:r>
          <m:f>
            <m:fPr>
              <m:ctrlPr>
                <w:rPr>
                  <w:rFonts w:ascii="Cambria Math" w:hAnsi="Cambria Math"/>
                  <w:i/>
                  <w:color w:val="000000" w:themeColor="text1"/>
                  <w:lang w:eastAsia="it-IT"/>
                  <w14:ligatures w14:val="standard"/>
                </w:rPr>
              </m:ctrlPr>
            </m:fPr>
            <m:num>
              <m:r>
                <w:rPr>
                  <w:rFonts w:ascii="Cambria Math" w:hAnsi="Cambria Math"/>
                  <w:color w:val="000000" w:themeColor="text1"/>
                  <w:lang w:eastAsia="it-IT"/>
                  <w14:ligatures w14:val="standard"/>
                </w:rPr>
                <m:t>TP×TN-FP×FN</m:t>
              </m:r>
            </m:num>
            <m:den>
              <m:rad>
                <m:radPr>
                  <m:degHide m:val="1"/>
                  <m:ctrlPr>
                    <w:rPr>
                      <w:rFonts w:ascii="Cambria Math" w:hAnsi="Cambria Math"/>
                      <w:i/>
                      <w:color w:val="000000" w:themeColor="text1"/>
                      <w:lang w:eastAsia="it-IT"/>
                      <w14:ligatures w14:val="standard"/>
                    </w:rPr>
                  </m:ctrlPr>
                </m:radPr>
                <m:deg/>
                <m:e>
                  <m:r>
                    <w:rPr>
                      <w:rFonts w:ascii="Cambria Math" w:hAnsi="Cambria Math"/>
                      <w:color w:val="000000" w:themeColor="text1"/>
                      <w:lang w:eastAsia="it-IT"/>
                      <w14:ligatures w14:val="standard"/>
                    </w:rPr>
                    <m:t>(TP+FN)(TN+FP)(TP+FP)(TN+FN)</m:t>
                  </m:r>
                </m:e>
              </m:rad>
            </m:den>
          </m:f>
          <m:r>
            <w:rPr>
              <w:rFonts w:ascii="Cambria Math" w:hAnsi="Cambria Math"/>
              <w:color w:val="000000" w:themeColor="text1"/>
              <w:lang w:eastAsia="it-IT"/>
              <w14:ligatures w14:val="standard"/>
            </w:rPr>
            <m:t xml:space="preserve"> (2)</m:t>
          </m:r>
        </m:oMath>
      </m:oMathPara>
    </w:p>
    <w:p w14:paraId="16509EAF" w14:textId="606C422B" w:rsidR="003E4E2B" w:rsidRPr="004B3C91" w:rsidRDefault="003E4E2B">
      <w:pPr>
        <w:pStyle w:val="Statements"/>
        <w:ind w:firstLine="0"/>
        <w:rPr>
          <w:color w:val="000000" w:themeColor="text1"/>
          <w:lang w:eastAsia="it-IT"/>
          <w14:ligatures w14:val="standard"/>
        </w:rPr>
      </w:pPr>
    </w:p>
    <w:p w14:paraId="2DE46C27" w14:textId="4E4B8D14"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where TP and TN are denoted as True Positive and True Negative, FN and FT are denoted as False Negative and False Positive. To sum up, the higher the performance metrics value, the more accurate the prediction. Additionally, we compared the performance with the previous research using machine learning method, </w:t>
      </w:r>
      <w:r w:rsidR="008F13BB" w:rsidRPr="004B3C91">
        <w:rPr>
          <w:color w:val="000000" w:themeColor="text1"/>
          <w:lang w:eastAsia="it-IT"/>
          <w14:ligatures w14:val="standard"/>
        </w:rPr>
        <w:t xml:space="preserve">the combination of CNN + RNN frameworks </w:t>
      </w:r>
      <w:r w:rsidRPr="004B3C91">
        <w:rPr>
          <w:color w:val="000000" w:themeColor="text1"/>
          <w:lang w:eastAsia="it-IT"/>
          <w14:ligatures w14:val="standard"/>
        </w:rPr>
        <w:t>and the CNN framework only to determine the optimal choice</w:t>
      </w:r>
      <w:r w:rsidRPr="004B3C91">
        <w:rPr>
          <w:rFonts w:hint="eastAsia"/>
          <w:color w:val="000000" w:themeColor="text1"/>
          <w:lang w:eastAsia="it-IT"/>
          <w14:ligatures w14:val="standard"/>
        </w:rPr>
        <w:t xml:space="preserve">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&lt;EndNote&gt;&lt;Cite&gt;&lt;Author&gt;Zhen&lt;/Author&gt;&lt;Year&gt;2020&lt;/Year&gt;&lt;RecNum&gt;64&lt;/RecNum&gt;&lt;DisplayText&gt;[41]&lt;/DisplayText&gt;&lt;record&gt;&lt;rec-number&gt;64&lt;/rec-number&gt;&lt;foreign-keys&gt;&lt;key app="EN" db-id="0z2zw2dzop0r5gex9eo52tt5xxddzpzx5ver" timestamp="1599828169"&gt;64&lt;/key&gt;&lt;/foreign-keys&gt;&lt;ref-type name="Journal Article"&gt;17&lt;/ref-type&gt;&lt;contributors&gt;&lt;authors&gt;&lt;author&gt;Zhen, Di&lt;/author&gt;&lt;author&gt;Wu, Yuxuan&lt;/author&gt;&lt;author&gt;Zhang, Yuxin&lt;/author&gt;&lt;author&gt;Chen, Kunqi&lt;/author&gt;&lt;author&gt;Song, Bowen&lt;/author&gt;&lt;author&gt;Xu, Haiqi&lt;/author&gt;&lt;author&gt;Tang, Yujiao&lt;/author&gt;&lt;author&gt;Wei, Zhen&lt;/author&gt;&lt;author&gt;Meng, Jia&lt;/author&gt;&lt;/authors&gt;&lt;/contributors&gt;&lt;titles&gt;&lt;title&gt;m6A Reader: Epitranscriptome Target Prediction and Functional Characterization of N6-Methyladenosine (m6A) Readers&lt;/title&gt;&lt;secondary-title&gt;Frontiers in Cell and Developmental Biology&lt;/secondary-title&gt;&lt;/titles&gt;&lt;periodical&gt;&lt;full-title&gt;Frontiers in Cell and Developmental Biology&lt;/full-title&gt;&lt;/periodical&gt;&lt;pages&gt;741&lt;/pages&gt;&lt;volume&gt;8&lt;/volume&gt;&lt;dates&gt;&lt;year&gt;2020&lt;/year&gt;&lt;/dates&gt;&lt;isbn&gt;2296-634X&lt;/isbn&gt;&lt;urls&gt;&lt;/urls&gt;&lt;/record&gt;&lt;/Cite&gt;&lt;/EndNote&gt;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[41]</w:t>
      </w:r>
      <w:r w:rsidRPr="004B3C91">
        <w:rPr>
          <w:color w:val="000000" w:themeColor="text1"/>
          <w:lang w:eastAsia="it-IT"/>
          <w14:ligatures w14:val="standard"/>
        </w:rPr>
        <w:fldChar w:fldCharType="end"/>
      </w:r>
      <w:r w:rsidRPr="004B3C91">
        <w:rPr>
          <w:color w:val="000000" w:themeColor="text1"/>
          <w:lang w:eastAsia="it-IT"/>
          <w14:ligatures w14:val="standard"/>
        </w:rPr>
        <w:t xml:space="preserve">. </w:t>
      </w:r>
    </w:p>
    <w:p w14:paraId="2F15E012" w14:textId="77777777" w:rsidR="003E4E2B" w:rsidRPr="004B3C91" w:rsidRDefault="003E4E2B">
      <w:pPr>
        <w:pStyle w:val="Statements"/>
        <w:rPr>
          <w:color w:val="000000" w:themeColor="text1"/>
          <w:lang w:eastAsia="it-IT"/>
          <w14:ligatures w14:val="standard"/>
        </w:rPr>
      </w:pPr>
    </w:p>
    <w:p w14:paraId="71C856F0" w14:textId="148585E5" w:rsidR="003E4E2B" w:rsidRPr="004B3C91" w:rsidRDefault="007A61F4" w:rsidP="00D443AD">
      <w:pPr>
        <w:pStyle w:val="Statements"/>
        <w:ind w:firstLine="0"/>
        <w:rPr>
          <w:color w:val="000000" w:themeColor="text1"/>
          <w14:ligatures w14:val="standard"/>
        </w:rPr>
      </w:pPr>
      <w:r w:rsidRPr="004B3C91">
        <w:rPr>
          <w:color w:val="000000" w:themeColor="text1"/>
          <w:lang w:eastAsia="it-IT"/>
          <w14:ligatures w14:val="standard"/>
        </w:rPr>
        <w:t xml:space="preserve">We also exploited </w:t>
      </w:r>
      <w:proofErr w:type="spellStart"/>
      <w:r w:rsidRPr="004B3C91">
        <w:rPr>
          <w:color w:val="000000" w:themeColor="text1"/>
          <w:lang w:eastAsia="it-IT"/>
          <w14:ligatures w14:val="standard"/>
        </w:rPr>
        <w:t>DeepExplain's</w:t>
      </w:r>
      <w:proofErr w:type="spellEnd"/>
      <w:r w:rsidRPr="004B3C91">
        <w:rPr>
          <w:color w:val="000000" w:themeColor="text1"/>
          <w:lang w:eastAsia="it-IT"/>
          <w14:ligatures w14:val="standard"/>
        </w:rPr>
        <w:t xml:space="preserve"> epsilon-LRP method (gradient-based) </w:t>
      </w:r>
      <w:r w:rsidRPr="004B3C91">
        <w:rPr>
          <w:color w:val="000000" w:themeColor="text1"/>
          <w:lang w:eastAsia="it-IT"/>
          <w14:ligatures w14:val="standard"/>
        </w:rPr>
        <w:fldChar w:fldCharType="begin"/>
      </w:r>
      <w:r w:rsidR="0057077C" w:rsidRPr="004B3C91">
        <w:rPr>
          <w:color w:val="000000" w:themeColor="text1"/>
          <w:lang w:eastAsia="it-IT"/>
          <w14:ligatures w14:val="standard"/>
        </w:rPr>
        <w:instrText xml:space="preserve"> ADDIN EN.CITE &lt;EndNote&gt;&lt;Cite&gt;&lt;Author&gt;Ancona&lt;/Author&gt;&lt;Year&gt;2017&lt;/Year&gt;&lt;RecNum&gt;65&lt;/RecNum&gt;&lt;DisplayText&gt;[47]&lt;/DisplayText&gt;&lt;record&gt;&lt;rec-number&gt;65&lt;/rec-number&gt;&lt;foreign-keys&gt;&lt;key app="EN" db-id="0z2zw2dzop0r5gex9eo52tt5xxddzpzx5ver" timestamp="1599828175"&gt;65&lt;/key&gt;&lt;/foreign-keys&gt;&lt;ref-type name="Journal Article"&gt;17&lt;/ref-type&gt;&lt;contributors&gt;&lt;authors&gt;&lt;author&gt;Ancona, Marco&lt;/author&gt;&lt;author&gt;Ceolini, Enea&lt;/author&gt;&lt;author&gt;Öztireli, Cengiz&lt;/author&gt;&lt;author&gt;Gross, Markus&lt;/author&gt;&lt;/authors&gt;&lt;/contributors&gt;&lt;titles&gt;&lt;title&gt;Towards better understanding of gradient-based attribution methods for deep neural networks&lt;/title&gt;&lt;secondary-title&gt;arXiv preprint arXiv:1711.06104&lt;/secondary-title&gt;&lt;/titles&gt;&lt;periodical&gt;&lt;full-title&gt;arXiv preprint arXiv:1711.06104&lt;/full-title&gt;&lt;/periodical&gt;&lt;dates&gt;&lt;year&gt;2017&lt;/year&gt;&lt;/dates&gt;&lt;urls&gt;&lt;/urls&gt;&lt;/record&gt;&lt;/Cite&gt;&lt;/EndNote&gt;</w:instrText>
      </w:r>
      <w:r w:rsidRPr="004B3C91">
        <w:rPr>
          <w:color w:val="000000" w:themeColor="text1"/>
          <w:lang w:eastAsia="it-IT"/>
          <w14:ligatures w14:val="standard"/>
        </w:rPr>
        <w:fldChar w:fldCharType="separate"/>
      </w:r>
      <w:r w:rsidR="0057077C" w:rsidRPr="004B3C91">
        <w:rPr>
          <w:noProof/>
          <w:color w:val="000000" w:themeColor="text1"/>
          <w:lang w:eastAsia="it-IT"/>
          <w14:ligatures w14:val="standard"/>
        </w:rPr>
        <w:t>[47]</w:t>
      </w:r>
      <w:r w:rsidRPr="004B3C91">
        <w:rPr>
          <w:color w:val="000000" w:themeColor="text1"/>
          <w:lang w:eastAsia="it-IT"/>
          <w14:ligatures w14:val="standard"/>
        </w:rPr>
        <w:fldChar w:fldCharType="end"/>
      </w:r>
      <w:r w:rsidRPr="004B3C91">
        <w:rPr>
          <w:rFonts w:hint="eastAsia"/>
          <w:color w:val="000000" w:themeColor="text1"/>
          <w:lang w:eastAsia="it-IT"/>
          <w14:ligatures w14:val="standard"/>
        </w:rPr>
        <w:t xml:space="preserve"> </w:t>
      </w:r>
      <w:r w:rsidRPr="004B3C91">
        <w:rPr>
          <w:color w:val="000000" w:themeColor="text1"/>
          <w:lang w:eastAsia="it-IT"/>
          <w14:ligatures w14:val="standard"/>
        </w:rPr>
        <w:t xml:space="preserve">to </w:t>
      </w:r>
      <w:r w:rsidR="00B86349" w:rsidRPr="004B3C91">
        <w:rPr>
          <w:color w:val="000000" w:themeColor="text1"/>
          <w:lang w:eastAsia="it-IT"/>
          <w14:ligatures w14:val="standard"/>
        </w:rPr>
        <w:t>calculate the contribution in each feature input</w:t>
      </w:r>
      <w:r w:rsidRPr="004B3C91">
        <w:rPr>
          <w:color w:val="000000" w:themeColor="text1"/>
          <w:lang w:eastAsia="it-IT"/>
          <w14:ligatures w14:val="standard"/>
        </w:rPr>
        <w:t xml:space="preserve">. With the assistance of this approach, we could rank the nucleotides’ significance in identifying the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readers’ substrates. Moreover, we extend the sequence upstream/downstream length from 50bp to 250bp, hoping to cover more information in determining each nucleotide contribution. </w:t>
      </w:r>
      <w:r w:rsidR="00845B1D" w:rsidRPr="004B3C91">
        <w:rPr>
          <w:rStyle w:val="Label"/>
          <w:rFonts w:eastAsia="SimSun" w:hint="eastAsia"/>
          <w:color w:val="000000" w:themeColor="text1"/>
          <w:lang w:eastAsia="zh-CN"/>
          <w14:ligatures w14:val="standard"/>
        </w:rPr>
        <w:t>4</w:t>
      </w:r>
      <w:r w:rsidRPr="004B3C91">
        <w:rPr>
          <w:rStyle w:val="Label"/>
          <w:rFonts w:eastAsia="SimSun"/>
          <w:color w:val="000000" w:themeColor="text1"/>
          <w:lang w:eastAsia="zh-CN"/>
          <w14:ligatures w14:val="standard"/>
        </w:rPr>
        <w:t xml:space="preserve"> </w:t>
      </w:r>
      <w:r w:rsidRPr="004B3C91">
        <w:rPr>
          <w:color w:val="000000" w:themeColor="text1"/>
          <w14:ligatures w14:val="standard"/>
        </w:rPr>
        <w:t>Results and discussion</w:t>
      </w:r>
    </w:p>
    <w:p w14:paraId="31C1F424" w14:textId="0D88291E" w:rsidR="000775D7" w:rsidRPr="004B3C91" w:rsidRDefault="000775D7">
      <w:pPr>
        <w:pStyle w:val="Head1"/>
        <w:spacing w:before="380"/>
        <w:ind w:left="0" w:firstLine="0"/>
        <w:rPr>
          <w:rFonts w:eastAsia="SimSun"/>
          <w:color w:val="000000" w:themeColor="text1"/>
          <w:lang w:eastAsia="zh-CN"/>
          <w14:ligatures w14:val="standard"/>
        </w:rPr>
      </w:pPr>
      <w:r w:rsidRPr="004B3C91">
        <w:rPr>
          <w:rFonts w:eastAsia="SimSun"/>
          <w:color w:val="000000" w:themeColor="text1"/>
          <w:lang w:eastAsia="zh-CN"/>
          <w14:ligatures w14:val="standard"/>
        </w:rPr>
        <w:t>4. Results and discussion</w:t>
      </w:r>
    </w:p>
    <w:p w14:paraId="2DBC3BFC" w14:textId="3FD6E2A7" w:rsidR="003E4E2B" w:rsidRPr="004B3C91" w:rsidRDefault="00845B1D">
      <w:pPr>
        <w:pStyle w:val="Head1"/>
        <w:spacing w:before="380"/>
        <w:ind w:left="0" w:firstLine="0"/>
        <w:rPr>
          <w:color w:val="000000" w:themeColor="text1"/>
          <w:lang w:eastAsia="zh-CN"/>
          <w14:ligatures w14:val="standard"/>
        </w:rPr>
      </w:pPr>
      <w:r w:rsidRPr="004B3C91">
        <w:rPr>
          <w:rFonts w:eastAsia="SimSun" w:hint="eastAsia"/>
          <w:color w:val="000000" w:themeColor="text1"/>
          <w:lang w:eastAsia="zh-CN"/>
          <w14:ligatures w14:val="standard"/>
        </w:rPr>
        <w:t>4</w:t>
      </w:r>
      <w:r w:rsidR="007A61F4" w:rsidRPr="004B3C91">
        <w:rPr>
          <w:color w:val="000000" w:themeColor="text1"/>
          <w14:ligatures w14:val="standard"/>
        </w:rPr>
        <w:t>.1 Model comparison</w:t>
      </w:r>
      <w:r w:rsidR="00DB1C58" w:rsidRPr="004B3C91">
        <w:rPr>
          <w:color w:val="000000" w:themeColor="text1"/>
          <w14:ligatures w14:val="standard"/>
        </w:rPr>
        <w:t xml:space="preserve"> in different algorithms</w:t>
      </w:r>
    </w:p>
    <w:p w14:paraId="7347AE67" w14:textId="4B21E498" w:rsidR="00FD619D" w:rsidRPr="004B3C91" w:rsidRDefault="00FD619D" w:rsidP="005E1969">
      <w:pPr>
        <w:pStyle w:val="Statements"/>
        <w:ind w:firstLine="0"/>
        <w:rPr>
          <w:color w:val="000000" w:themeColor="text1"/>
          <w:lang w:eastAsia="it-IT"/>
          <w14:ligatures w14:val="standard"/>
        </w:rPr>
      </w:pPr>
      <w:r w:rsidRPr="004B3C91">
        <w:rPr>
          <w:color w:val="000000" w:themeColor="text1"/>
          <w:lang w:eastAsia="it-IT"/>
          <w14:ligatures w14:val="standard"/>
        </w:rPr>
        <w:t xml:space="preserve">To compare the performance of machine learning and deep learning models in predicting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 models with six different classifiers were trained: machine learning algorithm including SVM (Support Vector Machine), LR (Logistic Regression), RF (Random Forest), </w:t>
      </w:r>
      <w:proofErr w:type="spellStart"/>
      <w:r w:rsidRPr="004B3C91">
        <w:rPr>
          <w:color w:val="000000" w:themeColor="text1"/>
          <w:lang w:eastAsia="it-IT"/>
          <w14:ligatures w14:val="standard"/>
        </w:rPr>
        <w:t>XGBoost</w:t>
      </w:r>
      <w:proofErr w:type="spellEnd"/>
      <w:r w:rsidRPr="004B3C91">
        <w:rPr>
          <w:color w:val="000000" w:themeColor="text1"/>
          <w:lang w:eastAsia="it-IT"/>
          <w14:ligatures w14:val="standard"/>
        </w:rPr>
        <w:t xml:space="preserve"> and deep learning algorithm CNN (Convolutional Neural Network), the combination of CNN and RNN algorithm (Recurrent Neural Networks, specifically, Bidirectional LSTM Network), were built. Six mammalian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 binding site datasets were used to train models, namely, EIF3a, YTHDF1-3, YTHDC1 and YTHDC2. For </w:t>
      </w:r>
      <w:r w:rsidR="008E0425" w:rsidRPr="004B3C91">
        <w:rPr>
          <w:color w:val="000000" w:themeColor="text1"/>
          <w:lang w:eastAsia="it-IT"/>
          <w14:ligatures w14:val="standard"/>
        </w:rPr>
        <w:t xml:space="preserve">the </w:t>
      </w:r>
      <w:r w:rsidRPr="004B3C91">
        <w:rPr>
          <w:color w:val="000000" w:themeColor="text1"/>
          <w:lang w:eastAsia="it-IT"/>
          <w14:ligatures w14:val="standard"/>
        </w:rPr>
        <w:t xml:space="preserve">traditional machine learning model, a commonly used transcript with size of 41bp was used and encoded by One-hot method. For the two deep learning models, full transcripts and mature transcripts with the length of 1001bp were chosen and encoded by </w:t>
      </w:r>
      <w:r w:rsidR="008E0425" w:rsidRPr="004B3C91">
        <w:rPr>
          <w:color w:val="000000" w:themeColor="text1"/>
          <w:lang w:eastAsia="it-IT"/>
          <w14:ligatures w14:val="standard"/>
        </w:rPr>
        <w:t>o</w:t>
      </w:r>
      <w:r w:rsidRPr="004B3C91">
        <w:rPr>
          <w:color w:val="000000" w:themeColor="text1"/>
          <w:lang w:eastAsia="it-IT"/>
          <w14:ligatures w14:val="standard"/>
        </w:rPr>
        <w:t xml:space="preserve">ne-hot as well. The performance metrics for </w:t>
      </w:r>
      <w:r w:rsidR="00DB1C58" w:rsidRPr="004B3C91">
        <w:rPr>
          <w:color w:val="000000" w:themeColor="text1"/>
          <w:lang w:eastAsia="it-IT"/>
          <w14:ligatures w14:val="standard"/>
        </w:rPr>
        <w:t xml:space="preserve">EIF3A full transcripts by </w:t>
      </w:r>
      <w:r w:rsidRPr="004B3C91">
        <w:rPr>
          <w:color w:val="000000" w:themeColor="text1"/>
          <w:lang w:eastAsia="it-IT"/>
          <w14:ligatures w14:val="standard"/>
        </w:rPr>
        <w:t xml:space="preserve">six models were summarized in </w:t>
      </w:r>
      <w:r w:rsidRPr="004B3C91">
        <w:rPr>
          <w:b/>
          <w:bCs/>
          <w:color w:val="000000" w:themeColor="text1"/>
          <w:lang w:eastAsia="it-IT"/>
          <w14:ligatures w14:val="standard"/>
        </w:rPr>
        <w:t>Table 2</w:t>
      </w:r>
      <w:r w:rsidRPr="004B3C91">
        <w:rPr>
          <w:color w:val="000000" w:themeColor="text1"/>
          <w:lang w:eastAsia="it-IT"/>
          <w14:ligatures w14:val="standard"/>
        </w:rPr>
        <w:t xml:space="preserve">. The model with CNN classifier achieved better prediction performance (AUROC = 0.929, PRAUC = 0.939) compared with the Random Forest (RF) algorithm, with AUROC of 0.818 and PRAUC of 0.825. The combination of CNN and RNN classifiers achieved </w:t>
      </w:r>
      <w:r w:rsidR="008E0425" w:rsidRPr="004B3C91">
        <w:rPr>
          <w:color w:val="000000" w:themeColor="text1"/>
          <w:lang w:eastAsia="it-IT"/>
          <w14:ligatures w14:val="standard"/>
        </w:rPr>
        <w:t xml:space="preserve">the </w:t>
      </w:r>
      <w:r w:rsidRPr="004B3C91">
        <w:rPr>
          <w:color w:val="000000" w:themeColor="text1"/>
          <w:lang w:eastAsia="it-IT"/>
          <w14:ligatures w14:val="standard"/>
        </w:rPr>
        <w:t xml:space="preserve">highest performance among the other models (AUROC = 0.942, </w:t>
      </w:r>
      <w:r w:rsidRPr="004B3C91">
        <w:rPr>
          <w:color w:val="000000" w:themeColor="text1"/>
          <w:lang w:eastAsia="it-IT"/>
          <w14:ligatures w14:val="standard"/>
        </w:rPr>
        <w:lastRenderedPageBreak/>
        <w:t xml:space="preserve">PRAUC = 0.95). The AUROC for the leading machine learning model (RF) is respectively 11.94% and 13.16% lower than the CNN model and CNN + RNN model, which suggested that that deep learning algorithms are more powerful in characterizing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sites. </w:t>
      </w:r>
    </w:p>
    <w:p w14:paraId="5244171B" w14:textId="77777777" w:rsidR="00DB1C58"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 </w:t>
      </w:r>
    </w:p>
    <w:tbl>
      <w:tblPr>
        <w:tblW w:w="4800" w:type="dxa"/>
        <w:jc w:val="center"/>
        <w:tblBorders>
          <w:top w:val="single" w:sz="6" w:space="0" w:color="auto"/>
          <w:bottom w:val="single" w:sz="4" w:space="0" w:color="auto"/>
          <w:insideH w:val="single" w:sz="4" w:space="0" w:color="auto"/>
        </w:tblBorders>
        <w:tblLayout w:type="fixed"/>
        <w:tblLook w:val="04A0" w:firstRow="1" w:lastRow="0" w:firstColumn="1" w:lastColumn="0" w:noHBand="0" w:noVBand="1"/>
      </w:tblPr>
      <w:tblGrid>
        <w:gridCol w:w="1134"/>
        <w:gridCol w:w="821"/>
        <w:gridCol w:w="921"/>
        <w:gridCol w:w="13"/>
        <w:gridCol w:w="949"/>
        <w:gridCol w:w="962"/>
      </w:tblGrid>
      <w:tr w:rsidR="004B3C91" w:rsidRPr="004B3C91" w14:paraId="17AD6655" w14:textId="77777777" w:rsidTr="00697DB3">
        <w:trPr>
          <w:trHeight w:val="411"/>
          <w:jc w:val="center"/>
        </w:trPr>
        <w:tc>
          <w:tcPr>
            <w:tcW w:w="1134" w:type="dxa"/>
            <w:shd w:val="clear" w:color="auto" w:fill="auto"/>
            <w:tcMar>
              <w:left w:w="0" w:type="dxa"/>
              <w:right w:w="0" w:type="dxa"/>
            </w:tcMar>
            <w:vAlign w:val="center"/>
          </w:tcPr>
          <w:p w14:paraId="19374273" w14:textId="77777777" w:rsidR="00DB1C58" w:rsidRPr="004B3C91" w:rsidRDefault="00DB1C58" w:rsidP="00DB1C58">
            <w:pPr>
              <w:spacing w:before="40" w:after="40"/>
              <w:ind w:left="28"/>
              <w:jc w:val="center"/>
              <w:rPr>
                <w:color w:val="000000" w:themeColor="text1"/>
              </w:rPr>
            </w:pPr>
          </w:p>
        </w:tc>
        <w:tc>
          <w:tcPr>
            <w:tcW w:w="821" w:type="dxa"/>
            <w:shd w:val="clear" w:color="auto" w:fill="auto"/>
            <w:tcMar>
              <w:left w:w="0" w:type="dxa"/>
              <w:right w:w="0" w:type="dxa"/>
            </w:tcMar>
            <w:vAlign w:val="center"/>
          </w:tcPr>
          <w:p w14:paraId="77FCEEDF" w14:textId="77777777" w:rsidR="00DB1C58" w:rsidRPr="004B3C91" w:rsidRDefault="00DB1C58" w:rsidP="00DB1C58">
            <w:pPr>
              <w:spacing w:before="40" w:after="40"/>
              <w:ind w:left="28"/>
              <w:jc w:val="center"/>
              <w:rPr>
                <w:color w:val="000000" w:themeColor="text1"/>
              </w:rPr>
            </w:pPr>
            <w:r w:rsidRPr="004B3C91">
              <w:rPr>
                <w:color w:val="000000" w:themeColor="text1"/>
              </w:rPr>
              <w:t>AUROC</w:t>
            </w:r>
          </w:p>
        </w:tc>
        <w:tc>
          <w:tcPr>
            <w:tcW w:w="921" w:type="dxa"/>
            <w:shd w:val="clear" w:color="auto" w:fill="auto"/>
            <w:tcMar>
              <w:left w:w="0" w:type="dxa"/>
              <w:right w:w="0" w:type="dxa"/>
            </w:tcMar>
            <w:vAlign w:val="center"/>
          </w:tcPr>
          <w:p w14:paraId="3D64CA96" w14:textId="77777777" w:rsidR="00DB1C58" w:rsidRPr="004B3C91" w:rsidRDefault="00DB1C58" w:rsidP="00DB1C58">
            <w:pPr>
              <w:spacing w:before="40" w:after="40"/>
              <w:ind w:left="28"/>
              <w:jc w:val="center"/>
              <w:rPr>
                <w:color w:val="000000" w:themeColor="text1"/>
              </w:rPr>
            </w:pPr>
            <w:r w:rsidRPr="004B3C91">
              <w:rPr>
                <w:color w:val="000000" w:themeColor="text1"/>
              </w:rPr>
              <w:t>PRAUC</w:t>
            </w:r>
          </w:p>
        </w:tc>
        <w:tc>
          <w:tcPr>
            <w:tcW w:w="962" w:type="dxa"/>
            <w:gridSpan w:val="2"/>
            <w:shd w:val="clear" w:color="auto" w:fill="auto"/>
            <w:vAlign w:val="center"/>
          </w:tcPr>
          <w:p w14:paraId="5EBCB3C8" w14:textId="77777777" w:rsidR="00DB1C58" w:rsidRPr="004B3C91" w:rsidRDefault="00DB1C58" w:rsidP="00DB1C58">
            <w:pPr>
              <w:spacing w:before="40" w:after="40"/>
              <w:ind w:left="28"/>
              <w:jc w:val="center"/>
              <w:rPr>
                <w:color w:val="000000" w:themeColor="text1"/>
              </w:rPr>
            </w:pPr>
            <w:r w:rsidRPr="004B3C91">
              <w:rPr>
                <w:color w:val="000000" w:themeColor="text1"/>
              </w:rPr>
              <w:t>MCC</w:t>
            </w:r>
          </w:p>
        </w:tc>
        <w:tc>
          <w:tcPr>
            <w:tcW w:w="962" w:type="dxa"/>
            <w:vAlign w:val="center"/>
          </w:tcPr>
          <w:p w14:paraId="0849F0F4" w14:textId="77777777" w:rsidR="00DB1C58" w:rsidRPr="004B3C91" w:rsidRDefault="00DB1C58" w:rsidP="00DB1C58">
            <w:pPr>
              <w:spacing w:before="40" w:after="40"/>
              <w:jc w:val="center"/>
              <w:rPr>
                <w:color w:val="000000" w:themeColor="text1"/>
              </w:rPr>
            </w:pPr>
            <w:r w:rsidRPr="004B3C91">
              <w:rPr>
                <w:color w:val="000000" w:themeColor="text1"/>
              </w:rPr>
              <w:t>ACC</w:t>
            </w:r>
          </w:p>
        </w:tc>
      </w:tr>
      <w:tr w:rsidR="004B3C91" w:rsidRPr="004B3C91" w14:paraId="205A5CDA" w14:textId="77777777" w:rsidTr="00697DB3">
        <w:trPr>
          <w:trHeight w:val="305"/>
          <w:jc w:val="center"/>
        </w:trPr>
        <w:tc>
          <w:tcPr>
            <w:tcW w:w="1134" w:type="dxa"/>
            <w:shd w:val="clear" w:color="auto" w:fill="auto"/>
            <w:tcMar>
              <w:left w:w="0" w:type="dxa"/>
              <w:right w:w="0" w:type="dxa"/>
            </w:tcMar>
            <w:vAlign w:val="center"/>
          </w:tcPr>
          <w:p w14:paraId="723B8C5D" w14:textId="77777777" w:rsidR="00DB1C58" w:rsidRPr="004B3C91" w:rsidRDefault="00DB1C58" w:rsidP="00DB1C58">
            <w:pPr>
              <w:spacing w:before="40" w:after="40"/>
              <w:ind w:left="28"/>
              <w:jc w:val="center"/>
              <w:rPr>
                <w:color w:val="000000" w:themeColor="text1"/>
              </w:rPr>
            </w:pPr>
            <w:r w:rsidRPr="004B3C91">
              <w:rPr>
                <w:color w:val="000000" w:themeColor="text1"/>
                <w:lang w:eastAsia="zh-CN"/>
              </w:rPr>
              <w:t>LR</w:t>
            </w:r>
          </w:p>
        </w:tc>
        <w:tc>
          <w:tcPr>
            <w:tcW w:w="821" w:type="dxa"/>
            <w:shd w:val="clear" w:color="auto" w:fill="auto"/>
            <w:tcMar>
              <w:left w:w="0" w:type="dxa"/>
              <w:right w:w="0" w:type="dxa"/>
            </w:tcMar>
            <w:vAlign w:val="center"/>
          </w:tcPr>
          <w:p w14:paraId="7184C28B" w14:textId="77777777" w:rsidR="00DB1C58" w:rsidRPr="004B3C91" w:rsidRDefault="00DB1C58" w:rsidP="00DB1C58">
            <w:pPr>
              <w:spacing w:before="40" w:after="40"/>
              <w:ind w:left="28"/>
              <w:jc w:val="center"/>
              <w:rPr>
                <w:color w:val="000000" w:themeColor="text1"/>
              </w:rPr>
            </w:pPr>
            <w:r w:rsidRPr="004B3C91">
              <w:rPr>
                <w:color w:val="000000" w:themeColor="text1"/>
                <w:lang w:eastAsia="zh-CN"/>
              </w:rPr>
              <w:t>0.789</w:t>
            </w:r>
          </w:p>
        </w:tc>
        <w:tc>
          <w:tcPr>
            <w:tcW w:w="934" w:type="dxa"/>
            <w:gridSpan w:val="2"/>
            <w:shd w:val="clear" w:color="auto" w:fill="auto"/>
            <w:tcMar>
              <w:left w:w="0" w:type="dxa"/>
              <w:right w:w="0" w:type="dxa"/>
            </w:tcMar>
            <w:vAlign w:val="center"/>
          </w:tcPr>
          <w:p w14:paraId="0D284AF5" w14:textId="77777777" w:rsidR="00DB1C58" w:rsidRPr="004B3C91" w:rsidRDefault="00DB1C58" w:rsidP="00DB1C58">
            <w:pPr>
              <w:spacing w:before="40" w:after="40"/>
              <w:ind w:left="28"/>
              <w:jc w:val="center"/>
              <w:rPr>
                <w:color w:val="000000" w:themeColor="text1"/>
              </w:rPr>
            </w:pPr>
            <w:r w:rsidRPr="004B3C91">
              <w:rPr>
                <w:color w:val="000000" w:themeColor="text1"/>
              </w:rPr>
              <w:t>0.785</w:t>
            </w:r>
          </w:p>
        </w:tc>
        <w:tc>
          <w:tcPr>
            <w:tcW w:w="949" w:type="dxa"/>
            <w:shd w:val="clear" w:color="auto" w:fill="auto"/>
            <w:tcMar>
              <w:left w:w="0" w:type="dxa"/>
              <w:right w:w="0" w:type="dxa"/>
            </w:tcMar>
            <w:vAlign w:val="center"/>
          </w:tcPr>
          <w:p w14:paraId="5DD0413D" w14:textId="77777777" w:rsidR="00DB1C58" w:rsidRPr="004B3C91" w:rsidRDefault="00DB1C58" w:rsidP="00DB1C58">
            <w:pPr>
              <w:spacing w:before="40" w:after="40"/>
              <w:ind w:left="28"/>
              <w:jc w:val="center"/>
              <w:rPr>
                <w:color w:val="000000" w:themeColor="text1"/>
              </w:rPr>
            </w:pPr>
            <w:r w:rsidRPr="004B3C91">
              <w:rPr>
                <w:color w:val="000000" w:themeColor="text1"/>
              </w:rPr>
              <w:t>0.429</w:t>
            </w:r>
          </w:p>
        </w:tc>
        <w:tc>
          <w:tcPr>
            <w:tcW w:w="962" w:type="dxa"/>
            <w:vAlign w:val="center"/>
          </w:tcPr>
          <w:p w14:paraId="1963AFC2" w14:textId="77777777" w:rsidR="00DB1C58" w:rsidRPr="004B3C91" w:rsidRDefault="00DB1C58" w:rsidP="00DB1C58">
            <w:pPr>
              <w:spacing w:before="40" w:after="40"/>
              <w:ind w:left="28"/>
              <w:jc w:val="center"/>
              <w:rPr>
                <w:color w:val="000000" w:themeColor="text1"/>
              </w:rPr>
            </w:pPr>
            <w:r w:rsidRPr="004B3C91">
              <w:rPr>
                <w:color w:val="000000" w:themeColor="text1"/>
              </w:rPr>
              <w:t>0.714</w:t>
            </w:r>
          </w:p>
        </w:tc>
      </w:tr>
      <w:tr w:rsidR="004B3C91" w:rsidRPr="004B3C91" w14:paraId="63E9DFF9" w14:textId="77777777" w:rsidTr="00697DB3">
        <w:trPr>
          <w:trHeight w:val="305"/>
          <w:jc w:val="center"/>
        </w:trPr>
        <w:tc>
          <w:tcPr>
            <w:tcW w:w="1134" w:type="dxa"/>
            <w:shd w:val="clear" w:color="auto" w:fill="auto"/>
            <w:tcMar>
              <w:left w:w="0" w:type="dxa"/>
              <w:right w:w="0" w:type="dxa"/>
            </w:tcMar>
            <w:vAlign w:val="center"/>
          </w:tcPr>
          <w:p w14:paraId="45A8D396" w14:textId="77777777" w:rsidR="00DB1C58" w:rsidRPr="004B3C91" w:rsidRDefault="00DB1C58" w:rsidP="00DB1C58">
            <w:pPr>
              <w:spacing w:before="40" w:after="40"/>
              <w:ind w:left="28"/>
              <w:jc w:val="center"/>
              <w:rPr>
                <w:color w:val="000000" w:themeColor="text1"/>
              </w:rPr>
            </w:pPr>
            <w:proofErr w:type="spellStart"/>
            <w:r w:rsidRPr="004B3C91">
              <w:rPr>
                <w:color w:val="000000" w:themeColor="text1"/>
                <w:lang w:eastAsia="zh-CN"/>
              </w:rPr>
              <w:t>XGBoost</w:t>
            </w:r>
            <w:proofErr w:type="spellEnd"/>
          </w:p>
        </w:tc>
        <w:tc>
          <w:tcPr>
            <w:tcW w:w="821" w:type="dxa"/>
            <w:shd w:val="clear" w:color="auto" w:fill="auto"/>
            <w:tcMar>
              <w:left w:w="0" w:type="dxa"/>
              <w:right w:w="0" w:type="dxa"/>
            </w:tcMar>
            <w:vAlign w:val="center"/>
          </w:tcPr>
          <w:p w14:paraId="78CA0AC3" w14:textId="77777777" w:rsidR="00DB1C58" w:rsidRPr="004B3C91" w:rsidRDefault="00DB1C58" w:rsidP="00DB1C58">
            <w:pPr>
              <w:spacing w:before="40" w:after="40"/>
              <w:ind w:left="28"/>
              <w:jc w:val="center"/>
              <w:rPr>
                <w:color w:val="000000" w:themeColor="text1"/>
                <w:lang w:eastAsia="zh-CN"/>
              </w:rPr>
            </w:pPr>
            <w:r w:rsidRPr="004B3C91">
              <w:rPr>
                <w:color w:val="000000" w:themeColor="text1"/>
                <w:lang w:eastAsia="zh-CN"/>
              </w:rPr>
              <w:t>0.806</w:t>
            </w:r>
          </w:p>
        </w:tc>
        <w:tc>
          <w:tcPr>
            <w:tcW w:w="934" w:type="dxa"/>
            <w:gridSpan w:val="2"/>
            <w:shd w:val="clear" w:color="auto" w:fill="auto"/>
            <w:tcMar>
              <w:left w:w="0" w:type="dxa"/>
              <w:right w:w="0" w:type="dxa"/>
            </w:tcMar>
            <w:vAlign w:val="center"/>
          </w:tcPr>
          <w:p w14:paraId="7A0BE2E8" w14:textId="77777777" w:rsidR="00DB1C58" w:rsidRPr="004B3C91" w:rsidRDefault="00DB1C58" w:rsidP="00DB1C58">
            <w:pPr>
              <w:spacing w:before="40" w:after="40"/>
              <w:ind w:left="28"/>
              <w:jc w:val="center"/>
              <w:rPr>
                <w:color w:val="000000" w:themeColor="text1"/>
                <w:lang w:eastAsia="zh-CN"/>
              </w:rPr>
            </w:pPr>
            <w:r w:rsidRPr="004B3C91">
              <w:rPr>
                <w:color w:val="000000" w:themeColor="text1"/>
                <w:lang w:eastAsia="zh-CN"/>
              </w:rPr>
              <w:t>0.817</w:t>
            </w:r>
          </w:p>
        </w:tc>
        <w:tc>
          <w:tcPr>
            <w:tcW w:w="949" w:type="dxa"/>
            <w:shd w:val="clear" w:color="auto" w:fill="auto"/>
            <w:tcMar>
              <w:left w:w="0" w:type="dxa"/>
              <w:right w:w="0" w:type="dxa"/>
            </w:tcMar>
            <w:vAlign w:val="center"/>
          </w:tcPr>
          <w:p w14:paraId="350CD917" w14:textId="77777777" w:rsidR="00DB1C58" w:rsidRPr="004B3C91" w:rsidRDefault="00DB1C58" w:rsidP="00DB1C58">
            <w:pPr>
              <w:spacing w:before="40" w:after="40"/>
              <w:ind w:left="28"/>
              <w:jc w:val="center"/>
              <w:rPr>
                <w:color w:val="000000" w:themeColor="text1"/>
              </w:rPr>
            </w:pPr>
            <w:r w:rsidRPr="004B3C91">
              <w:rPr>
                <w:color w:val="000000" w:themeColor="text1"/>
              </w:rPr>
              <w:t>0.517</w:t>
            </w:r>
          </w:p>
        </w:tc>
        <w:tc>
          <w:tcPr>
            <w:tcW w:w="962" w:type="dxa"/>
            <w:vAlign w:val="center"/>
          </w:tcPr>
          <w:p w14:paraId="48F1161B" w14:textId="77777777" w:rsidR="00DB1C58" w:rsidRPr="004B3C91" w:rsidRDefault="00DB1C58" w:rsidP="00DB1C58">
            <w:pPr>
              <w:spacing w:before="40" w:after="40"/>
              <w:ind w:left="28"/>
              <w:jc w:val="center"/>
              <w:rPr>
                <w:color w:val="000000" w:themeColor="text1"/>
              </w:rPr>
            </w:pPr>
            <w:r w:rsidRPr="004B3C91">
              <w:rPr>
                <w:color w:val="000000" w:themeColor="text1"/>
              </w:rPr>
              <w:t>0.758</w:t>
            </w:r>
          </w:p>
        </w:tc>
      </w:tr>
      <w:tr w:rsidR="004B3C91" w:rsidRPr="004B3C91" w14:paraId="632CC5C7" w14:textId="77777777" w:rsidTr="00697DB3">
        <w:trPr>
          <w:trHeight w:val="305"/>
          <w:jc w:val="center"/>
        </w:trPr>
        <w:tc>
          <w:tcPr>
            <w:tcW w:w="1134" w:type="dxa"/>
            <w:shd w:val="clear" w:color="auto" w:fill="auto"/>
            <w:tcMar>
              <w:left w:w="0" w:type="dxa"/>
              <w:right w:w="0" w:type="dxa"/>
            </w:tcMar>
            <w:vAlign w:val="center"/>
          </w:tcPr>
          <w:p w14:paraId="1E424F51" w14:textId="77777777" w:rsidR="00DB1C58" w:rsidRPr="004B3C91" w:rsidRDefault="00DB1C58" w:rsidP="00DB1C58">
            <w:pPr>
              <w:spacing w:before="40" w:after="40"/>
              <w:ind w:left="28"/>
              <w:jc w:val="center"/>
              <w:rPr>
                <w:color w:val="000000" w:themeColor="text1"/>
              </w:rPr>
            </w:pPr>
            <w:r w:rsidRPr="004B3C91">
              <w:rPr>
                <w:rFonts w:hint="eastAsia"/>
                <w:color w:val="000000" w:themeColor="text1"/>
                <w:lang w:eastAsia="zh-CN"/>
              </w:rPr>
              <w:t>RF</w:t>
            </w:r>
          </w:p>
        </w:tc>
        <w:tc>
          <w:tcPr>
            <w:tcW w:w="821" w:type="dxa"/>
            <w:shd w:val="clear" w:color="auto" w:fill="auto"/>
            <w:tcMar>
              <w:left w:w="0" w:type="dxa"/>
              <w:right w:w="0" w:type="dxa"/>
            </w:tcMar>
            <w:vAlign w:val="center"/>
          </w:tcPr>
          <w:p w14:paraId="70E99391" w14:textId="77777777" w:rsidR="00DB1C58" w:rsidRPr="004B3C91" w:rsidRDefault="00DB1C58" w:rsidP="00DB1C58">
            <w:pPr>
              <w:spacing w:before="40" w:after="40"/>
              <w:ind w:left="28"/>
              <w:jc w:val="center"/>
              <w:rPr>
                <w:color w:val="000000" w:themeColor="text1"/>
              </w:rPr>
            </w:pPr>
            <w:r w:rsidRPr="004B3C91">
              <w:rPr>
                <w:color w:val="000000" w:themeColor="text1"/>
                <w:lang w:eastAsia="zh-CN"/>
              </w:rPr>
              <w:t>0.818</w:t>
            </w:r>
          </w:p>
        </w:tc>
        <w:tc>
          <w:tcPr>
            <w:tcW w:w="934" w:type="dxa"/>
            <w:gridSpan w:val="2"/>
            <w:shd w:val="clear" w:color="auto" w:fill="auto"/>
            <w:tcMar>
              <w:left w:w="0" w:type="dxa"/>
              <w:right w:w="0" w:type="dxa"/>
            </w:tcMar>
            <w:vAlign w:val="center"/>
          </w:tcPr>
          <w:p w14:paraId="4BCF03E8" w14:textId="77777777" w:rsidR="00DB1C58" w:rsidRPr="004B3C91" w:rsidRDefault="00DB1C58" w:rsidP="00DB1C58">
            <w:pPr>
              <w:spacing w:before="40" w:after="40"/>
              <w:ind w:left="28"/>
              <w:jc w:val="center"/>
              <w:rPr>
                <w:color w:val="000000" w:themeColor="text1"/>
              </w:rPr>
            </w:pPr>
            <w:r w:rsidRPr="004B3C91">
              <w:rPr>
                <w:color w:val="000000" w:themeColor="text1"/>
              </w:rPr>
              <w:t>0.825</w:t>
            </w:r>
          </w:p>
        </w:tc>
        <w:tc>
          <w:tcPr>
            <w:tcW w:w="949" w:type="dxa"/>
            <w:shd w:val="clear" w:color="auto" w:fill="auto"/>
            <w:tcMar>
              <w:left w:w="0" w:type="dxa"/>
              <w:right w:w="0" w:type="dxa"/>
            </w:tcMar>
            <w:vAlign w:val="center"/>
          </w:tcPr>
          <w:p w14:paraId="5FD5BA37" w14:textId="77777777" w:rsidR="00DB1C58" w:rsidRPr="004B3C91" w:rsidRDefault="00DB1C58" w:rsidP="00DB1C58">
            <w:pPr>
              <w:spacing w:before="40" w:after="40"/>
              <w:ind w:left="28"/>
              <w:jc w:val="center"/>
              <w:rPr>
                <w:color w:val="000000" w:themeColor="text1"/>
              </w:rPr>
            </w:pPr>
            <w:r w:rsidRPr="004B3C91">
              <w:rPr>
                <w:color w:val="000000" w:themeColor="text1"/>
              </w:rPr>
              <w:t>0.504</w:t>
            </w:r>
          </w:p>
        </w:tc>
        <w:tc>
          <w:tcPr>
            <w:tcW w:w="962" w:type="dxa"/>
            <w:vAlign w:val="center"/>
          </w:tcPr>
          <w:p w14:paraId="2555AF24" w14:textId="77777777" w:rsidR="00DB1C58" w:rsidRPr="004B3C91" w:rsidRDefault="00DB1C58" w:rsidP="00DB1C58">
            <w:pPr>
              <w:spacing w:before="40" w:after="40"/>
              <w:ind w:left="28"/>
              <w:jc w:val="center"/>
              <w:rPr>
                <w:color w:val="000000" w:themeColor="text1"/>
              </w:rPr>
            </w:pPr>
            <w:r w:rsidRPr="004B3C91">
              <w:rPr>
                <w:color w:val="000000" w:themeColor="text1"/>
              </w:rPr>
              <w:t>0.751</w:t>
            </w:r>
          </w:p>
        </w:tc>
      </w:tr>
      <w:tr w:rsidR="004B3C91" w:rsidRPr="004B3C91" w14:paraId="35B7DF2C" w14:textId="77777777" w:rsidTr="00697DB3">
        <w:trPr>
          <w:trHeight w:val="305"/>
          <w:jc w:val="center"/>
        </w:trPr>
        <w:tc>
          <w:tcPr>
            <w:tcW w:w="1134" w:type="dxa"/>
            <w:shd w:val="clear" w:color="auto" w:fill="auto"/>
            <w:tcMar>
              <w:left w:w="0" w:type="dxa"/>
              <w:right w:w="0" w:type="dxa"/>
            </w:tcMar>
            <w:vAlign w:val="center"/>
          </w:tcPr>
          <w:p w14:paraId="47AC4AFE" w14:textId="77777777" w:rsidR="00DB1C58" w:rsidRPr="004B3C91" w:rsidRDefault="00DB1C58" w:rsidP="00DB1C58">
            <w:pPr>
              <w:spacing w:before="40" w:after="40"/>
              <w:ind w:left="28"/>
              <w:jc w:val="center"/>
              <w:rPr>
                <w:color w:val="000000" w:themeColor="text1"/>
                <w:lang w:eastAsia="zh-CN"/>
              </w:rPr>
            </w:pPr>
            <w:r w:rsidRPr="004B3C91">
              <w:rPr>
                <w:color w:val="000000" w:themeColor="text1"/>
              </w:rPr>
              <w:t>SVM</w:t>
            </w:r>
          </w:p>
        </w:tc>
        <w:tc>
          <w:tcPr>
            <w:tcW w:w="821" w:type="dxa"/>
            <w:shd w:val="clear" w:color="auto" w:fill="auto"/>
            <w:tcMar>
              <w:left w:w="0" w:type="dxa"/>
              <w:right w:w="0" w:type="dxa"/>
            </w:tcMar>
            <w:vAlign w:val="center"/>
          </w:tcPr>
          <w:p w14:paraId="37C5DB19" w14:textId="77777777" w:rsidR="00DB1C58" w:rsidRPr="004B3C91" w:rsidRDefault="00DB1C58" w:rsidP="00DB1C58">
            <w:pPr>
              <w:spacing w:before="40" w:after="40"/>
              <w:ind w:left="28"/>
              <w:jc w:val="center"/>
              <w:rPr>
                <w:color w:val="000000" w:themeColor="text1"/>
              </w:rPr>
            </w:pPr>
            <w:r w:rsidRPr="004B3C91">
              <w:rPr>
                <w:color w:val="000000" w:themeColor="text1"/>
              </w:rPr>
              <w:t>0.811</w:t>
            </w:r>
          </w:p>
        </w:tc>
        <w:tc>
          <w:tcPr>
            <w:tcW w:w="934" w:type="dxa"/>
            <w:gridSpan w:val="2"/>
            <w:shd w:val="clear" w:color="auto" w:fill="auto"/>
            <w:tcMar>
              <w:left w:w="0" w:type="dxa"/>
              <w:right w:w="0" w:type="dxa"/>
            </w:tcMar>
            <w:vAlign w:val="center"/>
          </w:tcPr>
          <w:p w14:paraId="3C732C58" w14:textId="77777777" w:rsidR="00DB1C58" w:rsidRPr="004B3C91" w:rsidRDefault="00DB1C58" w:rsidP="00DB1C58">
            <w:pPr>
              <w:spacing w:before="40" w:after="40"/>
              <w:ind w:left="28"/>
              <w:jc w:val="center"/>
              <w:rPr>
                <w:color w:val="000000" w:themeColor="text1"/>
              </w:rPr>
            </w:pPr>
            <w:r w:rsidRPr="004B3C91">
              <w:rPr>
                <w:color w:val="000000" w:themeColor="text1"/>
              </w:rPr>
              <w:t>0.816</w:t>
            </w:r>
          </w:p>
        </w:tc>
        <w:tc>
          <w:tcPr>
            <w:tcW w:w="949" w:type="dxa"/>
            <w:shd w:val="clear" w:color="auto" w:fill="auto"/>
            <w:tcMar>
              <w:left w:w="0" w:type="dxa"/>
              <w:right w:w="0" w:type="dxa"/>
            </w:tcMar>
            <w:vAlign w:val="center"/>
          </w:tcPr>
          <w:p w14:paraId="2978F2C7" w14:textId="77777777" w:rsidR="00DB1C58" w:rsidRPr="004B3C91" w:rsidRDefault="00DB1C58" w:rsidP="00DB1C58">
            <w:pPr>
              <w:spacing w:before="40" w:after="40"/>
              <w:ind w:left="28"/>
              <w:jc w:val="center"/>
              <w:rPr>
                <w:color w:val="000000" w:themeColor="text1"/>
              </w:rPr>
            </w:pPr>
            <w:r w:rsidRPr="004B3C91">
              <w:rPr>
                <w:color w:val="000000" w:themeColor="text1"/>
              </w:rPr>
              <w:t>0.503</w:t>
            </w:r>
          </w:p>
        </w:tc>
        <w:tc>
          <w:tcPr>
            <w:tcW w:w="962" w:type="dxa"/>
            <w:vAlign w:val="center"/>
          </w:tcPr>
          <w:p w14:paraId="200688B9" w14:textId="77777777" w:rsidR="00DB1C58" w:rsidRPr="004B3C91" w:rsidRDefault="00DB1C58" w:rsidP="00DB1C58">
            <w:pPr>
              <w:spacing w:before="40" w:after="40"/>
              <w:ind w:left="28"/>
              <w:jc w:val="center"/>
              <w:rPr>
                <w:color w:val="000000" w:themeColor="text1"/>
                <w:lang w:eastAsia="zh-CN"/>
              </w:rPr>
            </w:pPr>
            <w:r w:rsidRPr="004B3C91">
              <w:rPr>
                <w:color w:val="000000" w:themeColor="text1"/>
              </w:rPr>
              <w:t>0.751</w:t>
            </w:r>
          </w:p>
        </w:tc>
      </w:tr>
      <w:tr w:rsidR="004B3C91" w:rsidRPr="004B3C91" w14:paraId="09D912F7" w14:textId="77777777" w:rsidTr="00697DB3">
        <w:trPr>
          <w:trHeight w:val="294"/>
          <w:jc w:val="center"/>
        </w:trPr>
        <w:tc>
          <w:tcPr>
            <w:tcW w:w="1134" w:type="dxa"/>
            <w:shd w:val="clear" w:color="auto" w:fill="auto"/>
            <w:tcMar>
              <w:left w:w="0" w:type="dxa"/>
              <w:right w:w="0" w:type="dxa"/>
            </w:tcMar>
            <w:vAlign w:val="center"/>
          </w:tcPr>
          <w:p w14:paraId="69F97D23" w14:textId="77777777" w:rsidR="00DB1C58" w:rsidRPr="004B3C91" w:rsidRDefault="00DB1C58" w:rsidP="00DB1C58">
            <w:pPr>
              <w:spacing w:before="40" w:after="40"/>
              <w:ind w:left="28"/>
              <w:jc w:val="center"/>
              <w:rPr>
                <w:color w:val="000000" w:themeColor="text1"/>
              </w:rPr>
            </w:pPr>
            <w:r w:rsidRPr="004B3C91">
              <w:rPr>
                <w:color w:val="000000" w:themeColor="text1"/>
              </w:rPr>
              <w:t>CNN</w:t>
            </w:r>
          </w:p>
        </w:tc>
        <w:tc>
          <w:tcPr>
            <w:tcW w:w="821" w:type="dxa"/>
            <w:shd w:val="clear" w:color="auto" w:fill="auto"/>
            <w:tcMar>
              <w:left w:w="0" w:type="dxa"/>
              <w:right w:w="0" w:type="dxa"/>
            </w:tcMar>
            <w:vAlign w:val="center"/>
          </w:tcPr>
          <w:p w14:paraId="2342A5F9" w14:textId="77777777" w:rsidR="00DB1C58" w:rsidRPr="004B3C91" w:rsidRDefault="00DB1C58" w:rsidP="00DB1C58">
            <w:pPr>
              <w:spacing w:before="40" w:after="40"/>
              <w:ind w:left="28"/>
              <w:jc w:val="center"/>
              <w:rPr>
                <w:color w:val="000000" w:themeColor="text1"/>
              </w:rPr>
            </w:pPr>
            <w:r w:rsidRPr="004B3C91">
              <w:rPr>
                <w:color w:val="000000" w:themeColor="text1"/>
              </w:rPr>
              <w:t>0.929</w:t>
            </w:r>
          </w:p>
        </w:tc>
        <w:tc>
          <w:tcPr>
            <w:tcW w:w="934" w:type="dxa"/>
            <w:gridSpan w:val="2"/>
            <w:shd w:val="clear" w:color="auto" w:fill="auto"/>
            <w:tcMar>
              <w:left w:w="0" w:type="dxa"/>
              <w:right w:w="0" w:type="dxa"/>
            </w:tcMar>
            <w:vAlign w:val="center"/>
          </w:tcPr>
          <w:p w14:paraId="4EE5F768" w14:textId="77777777" w:rsidR="00DB1C58" w:rsidRPr="004B3C91" w:rsidRDefault="00DB1C58" w:rsidP="00DB1C58">
            <w:pPr>
              <w:spacing w:before="40" w:after="40"/>
              <w:ind w:left="28"/>
              <w:jc w:val="center"/>
              <w:rPr>
                <w:color w:val="000000" w:themeColor="text1"/>
              </w:rPr>
            </w:pPr>
            <w:r w:rsidRPr="004B3C91">
              <w:rPr>
                <w:color w:val="000000" w:themeColor="text1"/>
              </w:rPr>
              <w:t>0.939</w:t>
            </w:r>
          </w:p>
        </w:tc>
        <w:tc>
          <w:tcPr>
            <w:tcW w:w="949" w:type="dxa"/>
            <w:shd w:val="clear" w:color="auto" w:fill="auto"/>
            <w:tcMar>
              <w:left w:w="0" w:type="dxa"/>
              <w:right w:w="0" w:type="dxa"/>
            </w:tcMar>
            <w:vAlign w:val="center"/>
          </w:tcPr>
          <w:p w14:paraId="6751223A" w14:textId="77777777" w:rsidR="00DB1C58" w:rsidRPr="004B3C91" w:rsidRDefault="00DB1C58" w:rsidP="00DB1C58">
            <w:pPr>
              <w:spacing w:before="40" w:after="40"/>
              <w:ind w:left="28"/>
              <w:jc w:val="center"/>
              <w:rPr>
                <w:color w:val="000000" w:themeColor="text1"/>
              </w:rPr>
            </w:pPr>
            <w:r w:rsidRPr="004B3C91">
              <w:rPr>
                <w:color w:val="000000" w:themeColor="text1"/>
              </w:rPr>
              <w:t>0.736</w:t>
            </w:r>
          </w:p>
        </w:tc>
        <w:tc>
          <w:tcPr>
            <w:tcW w:w="962" w:type="dxa"/>
            <w:vAlign w:val="center"/>
          </w:tcPr>
          <w:p w14:paraId="2E9AF5EB" w14:textId="77777777" w:rsidR="00DB1C58" w:rsidRPr="004B3C91" w:rsidRDefault="00DB1C58" w:rsidP="00DB1C58">
            <w:pPr>
              <w:spacing w:before="40" w:after="40"/>
              <w:ind w:left="28"/>
              <w:jc w:val="center"/>
              <w:rPr>
                <w:color w:val="000000" w:themeColor="text1"/>
              </w:rPr>
            </w:pPr>
            <w:r w:rsidRPr="004B3C91">
              <w:rPr>
                <w:color w:val="000000" w:themeColor="text1"/>
              </w:rPr>
              <w:t>0.868</w:t>
            </w:r>
          </w:p>
        </w:tc>
      </w:tr>
      <w:tr w:rsidR="00DB1C58" w:rsidRPr="004B3C91" w14:paraId="4DAF3110" w14:textId="77777777" w:rsidTr="00697DB3">
        <w:trPr>
          <w:trHeight w:val="317"/>
          <w:jc w:val="center"/>
        </w:trPr>
        <w:tc>
          <w:tcPr>
            <w:tcW w:w="1134" w:type="dxa"/>
            <w:shd w:val="clear" w:color="auto" w:fill="auto"/>
            <w:tcMar>
              <w:left w:w="0" w:type="dxa"/>
              <w:right w:w="0" w:type="dxa"/>
            </w:tcMar>
            <w:vAlign w:val="center"/>
          </w:tcPr>
          <w:p w14:paraId="67B931FE" w14:textId="77777777" w:rsidR="00DB1C58" w:rsidRPr="004B3C91" w:rsidRDefault="00DB1C58" w:rsidP="00DB1C58">
            <w:pPr>
              <w:spacing w:before="40" w:after="40"/>
              <w:ind w:left="28"/>
              <w:jc w:val="center"/>
              <w:rPr>
                <w:color w:val="000000" w:themeColor="text1"/>
              </w:rPr>
            </w:pPr>
            <w:r w:rsidRPr="004B3C91">
              <w:rPr>
                <w:color w:val="000000" w:themeColor="text1"/>
              </w:rPr>
              <w:t>CNN+RNN</w:t>
            </w:r>
          </w:p>
        </w:tc>
        <w:tc>
          <w:tcPr>
            <w:tcW w:w="821" w:type="dxa"/>
            <w:shd w:val="clear" w:color="auto" w:fill="auto"/>
            <w:tcMar>
              <w:left w:w="0" w:type="dxa"/>
              <w:right w:w="0" w:type="dxa"/>
            </w:tcMar>
            <w:vAlign w:val="center"/>
          </w:tcPr>
          <w:p w14:paraId="46BFDA2E" w14:textId="77777777" w:rsidR="00DB1C58" w:rsidRPr="004B3C91" w:rsidRDefault="00DB1C58" w:rsidP="00DB1C58">
            <w:pPr>
              <w:spacing w:before="40" w:after="40"/>
              <w:ind w:left="28"/>
              <w:jc w:val="center"/>
              <w:rPr>
                <w:color w:val="000000" w:themeColor="text1"/>
              </w:rPr>
            </w:pPr>
            <w:r w:rsidRPr="004B3C91">
              <w:rPr>
                <w:color w:val="000000" w:themeColor="text1"/>
              </w:rPr>
              <w:t>0.942</w:t>
            </w:r>
          </w:p>
        </w:tc>
        <w:tc>
          <w:tcPr>
            <w:tcW w:w="934" w:type="dxa"/>
            <w:gridSpan w:val="2"/>
            <w:shd w:val="clear" w:color="auto" w:fill="auto"/>
            <w:tcMar>
              <w:left w:w="0" w:type="dxa"/>
              <w:right w:w="0" w:type="dxa"/>
            </w:tcMar>
            <w:vAlign w:val="center"/>
          </w:tcPr>
          <w:p w14:paraId="4921E8AF" w14:textId="77777777" w:rsidR="00DB1C58" w:rsidRPr="004B3C91" w:rsidRDefault="00DB1C58" w:rsidP="00DB1C58">
            <w:pPr>
              <w:spacing w:before="40" w:after="40"/>
              <w:ind w:left="28"/>
              <w:jc w:val="center"/>
              <w:rPr>
                <w:color w:val="000000" w:themeColor="text1"/>
              </w:rPr>
            </w:pPr>
            <w:r w:rsidRPr="004B3C91">
              <w:rPr>
                <w:color w:val="000000" w:themeColor="text1"/>
              </w:rPr>
              <w:t>0.95</w:t>
            </w:r>
          </w:p>
        </w:tc>
        <w:tc>
          <w:tcPr>
            <w:tcW w:w="949" w:type="dxa"/>
            <w:shd w:val="clear" w:color="auto" w:fill="auto"/>
            <w:tcMar>
              <w:left w:w="0" w:type="dxa"/>
              <w:right w:w="0" w:type="dxa"/>
            </w:tcMar>
            <w:vAlign w:val="center"/>
          </w:tcPr>
          <w:p w14:paraId="34E8507A" w14:textId="77777777" w:rsidR="00DB1C58" w:rsidRPr="004B3C91" w:rsidRDefault="00DB1C58" w:rsidP="00DB1C58">
            <w:pPr>
              <w:spacing w:before="40" w:after="40"/>
              <w:ind w:left="28"/>
              <w:jc w:val="center"/>
              <w:rPr>
                <w:color w:val="000000" w:themeColor="text1"/>
              </w:rPr>
            </w:pPr>
            <w:r w:rsidRPr="004B3C91">
              <w:rPr>
                <w:color w:val="000000" w:themeColor="text1"/>
              </w:rPr>
              <w:t>0.742</w:t>
            </w:r>
          </w:p>
        </w:tc>
        <w:tc>
          <w:tcPr>
            <w:tcW w:w="962" w:type="dxa"/>
            <w:vAlign w:val="center"/>
          </w:tcPr>
          <w:p w14:paraId="4F641610" w14:textId="77777777" w:rsidR="00DB1C58" w:rsidRPr="004B3C91" w:rsidRDefault="00DB1C58" w:rsidP="00DB1C58">
            <w:pPr>
              <w:spacing w:before="40" w:after="40"/>
              <w:ind w:left="28"/>
              <w:jc w:val="center"/>
              <w:rPr>
                <w:color w:val="000000" w:themeColor="text1"/>
              </w:rPr>
            </w:pPr>
            <w:r w:rsidRPr="004B3C91">
              <w:rPr>
                <w:color w:val="000000" w:themeColor="text1"/>
              </w:rPr>
              <w:t>0.868</w:t>
            </w:r>
          </w:p>
        </w:tc>
      </w:tr>
    </w:tbl>
    <w:p w14:paraId="63B37751" w14:textId="77777777" w:rsidR="00F7729A" w:rsidRPr="004B3C91" w:rsidRDefault="00F7729A">
      <w:pPr>
        <w:pStyle w:val="Statements"/>
        <w:ind w:firstLine="0"/>
        <w:rPr>
          <w:color w:val="000000" w:themeColor="text1"/>
          <w:lang w:eastAsia="it-IT"/>
          <w14:ligatures w14:val="standard"/>
        </w:rPr>
      </w:pPr>
    </w:p>
    <w:p w14:paraId="398D7A03" w14:textId="69AE6DB4" w:rsidR="003E4E2B" w:rsidRPr="004B3C91" w:rsidRDefault="007A61F4">
      <w:pPr>
        <w:pStyle w:val="Statements"/>
        <w:ind w:firstLine="0"/>
        <w:rPr>
          <w:color w:val="000000" w:themeColor="text1"/>
        </w:rPr>
      </w:pPr>
      <w:r w:rsidRPr="004B3C91">
        <w:rPr>
          <w:b/>
          <w:bCs/>
          <w:color w:val="000000" w:themeColor="text1"/>
        </w:rPr>
        <w:t xml:space="preserve">Table 2: </w:t>
      </w:r>
      <w:r w:rsidRPr="004B3C91">
        <w:rPr>
          <w:color w:val="000000" w:themeColor="text1"/>
        </w:rPr>
        <w:t xml:space="preserve">Performance metrics of EIF3A full transcripts were chosen to demonstrate the AUROC, PRAUC, MCC and Accuracy for </w:t>
      </w:r>
      <w:r w:rsidR="00FD619D" w:rsidRPr="004B3C91">
        <w:rPr>
          <w:color w:val="000000" w:themeColor="text1"/>
        </w:rPr>
        <w:t xml:space="preserve">machine learning models, </w:t>
      </w:r>
      <w:r w:rsidRPr="004B3C91">
        <w:rPr>
          <w:color w:val="000000" w:themeColor="text1"/>
        </w:rPr>
        <w:t>CNN</w:t>
      </w:r>
      <w:r w:rsidR="00FD619D" w:rsidRPr="004B3C91">
        <w:rPr>
          <w:color w:val="000000" w:themeColor="text1"/>
        </w:rPr>
        <w:t xml:space="preserve"> </w:t>
      </w:r>
      <w:r w:rsidRPr="004B3C91">
        <w:rPr>
          <w:color w:val="000000" w:themeColor="text1"/>
        </w:rPr>
        <w:t>and CNN+RNN models.</w:t>
      </w:r>
    </w:p>
    <w:p w14:paraId="3C564E04" w14:textId="77777777" w:rsidR="00F7729A" w:rsidRPr="004B3C91" w:rsidRDefault="00F7729A">
      <w:pPr>
        <w:pStyle w:val="Statements"/>
        <w:ind w:firstLine="0"/>
        <w:rPr>
          <w:color w:val="000000" w:themeColor="text1"/>
          <w:lang w:eastAsia="it-IT"/>
          <w14:ligatures w14:val="standard"/>
        </w:rPr>
      </w:pPr>
    </w:p>
    <w:p w14:paraId="5DD3371F" w14:textId="121A6993" w:rsidR="003E4E2B" w:rsidRPr="004B3C91" w:rsidRDefault="000775D7">
      <w:pPr>
        <w:pStyle w:val="Statements"/>
        <w:ind w:firstLine="0"/>
        <w:rPr>
          <w:color w:val="000000" w:themeColor="text1"/>
          <w:lang w:eastAsia="it-IT"/>
          <w14:ligatures w14:val="standard"/>
        </w:rPr>
      </w:pPr>
      <w:r w:rsidRPr="004B3C91">
        <w:rPr>
          <w:noProof/>
          <w:color w:val="000000" w:themeColor="text1"/>
          <w:lang w:eastAsia="zh-CN"/>
        </w:rPr>
        <w:drawing>
          <wp:anchor distT="0" distB="0" distL="114300" distR="114300" simplePos="0" relativeHeight="251661312" behindDoc="0" locked="0" layoutInCell="1" allowOverlap="1" wp14:anchorId="6AE1BCB0" wp14:editId="17778BFB">
            <wp:simplePos x="0" y="0"/>
            <wp:positionH relativeFrom="column">
              <wp:posOffset>1035979</wp:posOffset>
            </wp:positionH>
            <wp:positionV relativeFrom="paragraph">
              <wp:posOffset>1005303</wp:posOffset>
            </wp:positionV>
            <wp:extent cx="4385945" cy="33439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4385945" cy="3343910"/>
                    </a:xfrm>
                    <a:prstGeom prst="rect">
                      <a:avLst/>
                    </a:prstGeom>
                  </pic:spPr>
                </pic:pic>
              </a:graphicData>
            </a:graphic>
            <wp14:sizeRelH relativeFrom="page">
              <wp14:pctWidth>0</wp14:pctWidth>
            </wp14:sizeRelH>
            <wp14:sizeRelV relativeFrom="page">
              <wp14:pctHeight>0</wp14:pctHeight>
            </wp14:sizeRelV>
          </wp:anchor>
        </w:drawing>
      </w:r>
      <w:r w:rsidR="007A61F4" w:rsidRPr="004B3C91">
        <w:rPr>
          <w:color w:val="000000" w:themeColor="text1"/>
          <w:lang w:eastAsia="it-IT"/>
          <w14:ligatures w14:val="standard"/>
        </w:rPr>
        <w:t xml:space="preserve">Classifiers might achieve varied performance on different datasets. To assess the fitness between the 6 reader binding site datasets and the two deep learning classifiers, models were built on full transcripts and their performance were analyzed. Similarly, different size of full transcripts </w:t>
      </w:r>
      <w:r w:rsidR="00BF2C9A" w:rsidRPr="004B3C91">
        <w:rPr>
          <w:color w:val="000000" w:themeColor="text1"/>
          <w:lang w:eastAsia="it-IT"/>
          <w14:ligatures w14:val="standard"/>
        </w:rPr>
        <w:t>was</w:t>
      </w:r>
      <w:r w:rsidR="007A61F4" w:rsidRPr="004B3C91">
        <w:rPr>
          <w:color w:val="000000" w:themeColor="text1"/>
          <w:lang w:eastAsia="it-IT"/>
          <w14:ligatures w14:val="standard"/>
        </w:rPr>
        <w:t xml:space="preserve"> encoded with One-hot method. As shown in </w:t>
      </w:r>
      <w:r w:rsidR="007A61F4" w:rsidRPr="004B3C91">
        <w:rPr>
          <w:rFonts w:hint="eastAsia"/>
          <w:b/>
          <w:bCs/>
          <w:color w:val="000000" w:themeColor="text1"/>
          <w:lang w:eastAsia="it-IT"/>
          <w14:ligatures w14:val="standard"/>
        </w:rPr>
        <w:t>F</w:t>
      </w:r>
      <w:r w:rsidR="007A61F4" w:rsidRPr="004B3C91">
        <w:rPr>
          <w:b/>
          <w:bCs/>
          <w:color w:val="000000" w:themeColor="text1"/>
          <w:lang w:eastAsia="it-IT"/>
          <w14:ligatures w14:val="standard"/>
        </w:rPr>
        <w:t xml:space="preserve">igure </w:t>
      </w:r>
      <w:r w:rsidR="00BF2C9A" w:rsidRPr="004B3C91">
        <w:rPr>
          <w:b/>
          <w:bCs/>
          <w:color w:val="000000" w:themeColor="text1"/>
          <w:lang w:eastAsia="it-IT"/>
          <w14:ligatures w14:val="standard"/>
        </w:rPr>
        <w:t>3</w:t>
      </w:r>
      <w:r w:rsidR="007A61F4" w:rsidRPr="004B3C91">
        <w:rPr>
          <w:b/>
          <w:bCs/>
          <w:color w:val="000000" w:themeColor="text1"/>
          <w:lang w:eastAsia="it-IT"/>
          <w14:ligatures w14:val="standard"/>
        </w:rPr>
        <w:t>(A)</w:t>
      </w:r>
      <w:r w:rsidR="007A61F4" w:rsidRPr="004B3C91">
        <w:rPr>
          <w:color w:val="000000" w:themeColor="text1"/>
          <w:lang w:eastAsia="it-IT"/>
          <w14:ligatures w14:val="standard"/>
        </w:rPr>
        <w:t xml:space="preserve">, </w:t>
      </w:r>
      <w:r w:rsidR="007A61F4" w:rsidRPr="004B3C91">
        <w:rPr>
          <w:color w:val="000000" w:themeColor="text1"/>
          <w:lang w:eastAsia="it-IT"/>
          <w14:ligatures w14:val="standard"/>
        </w:rPr>
        <w:t>models using CNN classifier achieved theoretically good performance with overall AUROC larger than 0.8. It seems that the CNN classifier fit the YTHDF1 binding datasets better than other reader binding sites, with overall AUROC exceeding 0.9 and highest AUROC of 0.93. In addition, CNN model achieves good performance with YTHDF2 binding datasets as well, with highest AUROC of 0.929. It is noticeable that the performance of CNN models with EIF3a varied dramatically along with the size of transcript, from 0.96 to 0.81, which suggests that the performance of CNN classifier is depend on the size of transcripts. Similar trends can be seen in the YTHDC2 datasets, the trained model with different input size achieves different AUROC score, with optimal input transcript size of 251bp (AUROC = 0.89).</w:t>
      </w:r>
    </w:p>
    <w:p w14:paraId="7549DAFF" w14:textId="77777777" w:rsidR="000775D7" w:rsidRPr="004B3C91" w:rsidRDefault="000775D7">
      <w:pPr>
        <w:pStyle w:val="Statements"/>
        <w:ind w:firstLine="0"/>
        <w:rPr>
          <w:color w:val="000000" w:themeColor="text1"/>
          <w:lang w:eastAsia="it-IT"/>
          <w14:ligatures w14:val="standard"/>
        </w:rPr>
      </w:pPr>
    </w:p>
    <w:p w14:paraId="717F631B" w14:textId="59BDB68A" w:rsidR="003E4E2B" w:rsidRPr="004B3C91" w:rsidRDefault="007A61F4">
      <w:pPr>
        <w:pStyle w:val="Statements"/>
        <w:ind w:firstLine="0"/>
        <w:rPr>
          <w:color w:val="000000" w:themeColor="text1"/>
          <w:lang w:eastAsia="it-IT"/>
          <w14:ligatures w14:val="standard"/>
        </w:rPr>
      </w:pPr>
      <w:r w:rsidRPr="004B3C91">
        <w:rPr>
          <w:rFonts w:hint="eastAsia"/>
          <w:color w:val="000000" w:themeColor="text1"/>
          <w:lang w:eastAsia="it-IT"/>
          <w14:ligatures w14:val="standard"/>
        </w:rPr>
        <w:t>R</w:t>
      </w:r>
      <w:r w:rsidRPr="004B3C91">
        <w:rPr>
          <w:color w:val="000000" w:themeColor="text1"/>
          <w:lang w:eastAsia="it-IT"/>
          <w14:ligatures w14:val="standard"/>
        </w:rPr>
        <w:t>egarding the fitness of CNN+RNN classifier with the six reader datasets, models shows similar performance for YTHDF3, YTHDF2, YTHDF1, YTHDC2 datasets (with AUROC around 0.9). Moreover, the model trained with these four datasets as well as the YTHDC1 datasets (with AUROC around 0.875) seems transcript-size independent since lines are relatively stable. Interestingly, the performance of models trained with EIF3a datasets varied greatly from length to length (AUROC varied from 0.88 to 0.94). The structure variation between YTH family protein and EIF3a might contribute to the difference on model performance.</w:t>
      </w:r>
    </w:p>
    <w:p w14:paraId="1F911635" w14:textId="77777777" w:rsidR="000775D7" w:rsidRPr="004B3C91" w:rsidRDefault="000775D7">
      <w:pPr>
        <w:pStyle w:val="Statements"/>
        <w:ind w:firstLine="0"/>
        <w:rPr>
          <w:color w:val="000000" w:themeColor="text1"/>
          <w:lang w:eastAsia="zh-CN"/>
          <w14:ligatures w14:val="standard"/>
        </w:rPr>
      </w:pPr>
    </w:p>
    <w:p w14:paraId="09B552F1" w14:textId="50D89320" w:rsidR="00870215" w:rsidRPr="004B3C91" w:rsidRDefault="00870215">
      <w:pPr>
        <w:pStyle w:val="Statements"/>
        <w:ind w:firstLine="0"/>
        <w:rPr>
          <w:color w:val="000000" w:themeColor="text1"/>
          <w:lang w:eastAsia="zh-CN"/>
          <w14:ligatures w14:val="standard"/>
        </w:rPr>
        <w:sectPr w:rsidR="00870215"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114A2205" w14:textId="17E04742" w:rsidR="000775D7" w:rsidRPr="004B3C91" w:rsidRDefault="000775D7">
      <w:pPr>
        <w:pStyle w:val="Statements"/>
        <w:ind w:firstLine="0"/>
        <w:rPr>
          <w:color w:val="000000" w:themeColor="text1"/>
          <w:lang w:eastAsia="zh-CN"/>
          <w14:ligatures w14:val="standard"/>
        </w:rPr>
      </w:pPr>
    </w:p>
    <w:p w14:paraId="480457B2" w14:textId="77777777" w:rsidR="000775D7" w:rsidRPr="004B3C91" w:rsidRDefault="000775D7" w:rsidP="000775D7">
      <w:pPr>
        <w:pStyle w:val="Statements"/>
        <w:ind w:firstLine="0"/>
        <w:rPr>
          <w:b/>
          <w:bCs/>
          <w:color w:val="000000" w:themeColor="text1"/>
          <w:lang w:eastAsia="zh-CN"/>
          <w14:ligatures w14:val="standard"/>
        </w:rPr>
        <w:sectPr w:rsidR="000775D7"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4914E716" w14:textId="3BC54B7B" w:rsidR="000775D7" w:rsidRPr="004B3C91" w:rsidRDefault="000775D7" w:rsidP="000775D7">
      <w:pPr>
        <w:pStyle w:val="Statements"/>
        <w:ind w:firstLine="0"/>
        <w:rPr>
          <w:color w:val="000000" w:themeColor="text1"/>
          <w:lang w:eastAsia="zh-CN"/>
          <w14:ligatures w14:val="standard"/>
        </w:rPr>
      </w:pPr>
      <w:r w:rsidRPr="004B3C91">
        <w:rPr>
          <w:rFonts w:hint="eastAsia"/>
          <w:b/>
          <w:bCs/>
          <w:color w:val="000000" w:themeColor="text1"/>
          <w:lang w:eastAsia="zh-CN"/>
          <w14:ligatures w14:val="standard"/>
        </w:rPr>
        <w:t>Fig</w:t>
      </w:r>
      <w:r w:rsidRPr="004B3C91">
        <w:rPr>
          <w:b/>
          <w:bCs/>
          <w:color w:val="000000" w:themeColor="text1"/>
          <w:lang w:eastAsia="zh-CN"/>
          <w14:ligatures w14:val="standard"/>
        </w:rPr>
        <w:t>ure 3:</w:t>
      </w:r>
      <w:r w:rsidRPr="004B3C91">
        <w:rPr>
          <w:color w:val="000000" w:themeColor="text1"/>
          <w:lang w:eastAsia="zh-CN"/>
          <w14:ligatures w14:val="standard"/>
        </w:rPr>
        <w:t xml:space="preserve"> (A) Compared the performance of CNN model and CNN+RNN model in the prediction of six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zh-CN"/>
          <w14:ligatures w14:val="standard"/>
        </w:rPr>
        <w:t xml:space="preserve"> reader substrates under different length in full transcripts. (B) Compared the AUROC value in either full transcript or mature transcript when predicting the EIF3A reader substrates. </w:t>
      </w:r>
    </w:p>
    <w:p w14:paraId="7F706C41" w14:textId="77777777" w:rsidR="000775D7" w:rsidRPr="004B3C91" w:rsidRDefault="000775D7" w:rsidP="000775D7">
      <w:pPr>
        <w:pStyle w:val="Statements"/>
        <w:ind w:firstLine="0"/>
        <w:rPr>
          <w:color w:val="000000" w:themeColor="text1"/>
          <w:lang w:eastAsia="zh-CN"/>
          <w14:ligatures w14:val="standard"/>
        </w:rPr>
        <w:sectPr w:rsidR="000775D7" w:rsidRPr="004B3C91" w:rsidSect="000775D7">
          <w:endnotePr>
            <w:numFmt w:val="decimal"/>
          </w:endnotePr>
          <w:type w:val="continuous"/>
          <w:pgSz w:w="12240" w:h="15840"/>
          <w:pgMar w:top="1500" w:right="1080" w:bottom="1600" w:left="1080" w:header="1080" w:footer="1080" w:gutter="0"/>
          <w:pgNumType w:start="1"/>
          <w:cols w:space="480"/>
          <w:titlePg/>
          <w:docGrid w:linePitch="360"/>
        </w:sectPr>
      </w:pPr>
    </w:p>
    <w:p w14:paraId="6B9485DE" w14:textId="7C060D58" w:rsidR="008F13BB" w:rsidRPr="004B3C91" w:rsidRDefault="007A61F4" w:rsidP="008F13BB">
      <w:pPr>
        <w:rPr>
          <w:color w:val="000000" w:themeColor="text1"/>
          <w:lang w:eastAsia="it-IT"/>
          <w14:ligatures w14:val="standard"/>
        </w:rPr>
      </w:pPr>
      <w:r w:rsidRPr="004B3C91">
        <w:rPr>
          <w:color w:val="000000" w:themeColor="text1"/>
          <w:lang w:eastAsia="it-IT"/>
          <w14:ligatures w14:val="standard"/>
        </w:rPr>
        <w:lastRenderedPageBreak/>
        <w:t xml:space="preserve">To assess the feasibility of the two classifiers, namely CNN and RNN, performance of models was interpreted and compared. </w:t>
      </w:r>
      <w:r w:rsidRPr="004B3C91">
        <w:rPr>
          <w:b/>
          <w:bCs/>
          <w:color w:val="000000" w:themeColor="text1"/>
          <w:lang w:eastAsia="it-IT"/>
          <w14:ligatures w14:val="standard"/>
        </w:rPr>
        <w:t xml:space="preserve">Figure </w:t>
      </w:r>
      <w:r w:rsidR="00BF2C9A" w:rsidRPr="004B3C91">
        <w:rPr>
          <w:b/>
          <w:bCs/>
          <w:color w:val="000000" w:themeColor="text1"/>
          <w:lang w:eastAsia="it-IT"/>
          <w14:ligatures w14:val="standard"/>
        </w:rPr>
        <w:t>3</w:t>
      </w:r>
      <w:r w:rsidRPr="004B3C91">
        <w:rPr>
          <w:b/>
          <w:bCs/>
          <w:color w:val="000000" w:themeColor="text1"/>
          <w:lang w:eastAsia="it-IT"/>
          <w14:ligatures w14:val="standard"/>
        </w:rPr>
        <w:t>(B)</w:t>
      </w:r>
      <w:r w:rsidRPr="004B3C91">
        <w:rPr>
          <w:color w:val="000000" w:themeColor="text1"/>
          <w:lang w:eastAsia="it-IT"/>
          <w14:ligatures w14:val="standard"/>
        </w:rPr>
        <w:t xml:space="preserve"> compares the performance of models with different size of EIF3a transcripts. As indicated, the combination of CNN and RNN classifier achieves overall better performance than the CNN classifier for both full transcript and mature transcript. Since the trend of line graph for CNN+RNN model is more stable than the line for CNN model, we can infer that the combination of CNN and RNN makes the model less dependent on the length of transcript used.</w:t>
      </w:r>
      <w:r w:rsidR="00E44A54" w:rsidRPr="004B3C91">
        <w:rPr>
          <w:color w:val="000000" w:themeColor="text1"/>
          <w:lang w:eastAsia="it-IT"/>
          <w14:ligatures w14:val="standard"/>
        </w:rPr>
        <w:t xml:space="preserve"> Furthermore, the Receiver Operating Characteristic (ROC) curve and Precision-Recall curve for EIF3A datasets </w:t>
      </w:r>
      <w:r w:rsidR="00E44A54" w:rsidRPr="004B3C91">
        <w:rPr>
          <w:color w:val="000000" w:themeColor="text1"/>
          <w:lang w:eastAsia="it-IT"/>
          <w14:ligatures w14:val="standard"/>
        </w:rPr>
        <w:t xml:space="preserve">under the combination of CNN and RNN were visualized in </w:t>
      </w:r>
      <w:r w:rsidR="00E44A54" w:rsidRPr="004B3C91">
        <w:rPr>
          <w:b/>
          <w:bCs/>
          <w:color w:val="000000" w:themeColor="text1"/>
          <w:lang w:eastAsia="it-IT"/>
          <w14:ligatures w14:val="standard"/>
        </w:rPr>
        <w:t xml:space="preserve">Figure </w:t>
      </w:r>
      <w:r w:rsidR="00BF2C9A" w:rsidRPr="004B3C91">
        <w:rPr>
          <w:b/>
          <w:bCs/>
          <w:color w:val="000000" w:themeColor="text1"/>
          <w:lang w:eastAsia="it-IT"/>
          <w14:ligatures w14:val="standard"/>
        </w:rPr>
        <w:t>4</w:t>
      </w:r>
      <w:r w:rsidR="00E44A54" w:rsidRPr="004B3C91">
        <w:rPr>
          <w:b/>
          <w:bCs/>
          <w:color w:val="000000" w:themeColor="text1"/>
          <w:lang w:eastAsia="it-IT"/>
          <w14:ligatures w14:val="standard"/>
        </w:rPr>
        <w:t xml:space="preserve">. </w:t>
      </w:r>
      <w:r w:rsidR="00E44A54" w:rsidRPr="004B3C91">
        <w:rPr>
          <w:color w:val="000000" w:themeColor="text1"/>
          <w:lang w:eastAsia="it-IT"/>
          <w14:ligatures w14:val="standard"/>
        </w:rPr>
        <w:t xml:space="preserve">As can be seen from the figure that, </w:t>
      </w:r>
      <w:r w:rsidR="00D14777" w:rsidRPr="004B3C91">
        <w:rPr>
          <w:color w:val="000000" w:themeColor="text1"/>
          <w:lang w:eastAsia="it-IT"/>
          <w14:ligatures w14:val="standard"/>
        </w:rPr>
        <w:t xml:space="preserve">although the performance was different under different sequence size, </w:t>
      </w:r>
      <w:r w:rsidR="00E44A54" w:rsidRPr="004B3C91">
        <w:rPr>
          <w:color w:val="000000" w:themeColor="text1"/>
          <w:lang w:eastAsia="it-IT"/>
          <w14:ligatures w14:val="standard"/>
        </w:rPr>
        <w:t>the overall trend was stable and devoid of fluctuation</w:t>
      </w:r>
      <w:r w:rsidR="00D14777" w:rsidRPr="004B3C91">
        <w:rPr>
          <w:color w:val="000000" w:themeColor="text1"/>
          <w:lang w:eastAsia="it-IT"/>
          <w14:ligatures w14:val="standard"/>
        </w:rPr>
        <w:t xml:space="preserve">. In addition, </w:t>
      </w:r>
      <w:r w:rsidR="008F13BB" w:rsidRPr="004B3C91">
        <w:rPr>
          <w:color w:val="000000" w:themeColor="text1"/>
          <w:lang w:eastAsia="it-IT"/>
          <w14:ligatures w14:val="standard"/>
        </w:rPr>
        <w:t>the overall performance in full transcripts could outperfo</w:t>
      </w:r>
      <w:r w:rsidR="00F7729A" w:rsidRPr="004B3C91">
        <w:rPr>
          <w:color w:val="000000" w:themeColor="text1"/>
          <w:lang w:eastAsia="it-IT"/>
          <w14:ligatures w14:val="standard"/>
        </w:rPr>
        <w:t>rm</w:t>
      </w:r>
      <w:r w:rsidR="008F13BB" w:rsidRPr="004B3C91">
        <w:rPr>
          <w:color w:val="000000" w:themeColor="text1"/>
          <w:lang w:eastAsia="it-IT"/>
          <w14:ligatures w14:val="standard"/>
        </w:rPr>
        <w:t xml:space="preserve"> the mature transcripts, probably the reason that full transcript data could cover either the exon or intron region. </w:t>
      </w:r>
    </w:p>
    <w:p w14:paraId="2D32F3F3" w14:textId="36270E6E" w:rsidR="008F13BB" w:rsidRPr="004B3C91" w:rsidRDefault="008F13BB" w:rsidP="008F13BB">
      <w:pPr>
        <w:rPr>
          <w:color w:val="000000" w:themeColor="text1"/>
          <w:lang w:eastAsia="it-IT"/>
          <w14:ligatures w14:val="standard"/>
        </w:rPr>
      </w:pPr>
    </w:p>
    <w:p w14:paraId="16CB350C" w14:textId="5A1A3DF3" w:rsidR="008F13BB" w:rsidRPr="004B3C91" w:rsidRDefault="008F13BB" w:rsidP="008F13BB">
      <w:pPr>
        <w:rPr>
          <w:color w:val="000000" w:themeColor="text1"/>
          <w:lang w:eastAsia="it-IT"/>
          <w14:ligatures w14:val="standard"/>
        </w:rPr>
      </w:pPr>
      <w:r w:rsidRPr="004B3C91">
        <w:rPr>
          <w:color w:val="000000" w:themeColor="text1"/>
          <w:lang w:eastAsia="it-IT"/>
          <w14:ligatures w14:val="standard"/>
        </w:rPr>
        <w:t>Here, we mainly opted EIF3A dataset for easy demonstration in this paper. More details of the other five datasets could be achieved in the supplementary file.</w:t>
      </w:r>
    </w:p>
    <w:p w14:paraId="3F0A0110" w14:textId="396972C8" w:rsidR="005B7658" w:rsidRPr="004B3C91" w:rsidRDefault="005B7658" w:rsidP="00E44A54">
      <w:pPr>
        <w:pStyle w:val="Statements"/>
        <w:ind w:firstLine="0"/>
        <w:jc w:val="center"/>
        <w:rPr>
          <w:color w:val="000000" w:themeColor="text1"/>
          <w14:ligatures w14:val="standard"/>
        </w:rPr>
        <w:sectPr w:rsidR="005B7658" w:rsidRPr="004B3C91" w:rsidSect="000775D7">
          <w:endnotePr>
            <w:numFmt w:val="decimal"/>
          </w:endnotePr>
          <w:pgSz w:w="12240" w:h="15840"/>
          <w:pgMar w:top="1500" w:right="1080" w:bottom="1600" w:left="1080" w:header="1080" w:footer="1080" w:gutter="0"/>
          <w:pgNumType w:start="1"/>
          <w:cols w:num="2" w:space="480"/>
          <w:titlePg/>
          <w:docGrid w:linePitch="360"/>
        </w:sectPr>
      </w:pPr>
    </w:p>
    <w:p w14:paraId="7DD79F32" w14:textId="238909DB" w:rsidR="003E4E2B" w:rsidRPr="004B3C91" w:rsidRDefault="000775D7">
      <w:pPr>
        <w:pStyle w:val="Head1"/>
        <w:spacing w:before="380"/>
        <w:ind w:left="0" w:firstLine="0"/>
        <w:rPr>
          <w:color w:val="000000" w:themeColor="text1"/>
          <w:lang w:eastAsia="zh-CN"/>
          <w14:ligatures w14:val="standard"/>
        </w:rPr>
        <w:sectPr w:rsidR="003E4E2B"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r w:rsidRPr="004B3C91">
        <w:rPr>
          <w:noProof/>
          <w:color w:val="000000" w:themeColor="text1"/>
          <w:lang w:eastAsia="zh-CN"/>
          <w14:ligatures w14:val="standard"/>
        </w:rPr>
        <w:drawing>
          <wp:anchor distT="0" distB="0" distL="114300" distR="114300" simplePos="0" relativeHeight="251663360" behindDoc="0" locked="0" layoutInCell="1" allowOverlap="1" wp14:anchorId="56DD5E60" wp14:editId="6D24BF29">
            <wp:simplePos x="0" y="0"/>
            <wp:positionH relativeFrom="column">
              <wp:posOffset>383833</wp:posOffset>
            </wp:positionH>
            <wp:positionV relativeFrom="paragraph">
              <wp:posOffset>406986</wp:posOffset>
            </wp:positionV>
            <wp:extent cx="5716921" cy="447411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6921" cy="4474112"/>
                    </a:xfrm>
                    <a:prstGeom prst="rect">
                      <a:avLst/>
                    </a:prstGeom>
                  </pic:spPr>
                </pic:pic>
              </a:graphicData>
            </a:graphic>
            <wp14:sizeRelH relativeFrom="page">
              <wp14:pctWidth>0</wp14:pctWidth>
            </wp14:sizeRelH>
            <wp14:sizeRelV relativeFrom="page">
              <wp14:pctHeight>0</wp14:pctHeight>
            </wp14:sizeRelV>
          </wp:anchor>
        </w:drawing>
      </w:r>
    </w:p>
    <w:p w14:paraId="08A90961" w14:textId="77777777" w:rsidR="000775D7" w:rsidRPr="004B3C91" w:rsidRDefault="000775D7" w:rsidP="00E44A54">
      <w:pPr>
        <w:pStyle w:val="Statements"/>
        <w:ind w:firstLine="0"/>
        <w:rPr>
          <w:b/>
          <w:bCs/>
          <w:color w:val="000000" w:themeColor="text1"/>
          <w:lang w:eastAsia="zh-CN"/>
          <w14:ligatures w14:val="standard"/>
        </w:rPr>
      </w:pPr>
    </w:p>
    <w:p w14:paraId="6BDC7A9B" w14:textId="77777777" w:rsidR="000775D7" w:rsidRPr="004B3C91" w:rsidRDefault="000775D7" w:rsidP="00E44A54">
      <w:pPr>
        <w:pStyle w:val="Statements"/>
        <w:ind w:firstLine="0"/>
        <w:rPr>
          <w:b/>
          <w:bCs/>
          <w:color w:val="000000" w:themeColor="text1"/>
          <w:lang w:eastAsia="zh-CN"/>
          <w14:ligatures w14:val="standard"/>
        </w:rPr>
      </w:pPr>
    </w:p>
    <w:p w14:paraId="67123BE6" w14:textId="77777777" w:rsidR="000775D7" w:rsidRPr="004B3C91" w:rsidRDefault="000775D7" w:rsidP="00E44A54">
      <w:pPr>
        <w:pStyle w:val="Statements"/>
        <w:ind w:firstLine="0"/>
        <w:rPr>
          <w:b/>
          <w:bCs/>
          <w:color w:val="000000" w:themeColor="text1"/>
          <w:lang w:eastAsia="zh-CN"/>
          <w14:ligatures w14:val="standard"/>
        </w:rPr>
      </w:pPr>
    </w:p>
    <w:p w14:paraId="7BB6FB81" w14:textId="26A02B6B" w:rsidR="00E44A54" w:rsidRPr="004B3C91" w:rsidRDefault="00E44A54" w:rsidP="00E44A54">
      <w:pPr>
        <w:pStyle w:val="Statements"/>
        <w:ind w:firstLine="0"/>
        <w:rPr>
          <w:color w:val="000000" w:themeColor="text1"/>
          <w:lang w:eastAsia="zh-CN"/>
          <w14:ligatures w14:val="standard"/>
        </w:rPr>
      </w:pPr>
      <w:r w:rsidRPr="004B3C91">
        <w:rPr>
          <w:rFonts w:hint="eastAsia"/>
          <w:b/>
          <w:bCs/>
          <w:color w:val="000000" w:themeColor="text1"/>
          <w:lang w:eastAsia="zh-CN"/>
          <w14:ligatures w14:val="standard"/>
        </w:rPr>
        <w:t>Fig</w:t>
      </w:r>
      <w:r w:rsidRPr="004B3C91">
        <w:rPr>
          <w:b/>
          <w:bCs/>
          <w:color w:val="000000" w:themeColor="text1"/>
          <w:lang w:eastAsia="zh-CN"/>
          <w14:ligatures w14:val="standard"/>
        </w:rPr>
        <w:t xml:space="preserve">ure </w:t>
      </w:r>
      <w:r w:rsidR="00BF2C9A" w:rsidRPr="004B3C91">
        <w:rPr>
          <w:b/>
          <w:bCs/>
          <w:color w:val="000000" w:themeColor="text1"/>
          <w:lang w:eastAsia="zh-CN"/>
          <w14:ligatures w14:val="standard"/>
        </w:rPr>
        <w:t>4</w:t>
      </w:r>
      <w:r w:rsidRPr="004B3C91">
        <w:rPr>
          <w:b/>
          <w:bCs/>
          <w:color w:val="000000" w:themeColor="text1"/>
          <w:lang w:eastAsia="zh-CN"/>
          <w14:ligatures w14:val="standard"/>
        </w:rPr>
        <w:t>:</w:t>
      </w:r>
      <w:r w:rsidRPr="004B3C91">
        <w:rPr>
          <w:color w:val="000000" w:themeColor="text1"/>
          <w:lang w:eastAsia="zh-CN"/>
          <w14:ligatures w14:val="standard"/>
        </w:rPr>
        <w:t xml:space="preserve"> (A) Compared the </w:t>
      </w:r>
      <w:r w:rsidR="00D14777" w:rsidRPr="004B3C91">
        <w:rPr>
          <w:color w:val="000000" w:themeColor="text1"/>
          <w:lang w:eastAsia="zh-CN"/>
          <w14:ligatures w14:val="standard"/>
        </w:rPr>
        <w:t>ROC curve</w:t>
      </w:r>
      <w:r w:rsidRPr="004B3C91">
        <w:rPr>
          <w:color w:val="000000" w:themeColor="text1"/>
          <w:lang w:eastAsia="zh-CN"/>
          <w14:ligatures w14:val="standard"/>
        </w:rPr>
        <w:t xml:space="preserve"> </w:t>
      </w:r>
      <w:r w:rsidR="00D14777" w:rsidRPr="004B3C91">
        <w:rPr>
          <w:color w:val="000000" w:themeColor="text1"/>
          <w:lang w:eastAsia="zh-CN"/>
          <w14:ligatures w14:val="standard"/>
        </w:rPr>
        <w:t xml:space="preserve">and the regarding AUROC </w:t>
      </w:r>
      <w:r w:rsidRPr="004B3C91">
        <w:rPr>
          <w:color w:val="000000" w:themeColor="text1"/>
          <w:lang w:eastAsia="zh-CN"/>
          <w14:ligatures w14:val="standard"/>
        </w:rPr>
        <w:t xml:space="preserve">of </w:t>
      </w:r>
      <w:r w:rsidR="00D14777" w:rsidRPr="004B3C91">
        <w:rPr>
          <w:color w:val="000000" w:themeColor="text1"/>
          <w:lang w:eastAsia="zh-CN"/>
          <w14:ligatures w14:val="standard"/>
        </w:rPr>
        <w:t>mature and full transcript of EIF3A under</w:t>
      </w:r>
      <w:r w:rsidRPr="004B3C91">
        <w:rPr>
          <w:color w:val="000000" w:themeColor="text1"/>
          <w:lang w:eastAsia="zh-CN"/>
          <w14:ligatures w14:val="standard"/>
        </w:rPr>
        <w:t xml:space="preserve"> CNN+RNN model in </w:t>
      </w:r>
      <w:r w:rsidR="00D14777" w:rsidRPr="004B3C91">
        <w:rPr>
          <w:color w:val="000000" w:themeColor="text1"/>
          <w:lang w:eastAsia="zh-CN"/>
          <w14:ligatures w14:val="standard"/>
        </w:rPr>
        <w:t>various sequence</w:t>
      </w:r>
      <w:r w:rsidRPr="004B3C91">
        <w:rPr>
          <w:color w:val="000000" w:themeColor="text1"/>
          <w:lang w:eastAsia="zh-CN"/>
          <w14:ligatures w14:val="standard"/>
        </w:rPr>
        <w:t xml:space="preserve"> lengt</w:t>
      </w:r>
      <w:r w:rsidR="00D14777" w:rsidRPr="004B3C91">
        <w:rPr>
          <w:color w:val="000000" w:themeColor="text1"/>
          <w:lang w:eastAsia="zh-CN"/>
          <w14:ligatures w14:val="standard"/>
        </w:rPr>
        <w:t>h</w:t>
      </w:r>
      <w:r w:rsidR="00F7729A" w:rsidRPr="004B3C91">
        <w:rPr>
          <w:color w:val="000000" w:themeColor="text1"/>
          <w:lang w:eastAsia="zh-CN"/>
          <w14:ligatures w14:val="standard"/>
        </w:rPr>
        <w:t>s</w:t>
      </w:r>
      <w:r w:rsidRPr="004B3C91">
        <w:rPr>
          <w:color w:val="000000" w:themeColor="text1"/>
          <w:lang w:eastAsia="zh-CN"/>
          <w14:ligatures w14:val="standard"/>
        </w:rPr>
        <w:t xml:space="preserve">. (B) Compared the </w:t>
      </w:r>
      <w:r w:rsidR="00D14777" w:rsidRPr="004B3C91">
        <w:rPr>
          <w:color w:val="000000" w:themeColor="text1"/>
          <w:lang w:eastAsia="zh-CN"/>
          <w14:ligatures w14:val="standard"/>
        </w:rPr>
        <w:t>PR curve and the regarding PRAUC of mature and full transcript of EIF3A under CNN+RNN model in various sequence length</w:t>
      </w:r>
      <w:r w:rsidR="00F7729A" w:rsidRPr="004B3C91">
        <w:rPr>
          <w:color w:val="000000" w:themeColor="text1"/>
          <w:lang w:eastAsia="zh-CN"/>
          <w14:ligatures w14:val="standard"/>
        </w:rPr>
        <w:t>s.</w:t>
      </w:r>
      <w:r w:rsidR="00D14777" w:rsidRPr="004B3C91">
        <w:rPr>
          <w:color w:val="000000" w:themeColor="text1"/>
          <w:lang w:eastAsia="zh-CN"/>
          <w14:ligatures w14:val="standard"/>
        </w:rPr>
        <w:t xml:space="preserve"> </w:t>
      </w:r>
    </w:p>
    <w:p w14:paraId="0F1EFE96" w14:textId="2DD96797" w:rsidR="003E4E2B" w:rsidRPr="004B3C91" w:rsidRDefault="003E4E2B">
      <w:pPr>
        <w:pStyle w:val="Statements"/>
        <w:ind w:firstLine="0"/>
        <w:rPr>
          <w:color w:val="000000" w:themeColor="text1"/>
          <w:lang w:eastAsia="zh-CN"/>
          <w14:ligatures w14:val="standard"/>
        </w:rPr>
      </w:pPr>
    </w:p>
    <w:p w14:paraId="4E120E7C" w14:textId="77777777" w:rsidR="000775D7" w:rsidRPr="004B3C91" w:rsidRDefault="000775D7">
      <w:pPr>
        <w:pStyle w:val="Statements"/>
        <w:ind w:firstLine="0"/>
        <w:rPr>
          <w:color w:val="000000" w:themeColor="text1"/>
          <w:lang w:eastAsia="it-IT"/>
          <w14:ligatures w14:val="standard"/>
        </w:rPr>
        <w:sectPr w:rsidR="000775D7" w:rsidRPr="004B3C91" w:rsidSect="000775D7">
          <w:endnotePr>
            <w:numFmt w:val="decimal"/>
          </w:endnotePr>
          <w:type w:val="continuous"/>
          <w:pgSz w:w="12240" w:h="15840"/>
          <w:pgMar w:top="1500" w:right="1080" w:bottom="1600" w:left="1080" w:header="1080" w:footer="1080" w:gutter="0"/>
          <w:pgNumType w:start="1"/>
          <w:cols w:space="480"/>
          <w:titlePg/>
          <w:docGrid w:linePitch="360"/>
        </w:sectPr>
      </w:pPr>
    </w:p>
    <w:p w14:paraId="41817ECA" w14:textId="3ED8F057" w:rsidR="003E4E2B" w:rsidRPr="004B3C91" w:rsidRDefault="003E4E2B">
      <w:pPr>
        <w:pStyle w:val="Statements"/>
        <w:ind w:firstLine="0"/>
        <w:rPr>
          <w:color w:val="000000" w:themeColor="text1"/>
          <w:lang w:eastAsia="it-IT"/>
          <w14:ligatures w14:val="standard"/>
        </w:rPr>
      </w:pPr>
    </w:p>
    <w:p w14:paraId="408C877E" w14:textId="1B4858C0" w:rsidR="00026FF0" w:rsidRPr="004B3C91" w:rsidRDefault="00026FF0">
      <w:pPr>
        <w:pStyle w:val="Statements"/>
        <w:ind w:firstLine="0"/>
        <w:rPr>
          <w:color w:val="000000" w:themeColor="text1"/>
          <w:lang w:eastAsia="it-IT"/>
          <w14:ligatures w14:val="standard"/>
        </w:rPr>
        <w:sectPr w:rsidR="00026FF0"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6A36B6BA" w14:textId="5D81F0A3" w:rsidR="003E4E2B" w:rsidRPr="004B3C91" w:rsidRDefault="006D7171">
      <w:pPr>
        <w:pStyle w:val="Head1"/>
        <w:spacing w:before="380"/>
        <w:ind w:left="0" w:firstLine="0"/>
        <w:rPr>
          <w:color w:val="000000" w:themeColor="text1"/>
          <w14:ligatures w14:val="standard"/>
        </w:rPr>
      </w:pPr>
      <w:r w:rsidRPr="004B3C91">
        <w:rPr>
          <w:rFonts w:eastAsia="SimSun" w:hint="eastAsia"/>
          <w:color w:val="000000" w:themeColor="text1"/>
          <w:lang w:eastAsia="zh-CN"/>
          <w14:ligatures w14:val="standard"/>
        </w:rPr>
        <w:lastRenderedPageBreak/>
        <w:t>4</w:t>
      </w:r>
      <w:r w:rsidR="007A61F4" w:rsidRPr="004B3C91">
        <w:rPr>
          <w:color w:val="000000" w:themeColor="text1"/>
          <w14:ligatures w14:val="standard"/>
        </w:rPr>
        <w:t xml:space="preserve">.2   </w:t>
      </w:r>
      <w:r w:rsidR="00327D31" w:rsidRPr="004B3C91">
        <w:rPr>
          <w:color w:val="000000" w:themeColor="text1"/>
          <w14:ligatures w14:val="standard"/>
        </w:rPr>
        <w:t>Layer-wise relevance calculation</w:t>
      </w:r>
    </w:p>
    <w:p w14:paraId="500CE220" w14:textId="77777777" w:rsidR="003E4E2B" w:rsidRPr="004B3C91" w:rsidRDefault="003E4E2B">
      <w:pPr>
        <w:pStyle w:val="Statements"/>
        <w:ind w:firstLine="0"/>
        <w:rPr>
          <w:color w:val="000000" w:themeColor="text1"/>
          <w:lang w:eastAsia="it-IT"/>
          <w14:ligatures w14:val="standard"/>
        </w:rPr>
      </w:pPr>
    </w:p>
    <w:p w14:paraId="194BB653" w14:textId="44017538" w:rsidR="003E4E2B" w:rsidRPr="004B3C91" w:rsidRDefault="00327D31">
      <w:pPr>
        <w:pStyle w:val="Statements"/>
        <w:ind w:firstLine="0"/>
        <w:rPr>
          <w:color w:val="000000" w:themeColor="text1"/>
          <w:lang w:eastAsia="it-IT"/>
          <w14:ligatures w14:val="standard"/>
        </w:rPr>
      </w:pPr>
      <w:r w:rsidRPr="004B3C91">
        <w:rPr>
          <w:color w:val="000000" w:themeColor="text1"/>
          <w:lang w:eastAsia="it-IT"/>
          <w14:ligatures w14:val="standard"/>
        </w:rPr>
        <w:t xml:space="preserve">Each input feature was calculated to obtain its contribution to the results </w:t>
      </w:r>
      <w:r w:rsidR="007A61F4" w:rsidRPr="004B3C91">
        <w:rPr>
          <w:color w:val="000000" w:themeColor="text1"/>
          <w:lang w:eastAsia="it-IT"/>
          <w14:ligatures w14:val="standard"/>
        </w:rPr>
        <w:t xml:space="preserve">by </w:t>
      </w:r>
      <w:proofErr w:type="spellStart"/>
      <w:r w:rsidR="007A61F4" w:rsidRPr="004B3C91">
        <w:rPr>
          <w:color w:val="000000" w:themeColor="text1"/>
          <w:lang w:eastAsia="it-IT"/>
          <w14:ligatures w14:val="standard"/>
        </w:rPr>
        <w:t>DeepExplain’s</w:t>
      </w:r>
      <w:proofErr w:type="spellEnd"/>
      <w:r w:rsidR="007A61F4" w:rsidRPr="004B3C91">
        <w:rPr>
          <w:color w:val="000000" w:themeColor="text1"/>
          <w:lang w:eastAsia="it-IT"/>
          <w14:ligatures w14:val="standard"/>
        </w:rPr>
        <w:t xml:space="preserve"> epsilon-LRP method. The feature importance plots were based on the EIF3a binding site datasets </w:t>
      </w:r>
      <w:r w:rsidR="007A61F4" w:rsidRPr="004B3C91">
        <w:rPr>
          <w:b/>
          <w:bCs/>
          <w:color w:val="000000" w:themeColor="text1"/>
          <w:lang w:eastAsia="it-IT"/>
          <w14:ligatures w14:val="standard"/>
        </w:rPr>
        <w:t xml:space="preserve">(Figure </w:t>
      </w:r>
      <w:r w:rsidR="00E44A54" w:rsidRPr="004B3C91">
        <w:rPr>
          <w:b/>
          <w:bCs/>
          <w:color w:val="000000" w:themeColor="text1"/>
          <w:lang w:eastAsia="it-IT"/>
          <w14:ligatures w14:val="standard"/>
        </w:rPr>
        <w:t>4</w:t>
      </w:r>
      <w:r w:rsidR="007A61F4" w:rsidRPr="004B3C91">
        <w:rPr>
          <w:b/>
          <w:bCs/>
          <w:color w:val="000000" w:themeColor="text1"/>
          <w:lang w:eastAsia="it-IT"/>
          <w14:ligatures w14:val="standard"/>
        </w:rPr>
        <w:t>).</w:t>
      </w:r>
      <w:r w:rsidR="007A61F4" w:rsidRPr="004B3C91">
        <w:rPr>
          <w:color w:val="000000" w:themeColor="text1"/>
          <w:lang w:eastAsia="it-IT"/>
          <w14:ligatures w14:val="standard"/>
        </w:rPr>
        <w:t xml:space="preserve"> The higher score that the position gets, the larger probability that the center nucleotide is an EIF3a reader binding site if this nucleotide present at that position. As shown in the graph, positions located around the predicted </w:t>
      </w:r>
      <w:r w:rsidR="007A61F4" w:rsidRPr="004B3C91">
        <w:rPr>
          <w:color w:val="000000" w:themeColor="text1"/>
        </w:rPr>
        <w:t>m</w:t>
      </w:r>
      <w:r w:rsidR="007A61F4" w:rsidRPr="004B3C91">
        <w:rPr>
          <w:color w:val="000000" w:themeColor="text1"/>
          <w:vertAlign w:val="superscript"/>
        </w:rPr>
        <w:t>6</w:t>
      </w:r>
      <w:r w:rsidR="007A61F4" w:rsidRPr="004B3C91">
        <w:rPr>
          <w:color w:val="000000" w:themeColor="text1"/>
        </w:rPr>
        <w:t>A</w:t>
      </w:r>
      <w:r w:rsidR="007A61F4" w:rsidRPr="004B3C91">
        <w:rPr>
          <w:color w:val="000000" w:themeColor="text1"/>
          <w:lang w:eastAsia="it-IT"/>
          <w14:ligatures w14:val="standard"/>
        </w:rPr>
        <w:t xml:space="preserve"> sites got significantly higher scores than other positions, which means those positions are more important in determining whether the center nucleotide is </w:t>
      </w:r>
      <w:r w:rsidR="007A61F4" w:rsidRPr="004B3C91">
        <w:rPr>
          <w:color w:val="000000" w:themeColor="text1"/>
        </w:rPr>
        <w:t>m</w:t>
      </w:r>
      <w:r w:rsidR="007A61F4" w:rsidRPr="004B3C91">
        <w:rPr>
          <w:color w:val="000000" w:themeColor="text1"/>
          <w:vertAlign w:val="superscript"/>
        </w:rPr>
        <w:t>6</w:t>
      </w:r>
      <w:r w:rsidR="007A61F4" w:rsidRPr="004B3C91">
        <w:rPr>
          <w:color w:val="000000" w:themeColor="text1"/>
        </w:rPr>
        <w:t>A</w:t>
      </w:r>
      <w:r w:rsidR="007A61F4" w:rsidRPr="004B3C91">
        <w:rPr>
          <w:color w:val="000000" w:themeColor="text1"/>
          <w:lang w:eastAsia="it-IT"/>
          <w14:ligatures w14:val="standard"/>
        </w:rPr>
        <w:t xml:space="preserve"> reader substrate site or not. Additionally, the prediction of modification site would benefit from taking sequence more than 50bp upstream or downstream the predicted site since they include positions with high importance score</w:t>
      </w:r>
    </w:p>
    <w:p w14:paraId="089E59AF" w14:textId="40BE82C0" w:rsidR="003E4E2B" w:rsidRPr="004B3C91" w:rsidRDefault="003E4E2B">
      <w:pPr>
        <w:pStyle w:val="Statements"/>
        <w:ind w:firstLine="0"/>
        <w:rPr>
          <w:color w:val="000000" w:themeColor="text1"/>
          <w:lang w:eastAsia="it-IT"/>
          <w14:ligatures w14:val="standard"/>
        </w:rPr>
      </w:pPr>
    </w:p>
    <w:p w14:paraId="3DE345A6" w14:textId="2DB5F71E"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Specifically, a site would be less likely to be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modification site if the adenosine represents in 100bp downstream since the majority of position within this sequence got importance scores smaller than 0. In comparison, the presence of cytosine </w:t>
      </w:r>
      <w:r w:rsidRPr="004B3C91">
        <w:rPr>
          <w:color w:val="000000" w:themeColor="text1"/>
          <w:lang w:eastAsia="it-IT"/>
          <w14:ligatures w14:val="standard"/>
        </w:rPr>
        <w:t xml:space="preserve">in 50 upstream/downstream the predicted site tends to boost the chance of the center nucleotide being modified. No specific patterns were found for guanine and thymine as the importance plot present a shape like the sine function. </w:t>
      </w:r>
    </w:p>
    <w:p w14:paraId="52F3B830" w14:textId="77777777" w:rsidR="003E4E2B" w:rsidRPr="004B3C91" w:rsidRDefault="003E4E2B">
      <w:pPr>
        <w:pStyle w:val="Statements"/>
        <w:ind w:firstLine="0"/>
        <w:rPr>
          <w:color w:val="000000" w:themeColor="text1"/>
          <w:lang w:eastAsia="it-IT"/>
          <w14:ligatures w14:val="standard"/>
        </w:rPr>
      </w:pPr>
    </w:p>
    <w:p w14:paraId="6AEDDCD5" w14:textId="23FF6025"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The results showed that if those positions 34bp, 59bp, 11bp, 58bp, 27bp, 49bp, 72bp upstream, 21bp, 27bp, 24bp, 25bp, 116bp downstream the modification site is cytosine, the site would more likely to be the EIF3a reader binding site. In addition, the probability of the modification site being EIF3a substrate site would decrease if guanosine was found on positions 21bp, 71bp, 33bp, 32bp, 31bp, 22bp upstream the center site or uridine was found on positions 54bp upstream or 53bp downstream the center site. The screened top 20 nucleotides that will decrease the change of the site being EIF3a modification site include: adenosines on positions 39bp, 27bp, 47bp, 61bp, 10bp, 12bp, 23bp, 170bp, 157bp, 51bp, 14bp, 226bp, 52bp upstream the center nucleotide, cytosine on positions 93bp upstream and 185bp downstream the center nucleotide, guanosine on positions 92, 97bp downstream the center site as well as uridines on positions 56bp, 63bp upstream the modification site.</w:t>
      </w:r>
    </w:p>
    <w:p w14:paraId="6DC1B673" w14:textId="2A093303" w:rsidR="000775D7" w:rsidRPr="004B3C91" w:rsidRDefault="000775D7">
      <w:pPr>
        <w:pStyle w:val="Statements"/>
        <w:ind w:firstLine="0"/>
        <w:rPr>
          <w:color w:val="000000" w:themeColor="text1"/>
          <w:lang w:eastAsia="it-IT"/>
          <w14:ligatures w14:val="standard"/>
        </w:rPr>
        <w:sectPr w:rsidR="000775D7"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6974A5D0" w14:textId="70631E6F" w:rsidR="000775D7" w:rsidRPr="004B3C91" w:rsidRDefault="000775D7">
      <w:pPr>
        <w:pStyle w:val="Statements"/>
        <w:ind w:firstLine="0"/>
        <w:rPr>
          <w:color w:val="000000" w:themeColor="text1"/>
          <w:lang w:eastAsia="it-IT"/>
          <w14:ligatures w14:val="standard"/>
        </w:rPr>
        <w:sectPr w:rsidR="000775D7"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11C1BADB" w14:textId="1BD7BCF1" w:rsidR="000775D7" w:rsidRPr="004B3C91" w:rsidRDefault="000775D7">
      <w:pPr>
        <w:pStyle w:val="Statements"/>
        <w:ind w:firstLine="0"/>
        <w:rPr>
          <w:b/>
          <w:bCs/>
          <w:color w:val="000000" w:themeColor="text1"/>
          <w:lang w:eastAsia="zh-CN"/>
          <w14:ligatures w14:val="standard"/>
        </w:rPr>
      </w:pPr>
    </w:p>
    <w:p w14:paraId="2AF9651B" w14:textId="6A63D33F" w:rsidR="000775D7" w:rsidRPr="004B3C91" w:rsidRDefault="000775D7">
      <w:pPr>
        <w:pStyle w:val="Statements"/>
        <w:ind w:firstLine="0"/>
        <w:rPr>
          <w:b/>
          <w:bCs/>
          <w:color w:val="000000" w:themeColor="text1"/>
          <w:lang w:eastAsia="zh-CN"/>
          <w14:ligatures w14:val="standard"/>
        </w:rPr>
      </w:pPr>
    </w:p>
    <w:p w14:paraId="5B0D1441" w14:textId="12AC147F" w:rsidR="000775D7" w:rsidRPr="004B3C91" w:rsidRDefault="000775D7">
      <w:pPr>
        <w:pStyle w:val="Statements"/>
        <w:ind w:firstLine="0"/>
        <w:rPr>
          <w:b/>
          <w:bCs/>
          <w:color w:val="000000" w:themeColor="text1"/>
          <w:lang w:eastAsia="zh-CN"/>
          <w14:ligatures w14:val="standard"/>
        </w:rPr>
      </w:pPr>
      <w:r w:rsidRPr="004B3C91">
        <w:rPr>
          <w:noProof/>
          <w:color w:val="000000" w:themeColor="text1"/>
          <w:lang w:eastAsia="zh-CN"/>
        </w:rPr>
        <w:drawing>
          <wp:anchor distT="0" distB="0" distL="114300" distR="114300" simplePos="0" relativeHeight="251665408" behindDoc="0" locked="0" layoutInCell="1" allowOverlap="1" wp14:anchorId="0A0D6A46" wp14:editId="4F2F3984">
            <wp:simplePos x="0" y="0"/>
            <wp:positionH relativeFrom="column">
              <wp:posOffset>-33020</wp:posOffset>
            </wp:positionH>
            <wp:positionV relativeFrom="paragraph">
              <wp:posOffset>180340</wp:posOffset>
            </wp:positionV>
            <wp:extent cx="6528435" cy="260731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9"/>
                    <a:stretch>
                      <a:fillRect/>
                    </a:stretch>
                  </pic:blipFill>
                  <pic:spPr>
                    <a:xfrm>
                      <a:off x="0" y="0"/>
                      <a:ext cx="6528435" cy="2607310"/>
                    </a:xfrm>
                    <a:prstGeom prst="rect">
                      <a:avLst/>
                    </a:prstGeom>
                  </pic:spPr>
                </pic:pic>
              </a:graphicData>
            </a:graphic>
            <wp14:sizeRelH relativeFrom="page">
              <wp14:pctWidth>0</wp14:pctWidth>
            </wp14:sizeRelH>
            <wp14:sizeRelV relativeFrom="page">
              <wp14:pctHeight>0</wp14:pctHeight>
            </wp14:sizeRelV>
          </wp:anchor>
        </w:drawing>
      </w:r>
    </w:p>
    <w:p w14:paraId="25A90987" w14:textId="77777777" w:rsidR="000775D7" w:rsidRPr="004B3C91" w:rsidRDefault="000775D7">
      <w:pPr>
        <w:pStyle w:val="Statements"/>
        <w:ind w:firstLine="0"/>
        <w:rPr>
          <w:b/>
          <w:bCs/>
          <w:color w:val="000000" w:themeColor="text1"/>
          <w:lang w:eastAsia="zh-CN"/>
          <w14:ligatures w14:val="standard"/>
        </w:rPr>
      </w:pPr>
    </w:p>
    <w:p w14:paraId="7254729C" w14:textId="6E9B023C" w:rsidR="000775D7" w:rsidRPr="004B3C91" w:rsidRDefault="000775D7">
      <w:pPr>
        <w:pStyle w:val="Statements"/>
        <w:ind w:firstLine="0"/>
        <w:rPr>
          <w:b/>
          <w:bCs/>
          <w:color w:val="000000" w:themeColor="text1"/>
          <w:lang w:eastAsia="zh-CN"/>
          <w14:ligatures w14:val="standard"/>
        </w:rPr>
      </w:pPr>
    </w:p>
    <w:p w14:paraId="4BB1972E" w14:textId="77777777" w:rsidR="000775D7" w:rsidRPr="004B3C91" w:rsidRDefault="000775D7">
      <w:pPr>
        <w:pStyle w:val="Statements"/>
        <w:ind w:firstLine="0"/>
        <w:rPr>
          <w:b/>
          <w:bCs/>
          <w:color w:val="000000" w:themeColor="text1"/>
          <w:lang w:eastAsia="zh-CN"/>
          <w14:ligatures w14:val="standard"/>
        </w:rPr>
      </w:pPr>
    </w:p>
    <w:p w14:paraId="05230779" w14:textId="77777777" w:rsidR="000775D7" w:rsidRPr="004B3C91" w:rsidRDefault="000775D7">
      <w:pPr>
        <w:pStyle w:val="Statements"/>
        <w:ind w:firstLine="0"/>
        <w:rPr>
          <w:b/>
          <w:bCs/>
          <w:color w:val="000000" w:themeColor="text1"/>
          <w:lang w:eastAsia="zh-CN"/>
          <w14:ligatures w14:val="standard"/>
        </w:rPr>
      </w:pPr>
    </w:p>
    <w:p w14:paraId="25C8729A" w14:textId="2CBDB705" w:rsidR="000775D7" w:rsidRPr="004B3C91" w:rsidRDefault="000775D7">
      <w:pPr>
        <w:pStyle w:val="Statements"/>
        <w:ind w:firstLine="0"/>
        <w:rPr>
          <w:color w:val="000000" w:themeColor="text1"/>
          <w:lang w:eastAsia="it-IT"/>
          <w14:ligatures w14:val="standard"/>
        </w:rPr>
      </w:pPr>
      <w:r w:rsidRPr="004B3C91">
        <w:rPr>
          <w:b/>
          <w:bCs/>
          <w:color w:val="000000" w:themeColor="text1"/>
          <w:lang w:eastAsia="zh-CN"/>
          <w14:ligatures w14:val="standard"/>
        </w:rPr>
        <w:t xml:space="preserve">Figure 4 </w:t>
      </w:r>
      <w:r w:rsidRPr="004B3C91">
        <w:rPr>
          <w:color w:val="000000" w:themeColor="text1"/>
          <w:lang w:eastAsia="zh-CN"/>
          <w14:ligatures w14:val="standard"/>
        </w:rPr>
        <w:t>Feature importance scores in EIF3A full transcript prediction. We both extracted upstream/downstream 50bp and upstream/downstream 250 bp of the sequence to rank the contribution of each nucleotide in determining the binding site. In each position, the higher score it gains, the higher contribution towards the binding sites</w:t>
      </w:r>
      <w:r w:rsidRPr="004B3C91">
        <w:rPr>
          <w:color w:val="000000" w:themeColor="text1"/>
          <w:lang w:eastAsia="it-IT"/>
          <w14:ligatures w14:val="standard"/>
        </w:rPr>
        <w:t>.</w:t>
      </w:r>
    </w:p>
    <w:p w14:paraId="1C829C85" w14:textId="77777777" w:rsidR="000775D7" w:rsidRPr="004B3C91" w:rsidRDefault="000775D7">
      <w:pPr>
        <w:pStyle w:val="Statements"/>
        <w:ind w:firstLine="0"/>
        <w:rPr>
          <w:color w:val="000000" w:themeColor="text1"/>
          <w:lang w:eastAsia="it-IT"/>
          <w14:ligatures w14:val="standard"/>
        </w:rPr>
        <w:sectPr w:rsidR="000775D7" w:rsidRPr="004B3C91" w:rsidSect="000775D7">
          <w:endnotePr>
            <w:numFmt w:val="decimal"/>
          </w:endnotePr>
          <w:type w:val="continuous"/>
          <w:pgSz w:w="12240" w:h="15840"/>
          <w:pgMar w:top="1500" w:right="1080" w:bottom="1600" w:left="1080" w:header="1080" w:footer="1080" w:gutter="0"/>
          <w:pgNumType w:start="1"/>
          <w:cols w:space="480"/>
          <w:titlePg/>
          <w:docGrid w:linePitch="360"/>
        </w:sectPr>
      </w:pPr>
    </w:p>
    <w:p w14:paraId="7BBBC7B2" w14:textId="6DE8F16C" w:rsidR="000775D7" w:rsidRPr="004B3C91" w:rsidRDefault="000775D7">
      <w:pPr>
        <w:pStyle w:val="Statements"/>
        <w:ind w:firstLine="0"/>
        <w:rPr>
          <w:color w:val="000000" w:themeColor="text1"/>
          <w:lang w:eastAsia="it-IT"/>
          <w14:ligatures w14:val="standard"/>
        </w:rPr>
      </w:pPr>
    </w:p>
    <w:p w14:paraId="71B491E7" w14:textId="15E13505" w:rsidR="000775D7" w:rsidRPr="004B3C91" w:rsidRDefault="000775D7">
      <w:pPr>
        <w:pStyle w:val="Statements"/>
        <w:ind w:firstLine="0"/>
        <w:rPr>
          <w:color w:val="000000" w:themeColor="text1"/>
          <w:lang w:eastAsia="it-IT"/>
          <w14:ligatures w14:val="standard"/>
        </w:rPr>
        <w:sectPr w:rsidR="000775D7" w:rsidRPr="004B3C91" w:rsidSect="005D6A1D">
          <w:endnotePr>
            <w:numFmt w:val="decimal"/>
          </w:endnotePr>
          <w:type w:val="continuous"/>
          <w:pgSz w:w="12240" w:h="15840"/>
          <w:pgMar w:top="1500" w:right="1080" w:bottom="1600" w:left="1080" w:header="1080" w:footer="1080" w:gutter="0"/>
          <w:pgNumType w:start="1"/>
          <w:cols w:num="2" w:space="480"/>
          <w:titlePg/>
          <w:docGrid w:linePitch="360"/>
        </w:sectPr>
      </w:pPr>
    </w:p>
    <w:p w14:paraId="732457F7" w14:textId="73B0B5E2" w:rsidR="008F13BB" w:rsidRPr="004B3C91" w:rsidRDefault="008F13BB">
      <w:pPr>
        <w:pStyle w:val="Statements"/>
        <w:ind w:firstLine="0"/>
        <w:rPr>
          <w:color w:val="000000" w:themeColor="text1"/>
          <w:lang w:eastAsia="zh-CN"/>
          <w14:ligatures w14:val="standard"/>
        </w:rPr>
      </w:pPr>
    </w:p>
    <w:p w14:paraId="423DB796" w14:textId="0EE1EF77" w:rsidR="003E4E2B" w:rsidRPr="004B3C91" w:rsidRDefault="007A61F4">
      <w:pPr>
        <w:pStyle w:val="Head1"/>
        <w:spacing w:before="380"/>
        <w:ind w:left="0" w:firstLine="0"/>
        <w:rPr>
          <w:color w:val="000000" w:themeColor="text1"/>
          <w14:ligatures w14:val="standard"/>
        </w:rPr>
      </w:pPr>
      <w:r w:rsidRPr="004B3C91">
        <w:rPr>
          <w:color w:val="000000" w:themeColor="text1"/>
          <w14:ligatures w14:val="standard"/>
        </w:rPr>
        <w:lastRenderedPageBreak/>
        <w:t>Conclusion</w:t>
      </w:r>
    </w:p>
    <w:p w14:paraId="54B8D806" w14:textId="3524A651" w:rsidR="003E4E2B" w:rsidRPr="004B3C91" w:rsidRDefault="007A61F4">
      <w:pPr>
        <w:pStyle w:val="Statements"/>
        <w:ind w:firstLine="0"/>
        <w:rPr>
          <w:color w:val="000000" w:themeColor="text1"/>
          <w:lang w:eastAsia="it-IT"/>
          <w14:ligatures w14:val="standard"/>
        </w:rPr>
      </w:pPr>
      <w:r w:rsidRPr="004B3C91">
        <w:rPr>
          <w:color w:val="000000" w:themeColor="text1"/>
          <w:lang w:eastAsia="it-IT"/>
          <w14:ligatures w14:val="standard"/>
        </w:rPr>
        <w:t xml:space="preserve">In this experiment, we developed a deep learning method combining both CNN and RNN frameworks to predict the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 substrate sites from the sequence derived feature. Six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readers (YTHDC1-2, YTHDF1-3, EIF3A) were investigated and divided into mature and full transcripts parts to reduce the potential bias existing in </w:t>
      </w:r>
      <w:proofErr w:type="spellStart"/>
      <w:r w:rsidRPr="004B3C91">
        <w:rPr>
          <w:color w:val="000000" w:themeColor="text1"/>
          <w:lang w:eastAsia="it-IT"/>
          <w14:ligatures w14:val="standard"/>
        </w:rPr>
        <w:t>polyA</w:t>
      </w:r>
      <w:proofErr w:type="spellEnd"/>
      <w:r w:rsidRPr="004B3C91">
        <w:rPr>
          <w:color w:val="000000" w:themeColor="text1"/>
          <w:lang w:eastAsia="it-IT"/>
          <w14:ligatures w14:val="standard"/>
        </w:rPr>
        <w:t xml:space="preserve"> selection step during RNA library construction. We compared the performance with the traditional machine learning algorithm SVM and CNN framework only and identify the optimal sequence input length, which is 1001bp. Our model achieved outstanding performance, with average AUROC over 0.85, outperforming the other two frameworks. </w:t>
      </w:r>
      <w:r w:rsidR="00424E33" w:rsidRPr="004B3C91">
        <w:rPr>
          <w:color w:val="000000" w:themeColor="text1"/>
          <w:lang w:eastAsia="it-IT"/>
          <w14:ligatures w14:val="standard"/>
        </w:rPr>
        <w:t xml:space="preserve">Feature importance scores were calculated and </w:t>
      </w:r>
      <w:r w:rsidRPr="004B3C91">
        <w:rPr>
          <w:color w:val="000000" w:themeColor="text1"/>
          <w:lang w:eastAsia="it-IT"/>
          <w14:ligatures w14:val="standard"/>
        </w:rPr>
        <w:t xml:space="preserve">interpreted to demonstrate the impacts in determining the </w:t>
      </w:r>
      <w:r w:rsidRPr="004B3C91">
        <w:rPr>
          <w:color w:val="000000" w:themeColor="text1"/>
        </w:rPr>
        <w:t>m</w:t>
      </w:r>
      <w:r w:rsidRPr="004B3C91">
        <w:rPr>
          <w:color w:val="000000" w:themeColor="text1"/>
          <w:vertAlign w:val="superscript"/>
        </w:rPr>
        <w:t>6</w:t>
      </w:r>
      <w:r w:rsidRPr="004B3C91">
        <w:rPr>
          <w:color w:val="000000" w:themeColor="text1"/>
        </w:rPr>
        <w:t>A</w:t>
      </w:r>
      <w:r w:rsidRPr="004B3C91">
        <w:rPr>
          <w:color w:val="000000" w:themeColor="text1"/>
          <w:lang w:eastAsia="it-IT"/>
          <w14:ligatures w14:val="standard"/>
        </w:rPr>
        <w:t xml:space="preserve"> reader substrates.</w:t>
      </w:r>
    </w:p>
    <w:p w14:paraId="5244328C" w14:textId="77777777" w:rsidR="003E4E2B" w:rsidRPr="004B3C91" w:rsidRDefault="003E4E2B">
      <w:pPr>
        <w:pStyle w:val="Statements"/>
        <w:ind w:firstLine="0"/>
        <w:rPr>
          <w:color w:val="000000" w:themeColor="text1"/>
          <w:lang w:eastAsia="it-IT"/>
          <w14:ligatures w14:val="standard"/>
        </w:rPr>
      </w:pPr>
    </w:p>
    <w:p w14:paraId="1D5412EE" w14:textId="77777777" w:rsidR="003E4E2B" w:rsidRPr="004B3C91" w:rsidRDefault="007A61F4">
      <w:pPr>
        <w:pStyle w:val="Statements"/>
        <w:ind w:firstLine="0"/>
        <w:rPr>
          <w:color w:val="000000" w:themeColor="text1"/>
        </w:rPr>
      </w:pPr>
      <w:r w:rsidRPr="004B3C91">
        <w:rPr>
          <w:color w:val="000000" w:themeColor="text1"/>
          <w:lang w:eastAsia="it-IT"/>
          <w14:ligatures w14:val="standard"/>
        </w:rPr>
        <w:t xml:space="preserve">However, this study was restricted to the human genome only and could not extend to other important organisms, mainly owing to the scarce base-resolution </w:t>
      </w:r>
      <w:proofErr w:type="spellStart"/>
      <w:r w:rsidRPr="004B3C91">
        <w:rPr>
          <w:color w:val="000000" w:themeColor="text1"/>
          <w:lang w:eastAsia="it-IT"/>
          <w14:ligatures w14:val="standard"/>
        </w:rPr>
        <w:t>epitranscriptome</w:t>
      </w:r>
      <w:proofErr w:type="spellEnd"/>
      <w:r w:rsidRPr="004B3C91">
        <w:rPr>
          <w:color w:val="000000" w:themeColor="text1"/>
          <w:lang w:eastAsia="it-IT"/>
          <w14:ligatures w14:val="standard"/>
        </w:rPr>
        <w:t xml:space="preserve"> profiling data. In the future, with the existence of other species data, for instance, yeast, it would be promising to apply the model to predict the </w:t>
      </w:r>
      <w:proofErr w:type="spellStart"/>
      <w:r w:rsidRPr="004B3C91">
        <w:rPr>
          <w:color w:val="000000" w:themeColor="text1"/>
          <w:lang w:eastAsia="it-IT"/>
          <w14:ligatures w14:val="standard"/>
        </w:rPr>
        <w:t>epitranscriptome</w:t>
      </w:r>
      <w:proofErr w:type="spellEnd"/>
      <w:r w:rsidRPr="004B3C91">
        <w:rPr>
          <w:color w:val="000000" w:themeColor="text1"/>
          <w:lang w:eastAsia="it-IT"/>
          <w14:ligatures w14:val="standard"/>
        </w:rPr>
        <w:t xml:space="preserve"> target and functional characterization on other organisms. Additionally, more encoding methods could be incorporated to extract the important feature and combined features, such as genomic features, could improve the overall performance.</w:t>
      </w:r>
    </w:p>
    <w:p w14:paraId="3D6707C8" w14:textId="093FBF08" w:rsidR="003E4E2B" w:rsidRPr="004B3C91" w:rsidRDefault="007A61F4">
      <w:pPr>
        <w:pStyle w:val="Head1"/>
        <w:spacing w:before="380"/>
        <w:ind w:left="0" w:firstLine="0"/>
        <w:rPr>
          <w:color w:val="000000" w:themeColor="text1"/>
        </w:rPr>
      </w:pPr>
      <w:r w:rsidRPr="004B3C91">
        <w:rPr>
          <w:color w:val="000000" w:themeColor="text1"/>
        </w:rPr>
        <w:t xml:space="preserve"> </w:t>
      </w:r>
      <w:r w:rsidRPr="004B3C91">
        <w:rPr>
          <w:color w:val="000000" w:themeColor="text1"/>
          <w14:ligatures w14:val="standard"/>
        </w:rPr>
        <w:t>ACKNOWLEDGMENTS</w:t>
      </w:r>
    </w:p>
    <w:p w14:paraId="34A25CE6" w14:textId="77777777" w:rsidR="003E4E2B" w:rsidRPr="004B3C91" w:rsidRDefault="007A61F4">
      <w:pPr>
        <w:pStyle w:val="ReferenceHead"/>
        <w:rPr>
          <w:rFonts w:cstheme="minorBidi"/>
          <w:b w:val="0"/>
          <w:color w:val="000000" w:themeColor="text1"/>
          <w:sz w:val="18"/>
          <w:lang w:eastAsia="it-IT"/>
        </w:rPr>
      </w:pPr>
      <w:r w:rsidRPr="004B3C91">
        <w:rPr>
          <w:rFonts w:cstheme="minorBidi"/>
          <w:b w:val="0"/>
          <w:color w:val="000000" w:themeColor="text1"/>
          <w:sz w:val="18"/>
          <w:lang w:eastAsia="it-IT"/>
        </w:rPr>
        <w:t>This work has been supported by National</w:t>
      </w:r>
      <w:r w:rsidRPr="004B3C91">
        <w:rPr>
          <w:color w:val="000000" w:themeColor="text1"/>
        </w:rPr>
        <w:t xml:space="preserve"> </w:t>
      </w:r>
      <w:r w:rsidRPr="004B3C91">
        <w:rPr>
          <w:rFonts w:cstheme="minorBidi"/>
          <w:b w:val="0"/>
          <w:color w:val="000000" w:themeColor="text1"/>
          <w:sz w:val="18"/>
          <w:lang w:eastAsia="it-IT"/>
        </w:rPr>
        <w:t>Natural Science Foundation of China [31671373]; XJTLU Key Program Special Fund [KSF-T-01]</w:t>
      </w:r>
    </w:p>
    <w:p w14:paraId="53D2A3D8" w14:textId="77777777" w:rsidR="003E4E2B" w:rsidRPr="004B3C91" w:rsidRDefault="003E4E2B">
      <w:pPr>
        <w:pStyle w:val="ReferenceHead"/>
        <w:rPr>
          <w:color w:val="000000" w:themeColor="text1"/>
        </w:rPr>
      </w:pPr>
    </w:p>
    <w:p w14:paraId="52E46976" w14:textId="77777777" w:rsidR="003E4E2B" w:rsidRPr="004B3C91" w:rsidRDefault="007A61F4">
      <w:pPr>
        <w:pStyle w:val="ReferenceHead"/>
        <w:rPr>
          <w:color w:val="000000" w:themeColor="text1"/>
          <w:lang w:eastAsia="zh-CN"/>
        </w:rPr>
      </w:pPr>
      <w:r w:rsidRPr="004B3C91">
        <w:rPr>
          <w:color w:val="000000" w:themeColor="text1"/>
        </w:rPr>
        <w:t>REFERENCES</w:t>
      </w:r>
      <w:r w:rsidRPr="004B3C91">
        <w:rPr>
          <w:rFonts w:hint="eastAsia"/>
          <w:color w:val="000000" w:themeColor="text1"/>
          <w:lang w:eastAsia="zh-CN"/>
        </w:rPr>
        <w:t xml:space="preserve"> </w:t>
      </w:r>
    </w:p>
    <w:p w14:paraId="30515784" w14:textId="0C9F3FF5" w:rsidR="00FD4D90" w:rsidRPr="004B3C91" w:rsidRDefault="007A61F4" w:rsidP="00FD4D90">
      <w:pPr>
        <w:pStyle w:val="EndNoteBibliography"/>
        <w:ind w:left="720" w:hanging="720"/>
        <w:rPr>
          <w:rFonts w:eastAsia="SimSun"/>
          <w:noProof/>
          <w:color w:val="000000" w:themeColor="text1"/>
          <w:lang w:eastAsia="zh-CN"/>
        </w:rPr>
      </w:pPr>
      <w:r w:rsidRPr="004B3C91">
        <w:rPr>
          <w:rFonts w:eastAsia="SimSun"/>
          <w:color w:val="000000" w:themeColor="text1"/>
          <w:lang w:eastAsia="zh-CN"/>
          <w14:ligatures w14:val="standard"/>
        </w:rPr>
        <w:fldChar w:fldCharType="begin"/>
      </w:r>
      <w:r w:rsidRPr="004B3C91">
        <w:rPr>
          <w:rFonts w:eastAsia="SimSun"/>
          <w:color w:val="000000" w:themeColor="text1"/>
          <w:lang w:eastAsia="zh-CN"/>
          <w14:ligatures w14:val="standard"/>
        </w:rPr>
        <w:instrText xml:space="preserve"> ADDIN EN.REFLIST </w:instrText>
      </w:r>
      <w:r w:rsidRPr="004B3C91">
        <w:rPr>
          <w:rFonts w:eastAsia="SimSun"/>
          <w:color w:val="000000" w:themeColor="text1"/>
          <w:lang w:eastAsia="zh-CN"/>
          <w14:ligatures w14:val="standard"/>
        </w:rPr>
        <w:fldChar w:fldCharType="separate"/>
      </w:r>
      <w:r w:rsidRPr="004B3C91">
        <w:rPr>
          <w:color w:val="000000" w:themeColor="text1"/>
        </w:rPr>
        <w:t>[1]</w:t>
      </w:r>
      <w:r w:rsidRPr="004B3C91">
        <w:rPr>
          <w:color w:val="000000" w:themeColor="text1"/>
        </w:rPr>
        <w:tab/>
      </w:r>
      <w:r w:rsidRPr="004B3C91">
        <w:rPr>
          <w:rFonts w:eastAsia="SimSun"/>
          <w:color w:val="000000" w:themeColor="text1"/>
          <w:lang w:eastAsia="zh-CN"/>
          <w14:ligatures w14:val="standard"/>
        </w:rPr>
        <w:fldChar w:fldCharType="begin"/>
      </w:r>
      <w:r w:rsidRPr="004B3C91">
        <w:rPr>
          <w:rFonts w:eastAsia="SimSun"/>
          <w:color w:val="000000" w:themeColor="text1"/>
          <w:lang w:eastAsia="zh-CN"/>
          <w14:ligatures w14:val="standard"/>
        </w:rPr>
        <w:instrText xml:space="preserve"> ADDIN EN.REFLIST </w:instrText>
      </w:r>
      <w:r w:rsidRPr="004B3C91">
        <w:rPr>
          <w:rFonts w:eastAsia="SimSun"/>
          <w:color w:val="000000" w:themeColor="text1"/>
          <w:lang w:eastAsia="zh-CN"/>
          <w14:ligatures w14:val="standard"/>
        </w:rPr>
        <w:fldChar w:fldCharType="separate"/>
      </w:r>
      <w:r w:rsidR="00FD4D90" w:rsidRPr="004B3C91">
        <w:rPr>
          <w:noProof/>
          <w:color w:val="000000" w:themeColor="text1"/>
        </w:rPr>
        <w:t xml:space="preserve"> D. T. Do, T. Q. T. Le, and N. Q. K. Le</w:t>
      </w:r>
      <w:r w:rsidR="00FD4D90" w:rsidRPr="004B3C91">
        <w:rPr>
          <w:rFonts w:eastAsia="SimSun"/>
          <w:noProof/>
          <w:color w:val="000000" w:themeColor="text1"/>
          <w:lang w:eastAsia="zh-CN"/>
        </w:rPr>
        <w:t xml:space="preserve">. </w:t>
      </w:r>
      <w:r w:rsidR="00FD4D90" w:rsidRPr="004B3C91">
        <w:rPr>
          <w:noProof/>
          <w:color w:val="000000" w:themeColor="text1"/>
        </w:rPr>
        <w:t>Using deep neural networks and biological subwords to detect protein S-sulfenylation sites. Brief Bioinform</w:t>
      </w:r>
      <w:r w:rsidR="00FD4D90" w:rsidRPr="004B3C91">
        <w:rPr>
          <w:rFonts w:eastAsia="SimSun"/>
          <w:noProof/>
          <w:color w:val="000000" w:themeColor="text1"/>
          <w:lang w:eastAsia="zh-CN"/>
        </w:rPr>
        <w:t xml:space="preserve"> bbaa128 (Jul, 2020). DOI: https://doi.org/10.1093/bib/bbaa128</w:t>
      </w:r>
    </w:p>
    <w:p w14:paraId="3B973C7E" w14:textId="77777777" w:rsidR="00FD4D90" w:rsidRPr="004B3C91" w:rsidRDefault="00FD4D90" w:rsidP="00FD4D90">
      <w:pPr>
        <w:pStyle w:val="EndNoteBibliography"/>
        <w:ind w:left="720" w:hanging="720"/>
        <w:rPr>
          <w:rFonts w:eastAsia="SimSun"/>
          <w:noProof/>
          <w:color w:val="000000" w:themeColor="text1"/>
          <w:lang w:eastAsia="zh-CN"/>
        </w:rPr>
      </w:pPr>
      <w:r w:rsidRPr="004B3C91">
        <w:rPr>
          <w:noProof/>
          <w:color w:val="000000" w:themeColor="text1"/>
        </w:rPr>
        <w:t>[2]</w:t>
      </w:r>
      <w:r w:rsidRPr="004B3C91">
        <w:rPr>
          <w:noProof/>
          <w:color w:val="000000" w:themeColor="text1"/>
        </w:rPr>
        <w:tab/>
        <w:t>S. Zaccara, R. J. Ries, and S. R. Jaffrey</w:t>
      </w:r>
      <w:r w:rsidRPr="004B3C91">
        <w:rPr>
          <w:rFonts w:eastAsia="SimSun"/>
          <w:noProof/>
          <w:color w:val="000000" w:themeColor="text1"/>
          <w:lang w:eastAsia="zh-CN"/>
        </w:rPr>
        <w:t xml:space="preserve">. </w:t>
      </w:r>
      <w:r w:rsidRPr="004B3C91">
        <w:rPr>
          <w:noProof/>
          <w:color w:val="000000" w:themeColor="text1"/>
        </w:rPr>
        <w:t>Reading, writing and erasing mRNA methylation</w:t>
      </w:r>
      <w:r w:rsidRPr="004B3C91">
        <w:rPr>
          <w:rFonts w:eastAsia="SimSun"/>
          <w:noProof/>
          <w:color w:val="000000" w:themeColor="text1"/>
          <w:lang w:eastAsia="zh-CN"/>
        </w:rPr>
        <w:t xml:space="preserve">. </w:t>
      </w:r>
      <w:r w:rsidRPr="004B3C91">
        <w:rPr>
          <w:noProof/>
          <w:color w:val="000000" w:themeColor="text1"/>
        </w:rPr>
        <w:t>Nature Reviews Molecular Cell Biology</w:t>
      </w:r>
      <w:r w:rsidRPr="004B3C91">
        <w:rPr>
          <w:rFonts w:eastAsia="SimSun"/>
          <w:i/>
          <w:noProof/>
          <w:color w:val="000000" w:themeColor="text1"/>
          <w:lang w:eastAsia="zh-CN"/>
        </w:rPr>
        <w:t xml:space="preserve"> </w:t>
      </w:r>
      <w:r w:rsidRPr="004B3C91">
        <w:rPr>
          <w:noProof/>
          <w:color w:val="000000" w:themeColor="text1"/>
        </w:rPr>
        <w:t>20, 10</w:t>
      </w:r>
      <w:r w:rsidRPr="004B3C91">
        <w:rPr>
          <w:rFonts w:eastAsia="SimSun"/>
          <w:noProof/>
          <w:color w:val="000000" w:themeColor="text1"/>
          <w:lang w:eastAsia="zh-CN"/>
        </w:rPr>
        <w:t xml:space="preserve"> (Sep, 2019)</w:t>
      </w:r>
      <w:r w:rsidRPr="004B3C91">
        <w:rPr>
          <w:noProof/>
          <w:color w:val="000000" w:themeColor="text1"/>
        </w:rPr>
        <w:t>, 608-624</w:t>
      </w:r>
      <w:r w:rsidRPr="004B3C91">
        <w:rPr>
          <w:rFonts w:eastAsia="SimSun"/>
          <w:noProof/>
          <w:color w:val="000000" w:themeColor="text1"/>
          <w:lang w:eastAsia="zh-CN"/>
        </w:rPr>
        <w:t>. DOI: https://doi.org/10.1038/s41580-019-0168-5</w:t>
      </w:r>
    </w:p>
    <w:p w14:paraId="33F889F0" w14:textId="77777777" w:rsidR="00FD4D90" w:rsidRPr="004B3C91" w:rsidRDefault="00FD4D90" w:rsidP="00FD4D90">
      <w:pPr>
        <w:pStyle w:val="EndNoteBibliography"/>
        <w:ind w:left="720" w:hanging="720"/>
        <w:rPr>
          <w:rFonts w:eastAsia="SimSun"/>
          <w:noProof/>
          <w:color w:val="000000" w:themeColor="text1"/>
          <w:lang w:eastAsia="zh-CN"/>
        </w:rPr>
      </w:pPr>
      <w:r w:rsidRPr="004B3C91">
        <w:rPr>
          <w:noProof/>
          <w:color w:val="000000" w:themeColor="text1"/>
        </w:rPr>
        <w:t>[3]</w:t>
      </w:r>
      <w:r w:rsidRPr="004B3C91">
        <w:rPr>
          <w:noProof/>
          <w:color w:val="000000" w:themeColor="text1"/>
        </w:rPr>
        <w:tab/>
        <w:t>L. Liu, B. Song, J. Ma, Y. Song, S.-Y. Zhang, Y. Tang, X. Wu, Z. Wei, K. Chen, J. Su, R. Rong, Z. Lu, J. P. de Magalhães, D. J. Rigden, L. Zhang, S.-W. Zhang, Y. Huang, X. Lei, H. Liu, and J. Meng</w:t>
      </w:r>
      <w:r w:rsidRPr="004B3C91">
        <w:rPr>
          <w:rFonts w:eastAsia="SimSun"/>
          <w:noProof/>
          <w:color w:val="000000" w:themeColor="text1"/>
          <w:lang w:eastAsia="zh-CN"/>
        </w:rPr>
        <w:t xml:space="preserve">. </w:t>
      </w:r>
      <w:r w:rsidRPr="004B3C91">
        <w:rPr>
          <w:noProof/>
          <w:color w:val="000000" w:themeColor="text1"/>
        </w:rPr>
        <w:t>Bioinformatics approaches for deciphering the epitranscriptome: Recent progress and emerging topics</w:t>
      </w:r>
      <w:r w:rsidRPr="004B3C91">
        <w:rPr>
          <w:rFonts w:eastAsia="SimSun"/>
          <w:noProof/>
          <w:color w:val="000000" w:themeColor="text1"/>
          <w:lang w:eastAsia="zh-CN"/>
        </w:rPr>
        <w:t xml:space="preserve">. </w:t>
      </w:r>
      <w:r w:rsidRPr="004B3C91">
        <w:rPr>
          <w:noProof/>
          <w:color w:val="000000" w:themeColor="text1"/>
        </w:rPr>
        <w:t>Computational and Structural Biotechnology Journal</w:t>
      </w:r>
      <w:r w:rsidRPr="004B3C91">
        <w:rPr>
          <w:rFonts w:eastAsia="SimSun"/>
          <w:i/>
          <w:noProof/>
          <w:color w:val="000000" w:themeColor="text1"/>
          <w:lang w:eastAsia="zh-CN"/>
        </w:rPr>
        <w:t xml:space="preserve"> </w:t>
      </w:r>
      <w:r w:rsidRPr="004B3C91">
        <w:rPr>
          <w:noProof/>
          <w:color w:val="000000" w:themeColor="text1"/>
        </w:rPr>
        <w:t>18</w:t>
      </w:r>
      <w:r w:rsidRPr="004B3C91">
        <w:rPr>
          <w:rFonts w:eastAsia="SimSun"/>
          <w:noProof/>
          <w:color w:val="000000" w:themeColor="text1"/>
          <w:lang w:eastAsia="zh-CN"/>
        </w:rPr>
        <w:t xml:space="preserve"> (Jun, 2020)</w:t>
      </w:r>
      <w:r w:rsidRPr="004B3C91">
        <w:rPr>
          <w:noProof/>
          <w:color w:val="000000" w:themeColor="text1"/>
        </w:rPr>
        <w:t>, 1587-1604</w:t>
      </w:r>
      <w:r w:rsidRPr="004B3C91">
        <w:rPr>
          <w:rFonts w:eastAsia="SimSun"/>
          <w:noProof/>
          <w:color w:val="000000" w:themeColor="text1"/>
          <w:lang w:eastAsia="zh-CN"/>
        </w:rPr>
        <w:t>. DOI: https://doi.org/10.1016/j.csbj.2020.06.010</w:t>
      </w:r>
    </w:p>
    <w:p w14:paraId="60D07FB2" w14:textId="77777777" w:rsidR="00FD4D90" w:rsidRPr="004B3C91" w:rsidRDefault="00FD4D90" w:rsidP="00FD4D90">
      <w:pPr>
        <w:pStyle w:val="EndNoteBibliography"/>
        <w:ind w:left="720" w:hanging="720"/>
        <w:rPr>
          <w:rFonts w:eastAsia="SimSun"/>
          <w:noProof/>
          <w:color w:val="000000" w:themeColor="text1"/>
          <w:lang w:eastAsia="zh-CN"/>
        </w:rPr>
      </w:pPr>
      <w:r w:rsidRPr="004B3C91">
        <w:rPr>
          <w:noProof/>
          <w:color w:val="000000" w:themeColor="text1"/>
        </w:rPr>
        <w:t>[4]</w:t>
      </w:r>
      <w:r w:rsidRPr="004B3C91">
        <w:rPr>
          <w:noProof/>
          <w:color w:val="000000" w:themeColor="text1"/>
        </w:rPr>
        <w:tab/>
        <w:t>W. Chen, P. Feng, H. Ding, H. Lin, and K.-C. Chou</w:t>
      </w:r>
      <w:r w:rsidRPr="004B3C91">
        <w:rPr>
          <w:rFonts w:eastAsia="SimSun"/>
          <w:noProof/>
          <w:color w:val="000000" w:themeColor="text1"/>
          <w:lang w:eastAsia="zh-CN"/>
        </w:rPr>
        <w:t xml:space="preserve">. </w:t>
      </w:r>
      <w:r w:rsidRPr="004B3C91">
        <w:rPr>
          <w:noProof/>
          <w:color w:val="000000" w:themeColor="text1"/>
        </w:rPr>
        <w:t>iRNA-Methyl: Identifying N6-methyladenosine sites using pseudo nucleotide composition</w:t>
      </w:r>
      <w:r w:rsidRPr="004B3C91">
        <w:rPr>
          <w:rFonts w:eastAsia="SimSun"/>
          <w:noProof/>
          <w:color w:val="000000" w:themeColor="text1"/>
          <w:lang w:eastAsia="zh-CN"/>
        </w:rPr>
        <w:t xml:space="preserve">. </w:t>
      </w:r>
      <w:r w:rsidRPr="004B3C91">
        <w:rPr>
          <w:noProof/>
          <w:color w:val="000000" w:themeColor="text1"/>
        </w:rPr>
        <w:t>Analytical Biochemistry</w:t>
      </w:r>
      <w:r w:rsidRPr="004B3C91">
        <w:rPr>
          <w:rFonts w:eastAsia="SimSun"/>
          <w:noProof/>
          <w:color w:val="000000" w:themeColor="text1"/>
          <w:lang w:eastAsia="zh-CN"/>
        </w:rPr>
        <w:t xml:space="preserve"> 490 (Dec, 2015)</w:t>
      </w:r>
      <w:r w:rsidRPr="004B3C91">
        <w:rPr>
          <w:noProof/>
          <w:color w:val="000000" w:themeColor="text1"/>
        </w:rPr>
        <w:t>,</w:t>
      </w:r>
      <w:r w:rsidRPr="004B3C91">
        <w:rPr>
          <w:rFonts w:eastAsia="SimSun"/>
          <w:noProof/>
          <w:color w:val="000000" w:themeColor="text1"/>
          <w:lang w:eastAsia="zh-CN"/>
        </w:rPr>
        <w:t xml:space="preserve"> </w:t>
      </w:r>
      <w:r w:rsidRPr="004B3C91">
        <w:rPr>
          <w:noProof/>
          <w:color w:val="000000" w:themeColor="text1"/>
        </w:rPr>
        <w:t>26-33</w:t>
      </w:r>
      <w:r w:rsidRPr="004B3C91">
        <w:rPr>
          <w:rFonts w:eastAsia="SimSun"/>
          <w:noProof/>
          <w:color w:val="000000" w:themeColor="text1"/>
          <w:lang w:eastAsia="zh-CN"/>
        </w:rPr>
        <w:t>. DOI: https://doi.org/10.1016/j.ab.2015.08.021</w:t>
      </w:r>
    </w:p>
    <w:p w14:paraId="78AEC422" w14:textId="39BFC2C1" w:rsidR="0057077C" w:rsidRPr="004B3C91" w:rsidRDefault="00FD4D90" w:rsidP="00FD4D90">
      <w:pPr>
        <w:pStyle w:val="EndNoteBibliography"/>
        <w:ind w:left="720" w:hanging="720"/>
        <w:rPr>
          <w:noProof/>
          <w:color w:val="000000" w:themeColor="text1"/>
        </w:rPr>
      </w:pPr>
      <w:r w:rsidRPr="004B3C91">
        <w:rPr>
          <w:noProof/>
          <w:color w:val="000000" w:themeColor="text1"/>
        </w:rPr>
        <w:t>[5]</w:t>
      </w:r>
      <w:r w:rsidRPr="004B3C91">
        <w:rPr>
          <w:noProof/>
          <w:color w:val="000000" w:themeColor="text1"/>
        </w:rPr>
        <w:tab/>
        <w:t>P. Feng, H. Yang, H. Ding, H. Lin, W. Chen, and K.-C. Chou</w:t>
      </w:r>
      <w:r w:rsidRPr="004B3C91">
        <w:rPr>
          <w:rFonts w:eastAsia="SimSun"/>
          <w:noProof/>
          <w:color w:val="000000" w:themeColor="text1"/>
          <w:lang w:eastAsia="zh-CN"/>
        </w:rPr>
        <w:t xml:space="preserve">. </w:t>
      </w:r>
      <w:r w:rsidRPr="004B3C91">
        <w:rPr>
          <w:noProof/>
          <w:color w:val="000000" w:themeColor="text1"/>
        </w:rPr>
        <w:t>iDNA6mA-PseKNC: Identifying DNA N6-methyladenosine sites by incorporating nucleotide physicochemical properties into PseKN</w:t>
      </w:r>
      <w:r w:rsidRPr="004B3C91">
        <w:rPr>
          <w:rFonts w:eastAsia="SimSun"/>
          <w:noProof/>
          <w:color w:val="000000" w:themeColor="text1"/>
          <w:lang w:eastAsia="zh-CN"/>
        </w:rPr>
        <w:t xml:space="preserve">. </w:t>
      </w:r>
      <w:r w:rsidRPr="004B3C91">
        <w:rPr>
          <w:noProof/>
          <w:color w:val="000000" w:themeColor="text1"/>
        </w:rPr>
        <w:t>Genomics</w:t>
      </w:r>
      <w:r w:rsidRPr="004B3C91">
        <w:rPr>
          <w:rFonts w:eastAsia="SimSun"/>
          <w:noProof/>
          <w:color w:val="000000" w:themeColor="text1"/>
          <w:lang w:eastAsia="zh-CN"/>
        </w:rPr>
        <w:t xml:space="preserve">  </w:t>
      </w:r>
      <w:r w:rsidRPr="004B3C91">
        <w:rPr>
          <w:noProof/>
          <w:color w:val="000000" w:themeColor="text1"/>
        </w:rPr>
        <w:t>111, 1</w:t>
      </w:r>
      <w:r w:rsidRPr="004B3C91">
        <w:rPr>
          <w:rFonts w:eastAsia="SimSun"/>
          <w:noProof/>
          <w:color w:val="000000" w:themeColor="text1"/>
          <w:lang w:eastAsia="zh-CN"/>
        </w:rPr>
        <w:t xml:space="preserve"> (Jan, 2019)</w:t>
      </w:r>
      <w:r w:rsidRPr="004B3C91">
        <w:rPr>
          <w:noProof/>
          <w:color w:val="000000" w:themeColor="text1"/>
        </w:rPr>
        <w:t>,</w:t>
      </w:r>
      <w:r w:rsidRPr="004B3C91">
        <w:rPr>
          <w:rFonts w:eastAsia="SimSun"/>
          <w:noProof/>
          <w:color w:val="000000" w:themeColor="text1"/>
          <w:lang w:eastAsia="zh-CN"/>
        </w:rPr>
        <w:t xml:space="preserve"> </w:t>
      </w:r>
      <w:r w:rsidRPr="004B3C91">
        <w:rPr>
          <w:noProof/>
          <w:color w:val="000000" w:themeColor="text1"/>
        </w:rPr>
        <w:t>96-102</w:t>
      </w:r>
      <w:r w:rsidRPr="004B3C91">
        <w:rPr>
          <w:rFonts w:eastAsia="SimSun"/>
          <w:noProof/>
          <w:color w:val="000000" w:themeColor="text1"/>
          <w:lang w:eastAsia="zh-CN"/>
        </w:rPr>
        <w:t>. DOI: https://doi.org/10.1016/j.ygeno.2018.01.005</w:t>
      </w:r>
    </w:p>
    <w:p w14:paraId="0666E130" w14:textId="77777777" w:rsidR="00B73277" w:rsidRPr="004B3C91" w:rsidRDefault="0057077C" w:rsidP="00B73277">
      <w:pPr>
        <w:pStyle w:val="EndNoteBibliography"/>
        <w:ind w:left="720" w:hanging="720"/>
        <w:rPr>
          <w:rFonts w:eastAsia="SimSun"/>
          <w:noProof/>
          <w:color w:val="000000" w:themeColor="text1"/>
          <w:lang w:eastAsia="zh-CN"/>
        </w:rPr>
      </w:pPr>
      <w:r w:rsidRPr="004B3C91">
        <w:rPr>
          <w:noProof/>
          <w:color w:val="000000" w:themeColor="text1"/>
        </w:rPr>
        <w:t>[6]</w:t>
      </w:r>
      <w:r w:rsidRPr="004B3C91">
        <w:rPr>
          <w:noProof/>
          <w:color w:val="000000" w:themeColor="text1"/>
        </w:rPr>
        <w:tab/>
      </w:r>
      <w:r w:rsidR="00B73277" w:rsidRPr="004B3C91">
        <w:rPr>
          <w:noProof/>
          <w:color w:val="000000" w:themeColor="text1"/>
        </w:rPr>
        <w:t>N. A.-O. Le</w:t>
      </w:r>
      <w:r w:rsidR="00B73277" w:rsidRPr="004B3C91">
        <w:rPr>
          <w:rFonts w:eastAsia="SimSun"/>
          <w:noProof/>
          <w:color w:val="000000" w:themeColor="text1"/>
          <w:lang w:eastAsia="zh-CN"/>
        </w:rPr>
        <w:t xml:space="preserve">. </w:t>
      </w:r>
      <w:r w:rsidR="00B73277" w:rsidRPr="004B3C91">
        <w:rPr>
          <w:noProof/>
          <w:color w:val="000000" w:themeColor="text1"/>
        </w:rPr>
        <w:t>Fertility-GRU: Identifying Fertility-Related Proteins by Incorporating Deep-Gated Recurrent Units and Original Position-Specific Scoring Matrix Profiles</w:t>
      </w:r>
      <w:r w:rsidR="00B73277" w:rsidRPr="004B3C91">
        <w:rPr>
          <w:rFonts w:eastAsia="SimSun"/>
          <w:noProof/>
          <w:color w:val="000000" w:themeColor="text1"/>
          <w:lang w:eastAsia="zh-CN"/>
        </w:rPr>
        <w:t>. J Proteome Res</w:t>
      </w:r>
      <w:r w:rsidR="00B73277" w:rsidRPr="004B3C91">
        <w:rPr>
          <w:noProof/>
          <w:color w:val="000000" w:themeColor="text1"/>
        </w:rPr>
        <w:t xml:space="preserve"> 18</w:t>
      </w:r>
      <w:r w:rsidR="00B73277" w:rsidRPr="004B3C91">
        <w:rPr>
          <w:rFonts w:eastAsia="SimSun"/>
          <w:noProof/>
          <w:color w:val="000000" w:themeColor="text1"/>
          <w:lang w:eastAsia="zh-CN"/>
        </w:rPr>
        <w:t xml:space="preserve">, </w:t>
      </w:r>
      <w:r w:rsidR="00B73277" w:rsidRPr="004B3C91">
        <w:rPr>
          <w:noProof/>
          <w:color w:val="000000" w:themeColor="text1"/>
        </w:rPr>
        <w:t>9</w:t>
      </w:r>
      <w:r w:rsidR="00B73277" w:rsidRPr="004B3C91">
        <w:rPr>
          <w:rFonts w:eastAsia="SimSun"/>
          <w:noProof/>
          <w:color w:val="000000" w:themeColor="text1"/>
          <w:lang w:eastAsia="zh-CN"/>
        </w:rPr>
        <w:t xml:space="preserve"> (Sep, 2019), </w:t>
      </w:r>
      <w:r w:rsidR="00B73277" w:rsidRPr="004B3C91">
        <w:rPr>
          <w:noProof/>
          <w:color w:val="000000" w:themeColor="text1"/>
        </w:rPr>
        <w:t>3503-3511</w:t>
      </w:r>
      <w:r w:rsidR="00B73277" w:rsidRPr="004B3C91">
        <w:rPr>
          <w:rFonts w:eastAsia="SimSun"/>
          <w:noProof/>
          <w:color w:val="000000" w:themeColor="text1"/>
          <w:lang w:eastAsia="zh-CN"/>
        </w:rPr>
        <w:t>. DOI: https://pubs.acs.org/doi/10.1021/acs.jproteome.9b00411</w:t>
      </w:r>
    </w:p>
    <w:p w14:paraId="33D9B399" w14:textId="41DDDF43" w:rsidR="00B73277" w:rsidRPr="004B3C91" w:rsidRDefault="00B73277" w:rsidP="00B73277">
      <w:pPr>
        <w:pStyle w:val="EndNoteBibliography"/>
        <w:ind w:left="720" w:hanging="720"/>
        <w:rPr>
          <w:noProof/>
          <w:color w:val="000000" w:themeColor="text1"/>
        </w:rPr>
      </w:pPr>
      <w:r w:rsidRPr="004B3C91">
        <w:rPr>
          <w:noProof/>
          <w:color w:val="000000" w:themeColor="text1"/>
        </w:rPr>
        <w:t>[</w:t>
      </w:r>
      <w:r w:rsidRPr="004B3C91">
        <w:rPr>
          <w:rFonts w:eastAsia="SimSun"/>
          <w:noProof/>
          <w:color w:val="000000" w:themeColor="text1"/>
          <w:lang w:eastAsia="zh-CN"/>
        </w:rPr>
        <w:t>7</w:t>
      </w:r>
      <w:r w:rsidRPr="004B3C91">
        <w:rPr>
          <w:noProof/>
          <w:color w:val="000000" w:themeColor="text1"/>
        </w:rPr>
        <w:t>]</w:t>
      </w:r>
      <w:r w:rsidRPr="004B3C91">
        <w:rPr>
          <w:noProof/>
          <w:color w:val="000000" w:themeColor="text1"/>
        </w:rPr>
        <w:tab/>
        <w:t>N. A.-O. Le</w:t>
      </w:r>
      <w:r w:rsidRPr="004B3C91">
        <w:rPr>
          <w:rFonts w:eastAsia="SimSun"/>
          <w:noProof/>
          <w:color w:val="000000" w:themeColor="text1"/>
          <w:lang w:eastAsia="zh-CN"/>
        </w:rPr>
        <w:t xml:space="preserve">. </w:t>
      </w:r>
      <w:r w:rsidRPr="004B3C91">
        <w:rPr>
          <w:noProof/>
          <w:color w:val="000000" w:themeColor="text1"/>
        </w:rPr>
        <w:t>iN6-methylat (5-step): identifying DNA N(6)-methyladenine sites in rice genome using continuous bag of nucleobases via Chou's 5-step rule</w:t>
      </w:r>
      <w:r w:rsidRPr="004B3C91">
        <w:rPr>
          <w:rFonts w:eastAsia="SimSun"/>
          <w:noProof/>
          <w:color w:val="000000" w:themeColor="text1"/>
          <w:lang w:eastAsia="zh-CN"/>
        </w:rPr>
        <w:t>. Mol Genet Genomics 294, 5 (Oct, 2019), 1173-1182. DOI: https://doi.org/10.1007/s00438-019-01570-y</w:t>
      </w:r>
    </w:p>
    <w:p w14:paraId="41CBC129" w14:textId="3F4173CE" w:rsidR="00B73277" w:rsidRPr="004B3C91" w:rsidRDefault="00B73277" w:rsidP="00B73277">
      <w:pPr>
        <w:pStyle w:val="EndNoteBibliography"/>
        <w:ind w:left="720" w:hanging="720"/>
        <w:rPr>
          <w:rFonts w:eastAsia="SimSun"/>
          <w:noProof/>
          <w:color w:val="000000" w:themeColor="text1"/>
          <w:lang w:eastAsia="zh-CN"/>
        </w:rPr>
      </w:pPr>
      <w:r w:rsidRPr="004B3C91">
        <w:rPr>
          <w:noProof/>
          <w:color w:val="000000" w:themeColor="text1"/>
        </w:rPr>
        <w:t>[</w:t>
      </w:r>
      <w:r w:rsidRPr="004B3C91">
        <w:rPr>
          <w:rFonts w:eastAsia="SimSun"/>
          <w:noProof/>
          <w:color w:val="000000" w:themeColor="text1"/>
          <w:lang w:eastAsia="zh-CN"/>
        </w:rPr>
        <w:t>8</w:t>
      </w:r>
      <w:r w:rsidRPr="004B3C91">
        <w:rPr>
          <w:noProof/>
          <w:color w:val="000000" w:themeColor="text1"/>
        </w:rPr>
        <w:t>]</w:t>
      </w:r>
      <w:r w:rsidRPr="004B3C91">
        <w:rPr>
          <w:noProof/>
          <w:color w:val="000000" w:themeColor="text1"/>
        </w:rPr>
        <w:tab/>
        <w:t>Q. A.-O. Zou, P. Xing, L. Wei, and B. Liu</w:t>
      </w:r>
      <w:r w:rsidRPr="004B3C91">
        <w:rPr>
          <w:rFonts w:eastAsia="SimSun"/>
          <w:noProof/>
          <w:color w:val="000000" w:themeColor="text1"/>
          <w:lang w:eastAsia="zh-CN"/>
        </w:rPr>
        <w:t xml:space="preserve">. </w:t>
      </w:r>
      <w:r w:rsidRPr="004B3C91">
        <w:rPr>
          <w:noProof/>
          <w:color w:val="000000" w:themeColor="text1"/>
        </w:rPr>
        <w:t>Gene2vec: gene subsequence embedding for prediction of mammalian N (6)-methyladenosine sites from mRNA</w:t>
      </w:r>
      <w:r w:rsidRPr="004B3C91">
        <w:rPr>
          <w:rFonts w:eastAsia="SimSun"/>
          <w:noProof/>
          <w:color w:val="000000" w:themeColor="text1"/>
          <w:lang w:eastAsia="zh-CN"/>
        </w:rPr>
        <w:t>. RNA 25,2 (Feb, 2019), 205-218. DOI: https://doi.org/10.1261/rna.069112.118</w:t>
      </w:r>
    </w:p>
    <w:p w14:paraId="40BE0DCC" w14:textId="4A7B83F8" w:rsidR="00B73277" w:rsidRPr="004B3C91" w:rsidRDefault="00B73277" w:rsidP="00B73277">
      <w:pPr>
        <w:pStyle w:val="EndNoteBibliography"/>
        <w:ind w:left="720" w:hanging="720"/>
        <w:rPr>
          <w:rFonts w:eastAsia="SimSun"/>
          <w:noProof/>
          <w:color w:val="000000" w:themeColor="text1"/>
          <w:lang w:eastAsia="zh-CN"/>
        </w:rPr>
      </w:pPr>
      <w:r w:rsidRPr="004B3C91">
        <w:rPr>
          <w:noProof/>
          <w:color w:val="000000" w:themeColor="text1"/>
        </w:rPr>
        <w:t>[</w:t>
      </w:r>
      <w:r w:rsidRPr="004B3C91">
        <w:rPr>
          <w:rFonts w:eastAsia="SimSun"/>
          <w:noProof/>
          <w:color w:val="000000" w:themeColor="text1"/>
          <w:lang w:eastAsia="zh-CN"/>
        </w:rPr>
        <w:t>9</w:t>
      </w:r>
      <w:r w:rsidRPr="004B3C91">
        <w:rPr>
          <w:noProof/>
          <w:color w:val="000000" w:themeColor="text1"/>
        </w:rPr>
        <w:t>]</w:t>
      </w:r>
      <w:r w:rsidRPr="004B3C91">
        <w:rPr>
          <w:noProof/>
          <w:color w:val="000000" w:themeColor="text1"/>
        </w:rPr>
        <w:tab/>
        <w:t>Z. Chen, P. Zhao, F. Li, Y. Wang, A. I. Smith, G. I. Webb, T. Akutsu, A. Baggag, H. Bensmail, and J. Song</w:t>
      </w:r>
      <w:r w:rsidRPr="004B3C91">
        <w:rPr>
          <w:rFonts w:eastAsia="SimSun"/>
          <w:noProof/>
          <w:color w:val="000000" w:themeColor="text1"/>
          <w:lang w:eastAsia="zh-CN"/>
        </w:rPr>
        <w:t xml:space="preserve">. </w:t>
      </w:r>
      <w:r w:rsidRPr="004B3C91">
        <w:rPr>
          <w:noProof/>
          <w:color w:val="000000" w:themeColor="text1"/>
        </w:rPr>
        <w:t>Comprehensive review and assessment of computational methods for predicting RNA post-transcriptional modification sites from RNA sequences</w:t>
      </w:r>
      <w:r w:rsidRPr="004B3C91">
        <w:rPr>
          <w:rFonts w:eastAsia="SimSun"/>
          <w:noProof/>
          <w:color w:val="000000" w:themeColor="text1"/>
          <w:lang w:eastAsia="zh-CN"/>
        </w:rPr>
        <w:t>. Brief Bioinform 21, 5 (Sep, 2020), 1676-1696. DOI: https://doi.org/10.1093/bib/bbz112</w:t>
      </w:r>
    </w:p>
    <w:p w14:paraId="56242506" w14:textId="655471A6" w:rsidR="00B73277" w:rsidRPr="004B3C91" w:rsidRDefault="00B73277" w:rsidP="00B73277">
      <w:pPr>
        <w:pStyle w:val="EndNoteBibliography"/>
        <w:ind w:left="720" w:hanging="720"/>
        <w:rPr>
          <w:noProof/>
          <w:color w:val="000000" w:themeColor="text1"/>
        </w:rPr>
      </w:pPr>
      <w:r w:rsidRPr="004B3C91">
        <w:rPr>
          <w:noProof/>
          <w:color w:val="000000" w:themeColor="text1"/>
        </w:rPr>
        <w:t>[</w:t>
      </w:r>
      <w:r w:rsidRPr="004B3C91">
        <w:rPr>
          <w:rFonts w:eastAsia="SimSun"/>
          <w:noProof/>
          <w:color w:val="000000" w:themeColor="text1"/>
          <w:lang w:eastAsia="zh-CN"/>
        </w:rPr>
        <w:t>10</w:t>
      </w:r>
      <w:r w:rsidRPr="004B3C91">
        <w:rPr>
          <w:noProof/>
          <w:color w:val="000000" w:themeColor="text1"/>
        </w:rPr>
        <w:t>]</w:t>
      </w:r>
      <w:r w:rsidRPr="004B3C91">
        <w:rPr>
          <w:noProof/>
          <w:color w:val="000000" w:themeColor="text1"/>
        </w:rPr>
        <w:tab/>
        <w:t>I. Nazari, M. Tahir, H. Tayara, and K. T. Chong</w:t>
      </w:r>
      <w:r w:rsidRPr="004B3C91">
        <w:rPr>
          <w:rFonts w:eastAsia="SimSun"/>
          <w:noProof/>
          <w:color w:val="000000" w:themeColor="text1"/>
          <w:lang w:eastAsia="zh-CN"/>
        </w:rPr>
        <w:t xml:space="preserve">. </w:t>
      </w:r>
      <w:r w:rsidRPr="004B3C91">
        <w:rPr>
          <w:noProof/>
          <w:color w:val="000000" w:themeColor="text1"/>
        </w:rPr>
        <w:t>iN6-Methyl (5-step): Identifying RNA N6-methyladenosine sites using deep learning mode via Chou's 5-step rules and Chou's general PseKNC</w:t>
      </w:r>
      <w:r w:rsidRPr="004B3C91">
        <w:rPr>
          <w:rFonts w:eastAsia="SimSun"/>
          <w:noProof/>
          <w:color w:val="000000" w:themeColor="text1"/>
          <w:lang w:eastAsia="zh-CN"/>
        </w:rPr>
        <w:t>.</w:t>
      </w:r>
      <w:r w:rsidRPr="004B3C91">
        <w:rPr>
          <w:noProof/>
          <w:color w:val="000000" w:themeColor="text1"/>
        </w:rPr>
        <w:t xml:space="preserve"> Mol Genet Genomics</w:t>
      </w:r>
      <w:r w:rsidRPr="004B3C91">
        <w:rPr>
          <w:rFonts w:eastAsia="SimSun"/>
          <w:noProof/>
          <w:color w:val="000000" w:themeColor="text1"/>
          <w:lang w:eastAsia="zh-CN"/>
        </w:rPr>
        <w:t xml:space="preserve"> 294, 5 (Oct, 2019), 1173-1182. DOI: https://doi.org/10.1007/s00438-019-01570-y</w:t>
      </w:r>
    </w:p>
    <w:p w14:paraId="43AD2FD2" w14:textId="736AC458" w:rsidR="00B73277" w:rsidRPr="004B3C91" w:rsidRDefault="00B73277" w:rsidP="00B73277">
      <w:pPr>
        <w:pStyle w:val="EndNoteBibliography"/>
        <w:ind w:left="720" w:hanging="720"/>
        <w:rPr>
          <w:rFonts w:eastAsia="SimSun"/>
          <w:noProof/>
          <w:color w:val="000000" w:themeColor="text1"/>
          <w:lang w:eastAsia="zh-CN"/>
        </w:rPr>
      </w:pPr>
      <w:r w:rsidRPr="004B3C91">
        <w:rPr>
          <w:noProof/>
          <w:color w:val="000000" w:themeColor="text1"/>
        </w:rPr>
        <w:t>[11]</w:t>
      </w:r>
      <w:r w:rsidRPr="004B3C91">
        <w:rPr>
          <w:noProof/>
          <w:color w:val="000000" w:themeColor="text1"/>
        </w:rPr>
        <w:tab/>
        <w:t>S.-Y. Zhang, S.-W. Zhang, X.-N. Fan, J. Meng, Y. Chen, S.-J. Gao, and Y. Huang</w:t>
      </w:r>
      <w:r w:rsidRPr="004B3C91">
        <w:rPr>
          <w:rFonts w:eastAsia="SimSun"/>
          <w:noProof/>
          <w:color w:val="000000" w:themeColor="text1"/>
          <w:lang w:eastAsia="zh-CN"/>
        </w:rPr>
        <w:t xml:space="preserve">. </w:t>
      </w:r>
      <w:r w:rsidRPr="004B3C91">
        <w:rPr>
          <w:noProof/>
          <w:color w:val="000000" w:themeColor="text1"/>
        </w:rPr>
        <w:t>Global analysis of N6-methyladenosine functions and its disease association using deep learning and network-based methods</w:t>
      </w:r>
      <w:r w:rsidRPr="004B3C91">
        <w:rPr>
          <w:rFonts w:eastAsia="SimSun"/>
          <w:noProof/>
          <w:color w:val="000000" w:themeColor="text1"/>
          <w:lang w:eastAsia="zh-CN"/>
        </w:rPr>
        <w:t xml:space="preserve">. PLoS Comput Biol 15, 1 (Jan, 2019), </w:t>
      </w:r>
      <w:r w:rsidRPr="004B3C91">
        <w:rPr>
          <w:color w:val="000000" w:themeColor="text1"/>
        </w:rPr>
        <w:t>e1006663</w:t>
      </w:r>
      <w:r w:rsidRPr="004B3C91">
        <w:rPr>
          <w:rFonts w:eastAsia="SimSun"/>
          <w:color w:val="000000" w:themeColor="text1"/>
          <w:lang w:eastAsia="zh-CN"/>
        </w:rPr>
        <w:t>. DOI: https://doi.org/10.1371/journal.pcbi.1006663</w:t>
      </w:r>
    </w:p>
    <w:p w14:paraId="6610608E" w14:textId="0361679E" w:rsidR="00B73277" w:rsidRPr="004B3C91" w:rsidRDefault="00B73277" w:rsidP="00B73277">
      <w:pPr>
        <w:pStyle w:val="EndNoteBibliography"/>
        <w:ind w:left="720" w:hanging="720"/>
        <w:rPr>
          <w:noProof/>
          <w:color w:val="000000" w:themeColor="text1"/>
        </w:rPr>
      </w:pPr>
      <w:r w:rsidRPr="004B3C91">
        <w:rPr>
          <w:noProof/>
          <w:color w:val="000000" w:themeColor="text1"/>
        </w:rPr>
        <w:t>[1</w:t>
      </w:r>
      <w:r w:rsidRPr="004B3C91">
        <w:rPr>
          <w:rFonts w:eastAsia="SimSun"/>
          <w:noProof/>
          <w:color w:val="000000" w:themeColor="text1"/>
          <w:lang w:eastAsia="zh-CN"/>
        </w:rPr>
        <w:t>2</w:t>
      </w:r>
      <w:r w:rsidRPr="004B3C91">
        <w:rPr>
          <w:noProof/>
          <w:color w:val="000000" w:themeColor="text1"/>
        </w:rPr>
        <w:t>]</w:t>
      </w:r>
      <w:r w:rsidRPr="004B3C91">
        <w:rPr>
          <w:noProof/>
          <w:color w:val="000000" w:themeColor="text1"/>
        </w:rPr>
        <w:tab/>
        <w:t>L. He, H. Li, A. Wu, Y. Peng, G. Shu, and G. Yin. 2019. Functions of N6- methyladenosine and its role in cancer. Molecular cancer 18, 1 (Dec, 2019), 176.  DOI: https://doi.org/10.1186/s12943-019-1109-9</w:t>
      </w:r>
    </w:p>
    <w:p w14:paraId="1D551C8D" w14:textId="48A870D9" w:rsidR="00B73277" w:rsidRPr="004B3C91" w:rsidRDefault="00B73277" w:rsidP="00B73277">
      <w:pPr>
        <w:pStyle w:val="EndNoteBibliography"/>
        <w:ind w:left="720" w:hanging="720"/>
        <w:rPr>
          <w:noProof/>
          <w:color w:val="000000" w:themeColor="text1"/>
        </w:rPr>
      </w:pPr>
      <w:r w:rsidRPr="004B3C91">
        <w:rPr>
          <w:noProof/>
          <w:color w:val="000000" w:themeColor="text1"/>
        </w:rPr>
        <w:t>[1</w:t>
      </w:r>
      <w:r w:rsidRPr="004B3C91">
        <w:rPr>
          <w:rFonts w:eastAsia="SimSun"/>
          <w:noProof/>
          <w:color w:val="000000" w:themeColor="text1"/>
          <w:lang w:eastAsia="zh-CN"/>
        </w:rPr>
        <w:t>3</w:t>
      </w:r>
      <w:r w:rsidRPr="004B3C91">
        <w:rPr>
          <w:noProof/>
          <w:color w:val="000000" w:themeColor="text1"/>
        </w:rPr>
        <w:t>]</w:t>
      </w:r>
      <w:r w:rsidRPr="004B3C91">
        <w:rPr>
          <w:noProof/>
          <w:color w:val="000000" w:themeColor="text1"/>
        </w:rPr>
        <w:tab/>
      </w:r>
      <w:r w:rsidRPr="004B3C91">
        <w:rPr>
          <w:color w:val="000000" w:themeColor="text1"/>
        </w:rPr>
        <w:t>R. M. Krug, M. A. Morgan, and A. J. Shatkin. 1976. Influenza viral mRNA contains internal N6-methyladenosine and 5'-terminal 7-methylguanosine in cap structures. Journal of virology 20, 1 (Oct, 1976), 45-53. Available at: https://jvi.asm.org/content/20/1/45.short</w:t>
      </w:r>
    </w:p>
    <w:p w14:paraId="65351574" w14:textId="2BCDE1F2" w:rsidR="00B73277" w:rsidRPr="004B3C91" w:rsidRDefault="00B73277" w:rsidP="00B73277">
      <w:pPr>
        <w:pStyle w:val="EndNoteBibliography"/>
        <w:ind w:left="720" w:hanging="720"/>
        <w:rPr>
          <w:noProof/>
          <w:color w:val="000000" w:themeColor="text1"/>
        </w:rPr>
      </w:pPr>
      <w:r w:rsidRPr="004B3C91">
        <w:rPr>
          <w:noProof/>
          <w:color w:val="000000" w:themeColor="text1"/>
        </w:rPr>
        <w:t>[1</w:t>
      </w:r>
      <w:r w:rsidRPr="004B3C91">
        <w:rPr>
          <w:rFonts w:eastAsia="SimSun"/>
          <w:noProof/>
          <w:color w:val="000000" w:themeColor="text1"/>
          <w:lang w:eastAsia="zh-CN"/>
        </w:rPr>
        <w:t>4</w:t>
      </w:r>
      <w:r w:rsidRPr="004B3C91">
        <w:rPr>
          <w:noProof/>
          <w:color w:val="000000" w:themeColor="text1"/>
        </w:rPr>
        <w:t>]</w:t>
      </w:r>
      <w:r w:rsidRPr="004B3C91">
        <w:rPr>
          <w:noProof/>
          <w:color w:val="000000" w:themeColor="text1"/>
        </w:rPr>
        <w:tab/>
      </w:r>
      <w:r w:rsidRPr="004B3C91">
        <w:rPr>
          <w:color w:val="000000" w:themeColor="text1"/>
        </w:rPr>
        <w:t>K. Beemon, and J. Keith. 1977. Localization of N6-methyladenosine in the Rous sarcoma virus genome. Journal of molecular biology 113, 1 (Jun, 1977), 165-179. DOI: https://doi.org/10.1016/0022-2836(77)90047-X</w:t>
      </w:r>
    </w:p>
    <w:p w14:paraId="275960FA" w14:textId="7EBE01CF" w:rsidR="0057077C" w:rsidRPr="004B3C91" w:rsidRDefault="00B73277" w:rsidP="00B73277">
      <w:pPr>
        <w:pStyle w:val="EndNoteBibliography"/>
        <w:ind w:left="720" w:hanging="720"/>
        <w:rPr>
          <w:noProof/>
          <w:color w:val="000000" w:themeColor="text1"/>
        </w:rPr>
      </w:pPr>
      <w:r w:rsidRPr="004B3C91">
        <w:rPr>
          <w:noProof/>
          <w:color w:val="000000" w:themeColor="text1"/>
        </w:rPr>
        <w:t>[15]</w:t>
      </w:r>
      <w:r w:rsidRPr="004B3C91">
        <w:rPr>
          <w:noProof/>
          <w:color w:val="000000" w:themeColor="text1"/>
        </w:rPr>
        <w:tab/>
      </w:r>
      <w:r w:rsidRPr="004B3C91">
        <w:rPr>
          <w:color w:val="000000" w:themeColor="text1"/>
        </w:rPr>
        <w:t>D. Dominissini, S. Moshitch-Moshkovitz, S. Schwartz, M. Salmon-Divon, L. Ungar, S. Osenberg, K. Cesarkas, J. Jacob-Hirsch, N. Amariglio, and M. Kupiec. 2012. Topology of the human and mouse m 6 A RNA methylomes revealed by m 6 A-seq. Nature 485, 7397 (May, 2012), 201-206. DOI: https://doi.org/10.1038/nature11112</w:t>
      </w:r>
    </w:p>
    <w:p w14:paraId="37645FE3" w14:textId="77777777" w:rsidR="008F7414" w:rsidRPr="004B3C91" w:rsidRDefault="0057077C" w:rsidP="008F7414">
      <w:pPr>
        <w:pStyle w:val="EndNoteBibliography"/>
        <w:ind w:left="720" w:hanging="720"/>
        <w:rPr>
          <w:rFonts w:eastAsia="SimSun"/>
          <w:color w:val="000000" w:themeColor="text1"/>
          <w:lang w:eastAsia="zh-CN"/>
        </w:rPr>
      </w:pPr>
      <w:r w:rsidRPr="004B3C91">
        <w:rPr>
          <w:noProof/>
          <w:color w:val="000000" w:themeColor="text1"/>
        </w:rPr>
        <w:t>[16]</w:t>
      </w:r>
      <w:r w:rsidRPr="004B3C91">
        <w:rPr>
          <w:noProof/>
          <w:color w:val="000000" w:themeColor="text1"/>
        </w:rPr>
        <w:tab/>
      </w:r>
      <w:r w:rsidR="008F7414" w:rsidRPr="004B3C91">
        <w:rPr>
          <w:color w:val="000000" w:themeColor="text1"/>
        </w:rPr>
        <w:t>K. D. Meyer, Y. Saletore, P. Zumbo, O. Elemento, C. E. Mason, and S. R. Jaffrey. 2012. Comprehensive analysis of mRNA methylation reveals enrichment in 3′ UTRs and near stop codons. Cell 149, 7 (Jun, 2012), 1635-1646. DOI: https://doi.org/10.1016/j.cell.2012.05.003</w:t>
      </w:r>
    </w:p>
    <w:p w14:paraId="20BF462F" w14:textId="4A67B615" w:rsidR="008F7414" w:rsidRPr="004B3C91" w:rsidRDefault="008F7414" w:rsidP="008F7414">
      <w:pPr>
        <w:pStyle w:val="EndNoteBibliography"/>
        <w:ind w:left="720" w:hanging="720"/>
        <w:rPr>
          <w:noProof/>
          <w:color w:val="000000" w:themeColor="text1"/>
        </w:rPr>
      </w:pPr>
      <w:r w:rsidRPr="004B3C91">
        <w:rPr>
          <w:noProof/>
          <w:color w:val="000000" w:themeColor="text1"/>
        </w:rPr>
        <w:t>[1</w:t>
      </w:r>
      <w:r w:rsidRPr="004B3C91">
        <w:rPr>
          <w:rFonts w:eastAsia="SimSun"/>
          <w:noProof/>
          <w:color w:val="000000" w:themeColor="text1"/>
          <w:lang w:eastAsia="zh-CN"/>
        </w:rPr>
        <w:t>7</w:t>
      </w:r>
      <w:r w:rsidRPr="004B3C91">
        <w:rPr>
          <w:noProof/>
          <w:color w:val="000000" w:themeColor="text1"/>
        </w:rPr>
        <w:t>]</w:t>
      </w:r>
      <w:r w:rsidRPr="004B3C91">
        <w:rPr>
          <w:noProof/>
          <w:color w:val="000000" w:themeColor="text1"/>
        </w:rPr>
        <w:tab/>
      </w:r>
      <w:r w:rsidRPr="004B3C91">
        <w:rPr>
          <w:color w:val="000000" w:themeColor="text1"/>
        </w:rPr>
        <w:t>S. Liao, H. Sun, and C. Xu. 2018. YTH domain: A family of N6- methyladenosine (m6A) readers. Genomics, proteomics &amp; bioinformatics 16, 2 (Apr, 2018), 99-107. DOI: https://doi.org/ 10.1016/j.gpb.2018.04.002</w:t>
      </w:r>
    </w:p>
    <w:p w14:paraId="64F42DD2" w14:textId="5341D3AA" w:rsidR="008F7414" w:rsidRPr="004B3C91" w:rsidRDefault="008F7414" w:rsidP="008F7414">
      <w:pPr>
        <w:pStyle w:val="EndNoteBibliography"/>
        <w:ind w:left="720" w:hanging="720"/>
        <w:rPr>
          <w:rFonts w:eastAsia="SimSun"/>
          <w:color w:val="000000" w:themeColor="text1"/>
          <w:lang w:eastAsia="zh-CN"/>
        </w:rPr>
      </w:pPr>
      <w:r w:rsidRPr="004B3C91">
        <w:rPr>
          <w:noProof/>
          <w:color w:val="000000" w:themeColor="text1"/>
        </w:rPr>
        <w:t>[18]</w:t>
      </w:r>
      <w:r w:rsidRPr="004B3C91">
        <w:rPr>
          <w:noProof/>
          <w:color w:val="000000" w:themeColor="text1"/>
        </w:rPr>
        <w:tab/>
      </w:r>
      <w:r w:rsidRPr="004B3C91">
        <w:rPr>
          <w:color w:val="000000" w:themeColor="text1"/>
        </w:rPr>
        <w:t xml:space="preserve">Q. Liu, and R. I. Gregory. 2019. RNAmod: an integrated system for the annotation of mRNA modifications. Nucleic acids research 47, W1 (Jul, 2019), W548-W555. DOI: https://doi.org/ 10.1093/nar/gkz479 </w:t>
      </w:r>
    </w:p>
    <w:p w14:paraId="068ECCB3" w14:textId="44CB4042" w:rsidR="008F7414" w:rsidRPr="004B3C91" w:rsidRDefault="008F7414" w:rsidP="008F7414">
      <w:pPr>
        <w:pStyle w:val="EndNoteBibliography"/>
        <w:ind w:left="720" w:hanging="720"/>
        <w:rPr>
          <w:rFonts w:eastAsia="SimSun"/>
          <w:color w:val="000000" w:themeColor="text1"/>
          <w:lang w:eastAsia="zh-CN"/>
        </w:rPr>
      </w:pPr>
      <w:r w:rsidRPr="004B3C91">
        <w:rPr>
          <w:color w:val="000000" w:themeColor="text1"/>
        </w:rPr>
        <w:t>[</w:t>
      </w:r>
      <w:r w:rsidRPr="004B3C91">
        <w:rPr>
          <w:rFonts w:eastAsia="SimSun"/>
          <w:color w:val="000000" w:themeColor="text1"/>
          <w:lang w:eastAsia="zh-CN"/>
        </w:rPr>
        <w:t>19</w:t>
      </w:r>
      <w:r w:rsidRPr="004B3C91">
        <w:rPr>
          <w:color w:val="000000" w:themeColor="text1"/>
        </w:rPr>
        <w:t xml:space="preserve">] </w:t>
      </w:r>
      <w:r w:rsidRPr="004B3C91">
        <w:rPr>
          <w:rFonts w:eastAsia="SimSun"/>
          <w:color w:val="000000" w:themeColor="text1"/>
          <w:lang w:eastAsia="zh-CN"/>
        </w:rPr>
        <w:tab/>
      </w:r>
      <w:r w:rsidRPr="004B3C91">
        <w:rPr>
          <w:color w:val="000000" w:themeColor="text1"/>
        </w:rPr>
        <w:t xml:space="preserve">N. Liu, K. I. Zhou, M. Parisien, Q. Dai, L. Diatchenko, and T. Pan. 2017. N6- methyladenosine alters RNA structure to regulate binding of a lowcomplexity protein. Nucleic acids research 45, 10 (Jun, 2017), 6051-6063. </w:t>
      </w:r>
      <w:bookmarkStart w:id="28" w:name="OLE_LINK4"/>
      <w:bookmarkStart w:id="29" w:name="OLE_LINK3"/>
      <w:r w:rsidRPr="004B3C91">
        <w:rPr>
          <w:color w:val="000000" w:themeColor="text1"/>
        </w:rPr>
        <w:t>DOI: https://doi.org/</w:t>
      </w:r>
      <w:bookmarkEnd w:id="28"/>
      <w:bookmarkEnd w:id="29"/>
      <w:r w:rsidRPr="004B3C91">
        <w:rPr>
          <w:color w:val="000000" w:themeColor="text1"/>
        </w:rPr>
        <w:t>10.1093/nar/gkx141</w:t>
      </w:r>
    </w:p>
    <w:p w14:paraId="74F3BD6D" w14:textId="224CA3E1" w:rsidR="0057077C" w:rsidRPr="004B3C91" w:rsidRDefault="008F7414" w:rsidP="008F7414">
      <w:pPr>
        <w:pStyle w:val="EndNoteBibliography"/>
        <w:ind w:left="720" w:hanging="720"/>
        <w:rPr>
          <w:noProof/>
          <w:color w:val="000000" w:themeColor="text1"/>
        </w:rPr>
      </w:pPr>
      <w:r w:rsidRPr="004B3C91">
        <w:rPr>
          <w:noProof/>
          <w:color w:val="000000" w:themeColor="text1"/>
        </w:rPr>
        <w:t>[2</w:t>
      </w:r>
      <w:r w:rsidRPr="004B3C91">
        <w:rPr>
          <w:rFonts w:eastAsia="SimSun"/>
          <w:noProof/>
          <w:color w:val="000000" w:themeColor="text1"/>
          <w:lang w:eastAsia="zh-CN"/>
        </w:rPr>
        <w:t>0</w:t>
      </w:r>
      <w:r w:rsidRPr="004B3C91">
        <w:rPr>
          <w:noProof/>
          <w:color w:val="000000" w:themeColor="text1"/>
        </w:rPr>
        <w:t>]</w:t>
      </w:r>
      <w:r w:rsidRPr="004B3C91">
        <w:rPr>
          <w:noProof/>
          <w:color w:val="000000" w:themeColor="text1"/>
        </w:rPr>
        <w:tab/>
        <w:t>S. Bowen, T. Yujiao, C. Kunqi, W. Zhen, R. Rong, L. Zhiliang, S. Jionglong, d. M. J. Pedro, D. J. Rigden, and M. Jia, m7GHub: deciphering the location, regulation and pathogenesis of internal mRNA N7-methylguanosine (m7G) sites in human</w:t>
      </w:r>
      <w:r w:rsidRPr="004B3C91">
        <w:rPr>
          <w:rFonts w:eastAsia="SimSun"/>
          <w:noProof/>
          <w:color w:val="000000" w:themeColor="text1"/>
          <w:lang w:eastAsia="zh-CN"/>
        </w:rPr>
        <w:t>.</w:t>
      </w:r>
      <w:r w:rsidRPr="004B3C91">
        <w:rPr>
          <w:noProof/>
          <w:color w:val="000000" w:themeColor="text1"/>
        </w:rPr>
        <w:t xml:space="preserve"> Bioinformatics</w:t>
      </w:r>
      <w:r w:rsidRPr="004B3C91">
        <w:rPr>
          <w:rFonts w:eastAsia="SimSun"/>
          <w:noProof/>
          <w:color w:val="000000" w:themeColor="text1"/>
          <w:lang w:eastAsia="zh-CN"/>
        </w:rPr>
        <w:t xml:space="preserve"> 36, </w:t>
      </w:r>
      <w:r w:rsidRPr="004B3C91">
        <w:rPr>
          <w:noProof/>
          <w:color w:val="000000" w:themeColor="text1"/>
        </w:rPr>
        <w:t>11</w:t>
      </w:r>
      <w:r w:rsidRPr="004B3C91">
        <w:rPr>
          <w:rFonts w:eastAsia="SimSun"/>
          <w:noProof/>
          <w:color w:val="000000" w:themeColor="text1"/>
          <w:lang w:eastAsia="zh-CN"/>
        </w:rPr>
        <w:t xml:space="preserve"> (Jun, 20020), 3528-3536 </w:t>
      </w:r>
      <w:r w:rsidRPr="004B3C91">
        <w:rPr>
          <w:noProof/>
          <w:color w:val="000000" w:themeColor="text1"/>
        </w:rPr>
        <w:t>.</w:t>
      </w:r>
      <w:r w:rsidRPr="004B3C91">
        <w:rPr>
          <w:rFonts w:eastAsia="SimSun"/>
          <w:noProof/>
          <w:color w:val="000000" w:themeColor="text1"/>
          <w:lang w:eastAsia="zh-CN"/>
        </w:rPr>
        <w:t xml:space="preserve"> DOI: https://doi.org/10.1093/bioinformatics/btaa178</w:t>
      </w:r>
    </w:p>
    <w:p w14:paraId="730FCDDA" w14:textId="77777777" w:rsidR="008F7414" w:rsidRPr="004B3C91" w:rsidRDefault="0057077C" w:rsidP="008F7414">
      <w:pPr>
        <w:pStyle w:val="EndNoteBibliography"/>
        <w:ind w:left="720" w:hanging="720"/>
        <w:rPr>
          <w:noProof/>
          <w:color w:val="000000" w:themeColor="text1"/>
        </w:rPr>
      </w:pPr>
      <w:r w:rsidRPr="004B3C91">
        <w:rPr>
          <w:noProof/>
          <w:color w:val="000000" w:themeColor="text1"/>
        </w:rPr>
        <w:t>[21]</w:t>
      </w:r>
      <w:r w:rsidRPr="004B3C91">
        <w:rPr>
          <w:noProof/>
          <w:color w:val="000000" w:themeColor="text1"/>
        </w:rPr>
        <w:tab/>
      </w:r>
      <w:r w:rsidR="008F7414" w:rsidRPr="004B3C91">
        <w:rPr>
          <w:color w:val="000000" w:themeColor="text1"/>
        </w:rPr>
        <w:t>P. Stoilov, I. Rafalska, and S. Stamm. 2002. YTH: a new domain in nuclear proteins. Trends in biochemical sciences 27, 10 (Oct, 2002), 495-497.</w:t>
      </w:r>
      <w:r w:rsidR="008F7414" w:rsidRPr="004B3C91">
        <w:rPr>
          <w:rFonts w:eastAsia="SimSun"/>
          <w:color w:val="000000" w:themeColor="text1"/>
          <w:lang w:eastAsia="zh-CN"/>
        </w:rPr>
        <w:t xml:space="preserve"> </w:t>
      </w:r>
      <w:r w:rsidR="008F7414" w:rsidRPr="004B3C91">
        <w:rPr>
          <w:color w:val="000000" w:themeColor="text1"/>
        </w:rPr>
        <w:t>DOI: https://doi.org/10.1016/S0968-0004(02)02189-8</w:t>
      </w:r>
    </w:p>
    <w:p w14:paraId="40591FFA" w14:textId="4F6E6D33" w:rsidR="008F7414" w:rsidRPr="004B3C91" w:rsidRDefault="008F7414" w:rsidP="008F7414">
      <w:pPr>
        <w:pStyle w:val="EndNoteBibliography"/>
        <w:ind w:left="720" w:hanging="720"/>
        <w:rPr>
          <w:rFonts w:eastAsia="SimSun"/>
          <w:color w:val="000000" w:themeColor="text1"/>
          <w:lang w:eastAsia="zh-CN"/>
        </w:rPr>
      </w:pPr>
      <w:r w:rsidRPr="004B3C91">
        <w:rPr>
          <w:noProof/>
          <w:color w:val="000000" w:themeColor="text1"/>
        </w:rPr>
        <w:t>[22]</w:t>
      </w:r>
      <w:r w:rsidRPr="004B3C91">
        <w:rPr>
          <w:noProof/>
          <w:color w:val="000000" w:themeColor="text1"/>
        </w:rPr>
        <w:tab/>
      </w:r>
      <w:r w:rsidRPr="004B3C91">
        <w:rPr>
          <w:color w:val="000000" w:themeColor="text1"/>
        </w:rPr>
        <w:t xml:space="preserve">B. S. Zhao, I. A. Roundtree, and C. He. 2017. Post-transcriptional gene regulation by mRNA modifications. Nature reviews Molecular cell biology 18, 1 (Jan, 2017), 31. DOI: https://doi.org/10.1038/nrm.2016.132 </w:t>
      </w:r>
    </w:p>
    <w:p w14:paraId="54CB7618" w14:textId="5FDEC94F" w:rsidR="0057077C" w:rsidRPr="004B3C91" w:rsidRDefault="008F7414" w:rsidP="008F7414">
      <w:pPr>
        <w:pStyle w:val="EndNoteBibliography"/>
        <w:ind w:left="720" w:hanging="720"/>
        <w:rPr>
          <w:noProof/>
          <w:color w:val="000000" w:themeColor="text1"/>
        </w:rPr>
      </w:pPr>
      <w:r w:rsidRPr="004B3C91">
        <w:rPr>
          <w:color w:val="000000" w:themeColor="text1"/>
        </w:rPr>
        <w:lastRenderedPageBreak/>
        <w:t>[</w:t>
      </w:r>
      <w:r w:rsidRPr="004B3C91">
        <w:rPr>
          <w:rFonts w:eastAsia="SimSun"/>
          <w:color w:val="000000" w:themeColor="text1"/>
          <w:lang w:eastAsia="zh-CN"/>
        </w:rPr>
        <w:t>23</w:t>
      </w:r>
      <w:r w:rsidRPr="004B3C91">
        <w:rPr>
          <w:color w:val="000000" w:themeColor="text1"/>
        </w:rPr>
        <w:t xml:space="preserve">] </w:t>
      </w:r>
      <w:r w:rsidRPr="004B3C91">
        <w:rPr>
          <w:rFonts w:eastAsia="SimSun"/>
          <w:color w:val="000000" w:themeColor="text1"/>
          <w:lang w:eastAsia="zh-CN"/>
        </w:rPr>
        <w:tab/>
      </w:r>
      <w:r w:rsidRPr="004B3C91">
        <w:rPr>
          <w:color w:val="000000" w:themeColor="text1"/>
        </w:rPr>
        <w:t>Y. Xiang, B. Laurent, C.-H. Hsu, S. Nachtergaele, Z. Lu, W. Sheng, C. Xu, H. Chen, J. Ouyang, and S. Wang. 2017. RNA m 6 A methylation regulates the ultraviolet-induced DNA damage response. Nature 543, 7646 (Mar, 2017), 573-576. DOI: https://doi.org/10.1038/nature21671</w:t>
      </w:r>
    </w:p>
    <w:p w14:paraId="0C9B94C8" w14:textId="77777777" w:rsidR="008F7414" w:rsidRPr="004B3C91" w:rsidRDefault="0057077C" w:rsidP="008F7414">
      <w:pPr>
        <w:pStyle w:val="EndNoteBibliography"/>
        <w:ind w:left="720" w:hanging="720"/>
        <w:rPr>
          <w:rFonts w:eastAsia="SimSun"/>
          <w:color w:val="000000" w:themeColor="text1"/>
          <w:lang w:eastAsia="zh-CN"/>
        </w:rPr>
      </w:pPr>
      <w:r w:rsidRPr="004B3C91">
        <w:rPr>
          <w:noProof/>
          <w:color w:val="000000" w:themeColor="text1"/>
        </w:rPr>
        <w:t>[24]</w:t>
      </w:r>
      <w:r w:rsidRPr="004B3C91">
        <w:rPr>
          <w:noProof/>
          <w:color w:val="000000" w:themeColor="text1"/>
        </w:rPr>
        <w:tab/>
      </w:r>
      <w:r w:rsidR="008F7414" w:rsidRPr="004B3C91">
        <w:rPr>
          <w:color w:val="000000" w:themeColor="text1"/>
        </w:rPr>
        <w:t xml:space="preserve">D. Jain, M. R. Puno, C. Meydan, N. Lailler, C. E. Mason, C. D. Lima, K. V. Anderson, and S. Keeney. ketu mutant mice uncover an essential meiotic function for the ancient RNA helicase YTHDC2. Elife 7 (Jan, 2018), e30919. DOI: https://doi.org/10.7554/eLife.30919 </w:t>
      </w:r>
    </w:p>
    <w:p w14:paraId="47A76784" w14:textId="6ECD8AF0" w:rsidR="008F7414" w:rsidRPr="004B3C91" w:rsidRDefault="008F7414" w:rsidP="008F7414">
      <w:pPr>
        <w:pStyle w:val="EndNoteBibliography"/>
        <w:ind w:left="720" w:hanging="720"/>
        <w:rPr>
          <w:noProof/>
          <w:color w:val="000000" w:themeColor="text1"/>
        </w:rPr>
      </w:pPr>
      <w:r w:rsidRPr="004B3C91">
        <w:rPr>
          <w:color w:val="000000" w:themeColor="text1"/>
        </w:rPr>
        <w:t>[</w:t>
      </w:r>
      <w:r w:rsidRPr="004B3C91">
        <w:rPr>
          <w:rFonts w:eastAsia="SimSun"/>
          <w:color w:val="000000" w:themeColor="text1"/>
          <w:lang w:eastAsia="zh-CN"/>
        </w:rPr>
        <w:t>25</w:t>
      </w:r>
      <w:r w:rsidRPr="004B3C91">
        <w:rPr>
          <w:color w:val="000000" w:themeColor="text1"/>
        </w:rPr>
        <w:t xml:space="preserve">] </w:t>
      </w:r>
      <w:r w:rsidRPr="004B3C91">
        <w:rPr>
          <w:rFonts w:eastAsia="SimSun"/>
          <w:color w:val="000000" w:themeColor="text1"/>
          <w:lang w:eastAsia="zh-CN"/>
        </w:rPr>
        <w:tab/>
      </w:r>
      <w:r w:rsidRPr="004B3C91">
        <w:rPr>
          <w:color w:val="000000" w:themeColor="text1"/>
        </w:rPr>
        <w:t>X. Wang, B. S. Zhao, I. A. Roundtree, Z. Lu, D. Han, H. Ma, X. Weng, K. Chen, H. Shi, and C. He. N6-methyladenosine modulates messenger RNA translation efficiency. Cell 161, 6 (Jun, 2015), 1388-1399. DOI: https://doi.org/10.1016/j.cell.2015.05.014</w:t>
      </w:r>
    </w:p>
    <w:p w14:paraId="7C3B08E4" w14:textId="222B6CC3" w:rsidR="008F7414" w:rsidRPr="004B3C91" w:rsidRDefault="008F7414" w:rsidP="008F7414">
      <w:pPr>
        <w:pStyle w:val="EndNoteBibliography"/>
        <w:ind w:left="720" w:hanging="720"/>
        <w:rPr>
          <w:noProof/>
          <w:color w:val="000000" w:themeColor="text1"/>
        </w:rPr>
      </w:pPr>
      <w:r w:rsidRPr="004B3C91">
        <w:rPr>
          <w:noProof/>
          <w:color w:val="000000" w:themeColor="text1"/>
        </w:rPr>
        <w:t>[26]</w:t>
      </w:r>
      <w:r w:rsidRPr="004B3C91">
        <w:rPr>
          <w:noProof/>
          <w:color w:val="000000" w:themeColor="text1"/>
        </w:rPr>
        <w:tab/>
      </w:r>
      <w:r w:rsidRPr="004B3C91">
        <w:rPr>
          <w:color w:val="000000" w:themeColor="text1"/>
        </w:rPr>
        <w:t>X. Wang, Z. Lu, A. Gomez, G. C. Hon, Y. Yue, D. Han, Y. Fu, M. Parisien, Q. Dai, and G. Jia. 2014. N 6-methyladenosine-dependent regulation of messenger RNA stability. Nature 505, 7481 (Jan, 2014), 117-120. DOI: https://doi.org/10.1038/nature12730</w:t>
      </w:r>
    </w:p>
    <w:p w14:paraId="7FD12024" w14:textId="20F21AF6" w:rsidR="008F7414" w:rsidRPr="004B3C91" w:rsidRDefault="008F7414" w:rsidP="008F7414">
      <w:pPr>
        <w:pStyle w:val="EndNoteBibliography"/>
        <w:ind w:left="720" w:hanging="720"/>
        <w:rPr>
          <w:rFonts w:eastAsia="SimSun"/>
          <w:color w:val="000000" w:themeColor="text1"/>
          <w:lang w:eastAsia="zh-CN"/>
        </w:rPr>
      </w:pPr>
      <w:r w:rsidRPr="004B3C91">
        <w:rPr>
          <w:noProof/>
          <w:color w:val="000000" w:themeColor="text1"/>
        </w:rPr>
        <w:t>[27]</w:t>
      </w:r>
      <w:r w:rsidRPr="004B3C91">
        <w:rPr>
          <w:noProof/>
          <w:color w:val="000000" w:themeColor="text1"/>
        </w:rPr>
        <w:tab/>
      </w:r>
      <w:r w:rsidRPr="004B3C91">
        <w:rPr>
          <w:color w:val="000000" w:themeColor="text1"/>
        </w:rPr>
        <w:t xml:space="preserve">S. D. Kasowitz, J. Ma, S. J. Anderson, N. A. Leu, Y. Xu, B. D. Gregory, R. M. Schultz, and P. J. Wang. 2018. Nuclear m6A reader YTHDC1 regulates alternative polyadenylation and splicing during mouse oocyte development. PLoS genetics 14, 5 (May, 2018), 1007412. DOI: https://doi.org/10.1371/journal.pgen.1007412 </w:t>
      </w:r>
    </w:p>
    <w:p w14:paraId="14CAF4F3" w14:textId="5F4F82C5" w:rsidR="008F7414" w:rsidRPr="004B3C91" w:rsidRDefault="008F7414" w:rsidP="008F7414">
      <w:pPr>
        <w:pStyle w:val="EndNoteBibliography"/>
        <w:ind w:left="720" w:hanging="720"/>
        <w:rPr>
          <w:noProof/>
          <w:color w:val="000000" w:themeColor="text1"/>
        </w:rPr>
      </w:pPr>
      <w:r w:rsidRPr="004B3C91">
        <w:rPr>
          <w:color w:val="000000" w:themeColor="text1"/>
        </w:rPr>
        <w:t>[</w:t>
      </w:r>
      <w:r w:rsidRPr="004B3C91">
        <w:rPr>
          <w:rFonts w:eastAsia="SimSun"/>
          <w:color w:val="000000" w:themeColor="text1"/>
          <w:lang w:eastAsia="zh-CN"/>
        </w:rPr>
        <w:t>28</w:t>
      </w:r>
      <w:r w:rsidRPr="004B3C91">
        <w:rPr>
          <w:color w:val="000000" w:themeColor="text1"/>
        </w:rPr>
        <w:t xml:space="preserve">] </w:t>
      </w:r>
      <w:r w:rsidRPr="004B3C91">
        <w:rPr>
          <w:rFonts w:eastAsia="SimSun"/>
          <w:color w:val="000000" w:themeColor="text1"/>
          <w:lang w:eastAsia="zh-CN"/>
        </w:rPr>
        <w:tab/>
      </w:r>
      <w:r w:rsidRPr="004B3C91">
        <w:rPr>
          <w:color w:val="000000" w:themeColor="text1"/>
        </w:rPr>
        <w:t>M. J. Walker, M. D. Shortridge, D. D. Albin, L. Y. Cominsky, and G. Varani. 2020. Structure of the RNA Specialized Translation Initiation Element that Recruits eIF3 to the 5′-UTR of c-Jun. Journal of Molecular Biology (Jan, 2020). DOI: https://doi.org/10.1016/j.jmb.2020.01.001</w:t>
      </w:r>
    </w:p>
    <w:p w14:paraId="4923C919" w14:textId="52A216EA" w:rsidR="008F7414" w:rsidRPr="004B3C91" w:rsidRDefault="008F7414" w:rsidP="008F7414">
      <w:pPr>
        <w:pStyle w:val="EndNoteBibliography"/>
        <w:ind w:left="720" w:hanging="720"/>
        <w:rPr>
          <w:noProof/>
          <w:color w:val="000000" w:themeColor="text1"/>
        </w:rPr>
      </w:pPr>
      <w:r w:rsidRPr="004B3C91">
        <w:rPr>
          <w:noProof/>
          <w:color w:val="000000" w:themeColor="text1"/>
        </w:rPr>
        <w:t>[29]</w:t>
      </w:r>
      <w:r w:rsidRPr="004B3C91">
        <w:rPr>
          <w:noProof/>
          <w:color w:val="000000" w:themeColor="text1"/>
        </w:rPr>
        <w:tab/>
      </w:r>
      <w:r w:rsidRPr="004B3C91">
        <w:rPr>
          <w:color w:val="000000" w:themeColor="text1"/>
        </w:rPr>
        <w:t>Y. Yin, J. Long, Y. Sun, H. Li, E. Jiang, C. Zeng, and W. Zhu. 2018. The function and clinical significance of eIF3 in cancer. Gene 673 (Oct, 2018), 130-133.</w:t>
      </w:r>
      <w:r w:rsidRPr="004B3C91">
        <w:rPr>
          <w:rFonts w:eastAsia="SimSun"/>
          <w:color w:val="000000" w:themeColor="text1"/>
          <w:lang w:eastAsia="zh-CN"/>
        </w:rPr>
        <w:t xml:space="preserve"> </w:t>
      </w:r>
      <w:r w:rsidRPr="004B3C91">
        <w:rPr>
          <w:color w:val="000000" w:themeColor="text1"/>
        </w:rPr>
        <w:t>DOI: https://doi.org/10.1016/j.gene.2018.06.034</w:t>
      </w:r>
    </w:p>
    <w:p w14:paraId="7CE68E1C" w14:textId="03DC1574" w:rsidR="008F7414" w:rsidRPr="004B3C91" w:rsidRDefault="008F7414" w:rsidP="008F7414">
      <w:pPr>
        <w:pStyle w:val="EndNoteBibliography"/>
        <w:ind w:left="720" w:hanging="720"/>
        <w:rPr>
          <w:noProof/>
          <w:color w:val="000000" w:themeColor="text1"/>
        </w:rPr>
      </w:pPr>
      <w:r w:rsidRPr="004B3C91">
        <w:rPr>
          <w:noProof/>
          <w:color w:val="000000" w:themeColor="text1"/>
        </w:rPr>
        <w:t>[30]</w:t>
      </w:r>
      <w:r w:rsidRPr="004B3C91">
        <w:rPr>
          <w:noProof/>
          <w:color w:val="000000" w:themeColor="text1"/>
        </w:rPr>
        <w:tab/>
      </w:r>
      <w:r w:rsidRPr="004B3C91">
        <w:rPr>
          <w:color w:val="000000" w:themeColor="text1"/>
        </w:rPr>
        <w:t>Y. Tang, K. Chen, X. Wu, Z. Wei, S. Y. Zhang, B. Song, S. W. Zhang, Y. Huang, and J. Meng,</w:t>
      </w:r>
      <w:r w:rsidRPr="004B3C91">
        <w:rPr>
          <w:rFonts w:eastAsia="SimSun"/>
          <w:color w:val="000000" w:themeColor="text1"/>
          <w:lang w:eastAsia="zh-CN"/>
        </w:rPr>
        <w:t xml:space="preserve"> 2019. </w:t>
      </w:r>
      <w:r w:rsidRPr="004B3C91">
        <w:rPr>
          <w:color w:val="000000" w:themeColor="text1"/>
        </w:rPr>
        <w:t>DRUM: Inference of Disease-Associated m6A RNA Methylation Sites From a Multi-Layer Heterogeneous Network</w:t>
      </w:r>
      <w:r w:rsidRPr="004B3C91">
        <w:rPr>
          <w:rFonts w:eastAsia="SimSun"/>
          <w:color w:val="000000" w:themeColor="text1"/>
          <w:lang w:eastAsia="zh-CN"/>
        </w:rPr>
        <w:t xml:space="preserve">. </w:t>
      </w:r>
      <w:r w:rsidRPr="004B3C91">
        <w:rPr>
          <w:color w:val="000000" w:themeColor="text1"/>
        </w:rPr>
        <w:t xml:space="preserve"> </w:t>
      </w:r>
      <w:r w:rsidRPr="004B3C91">
        <w:rPr>
          <w:i/>
          <w:color w:val="000000" w:themeColor="text1"/>
        </w:rPr>
        <w:t>Frontiers in Genetics</w:t>
      </w:r>
      <w:r w:rsidRPr="004B3C91">
        <w:rPr>
          <w:rFonts w:eastAsia="SimSun"/>
          <w:color w:val="000000" w:themeColor="text1"/>
          <w:lang w:eastAsia="zh-CN"/>
        </w:rPr>
        <w:t xml:space="preserve"> </w:t>
      </w:r>
      <w:r w:rsidRPr="004B3C91">
        <w:rPr>
          <w:color w:val="000000" w:themeColor="text1"/>
        </w:rPr>
        <w:t xml:space="preserve"> 10</w:t>
      </w:r>
      <w:r w:rsidRPr="004B3C91">
        <w:rPr>
          <w:rFonts w:eastAsia="SimSun"/>
          <w:color w:val="000000" w:themeColor="text1"/>
          <w:lang w:eastAsia="zh-CN"/>
        </w:rPr>
        <w:t xml:space="preserve"> (Apr, 2019). DOI: </w:t>
      </w:r>
      <w:r w:rsidRPr="004B3C91">
        <w:rPr>
          <w:color w:val="000000" w:themeColor="text1"/>
        </w:rPr>
        <w:t>https://doi.org/</w:t>
      </w:r>
      <w:r w:rsidRPr="004B3C91">
        <w:rPr>
          <w:rFonts w:eastAsia="SimSun"/>
          <w:color w:val="000000" w:themeColor="text1"/>
          <w:lang w:eastAsia="zh-CN"/>
        </w:rPr>
        <w:t>10.3389/fgene.2019.00266</w:t>
      </w:r>
    </w:p>
    <w:p w14:paraId="33E6B3B2" w14:textId="53DB8DE7" w:rsidR="008F7414" w:rsidRPr="004B3C91" w:rsidRDefault="008F7414" w:rsidP="008F7414">
      <w:pPr>
        <w:pStyle w:val="EndNoteBibliography"/>
        <w:ind w:left="720" w:hanging="720"/>
        <w:rPr>
          <w:noProof/>
          <w:color w:val="000000" w:themeColor="text1"/>
        </w:rPr>
      </w:pPr>
      <w:r w:rsidRPr="004B3C91">
        <w:rPr>
          <w:noProof/>
          <w:color w:val="000000" w:themeColor="text1"/>
        </w:rPr>
        <w:t>[31]</w:t>
      </w:r>
      <w:r w:rsidRPr="004B3C91">
        <w:rPr>
          <w:noProof/>
          <w:color w:val="000000" w:themeColor="text1"/>
        </w:rPr>
        <w:tab/>
      </w:r>
      <w:r w:rsidRPr="004B3C91">
        <w:rPr>
          <w:color w:val="000000" w:themeColor="text1"/>
        </w:rPr>
        <w:t xml:space="preserve">Y. Tang, K. Chen, B. Song, J. Ma, X. Wu, Q. Xu, Z. Wei, J. Su, G. Liu, and R. Rong. 2020. </w:t>
      </w:r>
      <w:bookmarkStart w:id="30" w:name="OLE_LINK7"/>
      <w:bookmarkStart w:id="31" w:name="OLE_LINK8"/>
      <w:r w:rsidRPr="004B3C91">
        <w:rPr>
          <w:color w:val="000000" w:themeColor="text1"/>
        </w:rPr>
        <w:t>m6A-Atlas: a comprehensive knowledgebase for unraveling the N6- methyladenosine (m6A) epitranscriptome.</w:t>
      </w:r>
      <w:bookmarkEnd w:id="30"/>
      <w:bookmarkEnd w:id="31"/>
      <w:r w:rsidRPr="004B3C91">
        <w:rPr>
          <w:color w:val="000000" w:themeColor="text1"/>
        </w:rPr>
        <w:t xml:space="preserve"> Nucleic Acids Research (Aug, 2020). DOI: https://doi.org/10.1093/nar/gkaa692</w:t>
      </w:r>
    </w:p>
    <w:p w14:paraId="34888051" w14:textId="2F898700" w:rsidR="008F7414" w:rsidRPr="004B3C91" w:rsidRDefault="008F7414" w:rsidP="008F7414">
      <w:pPr>
        <w:pStyle w:val="EndNoteBibliography"/>
        <w:ind w:left="720" w:hanging="720"/>
        <w:rPr>
          <w:noProof/>
          <w:color w:val="000000" w:themeColor="text1"/>
        </w:rPr>
      </w:pPr>
      <w:r w:rsidRPr="004B3C91">
        <w:rPr>
          <w:noProof/>
          <w:color w:val="000000" w:themeColor="text1"/>
        </w:rPr>
        <w:t>[32]</w:t>
      </w:r>
      <w:r w:rsidRPr="004B3C91">
        <w:rPr>
          <w:noProof/>
          <w:color w:val="000000" w:themeColor="text1"/>
        </w:rPr>
        <w:tab/>
      </w:r>
      <w:r w:rsidRPr="004B3C91">
        <w:rPr>
          <w:color w:val="000000" w:themeColor="text1"/>
        </w:rPr>
        <w:t>I. A. Roundtree, G.-Z. Luo, Z. Zhang, X. Wang, T. Zhou, Y. Cui, J. Sha, X. Huang, L. Guerrero, and P. Xie. 2017. YTHDC1 mediates nuclear export of N6- methyladenosine methylated mRNAs. Elife 6 (Oct, 2017), e31311. DOI: https://doi.org/10.7554/eLife.31311</w:t>
      </w:r>
    </w:p>
    <w:p w14:paraId="1C1286B1" w14:textId="49341E9D" w:rsidR="0057077C" w:rsidRPr="004B3C91" w:rsidRDefault="008F7414" w:rsidP="008F7414">
      <w:pPr>
        <w:pStyle w:val="EndNoteBibliography"/>
        <w:ind w:left="720" w:hanging="720"/>
        <w:rPr>
          <w:noProof/>
          <w:color w:val="000000" w:themeColor="text1"/>
        </w:rPr>
      </w:pPr>
      <w:r w:rsidRPr="004B3C91">
        <w:rPr>
          <w:noProof/>
          <w:color w:val="000000" w:themeColor="text1"/>
        </w:rPr>
        <w:t>[33]</w:t>
      </w:r>
      <w:r w:rsidRPr="004B3C91">
        <w:rPr>
          <w:noProof/>
          <w:color w:val="000000" w:themeColor="text1"/>
        </w:rPr>
        <w:tab/>
      </w:r>
      <w:r w:rsidRPr="004B3C91">
        <w:rPr>
          <w:color w:val="000000" w:themeColor="text1"/>
        </w:rPr>
        <w:t>C. Xu, X. Wang, K. Liu, I. A. Roundtree, W. Tempel, Y. Li, Z. Lu, C. He, and J. Min. 2014. Structural basis for selective binding of m 6 A RNA by the YTHDC1 YTH domain. Nature chemical biology 10, 11 (Nov, 2014), 927-929. DOI: https://doi.org/10.1038/nchembio.1654</w:t>
      </w:r>
    </w:p>
    <w:p w14:paraId="7474618E" w14:textId="1E189A03" w:rsidR="0057077C" w:rsidRPr="004B3C91" w:rsidRDefault="0057077C" w:rsidP="0057077C">
      <w:pPr>
        <w:pStyle w:val="EndNoteBibliography"/>
        <w:ind w:left="720" w:hanging="720"/>
        <w:rPr>
          <w:noProof/>
          <w:color w:val="000000" w:themeColor="text1"/>
        </w:rPr>
      </w:pPr>
      <w:r w:rsidRPr="004B3C91">
        <w:rPr>
          <w:noProof/>
          <w:color w:val="000000" w:themeColor="text1"/>
        </w:rPr>
        <w:t>[34]</w:t>
      </w:r>
      <w:r w:rsidRPr="004B3C91">
        <w:rPr>
          <w:noProof/>
          <w:color w:val="000000" w:themeColor="text1"/>
        </w:rPr>
        <w:tab/>
      </w:r>
      <w:r w:rsidR="004705C3" w:rsidRPr="004B3C91">
        <w:rPr>
          <w:color w:val="000000" w:themeColor="text1"/>
        </w:rPr>
        <w:t>W. Xiao, S. Adhikari, U. Dahal, Y.-S. Chen, Y.-J. Hao, B.-F. Sun, H.-Y. Sun, A. Li, X.-L. Ping, and W.-Y. Lai. 2016. Nuclear m6A reader YTHDC1 regulates mRNA splicing. Molecular cell 61, 4 (Feb, 2016), 507-519. DOI: https://doi.org/10.1016/j.molcel.2016.01.012</w:t>
      </w:r>
    </w:p>
    <w:p w14:paraId="558D7F93" w14:textId="77777777" w:rsidR="004705C3" w:rsidRPr="004B3C91" w:rsidRDefault="0057077C" w:rsidP="004705C3">
      <w:pPr>
        <w:pStyle w:val="EndNoteBibliography"/>
        <w:ind w:left="720" w:hanging="720"/>
        <w:rPr>
          <w:rFonts w:eastAsia="SimSun"/>
          <w:color w:val="000000" w:themeColor="text1"/>
          <w:lang w:eastAsia="zh-CN"/>
        </w:rPr>
      </w:pPr>
      <w:r w:rsidRPr="004B3C91">
        <w:rPr>
          <w:noProof/>
          <w:color w:val="000000" w:themeColor="text1"/>
        </w:rPr>
        <w:t>[35]</w:t>
      </w:r>
      <w:r w:rsidRPr="004B3C91">
        <w:rPr>
          <w:noProof/>
          <w:color w:val="000000" w:themeColor="text1"/>
        </w:rPr>
        <w:tab/>
      </w:r>
      <w:r w:rsidR="004705C3" w:rsidRPr="004B3C91">
        <w:rPr>
          <w:color w:val="000000" w:themeColor="text1"/>
        </w:rPr>
        <w:t>D. P. Patil, C.-K. Chen, B. F. Pickering, A. Chow, C. Jackson, M. Guttman, and S. R. Jaffrey, “m 6 A RNA methylation promotes XIST-</w:t>
      </w:r>
      <w:r w:rsidR="004705C3" w:rsidRPr="004B3C91">
        <w:rPr>
          <w:color w:val="000000" w:themeColor="text1"/>
        </w:rPr>
        <w:t xml:space="preserve">mediated transcriptional repression,” Nature 537, 7620 (Sep, 2016), 369-373. DOI: https://doi.org/10.1038/nature19342 </w:t>
      </w:r>
    </w:p>
    <w:p w14:paraId="306419F9" w14:textId="56DFD287" w:rsidR="004705C3" w:rsidRPr="004B3C91" w:rsidRDefault="004705C3" w:rsidP="004705C3">
      <w:pPr>
        <w:pStyle w:val="EndNoteBibliography"/>
        <w:ind w:left="720" w:hanging="720"/>
        <w:rPr>
          <w:rFonts w:eastAsia="SimSun"/>
          <w:color w:val="000000" w:themeColor="text1"/>
          <w:lang w:eastAsia="zh-CN"/>
        </w:rPr>
      </w:pPr>
      <w:r w:rsidRPr="004B3C91">
        <w:rPr>
          <w:color w:val="000000" w:themeColor="text1"/>
        </w:rPr>
        <w:t>[</w:t>
      </w:r>
      <w:r w:rsidR="0046351F" w:rsidRPr="004B3C91">
        <w:rPr>
          <w:rFonts w:eastAsia="SimSun"/>
          <w:color w:val="000000" w:themeColor="text1"/>
          <w:lang w:eastAsia="zh-CN"/>
        </w:rPr>
        <w:t>36</w:t>
      </w:r>
      <w:r w:rsidRPr="004B3C91">
        <w:rPr>
          <w:color w:val="000000" w:themeColor="text1"/>
        </w:rPr>
        <w:t>]</w:t>
      </w:r>
      <w:r w:rsidRPr="004B3C91">
        <w:rPr>
          <w:rFonts w:eastAsia="SimSun"/>
          <w:color w:val="000000" w:themeColor="text1"/>
          <w:lang w:eastAsia="zh-CN"/>
        </w:rPr>
        <w:tab/>
      </w:r>
      <w:r w:rsidRPr="004B3C91">
        <w:rPr>
          <w:color w:val="000000" w:themeColor="text1"/>
        </w:rPr>
        <w:t xml:space="preserve"> P. J. Hsu, Y. Zhu, H. Ma, Y. Guo, X. Shi, Y. Liu, M. Qi, Z. Lu, H. Shi, and J. Wang. 2017. Ythdc2 is an N 6-methyladenosine binding protein that regulates mammalian spermatogenesis. Cell research 27, 9 (Sep, 2017), 1115-1127. DOI: https://doi.org/10.1038/cr.2017.99 </w:t>
      </w:r>
    </w:p>
    <w:p w14:paraId="0B452AB2" w14:textId="24793572" w:rsidR="004705C3" w:rsidRPr="004B3C91" w:rsidRDefault="004705C3" w:rsidP="004705C3">
      <w:pPr>
        <w:pStyle w:val="EndNoteBibliography"/>
        <w:ind w:left="720" w:hanging="720"/>
        <w:rPr>
          <w:rFonts w:eastAsia="SimSun"/>
          <w:color w:val="000000" w:themeColor="text1"/>
          <w:lang w:eastAsia="zh-CN"/>
        </w:rPr>
      </w:pPr>
      <w:r w:rsidRPr="004B3C91">
        <w:rPr>
          <w:color w:val="000000" w:themeColor="text1"/>
        </w:rPr>
        <w:t>[</w:t>
      </w:r>
      <w:r w:rsidR="0046351F" w:rsidRPr="004B3C91">
        <w:rPr>
          <w:rFonts w:eastAsia="SimSun"/>
          <w:color w:val="000000" w:themeColor="text1"/>
          <w:lang w:eastAsia="zh-CN"/>
        </w:rPr>
        <w:t>37</w:t>
      </w:r>
      <w:r w:rsidRPr="004B3C91">
        <w:rPr>
          <w:color w:val="000000" w:themeColor="text1"/>
        </w:rPr>
        <w:t>]</w:t>
      </w:r>
      <w:r w:rsidRPr="004B3C91">
        <w:rPr>
          <w:rFonts w:eastAsia="SimSun"/>
          <w:color w:val="000000" w:themeColor="text1"/>
          <w:lang w:eastAsia="zh-CN"/>
        </w:rPr>
        <w:tab/>
      </w:r>
      <w:r w:rsidRPr="004B3C91">
        <w:rPr>
          <w:color w:val="000000" w:themeColor="text1"/>
        </w:rPr>
        <w:t xml:space="preserve">N. S. Gokhale, A. B. McIntyre, M. J. McFadden, A. E. Roder, E. M. Kennedy, J. A. Gandara, S. E. Hopcraft, K. M. Quicke, C. Vazquez, and J. Willer. 2016. N6- methyladenosine in Flaviviridae viral RNA genomes regulates infection. Cell host &amp; microbe 20, 5 (Nov, 2016), 654-665. DOI: https://doi.org/10.1016/j.chom.2016.09.015 </w:t>
      </w:r>
    </w:p>
    <w:p w14:paraId="77839BD8" w14:textId="0F5517AC" w:rsidR="004705C3" w:rsidRPr="004B3C91" w:rsidRDefault="004705C3" w:rsidP="004705C3">
      <w:pPr>
        <w:pStyle w:val="EndNoteBibliography"/>
        <w:ind w:left="720" w:hanging="720"/>
        <w:rPr>
          <w:rFonts w:eastAsia="SimSun"/>
          <w:color w:val="000000" w:themeColor="text1"/>
          <w:lang w:eastAsia="zh-CN"/>
        </w:rPr>
      </w:pPr>
      <w:r w:rsidRPr="004B3C91">
        <w:rPr>
          <w:color w:val="000000" w:themeColor="text1"/>
        </w:rPr>
        <w:t>[</w:t>
      </w:r>
      <w:r w:rsidR="0046351F" w:rsidRPr="004B3C91">
        <w:rPr>
          <w:rFonts w:eastAsia="SimSun"/>
          <w:color w:val="000000" w:themeColor="text1"/>
          <w:lang w:eastAsia="zh-CN"/>
        </w:rPr>
        <w:t>38</w:t>
      </w:r>
      <w:r w:rsidRPr="004B3C91">
        <w:rPr>
          <w:color w:val="000000" w:themeColor="text1"/>
        </w:rPr>
        <w:t xml:space="preserve">] </w:t>
      </w:r>
      <w:r w:rsidRPr="004B3C91">
        <w:rPr>
          <w:rFonts w:eastAsia="SimSun"/>
          <w:color w:val="000000" w:themeColor="text1"/>
          <w:lang w:eastAsia="zh-CN"/>
        </w:rPr>
        <w:tab/>
      </w:r>
      <w:r w:rsidRPr="004B3C91">
        <w:rPr>
          <w:color w:val="000000" w:themeColor="text1"/>
        </w:rPr>
        <w:t xml:space="preserve">H. Shi, X. Wang, Z. Lu, B. S. Zhao, H. Ma, P. J. Hsu, C. Liu, and C. He. 2017. YTHDF3 facilitates translation and decay of N 6-methyladenosine-modified RNA. Cell research 27, 3 (Mar, 2017), 315-328. DOI: https://doi.org/10.1038/cr.2017.15 </w:t>
      </w:r>
    </w:p>
    <w:p w14:paraId="0EFE9B9E" w14:textId="25B24A54" w:rsidR="004705C3" w:rsidRPr="004B3C91" w:rsidRDefault="0046351F" w:rsidP="004705C3">
      <w:pPr>
        <w:pStyle w:val="EndNoteBibliography"/>
        <w:ind w:left="720" w:hanging="720"/>
        <w:rPr>
          <w:rFonts w:eastAsia="SimSun"/>
          <w:noProof/>
          <w:color w:val="000000" w:themeColor="text1"/>
          <w:lang w:eastAsia="zh-CN"/>
        </w:rPr>
      </w:pPr>
      <w:r w:rsidRPr="004B3C91">
        <w:rPr>
          <w:noProof/>
          <w:color w:val="000000" w:themeColor="text1"/>
        </w:rPr>
        <w:t>[39</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A. S. Lee, P. J. Kranzusch, and J. H. Cate. 2015. eIF3 targets cell-proliferation messenger RNAs for translational activation</w:t>
      </w:r>
      <w:r w:rsidR="004705C3" w:rsidRPr="004B3C91">
        <w:rPr>
          <w:rFonts w:eastAsia="SimSun"/>
          <w:color w:val="000000" w:themeColor="text1"/>
          <w:lang w:eastAsia="zh-CN"/>
        </w:rPr>
        <w:t xml:space="preserve"> or </w:t>
      </w:r>
      <w:r w:rsidR="004705C3" w:rsidRPr="004B3C91">
        <w:rPr>
          <w:color w:val="000000" w:themeColor="text1"/>
        </w:rPr>
        <w:t>repression. Nature 522, 7554 (Jun, 2015), 111-114. DOI: https://doi.org/10.1038/nature14267</w:t>
      </w:r>
    </w:p>
    <w:p w14:paraId="58A4B053" w14:textId="78880CF0" w:rsidR="004705C3" w:rsidRPr="004B3C91" w:rsidRDefault="0046351F" w:rsidP="004705C3">
      <w:pPr>
        <w:pStyle w:val="EndNoteBibliography"/>
        <w:ind w:left="720" w:hanging="720"/>
        <w:rPr>
          <w:noProof/>
          <w:color w:val="000000" w:themeColor="text1"/>
        </w:rPr>
      </w:pPr>
      <w:r w:rsidRPr="004B3C91">
        <w:rPr>
          <w:noProof/>
          <w:color w:val="000000" w:themeColor="text1"/>
        </w:rPr>
        <w:t>[40</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K. D. Meyer, D. P. Patil, J. Zhou, A. Zinoviev, M. A. Skabkin, O. Elemento, T. V. Pestova, S.-B. Qian, and S. R. Jaffrey. 2015. 5′ UTR m6A promotes capindependent translation. Cell 163, 4 (Nov, 2015), 999-1010. DOI: https://doi.org/10.1016/j.cell.2015.10.012</w:t>
      </w:r>
    </w:p>
    <w:p w14:paraId="410D3545" w14:textId="01869377" w:rsidR="004705C3" w:rsidRPr="004B3C91" w:rsidRDefault="0046351F" w:rsidP="004705C3">
      <w:pPr>
        <w:pStyle w:val="EndNoteBibliography"/>
        <w:ind w:left="720" w:hanging="720"/>
        <w:rPr>
          <w:rFonts w:eastAsia="SimSun"/>
          <w:noProof/>
          <w:color w:val="000000" w:themeColor="text1"/>
          <w:lang w:eastAsia="zh-CN"/>
        </w:rPr>
      </w:pPr>
      <w:r w:rsidRPr="004B3C91">
        <w:rPr>
          <w:noProof/>
          <w:color w:val="000000" w:themeColor="text1"/>
        </w:rPr>
        <w:t>[41</w:t>
      </w:r>
      <w:r w:rsidR="004705C3" w:rsidRPr="004B3C91">
        <w:rPr>
          <w:noProof/>
          <w:color w:val="000000" w:themeColor="text1"/>
        </w:rPr>
        <w:t>]</w:t>
      </w:r>
      <w:r w:rsidR="004705C3" w:rsidRPr="004B3C91">
        <w:rPr>
          <w:noProof/>
          <w:color w:val="000000" w:themeColor="text1"/>
        </w:rPr>
        <w:tab/>
        <w:t>D. Zhen, Y. Wu, Y. Zhang, K. Chen, B. Song, H. Xu, Y. Tang, Z. Wei, and J. Meng</w:t>
      </w:r>
      <w:r w:rsidR="004705C3" w:rsidRPr="004B3C91">
        <w:rPr>
          <w:rFonts w:eastAsia="SimSun"/>
          <w:noProof/>
          <w:color w:val="000000" w:themeColor="text1"/>
          <w:lang w:eastAsia="zh-CN"/>
        </w:rPr>
        <w:t xml:space="preserve">. </w:t>
      </w:r>
      <w:r w:rsidR="004705C3" w:rsidRPr="004B3C91">
        <w:rPr>
          <w:noProof/>
          <w:color w:val="000000" w:themeColor="text1"/>
        </w:rPr>
        <w:t>m6A Reader: Epitranscriptome Target Prediction and Functional Characterization of N6-Methyladenosine (m6A) Readers</w:t>
      </w:r>
      <w:r w:rsidR="004705C3" w:rsidRPr="004B3C91">
        <w:rPr>
          <w:rFonts w:eastAsia="SimSun"/>
          <w:noProof/>
          <w:color w:val="000000" w:themeColor="text1"/>
          <w:lang w:eastAsia="zh-CN"/>
        </w:rPr>
        <w:t xml:space="preserve">. </w:t>
      </w:r>
      <w:r w:rsidR="004705C3" w:rsidRPr="004B3C91">
        <w:rPr>
          <w:noProof/>
          <w:color w:val="000000" w:themeColor="text1"/>
        </w:rPr>
        <w:t xml:space="preserve"> Frontiers in Cell and Developmental Biolog</w:t>
      </w:r>
      <w:r w:rsidR="004705C3" w:rsidRPr="004B3C91">
        <w:rPr>
          <w:rFonts w:eastAsia="SimSun"/>
          <w:noProof/>
          <w:color w:val="000000" w:themeColor="text1"/>
          <w:lang w:eastAsia="zh-CN"/>
        </w:rPr>
        <w:t>y 8 (Aug, 2020),</w:t>
      </w:r>
      <w:r w:rsidR="004705C3" w:rsidRPr="004B3C91">
        <w:rPr>
          <w:noProof/>
          <w:color w:val="000000" w:themeColor="text1"/>
        </w:rPr>
        <w:t xml:space="preserve"> 741</w:t>
      </w:r>
      <w:r w:rsidR="004705C3" w:rsidRPr="004B3C91">
        <w:rPr>
          <w:rFonts w:eastAsia="SimSun"/>
          <w:noProof/>
          <w:color w:val="000000" w:themeColor="text1"/>
          <w:lang w:eastAsia="zh-CN"/>
        </w:rPr>
        <w:t>. DOI: https://doi.org/10.3389/fcell.2020.00741</w:t>
      </w:r>
    </w:p>
    <w:p w14:paraId="32C17F18" w14:textId="68167ED3" w:rsidR="004705C3" w:rsidRPr="004B3C91" w:rsidRDefault="0046351F" w:rsidP="004705C3">
      <w:pPr>
        <w:pStyle w:val="EndNoteBibliography"/>
        <w:ind w:left="720" w:hanging="720"/>
        <w:rPr>
          <w:noProof/>
          <w:color w:val="000000" w:themeColor="text1"/>
        </w:rPr>
      </w:pPr>
      <w:r w:rsidRPr="004B3C91">
        <w:rPr>
          <w:noProof/>
          <w:color w:val="000000" w:themeColor="text1"/>
        </w:rPr>
        <w:t>[42</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X. Pan, P. Rijnbeek, J. Yan, and H.-B. Shen. 2018. Prediction of RNA-protein sequence and structure binding preferences using deep convolutional and recurrent neural networks. BMC genomics 19, 1 (Dec, 2018), 511. DOI: https://doi.org/10.1186/s12864-018-4889-1</w:t>
      </w:r>
    </w:p>
    <w:p w14:paraId="44358C31" w14:textId="78B87B0A" w:rsidR="004705C3" w:rsidRPr="004B3C91" w:rsidRDefault="0046351F" w:rsidP="004705C3">
      <w:pPr>
        <w:pStyle w:val="EndNoteBibliography"/>
        <w:ind w:left="720" w:hanging="720"/>
        <w:rPr>
          <w:noProof/>
          <w:color w:val="000000" w:themeColor="text1"/>
        </w:rPr>
      </w:pPr>
      <w:r w:rsidRPr="004B3C91">
        <w:rPr>
          <w:noProof/>
          <w:color w:val="000000" w:themeColor="text1"/>
        </w:rPr>
        <w:t>[43</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A. P. Bradley. 1997. The use of the area under the ROC curve in the evaluation of machine learning algorithms. Pattern recognition 30, 7 (1997), 1145-1159. DOI: https://doi.org/10.1016/S0031-3203(96)00142-2</w:t>
      </w:r>
    </w:p>
    <w:p w14:paraId="555010C9" w14:textId="262A7FE5" w:rsidR="004705C3" w:rsidRPr="004B3C91" w:rsidRDefault="0046351F" w:rsidP="004705C3">
      <w:pPr>
        <w:pStyle w:val="EndNoteBibliography"/>
        <w:ind w:left="720" w:hanging="720"/>
        <w:rPr>
          <w:noProof/>
          <w:color w:val="000000" w:themeColor="text1"/>
        </w:rPr>
      </w:pPr>
      <w:r w:rsidRPr="004B3C91">
        <w:rPr>
          <w:noProof/>
          <w:color w:val="000000" w:themeColor="text1"/>
        </w:rPr>
        <w:t>[44</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J. Keilwagen, I. Grosse, and J. Grau. 2014. Area under precision-recall curves for weighted and unweighted data. PloS one 9, 3 (Mar, 2014), 92209. DOI: https://doi.org/10.1371/journal.pone.0092209</w:t>
      </w:r>
    </w:p>
    <w:p w14:paraId="7BA0D8D1" w14:textId="27E467BE" w:rsidR="004705C3" w:rsidRPr="004B3C91" w:rsidRDefault="0046351F" w:rsidP="004705C3">
      <w:pPr>
        <w:pStyle w:val="EndNoteBibliography"/>
        <w:ind w:left="720" w:hanging="720"/>
        <w:rPr>
          <w:noProof/>
          <w:color w:val="000000" w:themeColor="text1"/>
        </w:rPr>
      </w:pPr>
      <w:r w:rsidRPr="004B3C91">
        <w:rPr>
          <w:noProof/>
          <w:color w:val="000000" w:themeColor="text1"/>
        </w:rPr>
        <w:t>[45</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J. Huang, and C. X. Ling. 2005. Using AUC and accuracy in evaluating learning algorithms. IEEE Transactions on knowledge and Data Engineering 17, 3 (Jan, 2005), 299-310. DOI: https://doi.org/10.1186/s12864-019- 6413-7</w:t>
      </w:r>
    </w:p>
    <w:p w14:paraId="64AAB60C" w14:textId="1B7EA452" w:rsidR="004705C3" w:rsidRPr="004B3C91" w:rsidRDefault="0046351F" w:rsidP="004705C3">
      <w:pPr>
        <w:pStyle w:val="EndNoteBibliography"/>
        <w:ind w:left="720" w:hanging="720"/>
        <w:rPr>
          <w:noProof/>
          <w:color w:val="000000" w:themeColor="text1"/>
        </w:rPr>
      </w:pPr>
      <w:r w:rsidRPr="004B3C91">
        <w:rPr>
          <w:noProof/>
          <w:color w:val="000000" w:themeColor="text1"/>
        </w:rPr>
        <w:t>[46</w:t>
      </w:r>
      <w:r w:rsidR="004705C3" w:rsidRPr="004B3C91">
        <w:rPr>
          <w:noProof/>
          <w:color w:val="000000" w:themeColor="text1"/>
        </w:rPr>
        <w:t>]</w:t>
      </w:r>
      <w:r w:rsidR="004705C3" w:rsidRPr="004B3C91">
        <w:rPr>
          <w:noProof/>
          <w:color w:val="000000" w:themeColor="text1"/>
        </w:rPr>
        <w:tab/>
      </w:r>
      <w:r w:rsidR="004705C3" w:rsidRPr="004B3C91">
        <w:rPr>
          <w:color w:val="000000" w:themeColor="text1"/>
        </w:rPr>
        <w:t>D. Chicco, and G. Jurman. 2020. The advantages of the Matthews correlation coefficient (MCC) over F1 score and accuracy in binary classification evaluation. BMC genomics 21, 1 (Dec, 2020), 6. DOI: https://doi.org/10.1186/s12864-019-6413-7</w:t>
      </w:r>
    </w:p>
    <w:p w14:paraId="0416C866" w14:textId="0E584719" w:rsidR="004705C3" w:rsidRPr="004B3C91" w:rsidRDefault="0046351F" w:rsidP="004705C3">
      <w:pPr>
        <w:pStyle w:val="EndNoteBibliography"/>
        <w:ind w:left="720" w:hanging="720"/>
        <w:rPr>
          <w:noProof/>
          <w:color w:val="000000" w:themeColor="text1"/>
        </w:rPr>
      </w:pPr>
      <w:r w:rsidRPr="004B3C91">
        <w:rPr>
          <w:noProof/>
          <w:color w:val="000000" w:themeColor="text1"/>
        </w:rPr>
        <w:t>[47</w:t>
      </w:r>
      <w:r w:rsidR="004705C3" w:rsidRPr="004B3C91">
        <w:rPr>
          <w:noProof/>
          <w:color w:val="000000" w:themeColor="text1"/>
        </w:rPr>
        <w:t>]</w:t>
      </w:r>
      <w:r w:rsidR="004705C3" w:rsidRPr="004B3C91">
        <w:rPr>
          <w:noProof/>
          <w:color w:val="000000" w:themeColor="text1"/>
        </w:rPr>
        <w:tab/>
        <w:t xml:space="preserve">M. Ancona, E. Ceolini, C. Öztireli, and M. Gross, “Towards better understanding of gradient-based attribution methods for deep neural networks,” </w:t>
      </w:r>
      <w:r w:rsidR="004705C3" w:rsidRPr="004B3C91">
        <w:rPr>
          <w:i/>
          <w:noProof/>
          <w:color w:val="000000" w:themeColor="text1"/>
        </w:rPr>
        <w:t>arXiv preprint arXiv:1711.06104</w:t>
      </w:r>
      <w:r w:rsidR="004705C3" w:rsidRPr="004B3C91">
        <w:rPr>
          <w:noProof/>
          <w:color w:val="000000" w:themeColor="text1"/>
        </w:rPr>
        <w:t>, 2017.</w:t>
      </w:r>
    </w:p>
    <w:p w14:paraId="3554BAA6" w14:textId="30D927B4" w:rsidR="0057077C" w:rsidRPr="004B3C91" w:rsidRDefault="0057077C" w:rsidP="004705C3">
      <w:pPr>
        <w:pStyle w:val="EndNoteBibliography"/>
        <w:ind w:left="720" w:hanging="720"/>
        <w:rPr>
          <w:noProof/>
          <w:color w:val="000000" w:themeColor="text1"/>
        </w:rPr>
      </w:pPr>
    </w:p>
    <w:p w14:paraId="577197B9" w14:textId="6BAC54C8" w:rsidR="003E4E2B" w:rsidRPr="004B3C91" w:rsidRDefault="007A61F4" w:rsidP="0046351F">
      <w:pPr>
        <w:pStyle w:val="Bibentry"/>
        <w:ind w:left="0" w:firstLine="0"/>
        <w:rPr>
          <w:rFonts w:eastAsia="SimSun"/>
          <w:color w:val="000000" w:themeColor="text1"/>
          <w:u w:val="single"/>
          <w:lang w:eastAsia="zh-CN"/>
        </w:rPr>
      </w:pPr>
      <w:r w:rsidRPr="004B3C91">
        <w:rPr>
          <w:rFonts w:eastAsia="SimSun"/>
          <w:color w:val="000000" w:themeColor="text1"/>
          <w:lang w:eastAsia="zh-CN"/>
          <w14:ligatures w14:val="standard"/>
        </w:rPr>
        <w:fldChar w:fldCharType="end"/>
      </w:r>
    </w:p>
    <w:p w14:paraId="3BD66AF9" w14:textId="77777777" w:rsidR="003E4E2B" w:rsidRPr="004B3C91" w:rsidRDefault="007A61F4">
      <w:pPr>
        <w:pStyle w:val="Bibentry"/>
        <w:rPr>
          <w:rFonts w:eastAsia="SimSun"/>
          <w:color w:val="000000" w:themeColor="text1"/>
          <w:u w:val="single"/>
          <w:lang w:eastAsia="zh-CN"/>
        </w:rPr>
        <w:sectPr w:rsidR="003E4E2B" w:rsidRPr="004B3C91">
          <w:endnotePr>
            <w:numFmt w:val="decimal"/>
          </w:endnotePr>
          <w:type w:val="continuous"/>
          <w:pgSz w:w="12240" w:h="15840"/>
          <w:pgMar w:top="1500" w:right="1080" w:bottom="1600" w:left="1080" w:header="1080" w:footer="1080" w:gutter="0"/>
          <w:pgNumType w:start="1"/>
          <w:cols w:num="2" w:space="480"/>
          <w:titlePg/>
          <w:docGrid w:linePitch="360"/>
        </w:sectPr>
      </w:pPr>
      <w:r w:rsidRPr="004B3C91">
        <w:rPr>
          <w:rFonts w:eastAsia="SimSun"/>
          <w:color w:val="000000" w:themeColor="text1"/>
          <w:lang w:eastAsia="zh-CN"/>
          <w14:ligatures w14:val="standard"/>
        </w:rPr>
        <w:fldChar w:fldCharType="end"/>
      </w:r>
    </w:p>
    <w:p w14:paraId="2BD2B956" w14:textId="6A1D8677" w:rsidR="003E4E2B" w:rsidRPr="004B3C91" w:rsidRDefault="003E4E2B">
      <w:pPr>
        <w:pStyle w:val="Bibentry"/>
        <w:rPr>
          <w:rFonts w:eastAsia="SimSun"/>
          <w:color w:val="000000" w:themeColor="text1"/>
          <w:u w:val="single"/>
          <w:lang w:eastAsia="zh-CN"/>
        </w:rPr>
      </w:pPr>
    </w:p>
    <w:sectPr w:rsidR="003E4E2B" w:rsidRPr="004B3C91">
      <w:endnotePr>
        <w:numFmt w:val="decimal"/>
      </w:endnotePr>
      <w:type w:val="continuous"/>
      <w:pgSz w:w="12240" w:h="15840"/>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69C71" w14:textId="77777777" w:rsidR="00996A2D" w:rsidRDefault="00996A2D">
      <w:pPr>
        <w:spacing w:line="240" w:lineRule="auto"/>
      </w:pPr>
      <w:r>
        <w:separator/>
      </w:r>
    </w:p>
  </w:endnote>
  <w:endnote w:type="continuationSeparator" w:id="0">
    <w:p w14:paraId="148181D0" w14:textId="77777777" w:rsidR="00996A2D" w:rsidRDefault="00996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mbria"/>
    <w:panose1 w:val="020B0604020202020204"/>
    <w:charset w:val="00"/>
    <w:family w:val="auto"/>
    <w:pitch w:val="variable"/>
    <w:sig w:usb0="E0000AFF" w:usb1="5200E5FB" w:usb2="0200002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Linux Biolinum">
    <w:altName w:val="Calibri"/>
    <w:panose1 w:val="020B0604020202020204"/>
    <w:charset w:val="00"/>
    <w:family w:val="auto"/>
    <w:pitch w:val="variable"/>
    <w:sig w:usb0="E0000AFF" w:usb1="5000E5FB" w:usb2="0000002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02FC7" w14:textId="77777777" w:rsidR="00B05479" w:rsidRDefault="00B05479">
    <w:pPr>
      <w:pStyle w:val="Footer"/>
      <w:rPr>
        <w:rStyle w:val="PageNumber"/>
        <w:rFonts w:ascii="Linux Biolinum" w:hAnsi="Linux Biolinum" w:cs="Linux Biolinum"/>
      </w:rPr>
    </w:pPr>
  </w:p>
  <w:p w14:paraId="4735E545" w14:textId="77777777" w:rsidR="00B05479" w:rsidRDefault="00B05479">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1F3FA" w14:textId="77777777" w:rsidR="00B05479" w:rsidRDefault="00B05479">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F897" w14:textId="77777777" w:rsidR="00B05479" w:rsidRDefault="00B05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1ECA0" w14:textId="77777777" w:rsidR="00996A2D" w:rsidRDefault="00996A2D">
      <w:pPr>
        <w:spacing w:line="240" w:lineRule="auto"/>
      </w:pPr>
      <w:r>
        <w:separator/>
      </w:r>
    </w:p>
  </w:footnote>
  <w:footnote w:type="continuationSeparator" w:id="0">
    <w:p w14:paraId="70C19FE1" w14:textId="77777777" w:rsidR="00996A2D" w:rsidRDefault="00996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80" w:type="dxa"/>
      <w:tblLayout w:type="fixed"/>
      <w:tblLook w:val="04A0" w:firstRow="1" w:lastRow="0" w:firstColumn="1" w:lastColumn="0" w:noHBand="0" w:noVBand="1"/>
    </w:tblPr>
    <w:tblGrid>
      <w:gridCol w:w="5040"/>
      <w:gridCol w:w="5040"/>
    </w:tblGrid>
    <w:tr w:rsidR="00B05479" w14:paraId="1EA48472" w14:textId="77777777">
      <w:tc>
        <w:tcPr>
          <w:tcW w:w="5040" w:type="dxa"/>
          <w:vAlign w:val="center"/>
        </w:tcPr>
        <w:p w14:paraId="2DA17958" w14:textId="77777777" w:rsidR="00B05479" w:rsidRDefault="00B05479">
          <w:pPr>
            <w:jc w:val="left"/>
            <w:rPr>
              <w:rFonts w:ascii="Linux Biolinum" w:eastAsia="Calibri" w:hAnsi="Linux Biolinum" w:cs="Linux Biolinum"/>
            </w:rPr>
          </w:pPr>
          <w:r>
            <w:rPr>
              <w:rFonts w:ascii="Linux Biolinum" w:hAnsi="Linux Biolinum" w:cs="Linux Biolinum" w:hint="eastAsia"/>
            </w:rPr>
            <w:t>BIBE20</w:t>
          </w:r>
          <w:r>
            <w:rPr>
              <w:rFonts w:ascii="Linux Biolinum" w:eastAsia="SimSun" w:hAnsi="Linux Biolinum" w:cs="Linux Biolinum" w:hint="eastAsia"/>
              <w:lang w:eastAsia="zh-CN"/>
            </w:rPr>
            <w:t>21</w:t>
          </w:r>
          <w:r>
            <w:rPr>
              <w:rFonts w:ascii="Linux Biolinum" w:eastAsia="Calibri" w:hAnsi="Linux Biolinum" w:cs="Linux Biolinum"/>
            </w:rPr>
            <w:t xml:space="preserve">, </w:t>
          </w:r>
          <w:r>
            <w:rPr>
              <w:rFonts w:ascii="Linux Biolinum" w:hAnsi="Linux Biolinum" w:cs="Linux Biolinum" w:hint="eastAsia"/>
            </w:rPr>
            <w:t>July</w:t>
          </w:r>
          <w:r>
            <w:rPr>
              <w:rFonts w:ascii="Linux Biolinum" w:eastAsia="Calibri" w:hAnsi="Linux Biolinum" w:cs="Linux Biolinum"/>
            </w:rPr>
            <w:t xml:space="preserve"> 20</w:t>
          </w:r>
          <w:r>
            <w:rPr>
              <w:rFonts w:ascii="Linux Biolinum" w:eastAsia="SimSun" w:hAnsi="Linux Biolinum" w:cs="Linux Biolinum" w:hint="eastAsia"/>
              <w:lang w:eastAsia="zh-CN"/>
            </w:rPr>
            <w:t>21</w:t>
          </w:r>
          <w:r>
            <w:rPr>
              <w:rFonts w:ascii="Linux Biolinum" w:eastAsia="Calibri" w:hAnsi="Linux Biolinum" w:cs="Linux Biolinum"/>
            </w:rPr>
            <w:t xml:space="preserve">, </w:t>
          </w:r>
          <w:r>
            <w:rPr>
              <w:rFonts w:ascii="Linux Biolinum" w:eastAsia="SimSun" w:hAnsi="Linux Biolinum" w:cs="Linux Biolinum" w:hint="eastAsia"/>
              <w:lang w:eastAsia="zh-CN"/>
            </w:rPr>
            <w:t>Hangzhou</w:t>
          </w:r>
          <w:r>
            <w:rPr>
              <w:rFonts w:ascii="Linux Biolinum" w:eastAsia="Calibri" w:hAnsi="Linux Biolinum" w:cs="Linux Biolinum"/>
            </w:rPr>
            <w:t>, China</w:t>
          </w:r>
        </w:p>
      </w:tc>
      <w:tc>
        <w:tcPr>
          <w:tcW w:w="5040" w:type="dxa"/>
          <w:vAlign w:val="center"/>
        </w:tcPr>
        <w:p w14:paraId="26B8E7E2" w14:textId="2D13C022" w:rsidR="00B05479" w:rsidRDefault="00B05479">
          <w:pPr>
            <w:wordWrap w:val="0"/>
            <w:jc w:val="right"/>
            <w:rPr>
              <w:rFonts w:ascii="Linux Biolinum" w:eastAsia="Calibri" w:hAnsi="Linux Biolinum" w:cs="Linux Biolinum"/>
            </w:rPr>
          </w:pPr>
          <w:r>
            <w:rPr>
              <w:rFonts w:ascii="Linux Biolinum" w:eastAsia="SimSun" w:hAnsi="Linux Biolinum" w:cs="Linux Biolinum"/>
              <w:lang w:eastAsia="zh-CN"/>
            </w:rPr>
            <w:t>Y</w:t>
          </w:r>
          <w:r>
            <w:rPr>
              <w:rFonts w:ascii="Linux Biolinum" w:eastAsia="SimSun" w:hAnsi="Linux Biolinum" w:cs="Linux Biolinum" w:hint="eastAsia"/>
              <w:lang w:eastAsia="zh-CN"/>
            </w:rPr>
            <w:t xml:space="preserve"> </w:t>
          </w:r>
          <w:r>
            <w:rPr>
              <w:rFonts w:ascii="Linux Biolinum" w:eastAsia="SimSun" w:hAnsi="Linux Biolinum" w:cs="Linux Biolinum"/>
              <w:lang w:eastAsia="zh-CN"/>
            </w:rPr>
            <w:t>Wu</w:t>
          </w:r>
          <w:r>
            <w:rPr>
              <w:rFonts w:ascii="Linux Biolinum" w:eastAsia="Calibri" w:hAnsi="Linux Biolinum" w:cs="Linux Biolinum"/>
            </w:rPr>
            <w:t xml:space="preserve"> et al.</w:t>
          </w:r>
        </w:p>
      </w:tc>
    </w:tr>
  </w:tbl>
  <w:p w14:paraId="2879DDDC" w14:textId="77777777" w:rsidR="00B05479" w:rsidRDefault="00B054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80" w:type="dxa"/>
      <w:tblLayout w:type="fixed"/>
      <w:tblLook w:val="04A0" w:firstRow="1" w:lastRow="0" w:firstColumn="1" w:lastColumn="0" w:noHBand="0" w:noVBand="1"/>
    </w:tblPr>
    <w:tblGrid>
      <w:gridCol w:w="5040"/>
      <w:gridCol w:w="5040"/>
    </w:tblGrid>
    <w:tr w:rsidR="00B05479" w14:paraId="332FF920" w14:textId="77777777">
      <w:tc>
        <w:tcPr>
          <w:tcW w:w="5040" w:type="dxa"/>
          <w:vAlign w:val="center"/>
        </w:tcPr>
        <w:p w14:paraId="1B0F1BAB" w14:textId="3C92BE71" w:rsidR="00B05479" w:rsidRDefault="00B05479" w:rsidP="007405B2">
          <w:pPr>
            <w:pStyle w:val="Header"/>
            <w:jc w:val="left"/>
            <w:rPr>
              <w:rFonts w:ascii="Linux Biolinum" w:hAnsi="Linux Biolinum" w:cs="Linux Biolinum"/>
            </w:rPr>
          </w:pPr>
          <w:r w:rsidRPr="007405B2">
            <w:rPr>
              <w:rFonts w:ascii="Linux Biolinum" w:hAnsi="Linux Biolinum" w:cs="Linux Biolinum"/>
            </w:rPr>
            <w:t>Prediction of m</w:t>
          </w:r>
          <w:r w:rsidRPr="007405B2">
            <w:rPr>
              <w:rFonts w:ascii="Linux Biolinum" w:hAnsi="Linux Biolinum" w:cs="Linux Biolinum"/>
              <w:vertAlign w:val="superscript"/>
            </w:rPr>
            <w:t>6</w:t>
          </w:r>
          <w:r w:rsidRPr="007405B2">
            <w:rPr>
              <w:rFonts w:ascii="Linux Biolinum" w:hAnsi="Linux Biolinum" w:cs="Linux Biolinum"/>
            </w:rPr>
            <w:t xml:space="preserve">A Reader substrate sites using deep convolutional and recurrent neural network  </w:t>
          </w:r>
        </w:p>
      </w:tc>
      <w:tc>
        <w:tcPr>
          <w:tcW w:w="5040" w:type="dxa"/>
          <w:vAlign w:val="center"/>
        </w:tcPr>
        <w:p w14:paraId="2DA522AC" w14:textId="77777777" w:rsidR="00B05479" w:rsidRDefault="00B05479">
          <w:pPr>
            <w:pStyle w:val="Header"/>
            <w:tabs>
              <w:tab w:val="clear" w:pos="4320"/>
              <w:tab w:val="clear" w:pos="8640"/>
            </w:tabs>
            <w:jc w:val="right"/>
            <w:rPr>
              <w:rFonts w:ascii="Linux Biolinum" w:hAnsi="Linux Biolinum" w:cs="Linux Biolinum"/>
            </w:rPr>
          </w:pPr>
          <w:r>
            <w:rPr>
              <w:rFonts w:ascii="Linux Biolinum" w:hAnsi="Linux Biolinum" w:cs="Linux Biolinum"/>
            </w:rPr>
            <w:t>WOODSTOCK’18, June, 2018, El Paso, Texas USA</w:t>
          </w:r>
        </w:p>
      </w:tc>
    </w:tr>
  </w:tbl>
  <w:p w14:paraId="527515E5" w14:textId="77777777" w:rsidR="00B05479" w:rsidRDefault="00B054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CE86D" w14:textId="77777777" w:rsidR="00B05479" w:rsidRDefault="00B054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ListNumber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0C7E5D2E"/>
    <w:multiLevelType w:val="multilevel"/>
    <w:tmpl w:val="0C7E5D2E"/>
    <w:lvl w:ilvl="0">
      <w:start w:val="1"/>
      <w:numFmt w:val="none"/>
      <w:pStyle w:val="SIGPLANAcknowledgmentsheading"/>
      <w:lvlText w:val="Acknowledgments"/>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2D170EA7"/>
    <w:multiLevelType w:val="multilevel"/>
    <w:tmpl w:val="2D170EA7"/>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800"/>
        </w:tabs>
        <w:ind w:left="1800" w:hanging="1800"/>
      </w:pPr>
      <w:rPr>
        <w:rFonts w:hint="default"/>
      </w:rPr>
    </w:lvl>
  </w:abstractNum>
  <w:abstractNum w:abstractNumId="12" w15:restartNumberingAfterBreak="0">
    <w:nsid w:val="46876897"/>
    <w:multiLevelType w:val="multilevel"/>
    <w:tmpl w:val="46876897"/>
    <w:lvl w:ilvl="0">
      <w:start w:val="1"/>
      <w:numFmt w:val="none"/>
      <w:pStyle w:val="SIGPLANAppendixheading"/>
      <w:lvlText w:val="Appendix"/>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12D4DC5"/>
    <w:multiLevelType w:val="multilevel"/>
    <w:tmpl w:val="612D4DC5"/>
    <w:lvl w:ilvl="0">
      <w:start w:val="1"/>
      <w:numFmt w:val="bullet"/>
      <w:pStyle w:val="ListParagraph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204797A"/>
    <w:multiLevelType w:val="multilevel"/>
    <w:tmpl w:val="6204797A"/>
    <w:lvl w:ilvl="0">
      <w:start w:val="1"/>
      <w:numFmt w:val="none"/>
      <w:pStyle w:val="SIGPLANReferencesheading"/>
      <w:lvlText w:val="References"/>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15:restartNumberingAfterBreak="0">
    <w:nsid w:val="6B8E7CF9"/>
    <w:multiLevelType w:val="multilevel"/>
    <w:tmpl w:val="6B8E7CF9"/>
    <w:lvl w:ilvl="0">
      <w:start w:val="1"/>
      <w:numFmt w:val="none"/>
      <w:pStyle w:val="SIGPLANAbstractheading"/>
      <w:lvlText w:val="Abstract"/>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799051AC"/>
    <w:multiLevelType w:val="multilevel"/>
    <w:tmpl w:val="799051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1"/>
  </w:num>
  <w:num w:numId="14">
    <w:abstractNumId w:val="10"/>
  </w:num>
  <w:num w:numId="15">
    <w:abstractNumId w:val="16"/>
  </w:num>
  <w:num w:numId="16">
    <w:abstractNumId w:val="12"/>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bordersDoNotSurroundHeader/>
  <w:bordersDoNotSurroundFooter/>
  <w:proofState w:spelling="clean" w:grammar="clean"/>
  <w:attachedTemplate r:id="rId1"/>
  <w:linkStyles/>
  <w:defaultTabStop w:val="708"/>
  <w:hyphenationZone w:val="283"/>
  <w:evenAndOddHeaders/>
  <w:noPunctuationKerning/>
  <w:characterSpacingControl w:val="doNotCompress"/>
  <w:hdrShapeDefaults>
    <o:shapedefaults v:ext="edit" spidmax="2049"/>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Linux Libertine&lt;/FontName&gt;&lt;FontSize&gt;7&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pxpp02xz5fpdeext2xt5r5x0wxp5xzv5t5&quot;&gt;endnote&lt;record-ids&gt;&lt;item&gt;68&lt;/item&gt;&lt;item&gt;71&lt;/item&gt;&lt;item&gt;72&lt;/item&gt;&lt;item&gt;73&lt;/item&gt;&lt;item&gt;74&lt;/item&gt;&lt;item&gt;75&lt;/item&gt;&lt;item&gt;76&lt;/item&gt;&lt;item&gt;77&lt;/item&gt;&lt;item&gt;78&lt;/item&gt;&lt;item&gt;79&lt;/item&gt;&lt;item&gt;81&lt;/item&gt;&lt;item&gt;82&lt;/item&gt;&lt;item&gt;83&lt;/item&gt;&lt;item&gt;85&lt;/item&gt;&lt;item&gt;86&lt;/item&gt;&lt;item&gt;87&lt;/item&gt;&lt;item&gt;91&lt;/item&gt;&lt;item&gt;92&lt;/item&gt;&lt;item&gt;308&lt;/item&gt;&lt;item&gt;309&lt;/item&gt;&lt;item&gt;310&lt;/item&gt;&lt;item&gt;311&lt;/item&gt;&lt;item&gt;313&lt;/item&gt;&lt;item&gt;314&lt;/item&gt;&lt;item&gt;317&lt;/item&gt;&lt;item&gt;318&lt;/item&gt;&lt;item&gt;319&lt;/item&gt;&lt;item&gt;321&lt;/item&gt;&lt;item&gt;322&lt;/item&gt;&lt;/record-ids&gt;&lt;/item&gt;&lt;/Libraries&gt;"/>
  </w:docVars>
  <w:rsids>
    <w:rsidRoot w:val="0007392C"/>
    <w:rsid w:val="000018DB"/>
    <w:rsid w:val="000019C1"/>
    <w:rsid w:val="00004196"/>
    <w:rsid w:val="0000598B"/>
    <w:rsid w:val="00026FF0"/>
    <w:rsid w:val="000278D1"/>
    <w:rsid w:val="0003290D"/>
    <w:rsid w:val="00033D6D"/>
    <w:rsid w:val="00035FAD"/>
    <w:rsid w:val="0003600B"/>
    <w:rsid w:val="00041330"/>
    <w:rsid w:val="00045252"/>
    <w:rsid w:val="0004652D"/>
    <w:rsid w:val="00047398"/>
    <w:rsid w:val="000477F2"/>
    <w:rsid w:val="00050EEF"/>
    <w:rsid w:val="00052A1A"/>
    <w:rsid w:val="00052C34"/>
    <w:rsid w:val="0005503B"/>
    <w:rsid w:val="00056777"/>
    <w:rsid w:val="00062D29"/>
    <w:rsid w:val="000671F5"/>
    <w:rsid w:val="000713CD"/>
    <w:rsid w:val="00072E69"/>
    <w:rsid w:val="0007392C"/>
    <w:rsid w:val="000739F9"/>
    <w:rsid w:val="000775D7"/>
    <w:rsid w:val="00077680"/>
    <w:rsid w:val="00080E27"/>
    <w:rsid w:val="000819C0"/>
    <w:rsid w:val="0008431E"/>
    <w:rsid w:val="00090E1C"/>
    <w:rsid w:val="00093C3D"/>
    <w:rsid w:val="00093F51"/>
    <w:rsid w:val="0009790C"/>
    <w:rsid w:val="000B79F8"/>
    <w:rsid w:val="000B7A73"/>
    <w:rsid w:val="000C050B"/>
    <w:rsid w:val="000C0A6F"/>
    <w:rsid w:val="000E05B4"/>
    <w:rsid w:val="000E118B"/>
    <w:rsid w:val="000E12BB"/>
    <w:rsid w:val="000E278E"/>
    <w:rsid w:val="000E7354"/>
    <w:rsid w:val="000E7A87"/>
    <w:rsid w:val="000F1487"/>
    <w:rsid w:val="000F6090"/>
    <w:rsid w:val="001041A3"/>
    <w:rsid w:val="00104561"/>
    <w:rsid w:val="0010525C"/>
    <w:rsid w:val="0010534D"/>
    <w:rsid w:val="00110ABD"/>
    <w:rsid w:val="00116177"/>
    <w:rsid w:val="00122A17"/>
    <w:rsid w:val="001239A7"/>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3747"/>
    <w:rsid w:val="00174AF5"/>
    <w:rsid w:val="001751F7"/>
    <w:rsid w:val="001832D4"/>
    <w:rsid w:val="0019097A"/>
    <w:rsid w:val="00193445"/>
    <w:rsid w:val="00195489"/>
    <w:rsid w:val="001961CD"/>
    <w:rsid w:val="001A06AF"/>
    <w:rsid w:val="001A43B1"/>
    <w:rsid w:val="001A5675"/>
    <w:rsid w:val="001A71BB"/>
    <w:rsid w:val="001B075A"/>
    <w:rsid w:val="001B0F39"/>
    <w:rsid w:val="001B29D6"/>
    <w:rsid w:val="001B6624"/>
    <w:rsid w:val="001D13E9"/>
    <w:rsid w:val="001D5887"/>
    <w:rsid w:val="001D7AAA"/>
    <w:rsid w:val="001E2720"/>
    <w:rsid w:val="001E71D7"/>
    <w:rsid w:val="001F2905"/>
    <w:rsid w:val="0020294A"/>
    <w:rsid w:val="00212EF7"/>
    <w:rsid w:val="00214F60"/>
    <w:rsid w:val="002233F8"/>
    <w:rsid w:val="0022394B"/>
    <w:rsid w:val="00234E13"/>
    <w:rsid w:val="00237767"/>
    <w:rsid w:val="00237EA9"/>
    <w:rsid w:val="002449CF"/>
    <w:rsid w:val="00245119"/>
    <w:rsid w:val="00247277"/>
    <w:rsid w:val="00250FEF"/>
    <w:rsid w:val="00251B10"/>
    <w:rsid w:val="00252596"/>
    <w:rsid w:val="00264B6B"/>
    <w:rsid w:val="00270347"/>
    <w:rsid w:val="0027195D"/>
    <w:rsid w:val="002738DA"/>
    <w:rsid w:val="00282789"/>
    <w:rsid w:val="00290DF5"/>
    <w:rsid w:val="00292645"/>
    <w:rsid w:val="0029583F"/>
    <w:rsid w:val="00296EED"/>
    <w:rsid w:val="002A517A"/>
    <w:rsid w:val="002A6D08"/>
    <w:rsid w:val="002A747D"/>
    <w:rsid w:val="002B01E4"/>
    <w:rsid w:val="002B1F59"/>
    <w:rsid w:val="002C2A6A"/>
    <w:rsid w:val="002C51D2"/>
    <w:rsid w:val="002C53D6"/>
    <w:rsid w:val="002C6291"/>
    <w:rsid w:val="002C73E8"/>
    <w:rsid w:val="002D11E2"/>
    <w:rsid w:val="002D26C4"/>
    <w:rsid w:val="002D5E65"/>
    <w:rsid w:val="002D7165"/>
    <w:rsid w:val="002E0E62"/>
    <w:rsid w:val="002F069E"/>
    <w:rsid w:val="002F073D"/>
    <w:rsid w:val="002F2289"/>
    <w:rsid w:val="002F2EB2"/>
    <w:rsid w:val="002F5D43"/>
    <w:rsid w:val="00301545"/>
    <w:rsid w:val="00303FAD"/>
    <w:rsid w:val="003053C2"/>
    <w:rsid w:val="003057B1"/>
    <w:rsid w:val="00307501"/>
    <w:rsid w:val="00310474"/>
    <w:rsid w:val="00317850"/>
    <w:rsid w:val="00321DDC"/>
    <w:rsid w:val="003232BD"/>
    <w:rsid w:val="0032775A"/>
    <w:rsid w:val="00327D31"/>
    <w:rsid w:val="003326FF"/>
    <w:rsid w:val="0033342D"/>
    <w:rsid w:val="003342CD"/>
    <w:rsid w:val="003346F1"/>
    <w:rsid w:val="00336D12"/>
    <w:rsid w:val="003422CC"/>
    <w:rsid w:val="0034235E"/>
    <w:rsid w:val="00351DDD"/>
    <w:rsid w:val="00356296"/>
    <w:rsid w:val="00357671"/>
    <w:rsid w:val="003704CE"/>
    <w:rsid w:val="00373175"/>
    <w:rsid w:val="0037572A"/>
    <w:rsid w:val="00376CCC"/>
    <w:rsid w:val="0038080D"/>
    <w:rsid w:val="003906DE"/>
    <w:rsid w:val="00390853"/>
    <w:rsid w:val="00392395"/>
    <w:rsid w:val="00392969"/>
    <w:rsid w:val="003936B1"/>
    <w:rsid w:val="003944CF"/>
    <w:rsid w:val="00394D8E"/>
    <w:rsid w:val="003A10FE"/>
    <w:rsid w:val="003A1ABD"/>
    <w:rsid w:val="003A2E50"/>
    <w:rsid w:val="003A3B16"/>
    <w:rsid w:val="003B1CA3"/>
    <w:rsid w:val="003B44F3"/>
    <w:rsid w:val="003C3338"/>
    <w:rsid w:val="003C349B"/>
    <w:rsid w:val="003D0DD2"/>
    <w:rsid w:val="003D28AE"/>
    <w:rsid w:val="003D544B"/>
    <w:rsid w:val="003D544F"/>
    <w:rsid w:val="003D7001"/>
    <w:rsid w:val="003E28D1"/>
    <w:rsid w:val="003E4E2B"/>
    <w:rsid w:val="003E6247"/>
    <w:rsid w:val="003F4297"/>
    <w:rsid w:val="003F5DAE"/>
    <w:rsid w:val="003F5F3D"/>
    <w:rsid w:val="003F7CA2"/>
    <w:rsid w:val="00405612"/>
    <w:rsid w:val="004128EE"/>
    <w:rsid w:val="00424E33"/>
    <w:rsid w:val="00427C7D"/>
    <w:rsid w:val="00431CB0"/>
    <w:rsid w:val="00433C08"/>
    <w:rsid w:val="00450387"/>
    <w:rsid w:val="00453BF0"/>
    <w:rsid w:val="0046042C"/>
    <w:rsid w:val="00461A8A"/>
    <w:rsid w:val="0046351F"/>
    <w:rsid w:val="004705C3"/>
    <w:rsid w:val="00473C51"/>
    <w:rsid w:val="0048106F"/>
    <w:rsid w:val="0048126B"/>
    <w:rsid w:val="00481278"/>
    <w:rsid w:val="004825CE"/>
    <w:rsid w:val="004836A6"/>
    <w:rsid w:val="0048610B"/>
    <w:rsid w:val="00492EF4"/>
    <w:rsid w:val="004947C9"/>
    <w:rsid w:val="00495781"/>
    <w:rsid w:val="00496578"/>
    <w:rsid w:val="00497365"/>
    <w:rsid w:val="004A6A13"/>
    <w:rsid w:val="004A7556"/>
    <w:rsid w:val="004B0BF6"/>
    <w:rsid w:val="004B3C91"/>
    <w:rsid w:val="004B42E0"/>
    <w:rsid w:val="004C1EDF"/>
    <w:rsid w:val="004C220E"/>
    <w:rsid w:val="004C49F3"/>
    <w:rsid w:val="004C6B2D"/>
    <w:rsid w:val="004C6D41"/>
    <w:rsid w:val="004D4C55"/>
    <w:rsid w:val="004E7870"/>
    <w:rsid w:val="0050103C"/>
    <w:rsid w:val="005027A0"/>
    <w:rsid w:val="00502E59"/>
    <w:rsid w:val="00503930"/>
    <w:rsid w:val="005041C6"/>
    <w:rsid w:val="00504C8B"/>
    <w:rsid w:val="00506EF6"/>
    <w:rsid w:val="00513F70"/>
    <w:rsid w:val="005153AC"/>
    <w:rsid w:val="005160AB"/>
    <w:rsid w:val="00523CD9"/>
    <w:rsid w:val="00527880"/>
    <w:rsid w:val="00535756"/>
    <w:rsid w:val="00540C55"/>
    <w:rsid w:val="00541989"/>
    <w:rsid w:val="00551881"/>
    <w:rsid w:val="005528F6"/>
    <w:rsid w:val="0055426C"/>
    <w:rsid w:val="00557533"/>
    <w:rsid w:val="0057077C"/>
    <w:rsid w:val="00575A52"/>
    <w:rsid w:val="0058578F"/>
    <w:rsid w:val="00586A35"/>
    <w:rsid w:val="00587B6F"/>
    <w:rsid w:val="005927BE"/>
    <w:rsid w:val="00593D15"/>
    <w:rsid w:val="00594F58"/>
    <w:rsid w:val="00596082"/>
    <w:rsid w:val="00596F2A"/>
    <w:rsid w:val="005A2566"/>
    <w:rsid w:val="005A5E63"/>
    <w:rsid w:val="005A6726"/>
    <w:rsid w:val="005B2ED3"/>
    <w:rsid w:val="005B43E2"/>
    <w:rsid w:val="005B493F"/>
    <w:rsid w:val="005B5EBA"/>
    <w:rsid w:val="005B7658"/>
    <w:rsid w:val="005C0B13"/>
    <w:rsid w:val="005C3D72"/>
    <w:rsid w:val="005C5E36"/>
    <w:rsid w:val="005D0695"/>
    <w:rsid w:val="005D0CCE"/>
    <w:rsid w:val="005D6A1D"/>
    <w:rsid w:val="005D7E6E"/>
    <w:rsid w:val="005E1969"/>
    <w:rsid w:val="005E22A3"/>
    <w:rsid w:val="005E28F2"/>
    <w:rsid w:val="005E77C5"/>
    <w:rsid w:val="005F20A1"/>
    <w:rsid w:val="005F30FF"/>
    <w:rsid w:val="005F45DE"/>
    <w:rsid w:val="00607A60"/>
    <w:rsid w:val="006104CD"/>
    <w:rsid w:val="0061273A"/>
    <w:rsid w:val="00612C56"/>
    <w:rsid w:val="00612E4E"/>
    <w:rsid w:val="00617AE1"/>
    <w:rsid w:val="006317A6"/>
    <w:rsid w:val="0063608B"/>
    <w:rsid w:val="00644AC8"/>
    <w:rsid w:val="00650463"/>
    <w:rsid w:val="006514CD"/>
    <w:rsid w:val="0065275A"/>
    <w:rsid w:val="00654D92"/>
    <w:rsid w:val="00660A05"/>
    <w:rsid w:val="00667D7A"/>
    <w:rsid w:val="00670649"/>
    <w:rsid w:val="00675128"/>
    <w:rsid w:val="006844A0"/>
    <w:rsid w:val="0068563D"/>
    <w:rsid w:val="0069472B"/>
    <w:rsid w:val="00694749"/>
    <w:rsid w:val="00696218"/>
    <w:rsid w:val="006978B2"/>
    <w:rsid w:val="00697DB3"/>
    <w:rsid w:val="006A1CA7"/>
    <w:rsid w:val="006A22F6"/>
    <w:rsid w:val="006A29E8"/>
    <w:rsid w:val="006C04BB"/>
    <w:rsid w:val="006C4BE3"/>
    <w:rsid w:val="006C60A0"/>
    <w:rsid w:val="006D0E9B"/>
    <w:rsid w:val="006D2239"/>
    <w:rsid w:val="006D7171"/>
    <w:rsid w:val="006E0D12"/>
    <w:rsid w:val="006E0D4F"/>
    <w:rsid w:val="006E4407"/>
    <w:rsid w:val="006E7653"/>
    <w:rsid w:val="006F050A"/>
    <w:rsid w:val="006F1681"/>
    <w:rsid w:val="006F69EF"/>
    <w:rsid w:val="006F7D4C"/>
    <w:rsid w:val="00701FA6"/>
    <w:rsid w:val="0070306F"/>
    <w:rsid w:val="0070473B"/>
    <w:rsid w:val="0070531E"/>
    <w:rsid w:val="00715287"/>
    <w:rsid w:val="00717FB2"/>
    <w:rsid w:val="007249CB"/>
    <w:rsid w:val="00727914"/>
    <w:rsid w:val="00727EBD"/>
    <w:rsid w:val="00732243"/>
    <w:rsid w:val="00732D22"/>
    <w:rsid w:val="00737802"/>
    <w:rsid w:val="007405B2"/>
    <w:rsid w:val="00742C91"/>
    <w:rsid w:val="00743328"/>
    <w:rsid w:val="007451FF"/>
    <w:rsid w:val="00745373"/>
    <w:rsid w:val="00745C83"/>
    <w:rsid w:val="00747E69"/>
    <w:rsid w:val="00751EC1"/>
    <w:rsid w:val="00752225"/>
    <w:rsid w:val="00753548"/>
    <w:rsid w:val="007600CF"/>
    <w:rsid w:val="00760463"/>
    <w:rsid w:val="00764059"/>
    <w:rsid w:val="007647B0"/>
    <w:rsid w:val="00765265"/>
    <w:rsid w:val="00765E6D"/>
    <w:rsid w:val="00770020"/>
    <w:rsid w:val="007800CE"/>
    <w:rsid w:val="00780227"/>
    <w:rsid w:val="00793451"/>
    <w:rsid w:val="00793808"/>
    <w:rsid w:val="007967E2"/>
    <w:rsid w:val="0079682F"/>
    <w:rsid w:val="00797D60"/>
    <w:rsid w:val="007A3F4E"/>
    <w:rsid w:val="007A481F"/>
    <w:rsid w:val="007A502C"/>
    <w:rsid w:val="007A579F"/>
    <w:rsid w:val="007A61F4"/>
    <w:rsid w:val="007B23C5"/>
    <w:rsid w:val="007B5804"/>
    <w:rsid w:val="007C57E7"/>
    <w:rsid w:val="007D3C28"/>
    <w:rsid w:val="007E0B4F"/>
    <w:rsid w:val="007E2177"/>
    <w:rsid w:val="007E7648"/>
    <w:rsid w:val="007F0595"/>
    <w:rsid w:val="007F2D1D"/>
    <w:rsid w:val="007F799E"/>
    <w:rsid w:val="00802141"/>
    <w:rsid w:val="00802E06"/>
    <w:rsid w:val="008051C3"/>
    <w:rsid w:val="00810A47"/>
    <w:rsid w:val="00810CE2"/>
    <w:rsid w:val="008150D4"/>
    <w:rsid w:val="00824131"/>
    <w:rsid w:val="0082521A"/>
    <w:rsid w:val="008313F7"/>
    <w:rsid w:val="0083364D"/>
    <w:rsid w:val="00833BD0"/>
    <w:rsid w:val="00835EA3"/>
    <w:rsid w:val="0083735E"/>
    <w:rsid w:val="00837CBF"/>
    <w:rsid w:val="00843705"/>
    <w:rsid w:val="00845B1D"/>
    <w:rsid w:val="00847A31"/>
    <w:rsid w:val="00850D0C"/>
    <w:rsid w:val="0085553A"/>
    <w:rsid w:val="0086332B"/>
    <w:rsid w:val="00870215"/>
    <w:rsid w:val="00871E83"/>
    <w:rsid w:val="0088277D"/>
    <w:rsid w:val="008847F2"/>
    <w:rsid w:val="0089066F"/>
    <w:rsid w:val="00891A1D"/>
    <w:rsid w:val="00892CF0"/>
    <w:rsid w:val="008949E1"/>
    <w:rsid w:val="00895BF4"/>
    <w:rsid w:val="008A1DD1"/>
    <w:rsid w:val="008A2AD2"/>
    <w:rsid w:val="008A2ED6"/>
    <w:rsid w:val="008A5DE4"/>
    <w:rsid w:val="008A665A"/>
    <w:rsid w:val="008B0196"/>
    <w:rsid w:val="008B1EFD"/>
    <w:rsid w:val="008B5ABC"/>
    <w:rsid w:val="008B710D"/>
    <w:rsid w:val="008C640D"/>
    <w:rsid w:val="008C6E83"/>
    <w:rsid w:val="008C72C9"/>
    <w:rsid w:val="008C75AB"/>
    <w:rsid w:val="008D0644"/>
    <w:rsid w:val="008D3818"/>
    <w:rsid w:val="008D4A83"/>
    <w:rsid w:val="008E0425"/>
    <w:rsid w:val="008E7493"/>
    <w:rsid w:val="008F13BB"/>
    <w:rsid w:val="008F21C6"/>
    <w:rsid w:val="008F6FB8"/>
    <w:rsid w:val="008F7414"/>
    <w:rsid w:val="009010B7"/>
    <w:rsid w:val="009073E1"/>
    <w:rsid w:val="00915F29"/>
    <w:rsid w:val="009170F3"/>
    <w:rsid w:val="00921469"/>
    <w:rsid w:val="0092209C"/>
    <w:rsid w:val="00922D48"/>
    <w:rsid w:val="009268B7"/>
    <w:rsid w:val="00926E45"/>
    <w:rsid w:val="0092762C"/>
    <w:rsid w:val="00931F2B"/>
    <w:rsid w:val="00932662"/>
    <w:rsid w:val="009344F6"/>
    <w:rsid w:val="00934C7F"/>
    <w:rsid w:val="00934FE1"/>
    <w:rsid w:val="00935DE5"/>
    <w:rsid w:val="00936367"/>
    <w:rsid w:val="00936F8D"/>
    <w:rsid w:val="00942791"/>
    <w:rsid w:val="009442FA"/>
    <w:rsid w:val="0095071A"/>
    <w:rsid w:val="00955704"/>
    <w:rsid w:val="00962503"/>
    <w:rsid w:val="00966299"/>
    <w:rsid w:val="009668DE"/>
    <w:rsid w:val="00966D76"/>
    <w:rsid w:val="00975B90"/>
    <w:rsid w:val="00976413"/>
    <w:rsid w:val="00980AF0"/>
    <w:rsid w:val="00982C4C"/>
    <w:rsid w:val="00983893"/>
    <w:rsid w:val="00986039"/>
    <w:rsid w:val="009923C7"/>
    <w:rsid w:val="00996A2D"/>
    <w:rsid w:val="009978A7"/>
    <w:rsid w:val="009A2FEA"/>
    <w:rsid w:val="009A3453"/>
    <w:rsid w:val="009A3C19"/>
    <w:rsid w:val="009B00DC"/>
    <w:rsid w:val="009B325B"/>
    <w:rsid w:val="009B7559"/>
    <w:rsid w:val="009D099C"/>
    <w:rsid w:val="009D21BE"/>
    <w:rsid w:val="009D3C3B"/>
    <w:rsid w:val="009D46EA"/>
    <w:rsid w:val="009E56C5"/>
    <w:rsid w:val="009F2833"/>
    <w:rsid w:val="009F5C24"/>
    <w:rsid w:val="00A012F5"/>
    <w:rsid w:val="00A12291"/>
    <w:rsid w:val="00A148A9"/>
    <w:rsid w:val="00A15152"/>
    <w:rsid w:val="00A155F9"/>
    <w:rsid w:val="00A164B7"/>
    <w:rsid w:val="00A21DEF"/>
    <w:rsid w:val="00A319FD"/>
    <w:rsid w:val="00A4300A"/>
    <w:rsid w:val="00A462C6"/>
    <w:rsid w:val="00A5164E"/>
    <w:rsid w:val="00A52D75"/>
    <w:rsid w:val="00A55023"/>
    <w:rsid w:val="00A56D6E"/>
    <w:rsid w:val="00A66E17"/>
    <w:rsid w:val="00A739CB"/>
    <w:rsid w:val="00A75047"/>
    <w:rsid w:val="00A8507F"/>
    <w:rsid w:val="00A91E16"/>
    <w:rsid w:val="00A95518"/>
    <w:rsid w:val="00AA10C4"/>
    <w:rsid w:val="00AA227E"/>
    <w:rsid w:val="00AA38A6"/>
    <w:rsid w:val="00AA57D8"/>
    <w:rsid w:val="00AA5BF1"/>
    <w:rsid w:val="00AA6E2B"/>
    <w:rsid w:val="00AB0733"/>
    <w:rsid w:val="00AB21AA"/>
    <w:rsid w:val="00AB2327"/>
    <w:rsid w:val="00AB288E"/>
    <w:rsid w:val="00AC061D"/>
    <w:rsid w:val="00AC4630"/>
    <w:rsid w:val="00AC55EE"/>
    <w:rsid w:val="00AD0294"/>
    <w:rsid w:val="00AE1E64"/>
    <w:rsid w:val="00AF6F30"/>
    <w:rsid w:val="00B05479"/>
    <w:rsid w:val="00B1239D"/>
    <w:rsid w:val="00B13E4F"/>
    <w:rsid w:val="00B1490D"/>
    <w:rsid w:val="00B14E51"/>
    <w:rsid w:val="00B15A21"/>
    <w:rsid w:val="00B1638F"/>
    <w:rsid w:val="00B25737"/>
    <w:rsid w:val="00B30528"/>
    <w:rsid w:val="00B31F2A"/>
    <w:rsid w:val="00B33269"/>
    <w:rsid w:val="00B33AA4"/>
    <w:rsid w:val="00B34973"/>
    <w:rsid w:val="00B350C9"/>
    <w:rsid w:val="00B36A3F"/>
    <w:rsid w:val="00B3715C"/>
    <w:rsid w:val="00B37544"/>
    <w:rsid w:val="00B4052C"/>
    <w:rsid w:val="00B41CB4"/>
    <w:rsid w:val="00B43D73"/>
    <w:rsid w:val="00B45626"/>
    <w:rsid w:val="00B46551"/>
    <w:rsid w:val="00B475D3"/>
    <w:rsid w:val="00B51DB5"/>
    <w:rsid w:val="00B61445"/>
    <w:rsid w:val="00B61DDD"/>
    <w:rsid w:val="00B64DD4"/>
    <w:rsid w:val="00B64F13"/>
    <w:rsid w:val="00B73277"/>
    <w:rsid w:val="00B7327C"/>
    <w:rsid w:val="00B73DEA"/>
    <w:rsid w:val="00B76E5A"/>
    <w:rsid w:val="00B86349"/>
    <w:rsid w:val="00B9302B"/>
    <w:rsid w:val="00B93225"/>
    <w:rsid w:val="00B974D0"/>
    <w:rsid w:val="00BA00DF"/>
    <w:rsid w:val="00BA0860"/>
    <w:rsid w:val="00BA3772"/>
    <w:rsid w:val="00BA489A"/>
    <w:rsid w:val="00BA5432"/>
    <w:rsid w:val="00BA7DD8"/>
    <w:rsid w:val="00BB333E"/>
    <w:rsid w:val="00BB5B50"/>
    <w:rsid w:val="00BC5BDA"/>
    <w:rsid w:val="00BD05DE"/>
    <w:rsid w:val="00BD304D"/>
    <w:rsid w:val="00BD61E5"/>
    <w:rsid w:val="00BD793B"/>
    <w:rsid w:val="00BE437C"/>
    <w:rsid w:val="00BE6AC4"/>
    <w:rsid w:val="00BF2C9A"/>
    <w:rsid w:val="00BF3D6B"/>
    <w:rsid w:val="00BF505C"/>
    <w:rsid w:val="00BF53A8"/>
    <w:rsid w:val="00C03DCA"/>
    <w:rsid w:val="00C04F2A"/>
    <w:rsid w:val="00C06212"/>
    <w:rsid w:val="00C074A3"/>
    <w:rsid w:val="00C1142C"/>
    <w:rsid w:val="00C14103"/>
    <w:rsid w:val="00C142F6"/>
    <w:rsid w:val="00C14A4F"/>
    <w:rsid w:val="00C157AE"/>
    <w:rsid w:val="00C21711"/>
    <w:rsid w:val="00C22E63"/>
    <w:rsid w:val="00C25B42"/>
    <w:rsid w:val="00C31E47"/>
    <w:rsid w:val="00C32613"/>
    <w:rsid w:val="00C41AE1"/>
    <w:rsid w:val="00C44AED"/>
    <w:rsid w:val="00C4538D"/>
    <w:rsid w:val="00C461FF"/>
    <w:rsid w:val="00C50274"/>
    <w:rsid w:val="00C5423E"/>
    <w:rsid w:val="00C57919"/>
    <w:rsid w:val="00C57A4B"/>
    <w:rsid w:val="00C66740"/>
    <w:rsid w:val="00C72FAB"/>
    <w:rsid w:val="00C80D89"/>
    <w:rsid w:val="00C822AF"/>
    <w:rsid w:val="00C842B7"/>
    <w:rsid w:val="00C85759"/>
    <w:rsid w:val="00C902CC"/>
    <w:rsid w:val="00C90428"/>
    <w:rsid w:val="00C912FD"/>
    <w:rsid w:val="00C9472A"/>
    <w:rsid w:val="00C95C6E"/>
    <w:rsid w:val="00C96C07"/>
    <w:rsid w:val="00C97768"/>
    <w:rsid w:val="00CA17C5"/>
    <w:rsid w:val="00CA4F63"/>
    <w:rsid w:val="00CB4D8A"/>
    <w:rsid w:val="00CB6709"/>
    <w:rsid w:val="00CC052F"/>
    <w:rsid w:val="00CC2FE0"/>
    <w:rsid w:val="00CD4663"/>
    <w:rsid w:val="00CE087B"/>
    <w:rsid w:val="00CE58DF"/>
    <w:rsid w:val="00CE752A"/>
    <w:rsid w:val="00CF2B1E"/>
    <w:rsid w:val="00CF39D4"/>
    <w:rsid w:val="00CF72D4"/>
    <w:rsid w:val="00D0237D"/>
    <w:rsid w:val="00D04103"/>
    <w:rsid w:val="00D07FF2"/>
    <w:rsid w:val="00D14777"/>
    <w:rsid w:val="00D14ACE"/>
    <w:rsid w:val="00D151EF"/>
    <w:rsid w:val="00D24AA4"/>
    <w:rsid w:val="00D31EBA"/>
    <w:rsid w:val="00D341FA"/>
    <w:rsid w:val="00D34435"/>
    <w:rsid w:val="00D431A1"/>
    <w:rsid w:val="00D440B9"/>
    <w:rsid w:val="00D443AD"/>
    <w:rsid w:val="00D47BCC"/>
    <w:rsid w:val="00D60ED5"/>
    <w:rsid w:val="00D65753"/>
    <w:rsid w:val="00D658B3"/>
    <w:rsid w:val="00D70EDE"/>
    <w:rsid w:val="00D75912"/>
    <w:rsid w:val="00D76CE6"/>
    <w:rsid w:val="00D77870"/>
    <w:rsid w:val="00D847E5"/>
    <w:rsid w:val="00D9290D"/>
    <w:rsid w:val="00D92AA3"/>
    <w:rsid w:val="00D93DD6"/>
    <w:rsid w:val="00DB1C58"/>
    <w:rsid w:val="00DC112E"/>
    <w:rsid w:val="00DC1C49"/>
    <w:rsid w:val="00DC363D"/>
    <w:rsid w:val="00DC4B20"/>
    <w:rsid w:val="00DC4FC9"/>
    <w:rsid w:val="00DD45B4"/>
    <w:rsid w:val="00DD476E"/>
    <w:rsid w:val="00DD5335"/>
    <w:rsid w:val="00DE355B"/>
    <w:rsid w:val="00DE545F"/>
    <w:rsid w:val="00DF0E97"/>
    <w:rsid w:val="00E016B0"/>
    <w:rsid w:val="00E04496"/>
    <w:rsid w:val="00E11913"/>
    <w:rsid w:val="00E13337"/>
    <w:rsid w:val="00E13CDC"/>
    <w:rsid w:val="00E2212F"/>
    <w:rsid w:val="00E238F9"/>
    <w:rsid w:val="00E251D2"/>
    <w:rsid w:val="00E270D5"/>
    <w:rsid w:val="00E27659"/>
    <w:rsid w:val="00E279A6"/>
    <w:rsid w:val="00E30BC3"/>
    <w:rsid w:val="00E320C3"/>
    <w:rsid w:val="00E36BC9"/>
    <w:rsid w:val="00E36E38"/>
    <w:rsid w:val="00E44A54"/>
    <w:rsid w:val="00E51B27"/>
    <w:rsid w:val="00E529EF"/>
    <w:rsid w:val="00E56829"/>
    <w:rsid w:val="00E607C1"/>
    <w:rsid w:val="00E71D5C"/>
    <w:rsid w:val="00E73ECF"/>
    <w:rsid w:val="00E83192"/>
    <w:rsid w:val="00E834D5"/>
    <w:rsid w:val="00E87E12"/>
    <w:rsid w:val="00E9243C"/>
    <w:rsid w:val="00E9302F"/>
    <w:rsid w:val="00E9407A"/>
    <w:rsid w:val="00E943FF"/>
    <w:rsid w:val="00E96597"/>
    <w:rsid w:val="00EA15BB"/>
    <w:rsid w:val="00EA18AE"/>
    <w:rsid w:val="00EA33FF"/>
    <w:rsid w:val="00EA35C2"/>
    <w:rsid w:val="00EB0977"/>
    <w:rsid w:val="00EB13C5"/>
    <w:rsid w:val="00EB2A95"/>
    <w:rsid w:val="00EB2E12"/>
    <w:rsid w:val="00EB3F7D"/>
    <w:rsid w:val="00EB49FA"/>
    <w:rsid w:val="00EB5854"/>
    <w:rsid w:val="00EC4D39"/>
    <w:rsid w:val="00EC5E10"/>
    <w:rsid w:val="00ED7C8B"/>
    <w:rsid w:val="00EF03F0"/>
    <w:rsid w:val="00EF2F7B"/>
    <w:rsid w:val="00F00C32"/>
    <w:rsid w:val="00F03D49"/>
    <w:rsid w:val="00F06E88"/>
    <w:rsid w:val="00F07F37"/>
    <w:rsid w:val="00F13178"/>
    <w:rsid w:val="00F13DDE"/>
    <w:rsid w:val="00F2123F"/>
    <w:rsid w:val="00F24FB2"/>
    <w:rsid w:val="00F2664D"/>
    <w:rsid w:val="00F30418"/>
    <w:rsid w:val="00F3215E"/>
    <w:rsid w:val="00F3231F"/>
    <w:rsid w:val="00F36366"/>
    <w:rsid w:val="00F41CC2"/>
    <w:rsid w:val="00F43E9E"/>
    <w:rsid w:val="00F51539"/>
    <w:rsid w:val="00F5257E"/>
    <w:rsid w:val="00F52D73"/>
    <w:rsid w:val="00F65834"/>
    <w:rsid w:val="00F66B6F"/>
    <w:rsid w:val="00F74DA3"/>
    <w:rsid w:val="00F7729A"/>
    <w:rsid w:val="00F81841"/>
    <w:rsid w:val="00F85DF0"/>
    <w:rsid w:val="00F91DFA"/>
    <w:rsid w:val="00F95288"/>
    <w:rsid w:val="00F9791B"/>
    <w:rsid w:val="00FA313D"/>
    <w:rsid w:val="00FB2AFC"/>
    <w:rsid w:val="00FB7A39"/>
    <w:rsid w:val="00FC0E1D"/>
    <w:rsid w:val="00FC53DA"/>
    <w:rsid w:val="00FD0821"/>
    <w:rsid w:val="00FD16A9"/>
    <w:rsid w:val="00FD2D09"/>
    <w:rsid w:val="00FD4D90"/>
    <w:rsid w:val="00FD5494"/>
    <w:rsid w:val="00FD619D"/>
    <w:rsid w:val="00FE4758"/>
    <w:rsid w:val="00FE5A76"/>
    <w:rsid w:val="00FF004E"/>
    <w:rsid w:val="00FF0E35"/>
    <w:rsid w:val="00FF0F4A"/>
    <w:rsid w:val="7FE1961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4706AF"/>
  <w15:docId w15:val="{5362364E-01C4-2849-A6A8-525DC539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qFormat="1"/>
    <w:lsdException w:name="line number" w:semiHidden="1" w:uiPriority="99" w:unhideWhenUsed="1"/>
    <w:lsdException w:name="page number" w:semiHidden="1" w:uiPriority="99" w:unhideWhenUsed="1"/>
    <w:lsdException w:name="endnote reference" w:semiHidden="1"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qFormat="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line="264" w:lineRule="auto"/>
      <w:jc w:val="both"/>
    </w:pPr>
    <w:rPr>
      <w:rFonts w:ascii="Linux Libertine" w:eastAsiaTheme="minorHAnsi" w:hAnsi="Linux Libertine" w:cstheme="minorBidi"/>
      <w:sz w:val="18"/>
      <w:szCs w:val="22"/>
      <w:lang w:eastAsia="en-US"/>
    </w:rPr>
  </w:style>
  <w:style w:type="paragraph" w:styleId="Heading1">
    <w:name w:val="heading 1"/>
    <w:basedOn w:val="Normal"/>
    <w:next w:val="Normal"/>
    <w:link w:val="Heading1Char"/>
    <w:uiPriority w:val="9"/>
    <w:qFormat/>
    <w:lock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qFormat/>
    <w:rPr>
      <w:rFonts w:ascii="Tahoma" w:hAnsi="Tahoma" w:cs="Tahoma"/>
      <w:sz w:val="16"/>
      <w:szCs w:val="16"/>
    </w:rPr>
  </w:style>
  <w:style w:type="paragraph" w:styleId="BlockText">
    <w:name w:val="Block Text"/>
    <w:basedOn w:val="Normal"/>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paragraph" w:styleId="BodyText2">
    <w:name w:val="Body Text 2"/>
    <w:basedOn w:val="Normal"/>
    <w:link w:val="BodyText2Char"/>
    <w:pPr>
      <w:spacing w:after="120" w:line="480" w:lineRule="auto"/>
    </w:pPr>
  </w:style>
  <w:style w:type="paragraph" w:styleId="BodyText3">
    <w:name w:val="Body Text 3"/>
    <w:basedOn w:val="Normal"/>
    <w:link w:val="BodyText3Char"/>
    <w:pPr>
      <w:spacing w:after="120"/>
    </w:pPr>
    <w:rPr>
      <w:sz w:val="16"/>
      <w:szCs w:val="16"/>
    </w:rPr>
  </w:style>
  <w:style w:type="paragraph" w:styleId="BodyTextFirstIndent">
    <w:name w:val="Body Text First Indent"/>
    <w:basedOn w:val="BodyText"/>
    <w:link w:val="BodyTextFirstIndentChar"/>
    <w:pPr>
      <w:spacing w:after="0"/>
      <w:ind w:firstLine="360"/>
    </w:p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pPr>
      <w:spacing w:after="0"/>
      <w:ind w:firstLine="360"/>
    </w:pPr>
  </w:style>
  <w:style w:type="paragraph" w:styleId="BodyTextIndent2">
    <w:name w:val="Body Text Indent 2"/>
    <w:basedOn w:val="Normal"/>
    <w:link w:val="BodyTextIndent2Char"/>
    <w:pPr>
      <w:spacing w:after="120" w:line="480" w:lineRule="auto"/>
      <w:ind w:left="360"/>
    </w:pPr>
  </w:style>
  <w:style w:type="paragraph" w:styleId="BodyTextIndent3">
    <w:name w:val="Body Text Indent 3"/>
    <w:basedOn w:val="Normal"/>
    <w:link w:val="BodyTextIndent3Char"/>
    <w:pPr>
      <w:spacing w:after="120"/>
      <w:ind w:left="360"/>
    </w:pPr>
    <w:rPr>
      <w:sz w:val="16"/>
      <w:szCs w:val="16"/>
    </w:rPr>
  </w:style>
  <w:style w:type="paragraph" w:styleId="Caption">
    <w:name w:val="caption"/>
    <w:basedOn w:val="Normal"/>
    <w:next w:val="Normal"/>
    <w:uiPriority w:val="35"/>
    <w:unhideWhenUsed/>
    <w:qFormat/>
    <w:locked/>
    <w:rPr>
      <w:b/>
      <w:bCs/>
      <w:color w:val="4F81BD" w:themeColor="accent1"/>
      <w:szCs w:val="18"/>
    </w:rPr>
  </w:style>
  <w:style w:type="paragraph" w:styleId="Closing">
    <w:name w:val="Closing"/>
    <w:basedOn w:val="Normal"/>
    <w:link w:val="ClosingChar"/>
    <w:pPr>
      <w:ind w:left="4320"/>
    </w:pPr>
  </w:style>
  <w:style w:type="paragraph" w:styleId="CommentText">
    <w:name w:val="annotation text"/>
    <w:basedOn w:val="Normal"/>
    <w:link w:val="CommentTextChar"/>
    <w:qFormat/>
    <w:rPr>
      <w:sz w:val="20"/>
    </w:rPr>
  </w:style>
  <w:style w:type="paragraph" w:styleId="CommentSubject">
    <w:name w:val="annotation subject"/>
    <w:basedOn w:val="CommentText"/>
    <w:next w:val="CommentText"/>
    <w:link w:val="CommentSubjectChar"/>
    <w:qFormat/>
    <w:rPr>
      <w:b/>
      <w:bCs/>
    </w:rPr>
  </w:style>
  <w:style w:type="paragraph" w:styleId="Date">
    <w:name w:val="Date"/>
    <w:basedOn w:val="Normal"/>
    <w:next w:val="Normal"/>
    <w:link w:val="DateChar1"/>
  </w:style>
  <w:style w:type="paragraph" w:styleId="DocumentMap">
    <w:name w:val="Document Map"/>
    <w:basedOn w:val="Normal"/>
    <w:link w:val="DocumentMapChar"/>
    <w:rPr>
      <w:rFonts w:ascii="Tahoma" w:hAnsi="Tahoma" w:cs="Tahoma"/>
      <w:sz w:val="16"/>
      <w:szCs w:val="16"/>
    </w:rPr>
  </w:style>
  <w:style w:type="paragraph" w:styleId="E-mailSignature">
    <w:name w:val="E-mail Signature"/>
    <w:basedOn w:val="Normal"/>
    <w:link w:val="E-mailSignatureChar"/>
  </w:style>
  <w:style w:type="paragraph" w:styleId="EndnoteText">
    <w:name w:val="endnote text"/>
    <w:basedOn w:val="Normal"/>
    <w:link w:val="EndnoteTextChar"/>
    <w:uiPriority w:val="99"/>
    <w:unhideWhenUsed/>
    <w:qFormat/>
    <w:rPr>
      <w:sz w:val="20"/>
      <w:szCs w:val="20"/>
    </w:rPr>
  </w:style>
  <w:style w:type="paragraph" w:styleId="EnvelopeAddress">
    <w:name w:val="envelope address"/>
    <w:basedOn w:val="Normal"/>
    <w:pPr>
      <w:framePr w:w="7920" w:h="1980" w:hRule="exact" w:hSpace="180" w:wrap="around"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Footer">
    <w:name w:val="footer"/>
    <w:basedOn w:val="Normal"/>
    <w:link w:val="FooterChar"/>
    <w:qFormat/>
    <w:pPr>
      <w:tabs>
        <w:tab w:val="center" w:pos="4320"/>
        <w:tab w:val="right" w:pos="8640"/>
      </w:tabs>
    </w:pPr>
  </w:style>
  <w:style w:type="paragraph" w:styleId="FootnoteText">
    <w:name w:val="footnote text"/>
    <w:basedOn w:val="Normal"/>
    <w:link w:val="FootnoteTextChar"/>
    <w:pPr>
      <w:spacing w:line="240" w:lineRule="auto"/>
    </w:pPr>
    <w:rPr>
      <w:sz w:val="14"/>
    </w:rPr>
  </w:style>
  <w:style w:type="paragraph" w:styleId="Header">
    <w:name w:val="header"/>
    <w:basedOn w:val="Normal"/>
    <w:link w:val="HeaderChar"/>
    <w:semiHidden/>
    <w:qFormat/>
    <w:pPr>
      <w:tabs>
        <w:tab w:val="center" w:pos="4320"/>
        <w:tab w:val="right" w:pos="8640"/>
      </w:tabs>
    </w:pPr>
  </w:style>
  <w:style w:type="paragraph" w:styleId="HTMLAddress">
    <w:name w:val="HTML Address"/>
    <w:basedOn w:val="Normal"/>
    <w:link w:val="HTMLAddressChar"/>
    <w:rPr>
      <w:i/>
      <w:iCs/>
    </w:rPr>
  </w:style>
  <w:style w:type="paragraph" w:styleId="HTMLPreformatted">
    <w:name w:val="HTML Preformatted"/>
    <w:basedOn w:val="Normal"/>
    <w:link w:val="HTMLPreformattedChar"/>
    <w:rPr>
      <w:rFonts w:ascii="Consolas" w:hAnsi="Consolas" w:cs="Consolas"/>
      <w:sz w:val="20"/>
      <w:szCs w:val="20"/>
    </w:rPr>
  </w:style>
  <w:style w:type="paragraph" w:styleId="Index1">
    <w:name w:val="index 1"/>
    <w:basedOn w:val="Normal"/>
    <w:next w:val="Normal"/>
    <w:pPr>
      <w:ind w:left="180" w:hanging="180"/>
    </w:pPr>
  </w:style>
  <w:style w:type="paragraph" w:styleId="Index2">
    <w:name w:val="index 2"/>
    <w:basedOn w:val="Normal"/>
    <w:next w:val="Normal"/>
    <w:pPr>
      <w:ind w:left="360" w:hanging="180"/>
    </w:pPr>
  </w:style>
  <w:style w:type="paragraph" w:styleId="Index3">
    <w:name w:val="index 3"/>
    <w:basedOn w:val="Normal"/>
    <w:next w:val="Normal"/>
    <w:pPr>
      <w:ind w:left="540" w:hanging="180"/>
    </w:pPr>
  </w:style>
  <w:style w:type="paragraph" w:styleId="Index4">
    <w:name w:val="index 4"/>
    <w:basedOn w:val="Normal"/>
    <w:next w:val="Normal"/>
    <w:pPr>
      <w:ind w:left="720" w:hanging="180"/>
    </w:pPr>
  </w:style>
  <w:style w:type="paragraph" w:styleId="Index5">
    <w:name w:val="index 5"/>
    <w:basedOn w:val="Normal"/>
    <w:next w:val="Normal"/>
    <w:pPr>
      <w:ind w:left="900" w:hanging="180"/>
    </w:pPr>
  </w:style>
  <w:style w:type="paragraph" w:styleId="Index6">
    <w:name w:val="index 6"/>
    <w:basedOn w:val="Normal"/>
    <w:next w:val="Normal"/>
    <w:pPr>
      <w:ind w:left="1080" w:hanging="180"/>
    </w:pPr>
  </w:style>
  <w:style w:type="paragraph" w:styleId="Index7">
    <w:name w:val="index 7"/>
    <w:basedOn w:val="Normal"/>
    <w:next w:val="Normal"/>
    <w:pPr>
      <w:ind w:left="1260" w:hanging="180"/>
    </w:pPr>
  </w:style>
  <w:style w:type="paragraph" w:styleId="Index8">
    <w:name w:val="index 8"/>
    <w:basedOn w:val="Normal"/>
    <w:next w:val="Normal"/>
    <w:pPr>
      <w:ind w:left="1440" w:hanging="180"/>
    </w:pPr>
  </w:style>
  <w:style w:type="paragraph" w:styleId="Index9">
    <w:name w:val="index 9"/>
    <w:basedOn w:val="Normal"/>
    <w:next w:val="Normal"/>
    <w:pPr>
      <w:ind w:left="1620" w:hanging="180"/>
    </w:pPr>
  </w:style>
  <w:style w:type="paragraph" w:styleId="IndexHeading">
    <w:name w:val="index heading"/>
    <w:basedOn w:val="Normal"/>
    <w:next w:val="Index1"/>
    <w:rPr>
      <w:rFonts w:asciiTheme="majorHAnsi" w:eastAsiaTheme="majorEastAsia" w:hAnsiTheme="majorHAnsi" w:cstheme="majorBidi"/>
      <w:b/>
      <w:bC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2"/>
      </w:numPr>
      <w:contextualSpacing/>
    </w:pPr>
  </w:style>
  <w:style w:type="paragraph" w:styleId="ListBullet2">
    <w:name w:val="List Bullet 2"/>
    <w:basedOn w:val="Normal"/>
    <w:pPr>
      <w:numPr>
        <w:numId w:val="3"/>
      </w:numPr>
      <w:contextualSpacing/>
    </w:pPr>
  </w:style>
  <w:style w:type="paragraph" w:styleId="ListBullet3">
    <w:name w:val="List Bullet 3"/>
    <w:basedOn w:val="Normal"/>
    <w:pPr>
      <w:numPr>
        <w:numId w:val="4"/>
      </w:numPr>
      <w:contextualSpacing/>
    </w:pPr>
  </w:style>
  <w:style w:type="paragraph" w:styleId="ListBullet4">
    <w:name w:val="List Bullet 4"/>
    <w:basedOn w:val="Normal"/>
    <w:pPr>
      <w:numPr>
        <w:numId w:val="5"/>
      </w:numPr>
      <w:contextualSpacing/>
    </w:pPr>
  </w:style>
  <w:style w:type="paragraph" w:styleId="ListBullet5">
    <w:name w:val="List Bullet 5"/>
    <w:basedOn w:val="Normal"/>
    <w:pPr>
      <w:numPr>
        <w:numId w:val="6"/>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7"/>
      </w:numPr>
      <w:contextualSpacing/>
    </w:pPr>
  </w:style>
  <w:style w:type="paragraph" w:styleId="ListNumber2">
    <w:name w:val="List Number 2"/>
    <w:basedOn w:val="Normal"/>
    <w:pPr>
      <w:numPr>
        <w:numId w:val="8"/>
      </w:numPr>
      <w:contextualSpacing/>
    </w:pPr>
  </w:style>
  <w:style w:type="paragraph" w:styleId="ListNumber3">
    <w:name w:val="List Number 3"/>
    <w:basedOn w:val="Normal"/>
    <w:pPr>
      <w:numPr>
        <w:numId w:val="9"/>
      </w:numPr>
      <w:contextualSpacing/>
    </w:pPr>
  </w:style>
  <w:style w:type="paragraph" w:styleId="ListNumber4">
    <w:name w:val="List Number 4"/>
    <w:basedOn w:val="Normal"/>
    <w:pPr>
      <w:numPr>
        <w:numId w:val="10"/>
      </w:numPr>
      <w:contextualSpacing/>
    </w:pPr>
  </w:style>
  <w:style w:type="paragraph" w:styleId="ListNumber5">
    <w:name w:val="List Number 5"/>
    <w:basedOn w:val="Normal"/>
    <w:pPr>
      <w:numPr>
        <w:numId w:val="11"/>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paragraph" w:styleId="NormalWeb">
    <w:name w:val="Normal (Web)"/>
    <w:basedOn w:val="Normal"/>
    <w:uiPriority w:val="99"/>
    <w:unhideWhenUsed/>
    <w:qFormat/>
    <w:pPr>
      <w:spacing w:before="100" w:beforeAutospacing="1" w:after="100" w:afterAutospacing="1"/>
    </w:pPr>
    <w:rPr>
      <w:rFonts w:eastAsia="Times New Roman"/>
    </w:rPr>
  </w:style>
  <w:style w:type="paragraph" w:styleId="NormalIndent">
    <w:name w:val="Normal Indent"/>
    <w:basedOn w:val="Normal"/>
    <w:pPr>
      <w:ind w:left="720"/>
    </w:pPr>
  </w:style>
  <w:style w:type="paragraph" w:styleId="NoteHeading">
    <w:name w:val="Note Heading"/>
    <w:basedOn w:val="Normal"/>
    <w:next w:val="Normal"/>
    <w:link w:val="NoteHeadingChar"/>
  </w:style>
  <w:style w:type="paragraph" w:styleId="PlainText">
    <w:name w:val="Plain Text"/>
    <w:basedOn w:val="Normal"/>
    <w:link w:val="PlainTextChar"/>
    <w:rPr>
      <w:rFonts w:ascii="Consolas" w:hAnsi="Consolas" w:cs="Consolas"/>
      <w:sz w:val="21"/>
      <w:szCs w:val="21"/>
    </w:rPr>
  </w:style>
  <w:style w:type="paragraph" w:styleId="Salutation">
    <w:name w:val="Salutation"/>
    <w:basedOn w:val="Normal"/>
    <w:next w:val="Normal"/>
    <w:link w:val="SalutationChar"/>
    <w:uiPriority w:val="99"/>
    <w:unhideWhenUsed/>
  </w:style>
  <w:style w:type="paragraph" w:styleId="Signature">
    <w:name w:val="Signature"/>
    <w:basedOn w:val="Normal"/>
    <w:link w:val="SignatureChar"/>
    <w:pPr>
      <w:ind w:left="4320"/>
    </w:pPr>
  </w:style>
  <w:style w:type="paragraph" w:styleId="Subtitle">
    <w:name w:val="Subtitle"/>
    <w:basedOn w:val="Normal"/>
    <w:next w:val="Normal"/>
    <w:link w:val="SubtitleChar1"/>
    <w:uiPriority w:val="11"/>
    <w:qFormat/>
    <w:locked/>
    <w:pPr>
      <w:spacing w:before="120" w:after="60"/>
      <w:jc w:val="center"/>
    </w:pPr>
    <w:rPr>
      <w:rFonts w:ascii="Linux Biolinum" w:eastAsiaTheme="majorEastAsia" w:hAnsi="Linux Biolinum" w:cstheme="majorBidi"/>
      <w:iCs/>
      <w:sz w:val="24"/>
      <w:szCs w:val="24"/>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qFormat/>
    <w:rPr>
      <w:sz w:val="16"/>
      <w:szCs w:val="16"/>
    </w:rPr>
  </w:style>
  <w:style w:type="character" w:styleId="Emphasis">
    <w:name w:val="Emphasis"/>
    <w:uiPriority w:val="20"/>
    <w:qFormat/>
    <w:locked/>
    <w:rPr>
      <w:i/>
      <w:iCs/>
    </w:rPr>
  </w:style>
  <w:style w:type="character" w:styleId="EndnoteReference">
    <w:name w:val="endnote reference"/>
    <w:basedOn w:val="DefaultParagraphFont"/>
    <w:uiPriority w:val="99"/>
    <w:unhideWhenUsed/>
    <w:qFormat/>
    <w:rPr>
      <w:vertAlign w:val="superscript"/>
    </w:rPr>
  </w:style>
  <w:style w:type="character" w:styleId="FollowedHyperlink">
    <w:name w:val="FollowedHyperlink"/>
    <w:basedOn w:val="DefaultParagraphFont"/>
    <w:uiPriority w:val="99"/>
    <w:unhideWhenUsed/>
    <w:qFormat/>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unhideWhenUsed/>
    <w:rPr>
      <w:sz w:val="16"/>
    </w:rPr>
  </w:style>
  <w:style w:type="character" w:styleId="PageNumber">
    <w:name w:val="page number"/>
    <w:basedOn w:val="DefaultParagraphFont"/>
    <w:uiPriority w:val="99"/>
    <w:unhideWhenUsed/>
    <w:rPr>
      <w:rFonts w:ascii="Linux Libertine" w:hAnsi="Linux Libertine"/>
      <w:sz w:val="14"/>
    </w:rPr>
  </w:style>
  <w:style w:type="character" w:styleId="Strong">
    <w:name w:val="Strong"/>
    <w:basedOn w:val="DefaultParagraphFont"/>
    <w:uiPriority w:val="22"/>
    <w:qFormat/>
    <w:locked/>
    <w:rPr>
      <w:b/>
      <w:bCs/>
    </w:rPr>
  </w:style>
  <w:style w:type="table" w:styleId="TableGrid">
    <w:name w:val="Table Grid"/>
    <w:basedOn w:val="TableNormal"/>
    <w:uiPriority w:val="39"/>
    <w:qFormat/>
    <w:locked/>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semiHidden/>
    <w:qFormat/>
    <w:locked/>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Pr>
      <w:rFonts w:ascii="Linux Libertine" w:eastAsiaTheme="minorHAnsi" w:hAnsi="Linux Libertine" w:cstheme="minorBidi"/>
      <w:lang w:val="en-US" w:eastAsia="en-US"/>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paragraph" w:customStyle="1" w:styleId="Sfondoacolori-Colore11">
    <w:name w:val="Sfondo a colori - Colore 11"/>
    <w:hidden/>
    <w:uiPriority w:val="99"/>
    <w:semiHidden/>
    <w:qFormat/>
    <w:rPr>
      <w:rFonts w:eastAsia="PMingLiU"/>
      <w:sz w:val="24"/>
      <w:szCs w:val="24"/>
      <w:lang w:val="it-IT" w:eastAsia="it-IT"/>
    </w:rPr>
  </w:style>
  <w:style w:type="character" w:customStyle="1" w:styleId="CommentTextChar">
    <w:name w:val="Comment Text Char"/>
    <w:basedOn w:val="DefaultParagraphFont"/>
    <w:link w:val="CommentText"/>
    <w:qFormat/>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customStyle="1" w:styleId="sourcepublicationdate">
    <w:name w:val="sourcepublicationdate"/>
    <w:qFormat/>
  </w:style>
  <w:style w:type="character" w:customStyle="1" w:styleId="hithilite">
    <w:name w:val="hithilite"/>
    <w:basedOn w:val="DefaultParagraphFont"/>
    <w:qFormat/>
  </w:style>
  <w:style w:type="paragraph" w:customStyle="1" w:styleId="ListParagraph1">
    <w:name w:val="List Paragraph1"/>
    <w:uiPriority w:val="34"/>
    <w:qFormat/>
    <w:pPr>
      <w:numPr>
        <w:numId w:val="12"/>
      </w:numPr>
      <w:spacing w:before="120" w:line="264" w:lineRule="auto"/>
      <w:contextualSpacing/>
      <w:jc w:val="both"/>
    </w:pPr>
    <w:rPr>
      <w:rFonts w:ascii="Linux Libertine" w:eastAsiaTheme="minorHAnsi" w:hAnsi="Linux Libertine" w:cs="Linux Libertine"/>
      <w:sz w:val="18"/>
      <w:szCs w:val="22"/>
      <w:lang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Pr>
      <w:rFonts w:ascii="Times New Roman" w:eastAsia="Times New Roman" w:hAnsi="Times New Roman"/>
      <w:i/>
      <w:sz w:val="24"/>
      <w:szCs w:val="22"/>
      <w:lang w:val="en-GB" w:eastAsia="en-US" w:bidi="ar-DZ"/>
    </w:rPr>
  </w:style>
  <w:style w:type="paragraph" w:customStyle="1" w:styleId="Abstract">
    <w:name w:val="Abstract"/>
    <w:qFormat/>
    <w:pPr>
      <w:spacing w:before="20" w:after="120" w:line="264" w:lineRule="auto"/>
      <w:jc w:val="both"/>
    </w:pPr>
    <w:rPr>
      <w:rFonts w:ascii="Linux Libertine" w:eastAsiaTheme="minorHAnsi" w:hAnsi="Linux Libertine" w:cstheme="minorBidi"/>
      <w:sz w:val="18"/>
      <w:szCs w:val="22"/>
      <w:lang w:eastAsia="en-US"/>
    </w:rPr>
  </w:style>
  <w:style w:type="paragraph" w:customStyle="1" w:styleId="Affiliation">
    <w:name w:val="Affiliation"/>
    <w:qFormat/>
    <w:pPr>
      <w:jc w:val="center"/>
    </w:pPr>
    <w:rPr>
      <w:rFonts w:ascii="Linux Libertine" w:eastAsia="Times New Roman" w:hAnsi="Linux Libertine" w:cs="Linux Libertine"/>
      <w:lang w:eastAsia="en-US"/>
    </w:rPr>
  </w:style>
  <w:style w:type="paragraph" w:customStyle="1" w:styleId="Appendix">
    <w:name w:val="Appendix"/>
    <w:link w:val="AppendixChar"/>
    <w:qFormat/>
    <w:pPr>
      <w:spacing w:before="480" w:after="200" w:line="276" w:lineRule="auto"/>
    </w:pPr>
    <w:rPr>
      <w:rFonts w:asciiTheme="majorHAnsi" w:eastAsiaTheme="minorHAnsi" w:hAnsiTheme="majorHAnsi" w:cstheme="minorBidi"/>
      <w:color w:val="1F497D" w:themeColor="text2"/>
      <w:sz w:val="28"/>
      <w:szCs w:val="22"/>
      <w:lang w:eastAsia="en-US"/>
    </w:rPr>
  </w:style>
  <w:style w:type="character" w:customStyle="1" w:styleId="DOI">
    <w:name w:val="DOI"/>
    <w:basedOn w:val="DefaultParagraphFont"/>
    <w:uiPriority w:val="1"/>
    <w:qFormat/>
    <w:rPr>
      <w:color w:val="auto"/>
      <w:shd w:val="clear" w:color="auto" w:fill="auto"/>
    </w:rPr>
  </w:style>
  <w:style w:type="paragraph" w:customStyle="1" w:styleId="Head1">
    <w:name w:val="Head1"/>
    <w:qFormat/>
    <w:pPr>
      <w:spacing w:before="220" w:after="80"/>
      <w:ind w:left="280" w:hanging="280"/>
    </w:pPr>
    <w:rPr>
      <w:rFonts w:ascii="Linux Libertine" w:eastAsia="Times New Roman" w:hAnsi="Linux Libertine" w:cs="Linux Libertine"/>
      <w:b/>
      <w:sz w:val="22"/>
      <w:lang w:eastAsia="en-US"/>
    </w:rPr>
  </w:style>
  <w:style w:type="paragraph" w:customStyle="1" w:styleId="Head2">
    <w:name w:val="Head2"/>
    <w:qFormat/>
    <w:pPr>
      <w:spacing w:before="180" w:after="80"/>
      <w:ind w:left="400" w:hanging="400"/>
    </w:pPr>
    <w:rPr>
      <w:rFonts w:ascii="Linux Libertine" w:eastAsia="Times New Roman" w:hAnsi="Linux Libertine" w:cs="Linux Libertine"/>
      <w:b/>
      <w:sz w:val="22"/>
      <w:lang w:eastAsia="en-US"/>
    </w:rPr>
  </w:style>
  <w:style w:type="paragraph" w:customStyle="1" w:styleId="Head3">
    <w:name w:val="Head3"/>
    <w:qFormat/>
    <w:pPr>
      <w:spacing w:before="120" w:after="40"/>
      <w:ind w:left="500" w:hanging="500"/>
    </w:pPr>
    <w:rPr>
      <w:rFonts w:ascii="Linux Biolinum" w:eastAsia="Times New Roman" w:hAnsi="Linux Biolinum"/>
      <w:b/>
      <w:sz w:val="18"/>
      <w:lang w:eastAsia="en-US"/>
    </w:rPr>
  </w:style>
  <w:style w:type="paragraph" w:customStyle="1" w:styleId="Head4">
    <w:name w:val="Head4"/>
    <w:qFormat/>
    <w:pPr>
      <w:spacing w:before="60" w:after="140"/>
      <w:ind w:firstLine="240"/>
    </w:pPr>
    <w:rPr>
      <w:rFonts w:ascii="Linux Libertine" w:eastAsia="Times New Roman" w:hAnsi="Linux Libertine" w:cs="Linux Libertine"/>
      <w:i/>
      <w:sz w:val="18"/>
      <w:lang w:eastAsia="en-US"/>
    </w:rPr>
  </w:style>
  <w:style w:type="paragraph" w:customStyle="1" w:styleId="Head5">
    <w:name w:val="Head5"/>
    <w:qFormat/>
    <w:pPr>
      <w:spacing w:before="120" w:after="120"/>
    </w:pPr>
    <w:rPr>
      <w:rFonts w:ascii="Linux Biolinum" w:eastAsia="Times New Roman" w:hAnsi="Linux Biolinum"/>
      <w:sz w:val="22"/>
      <w:lang w:eastAsia="en-US"/>
    </w:rPr>
  </w:style>
  <w:style w:type="paragraph" w:customStyle="1" w:styleId="History">
    <w:name w:val="History"/>
    <w:basedOn w:val="Normal"/>
    <w:qFormat/>
    <w:pPr>
      <w:spacing w:before="120"/>
    </w:pPr>
    <w:rPr>
      <w:rFonts w:cs="Linux Libertine"/>
    </w:rPr>
  </w:style>
  <w:style w:type="paragraph" w:customStyle="1" w:styleId="Titledocument">
    <w:name w:val="Title_document"/>
    <w:qFormat/>
    <w:pPr>
      <w:spacing w:before="40" w:after="100"/>
      <w:jc w:val="center"/>
    </w:pPr>
    <w:rPr>
      <w:rFonts w:ascii="Linux Biolinum" w:eastAsia="Times New Roman" w:hAnsi="Linux Biolinum"/>
      <w:b/>
      <w:sz w:val="35"/>
      <w:lang w:eastAsia="en-US"/>
    </w:rPr>
  </w:style>
  <w:style w:type="paragraph" w:customStyle="1" w:styleId="programCodedisplay">
    <w:name w:val="programCode_display"/>
    <w:basedOn w:val="Normal"/>
    <w:qFormat/>
    <w:rPr>
      <w:rFonts w:ascii="Courier New" w:eastAsia="Arial Unicode MS" w:hAnsi="Courier New" w:cs="Times New Roman"/>
      <w:sz w:val="20"/>
      <w:szCs w:val="20"/>
    </w:rPr>
  </w:style>
  <w:style w:type="character" w:customStyle="1" w:styleId="Publisher">
    <w:name w:val="Publisher"/>
    <w:basedOn w:val="DefaultParagraphFont"/>
    <w:uiPriority w:val="1"/>
    <w:qFormat/>
    <w:rPr>
      <w:color w:val="auto"/>
      <w:shd w:val="clear" w:color="auto" w:fill="auto"/>
    </w:rPr>
  </w:style>
  <w:style w:type="paragraph" w:customStyle="1" w:styleId="Quote1">
    <w:name w:val="Quote1"/>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1"/>
    <w:uiPriority w:val="29"/>
    <w:qFormat/>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qFormat/>
    <w:pPr>
      <w:jc w:val="right"/>
    </w:pPr>
    <w:rPr>
      <w:rFonts w:ascii="Linux Libertine" w:eastAsia="Times New Roman" w:hAnsi="Linux Libertine"/>
      <w:sz w:val="18"/>
      <w:lang w:eastAsia="en-US"/>
    </w:rPr>
  </w:style>
  <w:style w:type="character" w:customStyle="1" w:styleId="URL">
    <w:name w:val="URL"/>
    <w:basedOn w:val="DefaultParagraphFont"/>
    <w:uiPriority w:val="1"/>
    <w:qFormat/>
    <w:rPr>
      <w:color w:val="auto"/>
      <w:shd w:val="clear" w:color="auto" w:fill="auto"/>
    </w:rPr>
  </w:style>
  <w:style w:type="paragraph" w:customStyle="1" w:styleId="VersoLRH">
    <w:name w:val="Verso_(LRH)"/>
    <w:qFormat/>
    <w:rPr>
      <w:rFonts w:ascii="Linux Libertine" w:eastAsia="Times New Roman" w:hAnsi="Linux Libertine"/>
      <w:sz w:val="14"/>
      <w:lang w:eastAsia="en-US"/>
    </w:rPr>
  </w:style>
  <w:style w:type="character" w:customStyle="1" w:styleId="Volume0">
    <w:name w:val="Volume"/>
    <w:basedOn w:val="DefaultParagraphFont"/>
    <w:uiPriority w:val="1"/>
    <w:qFormat/>
    <w:rPr>
      <w:color w:val="auto"/>
      <w:shd w:val="clear" w:color="auto" w:fill="auto"/>
    </w:rPr>
  </w:style>
  <w:style w:type="character" w:customStyle="1" w:styleId="Pages">
    <w:name w:val="Pages"/>
    <w:basedOn w:val="DefaultParagraphFont"/>
    <w:uiPriority w:val="1"/>
    <w:qFormat/>
    <w:rPr>
      <w:color w:val="auto"/>
      <w:shd w:val="clear" w:color="auto" w:fill="auto"/>
    </w:rPr>
  </w:style>
  <w:style w:type="character" w:customStyle="1" w:styleId="Degree">
    <w:name w:val="Degree"/>
    <w:basedOn w:val="DefaultParagraphFont"/>
    <w:uiPriority w:val="1"/>
    <w:qFormat/>
    <w:rPr>
      <w:color w:val="auto"/>
      <w:shd w:val="clear" w:color="auto" w:fill="auto"/>
    </w:rPr>
  </w:style>
  <w:style w:type="character" w:customStyle="1" w:styleId="Role">
    <w:name w:val="Role"/>
    <w:basedOn w:val="DefaultParagraphFont"/>
    <w:uiPriority w:val="1"/>
    <w:qFormat/>
    <w:rPr>
      <w:color w:val="92D050"/>
    </w:rPr>
  </w:style>
  <w:style w:type="paragraph" w:customStyle="1" w:styleId="AbsHead">
    <w:name w:val="AbsHead"/>
    <w:link w:val="AbsHeadChar"/>
    <w:qFormat/>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qFormat/>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Pr>
      <w:color w:val="FF0000"/>
    </w:rPr>
  </w:style>
  <w:style w:type="paragraph" w:customStyle="1" w:styleId="AckHead">
    <w:name w:val="AckHead"/>
    <w:link w:val="AckHeadChar"/>
    <w:qFormat/>
    <w:pPr>
      <w:spacing w:before="220" w:after="40"/>
    </w:pPr>
    <w:rPr>
      <w:rFonts w:ascii="Linux Libertine" w:eastAsiaTheme="minorHAnsi" w:hAnsi="Linux Libertine" w:cs="Linux Libertine"/>
      <w:b/>
      <w:sz w:val="22"/>
      <w:szCs w:val="22"/>
      <w:lang w:eastAsia="en-US"/>
    </w:rPr>
  </w:style>
  <w:style w:type="character" w:customStyle="1" w:styleId="AckHeadChar">
    <w:name w:val="AckHead Char"/>
    <w:basedOn w:val="DefaultParagraphFont"/>
    <w:link w:val="AckHead"/>
    <w:qFormat/>
    <w:rPr>
      <w:rFonts w:ascii="Linux Libertine" w:eastAsiaTheme="minorHAnsi" w:hAnsi="Linux Libertine" w:cs="Linux Libertine"/>
      <w:b/>
      <w:sz w:val="22"/>
      <w:szCs w:val="22"/>
      <w:lang w:val="en-US" w:eastAsia="en-US"/>
    </w:rPr>
  </w:style>
  <w:style w:type="paragraph" w:customStyle="1" w:styleId="AckPara">
    <w:name w:val="AckPara"/>
    <w:qFormat/>
    <w:pPr>
      <w:spacing w:line="264" w:lineRule="auto"/>
      <w:jc w:val="both"/>
    </w:pPr>
    <w:rPr>
      <w:rFonts w:ascii="Linux Libertine" w:eastAsiaTheme="minorHAnsi" w:hAnsi="Linux Libertine" w:cstheme="minorBidi"/>
      <w:sz w:val="18"/>
      <w:szCs w:val="22"/>
      <w:lang w:eastAsia="en-US"/>
    </w:rPr>
  </w:style>
  <w:style w:type="character" w:customStyle="1" w:styleId="AppendixChar">
    <w:name w:val="Appendix Char"/>
    <w:basedOn w:val="DefaultParagraphFont"/>
    <w:link w:val="Appendix"/>
    <w:qFormat/>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pPr>
      <w:spacing w:before="340" w:after="40"/>
    </w:pPr>
    <w:rPr>
      <w:rFonts w:ascii="Linux Libertine" w:eastAsia="Times New Roman" w:hAnsi="Linux Libertine" w:cs="Linux Libertine"/>
      <w:b/>
      <w:sz w:val="22"/>
      <w:lang w:eastAsia="en-US"/>
    </w:rPr>
  </w:style>
  <w:style w:type="paragraph" w:customStyle="1" w:styleId="AppendixH2">
    <w:name w:val="AppendixH2"/>
    <w:qFormat/>
    <w:pPr>
      <w:autoSpaceDE w:val="0"/>
      <w:autoSpaceDN w:val="0"/>
      <w:adjustRightInd w:val="0"/>
      <w:spacing w:before="60" w:after="40"/>
    </w:pPr>
    <w:rPr>
      <w:rFonts w:ascii="Linux Libertine" w:eastAsiaTheme="minorHAnsi" w:hAnsi="Linux Libertine" w:cs="Linux Libertine"/>
      <w:b/>
      <w:sz w:val="22"/>
      <w:szCs w:val="24"/>
      <w:lang w:eastAsia="en-US"/>
    </w:rPr>
  </w:style>
  <w:style w:type="paragraph" w:customStyle="1" w:styleId="AppendixH3">
    <w:name w:val="AppendixH3"/>
    <w:qFormat/>
    <w:pPr>
      <w:autoSpaceDE w:val="0"/>
      <w:autoSpaceDN w:val="0"/>
      <w:adjustRightInd w:val="0"/>
      <w:spacing w:before="60" w:after="140"/>
      <w:ind w:left="240"/>
    </w:pPr>
    <w:rPr>
      <w:rFonts w:ascii="Linux Biolinum" w:eastAsiaTheme="minorHAnsi" w:hAnsi="Linux Biolinum" w:cs="Linux Biolinum"/>
      <w:i/>
      <w:sz w:val="18"/>
      <w:szCs w:val="24"/>
      <w:lang w:eastAsia="en-US"/>
    </w:rPr>
  </w:style>
  <w:style w:type="character" w:customStyle="1" w:styleId="ArticleTitle">
    <w:name w:val="ArticleTitle"/>
    <w:basedOn w:val="DefaultParagraphFont"/>
    <w:uiPriority w:val="1"/>
    <w:qFormat/>
    <w:rPr>
      <w:color w:val="auto"/>
      <w:shd w:val="clear" w:color="auto" w:fill="auto"/>
    </w:rPr>
  </w:style>
  <w:style w:type="paragraph" w:customStyle="1" w:styleId="AuthNotes">
    <w:name w:val="AuthNotes"/>
    <w:qFormat/>
    <w:pPr>
      <w:spacing w:after="200" w:line="276" w:lineRule="auto"/>
    </w:pPr>
    <w:rPr>
      <w:rFonts w:asciiTheme="minorHAnsi" w:eastAsiaTheme="minorHAnsi" w:hAnsiTheme="minorHAnsi" w:cstheme="minorBidi"/>
      <w:color w:val="4F6228" w:themeColor="accent3" w:themeShade="80"/>
      <w:sz w:val="22"/>
      <w:szCs w:val="22"/>
      <w:lang w:eastAsia="en-US"/>
    </w:rPr>
  </w:style>
  <w:style w:type="character" w:customStyle="1" w:styleId="author-comment">
    <w:name w:val="author-comment"/>
    <w:basedOn w:val="DefaultParagraphFont"/>
    <w:uiPriority w:val="1"/>
    <w:qFormat/>
    <w:rPr>
      <w:color w:val="8064A2" w:themeColor="accent4"/>
    </w:rPr>
  </w:style>
  <w:style w:type="paragraph" w:customStyle="1" w:styleId="Authors">
    <w:name w:val="Authors"/>
    <w:link w:val="AuthorsChar"/>
    <w:qFormat/>
    <w:pPr>
      <w:spacing w:before="280" w:after="160"/>
    </w:pPr>
    <w:rPr>
      <w:rFonts w:ascii="Linux Libertine" w:eastAsiaTheme="minorHAnsi" w:hAnsi="Linux Libertine" w:cs="Linux Libertine"/>
      <w:sz w:val="24"/>
      <w:szCs w:val="22"/>
      <w:lang w:eastAsia="en-US"/>
    </w:rPr>
  </w:style>
  <w:style w:type="character" w:customStyle="1" w:styleId="AuthorsChar">
    <w:name w:val="Authors Char"/>
    <w:basedOn w:val="DefaultParagraphFont"/>
    <w:link w:val="Authors"/>
    <w:qFormat/>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Pr>
      <w:color w:val="auto"/>
      <w:shd w:val="clear" w:color="auto" w:fill="auto"/>
    </w:rPr>
  </w:style>
  <w:style w:type="paragraph" w:customStyle="1" w:styleId="BoxText">
    <w:name w:val="BoxText"/>
    <w:qFormat/>
    <w:pPr>
      <w:spacing w:after="200" w:line="276" w:lineRule="auto"/>
    </w:pPr>
    <w:rPr>
      <w:rFonts w:asciiTheme="minorHAnsi" w:eastAsiaTheme="minorHAnsi" w:hAnsiTheme="minorHAnsi" w:cstheme="minorBidi"/>
      <w:sz w:val="18"/>
      <w:szCs w:val="22"/>
      <w:lang w:eastAsia="en-US"/>
    </w:rPr>
  </w:style>
  <w:style w:type="paragraph" w:customStyle="1" w:styleId="BoxTitle">
    <w:name w:val="BoxTitle"/>
    <w:basedOn w:val="Normal"/>
    <w:qFormat/>
    <w:rPr>
      <w:rFonts w:asciiTheme="majorHAnsi" w:hAnsiTheme="majorHAnsi" w:cs="Times New Roman"/>
      <w:sz w:val="24"/>
      <w:szCs w:val="24"/>
    </w:rPr>
  </w:style>
  <w:style w:type="character" w:customStyle="1" w:styleId="City">
    <w:name w:val="City"/>
    <w:basedOn w:val="DefaultParagraphFont"/>
    <w:uiPriority w:val="1"/>
    <w:qFormat/>
    <w:rPr>
      <w:color w:val="auto"/>
      <w:shd w:val="clear" w:color="auto" w:fill="auto"/>
    </w:rPr>
  </w:style>
  <w:style w:type="character" w:customStyle="1" w:styleId="Collab">
    <w:name w:val="Collab"/>
    <w:basedOn w:val="DefaultParagraphFont"/>
    <w:uiPriority w:val="1"/>
    <w:qFormat/>
    <w:rPr>
      <w:color w:val="auto"/>
      <w:shd w:val="clear" w:color="auto" w:fill="auto"/>
    </w:rPr>
  </w:style>
  <w:style w:type="character" w:customStyle="1" w:styleId="ConfDate">
    <w:name w:val="ConfDate"/>
    <w:basedOn w:val="DefaultParagraphFont"/>
    <w:uiPriority w:val="1"/>
    <w:qFormat/>
    <w:rPr>
      <w:rFonts w:ascii="Times New Roman" w:hAnsi="Times New Roman"/>
      <w:color w:val="FF0066"/>
      <w:sz w:val="20"/>
    </w:rPr>
  </w:style>
  <w:style w:type="character" w:customStyle="1" w:styleId="ConfLoc">
    <w:name w:val="ConfLoc"/>
    <w:basedOn w:val="DefaultParagraphFont"/>
    <w:uiPriority w:val="1"/>
    <w:rPr>
      <w:color w:val="003300"/>
      <w:shd w:val="clear" w:color="auto" w:fill="9999FF"/>
    </w:rPr>
  </w:style>
  <w:style w:type="character" w:customStyle="1" w:styleId="ConfName">
    <w:name w:val="ConfName"/>
    <w:basedOn w:val="DefaultParagraphFont"/>
    <w:uiPriority w:val="1"/>
    <w:qFormat/>
    <w:rPr>
      <w:color w:val="15BDBD"/>
    </w:rPr>
  </w:style>
  <w:style w:type="paragraph" w:customStyle="1" w:styleId="Correspondence">
    <w:name w:val="Correspondence"/>
    <w:basedOn w:val="Normal"/>
    <w:link w:val="CorrespondenceChar"/>
    <w:qFormat/>
    <w:rPr>
      <w:color w:val="215868" w:themeColor="accent5" w:themeShade="80"/>
    </w:rPr>
  </w:style>
  <w:style w:type="character" w:customStyle="1" w:styleId="CorrespondenceChar">
    <w:name w:val="Correspondence Char"/>
    <w:basedOn w:val="DefaultParagraphFont"/>
    <w:link w:val="Correspondenc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Pr>
      <w:color w:val="auto"/>
      <w:shd w:val="clear" w:color="auto" w:fill="auto"/>
    </w:rPr>
  </w:style>
  <w:style w:type="paragraph" w:customStyle="1" w:styleId="DefItem">
    <w:name w:val="DefItem"/>
    <w:basedOn w:val="Normal"/>
    <w:qFormat/>
    <w:pPr>
      <w:spacing w:after="80"/>
      <w:ind w:left="720"/>
    </w:pPr>
    <w:rPr>
      <w:color w:val="632423" w:themeColor="accent2" w:themeShade="80"/>
    </w:rPr>
  </w:style>
  <w:style w:type="paragraph" w:customStyle="1" w:styleId="DisplayFormula">
    <w:name w:val="DisplayFormula"/>
    <w:link w:val="DisplayFormulaChar"/>
    <w:qFormat/>
    <w:pPr>
      <w:spacing w:before="100" w:after="100"/>
    </w:pPr>
    <w:rPr>
      <w:rFonts w:ascii="Linux Libertine" w:eastAsiaTheme="minorHAnsi" w:hAnsi="Linux Libertine" w:cstheme="minorBidi"/>
      <w:sz w:val="18"/>
      <w:szCs w:val="22"/>
      <w:lang w:eastAsia="en-US"/>
    </w:rPr>
  </w:style>
  <w:style w:type="character" w:customStyle="1" w:styleId="DisplayFormulaChar">
    <w:name w:val="DisplayFormula Char"/>
    <w:basedOn w:val="DefaultParagraphFont"/>
    <w:link w:val="DisplayFormul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Pr>
      <w:color w:val="auto"/>
      <w:shd w:val="clear" w:color="auto" w:fill="auto"/>
    </w:rPr>
  </w:style>
  <w:style w:type="character" w:customStyle="1" w:styleId="Edition">
    <w:name w:val="Edition"/>
    <w:basedOn w:val="DefaultParagraphFont"/>
    <w:uiPriority w:val="1"/>
    <w:qFormat/>
    <w:rPr>
      <w:color w:val="auto"/>
      <w:shd w:val="clear" w:color="auto" w:fill="auto"/>
    </w:rPr>
  </w:style>
  <w:style w:type="character" w:customStyle="1" w:styleId="EdSurname">
    <w:name w:val="EdSurname"/>
    <w:basedOn w:val="DefaultParagraphFont"/>
    <w:uiPriority w:val="1"/>
    <w:qFormat/>
    <w:rPr>
      <w:color w:val="auto"/>
      <w:shd w:val="clear" w:color="auto" w:fill="auto"/>
    </w:rPr>
  </w:style>
  <w:style w:type="character" w:customStyle="1" w:styleId="Email">
    <w:name w:val="Email"/>
    <w:basedOn w:val="DefaultParagraphFont"/>
    <w:uiPriority w:val="1"/>
    <w:qFormat/>
    <w:rPr>
      <w:color w:val="0808B8"/>
    </w:rPr>
  </w:style>
  <w:style w:type="character" w:customStyle="1" w:styleId="Fax">
    <w:name w:val="Fax"/>
    <w:basedOn w:val="DefaultParagraphFont"/>
    <w:uiPriority w:val="1"/>
    <w:qFormat/>
    <w:rPr>
      <w:color w:val="C00000"/>
    </w:rPr>
  </w:style>
  <w:style w:type="paragraph" w:customStyle="1" w:styleId="FigNote">
    <w:name w:val="FigNote"/>
    <w:basedOn w:val="TableFootnote"/>
    <w:qFormat/>
  </w:style>
  <w:style w:type="paragraph" w:customStyle="1" w:styleId="TableFootnote">
    <w:name w:val="TableFootnote"/>
    <w:basedOn w:val="Normal"/>
    <w:link w:val="TableFootnoteChar"/>
    <w:qFormat/>
    <w:pPr>
      <w:spacing w:before="60" w:line="240" w:lineRule="auto"/>
      <w:jc w:val="center"/>
    </w:pPr>
    <w:rPr>
      <w:rFonts w:cs="Linux Libertine"/>
      <w:sz w:val="14"/>
    </w:rPr>
  </w:style>
  <w:style w:type="paragraph" w:customStyle="1" w:styleId="FigureCaption">
    <w:name w:val="FigureCaption"/>
    <w:link w:val="FigureCaptionChar"/>
    <w:qFormat/>
    <w:pPr>
      <w:spacing w:before="220" w:after="240"/>
      <w:jc w:val="center"/>
    </w:pPr>
    <w:rPr>
      <w:rFonts w:ascii="Linux Libertine" w:eastAsiaTheme="minorHAnsi" w:hAnsi="Linux Libertine" w:cs="Linux Libertine"/>
      <w:b/>
      <w:sz w:val="18"/>
      <w:szCs w:val="22"/>
      <w:lang w:eastAsia="en-US"/>
    </w:rPr>
  </w:style>
  <w:style w:type="character" w:customStyle="1" w:styleId="FigureCaptionChar">
    <w:name w:val="FigureCaption Char"/>
    <w:basedOn w:val="DefaultParagraphFont"/>
    <w:link w:val="FigureCaption"/>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Pr>
      <w:color w:val="auto"/>
      <w:shd w:val="clear" w:color="auto" w:fill="auto"/>
    </w:rPr>
  </w:style>
  <w:style w:type="character" w:customStyle="1" w:styleId="focus">
    <w:name w:val="focus"/>
    <w:basedOn w:val="DefaultParagraphFont"/>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Pr>
      <w:rFonts w:asciiTheme="majorHAnsi" w:hAnsiTheme="majorHAnsi"/>
      <w:color w:val="943634" w:themeColor="accent2" w:themeShade="BF"/>
      <w:sz w:val="28"/>
    </w:rPr>
  </w:style>
  <w:style w:type="character" w:customStyle="1" w:styleId="Issue">
    <w:name w:val="Issue"/>
    <w:basedOn w:val="DefaultParagraphFont"/>
    <w:uiPriority w:val="1"/>
    <w:qFormat/>
    <w:rPr>
      <w:color w:val="auto"/>
      <w:shd w:val="clear" w:color="auto" w:fill="auto"/>
    </w:rPr>
  </w:style>
  <w:style w:type="character" w:customStyle="1" w:styleId="JournalTitle">
    <w:name w:val="JournalTitle"/>
    <w:basedOn w:val="DefaultParagraphFont"/>
    <w:uiPriority w:val="1"/>
    <w:qFormat/>
    <w:rPr>
      <w:color w:val="auto"/>
      <w:shd w:val="clear" w:color="auto" w:fill="auto"/>
    </w:rPr>
  </w:style>
  <w:style w:type="paragraph" w:customStyle="1" w:styleId="KeyWordHead">
    <w:name w:val="KeyWordHead"/>
    <w:qFormat/>
    <w:pPr>
      <w:spacing w:before="200" w:after="20"/>
    </w:pPr>
    <w:rPr>
      <w:rFonts w:ascii="Linux Libertine" w:eastAsiaTheme="minorHAnsi" w:hAnsi="Linux Libertine" w:cs="Linux Libertine"/>
      <w:b/>
      <w:sz w:val="22"/>
      <w:szCs w:val="22"/>
      <w:lang w:eastAsia="en-US"/>
    </w:rPr>
  </w:style>
  <w:style w:type="paragraph" w:customStyle="1" w:styleId="KeyWords">
    <w:name w:val="KeyWords"/>
    <w:basedOn w:val="Normal"/>
    <w:link w:val="KeyWordsChar"/>
    <w:qFormat/>
    <w:pPr>
      <w:spacing w:before="60" w:after="60"/>
    </w:pPr>
  </w:style>
  <w:style w:type="character" w:customStyle="1" w:styleId="Label">
    <w:name w:val="Label"/>
    <w:basedOn w:val="DefaultParagraphFont"/>
    <w:uiPriority w:val="1"/>
    <w:qFormat/>
    <w:rPr>
      <w:rFonts w:ascii="Linux Libertine" w:hAnsi="Linux Libertine"/>
      <w:color w:val="auto"/>
    </w:rPr>
  </w:style>
  <w:style w:type="character" w:customStyle="1" w:styleId="MiscDate">
    <w:name w:val="MiscDate"/>
    <w:basedOn w:val="DefaultParagraphFont"/>
    <w:uiPriority w:val="1"/>
    <w:qFormat/>
    <w:rPr>
      <w:color w:val="7030A0"/>
    </w:rPr>
  </w:style>
  <w:style w:type="character" w:customStyle="1" w:styleId="name-alternative">
    <w:name w:val="name-alternative"/>
    <w:basedOn w:val="DefaultParagraphFont"/>
    <w:uiPriority w:val="1"/>
    <w:qFormat/>
    <w:rPr>
      <w:color w:val="0D0D0D" w:themeColor="text1" w:themeTint="F2"/>
    </w:rPr>
  </w:style>
  <w:style w:type="paragraph" w:customStyle="1" w:styleId="NomenclatureHead">
    <w:name w:val="NomenclatureHead"/>
    <w:basedOn w:val="Normal"/>
    <w:qFormat/>
    <w:rPr>
      <w:rFonts w:asciiTheme="majorHAnsi" w:hAnsiTheme="majorHAnsi"/>
      <w:color w:val="943634" w:themeColor="accent2" w:themeShade="BF"/>
      <w:sz w:val="28"/>
    </w:rPr>
  </w:style>
  <w:style w:type="character" w:customStyle="1" w:styleId="OrgDiv">
    <w:name w:val="OrgDiv"/>
    <w:basedOn w:val="DefaultParagraphFont"/>
    <w:uiPriority w:val="1"/>
    <w:qFormat/>
    <w:rPr>
      <w:color w:val="548DD4" w:themeColor="text2" w:themeTint="99"/>
    </w:rPr>
  </w:style>
  <w:style w:type="character" w:customStyle="1" w:styleId="OrgName">
    <w:name w:val="OrgName"/>
    <w:basedOn w:val="DefaultParagraphFont"/>
    <w:uiPriority w:val="1"/>
    <w:qFormat/>
    <w:rPr>
      <w:color w:val="17365D" w:themeColor="text2" w:themeShade="BF"/>
    </w:rPr>
  </w:style>
  <w:style w:type="paragraph" w:customStyle="1" w:styleId="Para">
    <w:name w:val="Para"/>
    <w:qFormat/>
    <w:pPr>
      <w:spacing w:line="264" w:lineRule="auto"/>
      <w:ind w:firstLine="240"/>
    </w:pPr>
    <w:rPr>
      <w:rFonts w:ascii="Linux Libertine" w:eastAsiaTheme="minorHAnsi" w:hAnsi="Linux Libertine" w:cstheme="minorBidi"/>
      <w:sz w:val="18"/>
      <w:szCs w:val="22"/>
      <w:lang w:eastAsia="en-US"/>
    </w:rPr>
  </w:style>
  <w:style w:type="character" w:customStyle="1" w:styleId="PatentNum">
    <w:name w:val="PatentNum"/>
    <w:basedOn w:val="DefaultParagraphFont"/>
    <w:uiPriority w:val="1"/>
    <w:qFormat/>
    <w:rPr>
      <w:color w:val="0000FF"/>
    </w:rPr>
  </w:style>
  <w:style w:type="character" w:customStyle="1" w:styleId="Phone">
    <w:name w:val="Phone"/>
    <w:basedOn w:val="DefaultParagraphFont"/>
    <w:uiPriority w:val="1"/>
    <w:qFormat/>
    <w:rPr>
      <w:color w:val="A0502C"/>
    </w:rPr>
  </w:style>
  <w:style w:type="character" w:customStyle="1" w:styleId="PinCode">
    <w:name w:val="PinCode"/>
    <w:basedOn w:val="DefaultParagraphFont"/>
    <w:uiPriority w:val="1"/>
    <w:qFormat/>
    <w:rPr>
      <w:color w:val="808000"/>
    </w:rPr>
  </w:style>
  <w:style w:type="character" w:customStyle="1" w:styleId="PlaceholderText1">
    <w:name w:val="Placeholder Text1"/>
    <w:basedOn w:val="DefaultParagraphFont"/>
    <w:uiPriority w:val="99"/>
    <w:semiHidden/>
    <w:rPr>
      <w:color w:val="808080"/>
    </w:rPr>
  </w:style>
  <w:style w:type="paragraph" w:customStyle="1" w:styleId="Poem">
    <w:name w:val="Poem"/>
    <w:basedOn w:val="Normal"/>
    <w:qFormat/>
    <w:pPr>
      <w:ind w:left="1440"/>
    </w:pPr>
    <w:rPr>
      <w:color w:val="4F6228" w:themeColor="accent3" w:themeShade="80"/>
    </w:rPr>
  </w:style>
  <w:style w:type="paragraph" w:customStyle="1" w:styleId="PoemSource">
    <w:name w:val="PoemSource"/>
    <w:basedOn w:val="Normal"/>
    <w:qFormat/>
    <w:pPr>
      <w:jc w:val="right"/>
    </w:pPr>
    <w:rPr>
      <w:color w:val="4F6228" w:themeColor="accent3" w:themeShade="80"/>
    </w:rPr>
  </w:style>
  <w:style w:type="character" w:customStyle="1" w:styleId="Prefix">
    <w:name w:val="Prefix"/>
    <w:basedOn w:val="DefaultParagraphFont"/>
    <w:uiPriority w:val="1"/>
    <w:qFormat/>
    <w:rPr>
      <w:color w:val="auto"/>
      <w:shd w:val="clear" w:color="auto" w:fill="auto"/>
    </w:rPr>
  </w:style>
  <w:style w:type="paragraph" w:customStyle="1" w:styleId="Source0">
    <w:name w:val="Source"/>
    <w:basedOn w:val="Normal"/>
    <w:qFormat/>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Pr>
      <w:color w:val="00B050"/>
    </w:rPr>
  </w:style>
  <w:style w:type="paragraph" w:customStyle="1" w:styleId="ReferenceHead">
    <w:name w:val="ReferenceHead"/>
    <w:qFormat/>
    <w:pPr>
      <w:spacing w:before="200" w:after="40"/>
    </w:pPr>
    <w:rPr>
      <w:rFonts w:ascii="Linux Libertine" w:eastAsiaTheme="minorHAnsi" w:hAnsi="Linux Libertine" w:cs="Linux Libertine"/>
      <w:b/>
      <w:sz w:val="22"/>
      <w:szCs w:val="22"/>
      <w:lang w:eastAsia="en-US"/>
      <w14:ligatures w14:val="standard"/>
    </w:rPr>
  </w:style>
  <w:style w:type="character" w:customStyle="1" w:styleId="RefMisc">
    <w:name w:val="RefMisc"/>
    <w:basedOn w:val="DefaultParagraphFont"/>
    <w:uiPriority w:val="1"/>
    <w:qFormat/>
    <w:rPr>
      <w:color w:val="auto"/>
      <w:shd w:val="clear" w:color="auto" w:fill="auto"/>
    </w:rPr>
  </w:style>
  <w:style w:type="character" w:customStyle="1" w:styleId="RevisedDate">
    <w:name w:val="RevisedDate"/>
    <w:basedOn w:val="DefaultParagraphFont"/>
    <w:uiPriority w:val="1"/>
    <w:qFormat/>
    <w:rPr>
      <w:color w:val="0070C0"/>
    </w:rPr>
  </w:style>
  <w:style w:type="paragraph" w:customStyle="1" w:styleId="SignatureAff">
    <w:name w:val="SignatureAff"/>
    <w:basedOn w:val="Normal"/>
    <w:qFormat/>
    <w:pPr>
      <w:jc w:val="right"/>
    </w:pPr>
  </w:style>
  <w:style w:type="paragraph" w:customStyle="1" w:styleId="SignatureBlock">
    <w:name w:val="SignatureBlock"/>
    <w:basedOn w:val="Normal"/>
    <w:qFormat/>
    <w:pPr>
      <w:jc w:val="right"/>
    </w:pPr>
    <w:rPr>
      <w:bdr w:val="dotted" w:sz="4" w:space="0" w:color="auto"/>
    </w:rPr>
  </w:style>
  <w:style w:type="character" w:customStyle="1" w:styleId="State">
    <w:name w:val="State"/>
    <w:basedOn w:val="DefaultParagraphFont"/>
    <w:uiPriority w:val="1"/>
    <w:qFormat/>
    <w:rPr>
      <w:color w:val="A70B38"/>
    </w:rPr>
  </w:style>
  <w:style w:type="paragraph" w:customStyle="1" w:styleId="StatementItalic">
    <w:name w:val="StatementItalic"/>
    <w:basedOn w:val="Normal"/>
    <w:qFormat/>
    <w:pPr>
      <w:ind w:left="720"/>
    </w:pPr>
    <w:rPr>
      <w:i/>
      <w:sz w:val="20"/>
    </w:rPr>
  </w:style>
  <w:style w:type="paragraph" w:customStyle="1" w:styleId="Statements">
    <w:name w:val="Statements"/>
    <w:basedOn w:val="Normal"/>
    <w:qFormat/>
    <w:pPr>
      <w:ind w:firstLine="240"/>
    </w:pPr>
  </w:style>
  <w:style w:type="character" w:customStyle="1" w:styleId="Street">
    <w:name w:val="Street"/>
    <w:basedOn w:val="DefaultParagraphFont"/>
    <w:uiPriority w:val="1"/>
    <w:qFormat/>
    <w:rPr>
      <w:color w:val="auto"/>
      <w:shd w:val="clear" w:color="auto" w:fill="auto"/>
    </w:rPr>
  </w:style>
  <w:style w:type="character" w:customStyle="1" w:styleId="Suffix">
    <w:name w:val="Suffix"/>
    <w:basedOn w:val="DefaultParagraphFont"/>
    <w:uiPriority w:val="1"/>
    <w:qFormat/>
    <w:rPr>
      <w:color w:val="auto"/>
      <w:shd w:val="clear" w:color="auto" w:fill="auto"/>
    </w:rPr>
  </w:style>
  <w:style w:type="character" w:customStyle="1" w:styleId="Surname">
    <w:name w:val="Surname"/>
    <w:basedOn w:val="DefaultParagraphFont"/>
    <w:uiPriority w:val="1"/>
    <w:qFormat/>
    <w:rPr>
      <w:color w:val="auto"/>
      <w:shd w:val="clear" w:color="auto" w:fill="auto"/>
    </w:rPr>
  </w:style>
  <w:style w:type="paragraph" w:customStyle="1" w:styleId="TableCaption">
    <w:name w:val="TableCaption"/>
    <w:link w:val="TableCaptionChar"/>
    <w:qFormat/>
    <w:pPr>
      <w:spacing w:before="360" w:after="280"/>
      <w:jc w:val="center"/>
    </w:pPr>
    <w:rPr>
      <w:rFonts w:ascii="Linux Libertine" w:eastAsiaTheme="minorHAnsi" w:hAnsi="Linux Libertine" w:cs="Linux Libertine"/>
      <w:b/>
      <w:sz w:val="18"/>
      <w:szCs w:val="22"/>
      <w:lang w:eastAsia="en-US"/>
    </w:rPr>
  </w:style>
  <w:style w:type="character" w:customStyle="1" w:styleId="TableCaptionChar">
    <w:name w:val="TableCaption Char"/>
    <w:basedOn w:val="DefaultParagraphFont"/>
    <w:link w:val="TableCaption"/>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rPr>
      <w:rFonts w:ascii="Linux Libertine" w:eastAsiaTheme="minorHAnsi" w:hAnsi="Linux Libertine" w:cs="Linux Libertine"/>
      <w:sz w:val="14"/>
      <w:szCs w:val="22"/>
      <w:lang w:val="en-US" w:eastAsia="en-US"/>
    </w:rPr>
  </w:style>
  <w:style w:type="paragraph" w:customStyle="1" w:styleId="TitleNote">
    <w:name w:val="TitleNote"/>
    <w:basedOn w:val="AuthNotes"/>
    <w:qFormat/>
    <w:rPr>
      <w:sz w:val="20"/>
    </w:rPr>
  </w:style>
  <w:style w:type="paragraph" w:customStyle="1" w:styleId="TransAbstract">
    <w:name w:val="TransAbstract"/>
    <w:basedOn w:val="Abstract"/>
    <w:qFormat/>
    <w:pPr>
      <w:spacing w:after="210"/>
    </w:pPr>
  </w:style>
  <w:style w:type="character" w:customStyle="1" w:styleId="TransTitle">
    <w:name w:val="TransTitle"/>
    <w:basedOn w:val="DefaultParagraphFont"/>
    <w:uiPriority w:val="1"/>
    <w:qFormat/>
    <w:rPr>
      <w:color w:val="E36C0A" w:themeColor="accent6" w:themeShade="BF"/>
    </w:rPr>
  </w:style>
  <w:style w:type="character" w:customStyle="1" w:styleId="Year">
    <w:name w:val="Year"/>
    <w:basedOn w:val="DefaultParagraphFont"/>
    <w:uiPriority w:val="1"/>
    <w:qFormat/>
    <w:rPr>
      <w:color w:val="auto"/>
      <w:shd w:val="clear" w:color="auto" w:fill="auto"/>
    </w:rPr>
  </w:style>
  <w:style w:type="paragraph" w:customStyle="1" w:styleId="DisplayFormulaUnnum">
    <w:name w:val="DisplayFormulaUnnum"/>
    <w:basedOn w:val="Normal"/>
    <w:link w:val="DisplayFormulaUnnumChar"/>
  </w:style>
  <w:style w:type="character" w:customStyle="1" w:styleId="DateChar">
    <w:name w:val="Date Char"/>
    <w:basedOn w:val="DefaultParagraphFont"/>
    <w:uiPriority w:val="99"/>
    <w:semiHidden/>
  </w:style>
  <w:style w:type="character" w:customStyle="1" w:styleId="SubtitleChar">
    <w:name w:val="Subtitle Char"/>
    <w:basedOn w:val="DefaultParagraphFont"/>
    <w:uiPriority w:val="1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style>
  <w:style w:type="character" w:customStyle="1" w:styleId="FigureUnnumChar">
    <w:name w:val="FigureUnnum Char"/>
    <w:basedOn w:val="DefaultParagraphFont"/>
    <w:link w:val="FigureUnnum"/>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style>
  <w:style w:type="character" w:customStyle="1" w:styleId="PresentAddressChar">
    <w:name w:val="PresentAddress Char"/>
    <w:basedOn w:val="DefaultParagraphFont"/>
    <w:link w:val="PresentAddress"/>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pPr>
      <w:ind w:firstLine="238"/>
    </w:pPr>
  </w:style>
  <w:style w:type="character" w:customStyle="1" w:styleId="ParaContinueChar">
    <w:name w:val="ParaContinue Char"/>
    <w:basedOn w:val="DefaultParagraphFont"/>
    <w:link w:val="ParaContinue"/>
    <w:rPr>
      <w:rFonts w:ascii="Linux Libertine" w:eastAsiaTheme="minorHAnsi" w:hAnsi="Linux Libertine" w:cstheme="minorBidi"/>
      <w:sz w:val="18"/>
      <w:szCs w:val="22"/>
      <w:lang w:val="en-US" w:eastAsia="en-US"/>
    </w:rPr>
  </w:style>
  <w:style w:type="paragraph" w:customStyle="1" w:styleId="AuthorBio">
    <w:name w:val="AuthorBio"/>
    <w:link w:val="AuthorBioChar"/>
    <w:pPr>
      <w:spacing w:after="200" w:line="276" w:lineRule="auto"/>
    </w:pPr>
    <w:rPr>
      <w:rFonts w:asciiTheme="minorHAnsi" w:eastAsiaTheme="minorHAnsi" w:hAnsiTheme="minorHAnsi" w:cstheme="minorBidi"/>
      <w:sz w:val="22"/>
      <w:szCs w:val="22"/>
      <w:lang w:eastAsia="en-US"/>
    </w:rPr>
  </w:style>
  <w:style w:type="character" w:customStyle="1" w:styleId="AuthorBioChar">
    <w:name w:val="AuthorBio Char"/>
    <w:basedOn w:val="DefaultParagraphFont"/>
    <w:link w:val="AuthorBio"/>
    <w:rPr>
      <w:rFonts w:asciiTheme="minorHAnsi" w:eastAsiaTheme="minorHAnsi" w:hAnsiTheme="minorHAnsi" w:cstheme="minorBidi"/>
      <w:sz w:val="22"/>
      <w:szCs w:val="22"/>
      <w:lang w:val="en-US" w:eastAsia="en-US"/>
    </w:rPr>
  </w:style>
  <w:style w:type="paragraph" w:customStyle="1" w:styleId="DocHead">
    <w:name w:val="DocHead"/>
    <w:basedOn w:val="Normal"/>
    <w:qFormat/>
    <w:pPr>
      <w:pBdr>
        <w:top w:val="single" w:sz="4" w:space="1" w:color="auto"/>
        <w:bottom w:val="single" w:sz="4" w:space="1" w:color="auto"/>
      </w:pBdr>
      <w:shd w:val="pct10"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Pr>
      <w:color w:val="auto"/>
      <w:shd w:val="clear" w:color="auto" w:fill="auto"/>
    </w:rPr>
  </w:style>
  <w:style w:type="character" w:customStyle="1" w:styleId="Report">
    <w:name w:val="Report"/>
    <w:basedOn w:val="DefaultParagraphFont"/>
    <w:uiPriority w:val="1"/>
    <w:qFormat/>
    <w:rPr>
      <w:shd w:val="clear" w:color="auto" w:fill="auto"/>
    </w:rPr>
  </w:style>
  <w:style w:type="character" w:customStyle="1" w:styleId="Thesis">
    <w:name w:val="Thesis"/>
    <w:basedOn w:val="DefaultParagraphFont"/>
    <w:uiPriority w:val="1"/>
    <w:qFormat/>
    <w:rPr>
      <w:color w:val="auto"/>
      <w:shd w:val="clear" w:color="auto" w:fill="auto"/>
    </w:rPr>
  </w:style>
  <w:style w:type="character" w:customStyle="1" w:styleId="Issn">
    <w:name w:val="Issn"/>
    <w:basedOn w:val="DefaultParagraphFont"/>
    <w:uiPriority w:val="1"/>
    <w:qFormat/>
    <w:rPr>
      <w:shd w:val="clear" w:color="auto" w:fill="auto"/>
    </w:rPr>
  </w:style>
  <w:style w:type="character" w:customStyle="1" w:styleId="Isbn">
    <w:name w:val="Isbn"/>
    <w:basedOn w:val="DefaultParagraphFont"/>
    <w:uiPriority w:val="1"/>
    <w:qFormat/>
    <w:rPr>
      <w:shd w:val="clear" w:color="auto" w:fill="auto"/>
    </w:rPr>
  </w:style>
  <w:style w:type="character" w:customStyle="1" w:styleId="Coden">
    <w:name w:val="Coden"/>
    <w:basedOn w:val="DefaultParagraphFont"/>
    <w:uiPriority w:val="1"/>
    <w:qFormat/>
    <w:rPr>
      <w:color w:val="auto"/>
      <w:shd w:val="clear" w:color="auto" w:fill="auto"/>
    </w:rPr>
  </w:style>
  <w:style w:type="character" w:customStyle="1" w:styleId="Patent">
    <w:name w:val="Patent"/>
    <w:basedOn w:val="DefaultParagraphFont"/>
    <w:uiPriority w:val="1"/>
    <w:qFormat/>
    <w:rPr>
      <w:color w:val="auto"/>
      <w:shd w:val="clear" w:color="auto" w:fill="auto"/>
    </w:rPr>
  </w:style>
  <w:style w:type="character" w:customStyle="1" w:styleId="MiddleName">
    <w:name w:val="MiddleName"/>
    <w:basedOn w:val="DefaultParagraphFont"/>
    <w:uiPriority w:val="1"/>
    <w:qFormat/>
    <w:rPr>
      <w:color w:val="auto"/>
      <w:shd w:val="clear" w:color="auto" w:fill="auto"/>
    </w:rPr>
  </w:style>
  <w:style w:type="character" w:customStyle="1" w:styleId="Query">
    <w:name w:val="Query"/>
    <w:basedOn w:val="DefaultParagraphFont"/>
    <w:uiPriority w:val="1"/>
    <w:rPr>
      <w:shd w:val="clear" w:color="auto" w:fill="FFFF0F"/>
    </w:rPr>
  </w:style>
  <w:style w:type="character" w:customStyle="1" w:styleId="EdMiddleName">
    <w:name w:val="EdMiddleName"/>
    <w:basedOn w:val="DefaultParagraphFont"/>
    <w:uiPriority w:val="1"/>
    <w:rPr>
      <w:shd w:val="clear" w:color="auto" w:fill="auto"/>
    </w:rPr>
  </w:style>
  <w:style w:type="paragraph" w:customStyle="1" w:styleId="UnnumFigure">
    <w:name w:val="UnnumFigure"/>
    <w:basedOn w:val="Normal"/>
    <w:qFormat/>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style>
  <w:style w:type="paragraph" w:customStyle="1" w:styleId="Bibentry">
    <w:name w:val="Bib_entry"/>
    <w:qFormat/>
    <w:pPr>
      <w:ind w:left="300" w:hanging="300"/>
      <w:jc w:val="both"/>
    </w:pPr>
    <w:rPr>
      <w:rFonts w:ascii="Linux Libertine" w:eastAsiaTheme="minorHAnsi" w:hAnsi="Linux Libertine" w:cs="Linux Libertine"/>
      <w:sz w:val="14"/>
      <w:szCs w:val="22"/>
      <w:lang w:eastAsia="en-US"/>
    </w:rPr>
  </w:style>
  <w:style w:type="paragraph" w:customStyle="1" w:styleId="ListStart">
    <w:name w:val="ListStart"/>
    <w:basedOn w:val="Normal"/>
    <w:qFormat/>
  </w:style>
  <w:style w:type="paragraph" w:customStyle="1" w:styleId="ListEnd">
    <w:name w:val="ListEnd"/>
    <w:basedOn w:val="Normal"/>
    <w:qFormat/>
  </w:style>
  <w:style w:type="paragraph" w:customStyle="1" w:styleId="AbbreviationHead">
    <w:name w:val="AbbreviationHead"/>
    <w:basedOn w:val="NomenclatureHead"/>
    <w:qFormat/>
  </w:style>
  <w:style w:type="paragraph" w:customStyle="1" w:styleId="GraphAbstract">
    <w:name w:val="GraphAbstract"/>
    <w:basedOn w:val="Normal"/>
    <w:qFormat/>
  </w:style>
  <w:style w:type="paragraph" w:customStyle="1" w:styleId="Epigraph">
    <w:name w:val="Epigraph"/>
    <w:basedOn w:val="Normal"/>
    <w:qFormat/>
    <w:pPr>
      <w:ind w:left="720"/>
    </w:pPr>
    <w:rPr>
      <w:iCs/>
      <w:color w:val="5F497A" w:themeColor="accent4" w:themeShade="BF"/>
    </w:rPr>
  </w:style>
  <w:style w:type="paragraph" w:customStyle="1" w:styleId="Dedication">
    <w:name w:val="Dedication"/>
    <w:basedOn w:val="Para"/>
    <w:qFormat/>
    <w:rPr>
      <w:color w:val="943634" w:themeColor="accent2" w:themeShade="BF"/>
    </w:rPr>
  </w:style>
  <w:style w:type="paragraph" w:customStyle="1" w:styleId="ConflictofInterest">
    <w:name w:val="Conflictof Interest"/>
    <w:basedOn w:val="Para"/>
    <w:qFormat/>
    <w:rPr>
      <w:sz w:val="22"/>
    </w:rPr>
  </w:style>
  <w:style w:type="paragraph" w:customStyle="1" w:styleId="FloatQuote">
    <w:name w:val="FloatQuote"/>
    <w:basedOn w:val="Para"/>
    <w:qFormat/>
    <w:pPr>
      <w:shd w:val="clear" w:color="auto" w:fill="FDE9D9" w:themeFill="accent6" w:themeFillTint="33"/>
      <w:ind w:left="1134" w:right="1134" w:firstLine="0"/>
      <w:jc w:val="both"/>
    </w:pPr>
  </w:style>
  <w:style w:type="paragraph" w:customStyle="1" w:styleId="PullQuote">
    <w:name w:val="PullQuote"/>
    <w:basedOn w:val="Para"/>
    <w:qFormat/>
    <w:pPr>
      <w:shd w:val="clear" w:color="auto" w:fill="EAF1DD" w:themeFill="accent3" w:themeFillTint="33"/>
      <w:ind w:left="1134" w:right="1134" w:firstLine="0"/>
      <w:jc w:val="both"/>
    </w:pPr>
  </w:style>
  <w:style w:type="paragraph" w:customStyle="1" w:styleId="TableFootTitle">
    <w:name w:val="TableFootTitle"/>
    <w:basedOn w:val="TableFootnote"/>
    <w:qFormat/>
    <w:rPr>
      <w:sz w:val="22"/>
    </w:rPr>
  </w:style>
  <w:style w:type="character" w:customStyle="1" w:styleId="GrantNumber">
    <w:name w:val="GrantNumber"/>
    <w:basedOn w:val="FundingNumber"/>
    <w:uiPriority w:val="1"/>
    <w:qFormat/>
    <w:rPr>
      <w:color w:val="9900FF"/>
    </w:rPr>
  </w:style>
  <w:style w:type="character" w:customStyle="1" w:styleId="FundingNumber">
    <w:name w:val="FundingNumber"/>
    <w:basedOn w:val="DefaultParagraphFont"/>
    <w:uiPriority w:val="1"/>
    <w:qFormat/>
    <w:rPr>
      <w:color w:val="9900FF"/>
    </w:rPr>
  </w:style>
  <w:style w:type="character" w:customStyle="1" w:styleId="GrantSponser">
    <w:name w:val="GrantSponser"/>
    <w:basedOn w:val="FundingAgency"/>
    <w:uiPriority w:val="1"/>
    <w:qFormat/>
    <w:rPr>
      <w:color w:val="666699"/>
    </w:rPr>
  </w:style>
  <w:style w:type="character" w:customStyle="1" w:styleId="FundingAgency">
    <w:name w:val="FundingAgency"/>
    <w:basedOn w:val="DefaultParagraphFont"/>
    <w:uiPriority w:val="1"/>
    <w:qFormat/>
    <w:rPr>
      <w:color w:val="FF0000"/>
    </w:rPr>
  </w:style>
  <w:style w:type="paragraph" w:customStyle="1" w:styleId="SuppHead">
    <w:name w:val="SuppHead"/>
    <w:basedOn w:val="Head1"/>
    <w:qFormat/>
  </w:style>
  <w:style w:type="paragraph" w:customStyle="1" w:styleId="SuppInfo">
    <w:name w:val="SuppInfo"/>
    <w:basedOn w:val="Para"/>
    <w:qFormat/>
  </w:style>
  <w:style w:type="paragraph" w:customStyle="1" w:styleId="SuppMedia">
    <w:name w:val="SuppMedia"/>
    <w:basedOn w:val="Para"/>
    <w:qFormat/>
  </w:style>
  <w:style w:type="paragraph" w:customStyle="1" w:styleId="AdditionalInfoHead">
    <w:name w:val="AdditionalInfoHead"/>
    <w:basedOn w:val="Head1"/>
    <w:qFormat/>
  </w:style>
  <w:style w:type="paragraph" w:customStyle="1" w:styleId="AdditionalInfo">
    <w:name w:val="AdditionalInfo"/>
    <w:basedOn w:val="Para"/>
    <w:qFormat/>
  </w:style>
  <w:style w:type="paragraph" w:customStyle="1" w:styleId="Feature">
    <w:name w:val="Feature"/>
    <w:basedOn w:val="BoxTitle"/>
    <w:qFormat/>
  </w:style>
  <w:style w:type="paragraph" w:customStyle="1" w:styleId="AltTitle">
    <w:name w:val="AltTitle"/>
    <w:basedOn w:val="Titledocument"/>
    <w:qFormat/>
  </w:style>
  <w:style w:type="paragraph" w:customStyle="1" w:styleId="AltSubTitle">
    <w:name w:val="AltSubTitle"/>
    <w:basedOn w:val="Subtitle"/>
    <w:qFormat/>
  </w:style>
  <w:style w:type="paragraph" w:customStyle="1" w:styleId="SelfCitation">
    <w:name w:val="SelfCitation"/>
    <w:basedOn w:val="Para"/>
    <w:qFormat/>
  </w:style>
  <w:style w:type="character" w:customStyle="1" w:styleId="SubtitleChar1">
    <w:name w:val="Subtitle Char1"/>
    <w:basedOn w:val="DefaultParagraphFont"/>
    <w:link w:val="Subtitle"/>
    <w:uiPriority w:val="1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Pr>
      <w:rFonts w:ascii="Linux Biolinum" w:hAnsi="Linux Biolinum"/>
      <w:b/>
      <w:color w:val="auto"/>
      <w:sz w:val="18"/>
    </w:rPr>
  </w:style>
  <w:style w:type="character" w:customStyle="1" w:styleId="Isource">
    <w:name w:val="Isource"/>
    <w:basedOn w:val="ListTitle"/>
    <w:uiPriority w:val="1"/>
    <w:qFormat/>
    <w:rPr>
      <w:rFonts w:ascii="Linux Biolinum" w:hAnsi="Linux Biolinum"/>
      <w:b/>
      <w:color w:val="C0504D" w:themeColor="accent2"/>
      <w:sz w:val="18"/>
    </w:rPr>
  </w:style>
  <w:style w:type="paragraph" w:customStyle="1" w:styleId="FigSource">
    <w:name w:val="FigSource"/>
    <w:basedOn w:val="Normal"/>
    <w:qFormat/>
  </w:style>
  <w:style w:type="paragraph" w:customStyle="1" w:styleId="Copyright">
    <w:name w:val="Copyright"/>
    <w:basedOn w:val="Normal"/>
    <w:qFormat/>
  </w:style>
  <w:style w:type="paragraph" w:customStyle="1" w:styleId="InlineSupp">
    <w:name w:val="InlineSupp"/>
    <w:basedOn w:val="Normal"/>
    <w:qFormat/>
  </w:style>
  <w:style w:type="paragraph" w:customStyle="1" w:styleId="SidebarQuote">
    <w:name w:val="SidebarQuote"/>
    <w:basedOn w:val="Normal"/>
    <w:qFormat/>
  </w:style>
  <w:style w:type="character" w:customStyle="1" w:styleId="AltName">
    <w:name w:val="AltName"/>
    <w:basedOn w:val="DefaultParagraphFont"/>
    <w:uiPriority w:val="1"/>
    <w:qFormat/>
    <w:rPr>
      <w:color w:val="403152" w:themeColor="accent4" w:themeShade="80"/>
    </w:rPr>
  </w:style>
  <w:style w:type="paragraph" w:customStyle="1" w:styleId="StereoChemComp">
    <w:name w:val="StereoChemComp"/>
    <w:basedOn w:val="Normal"/>
    <w:qFormat/>
  </w:style>
  <w:style w:type="paragraph" w:customStyle="1" w:styleId="StereoChemForm">
    <w:name w:val="StereoChemForm"/>
    <w:basedOn w:val="Normal"/>
    <w:qFormat/>
  </w:style>
  <w:style w:type="paragraph" w:customStyle="1" w:styleId="StereoChemInfo">
    <w:name w:val="StereoChemInfo"/>
    <w:basedOn w:val="Normal"/>
    <w:qFormat/>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character" w:customStyle="1" w:styleId="FootnoteTextChar">
    <w:name w:val="Footnote Text Char"/>
    <w:basedOn w:val="DefaultParagraphFont"/>
    <w:link w:val="FootnoteText"/>
    <w:rPr>
      <w:rFonts w:ascii="Linux Libertine" w:eastAsiaTheme="minorHAnsi" w:hAnsi="Linux Libertine" w:cstheme="minorBidi"/>
      <w:sz w:val="14"/>
      <w:szCs w:val="22"/>
      <w:lang w:val="en-US" w:eastAsia="en-US"/>
    </w:rPr>
  </w:style>
  <w:style w:type="paragraph" w:customStyle="1" w:styleId="SIGPLANBasic">
    <w:name w:val="SIGPLAN Basic"/>
    <w:pPr>
      <w:spacing w:line="200" w:lineRule="exact"/>
    </w:pPr>
    <w:rPr>
      <w:rFonts w:eastAsia="Times New Roman"/>
      <w:sz w:val="18"/>
      <w:lang w:eastAsia="en-US"/>
    </w:rPr>
  </w:style>
  <w:style w:type="paragraph" w:customStyle="1" w:styleId="SIGPLANSectionheading">
    <w:name w:val="SIGPLAN Section heading"/>
    <w:basedOn w:val="SIGPLANBasic"/>
    <w:next w:val="SIGPLANParagraph1"/>
    <w:pPr>
      <w:keepNext/>
      <w:numPr>
        <w:numId w:val="13"/>
      </w:numPr>
      <w:suppressAutoHyphens/>
      <w:spacing w:before="120" w:after="100" w:line="260" w:lineRule="exact"/>
      <w:outlineLvl w:val="0"/>
    </w:pPr>
    <w:rPr>
      <w:b/>
      <w:sz w:val="22"/>
    </w:rPr>
  </w:style>
  <w:style w:type="paragraph" w:customStyle="1" w:styleId="SIGPLANParagraph1">
    <w:name w:val="SIGPLAN Paragraph 1"/>
    <w:basedOn w:val="SIGPLANBasic"/>
    <w:next w:val="SIGPLANParagraph"/>
    <w:pPr>
      <w:jc w:val="both"/>
    </w:pPr>
  </w:style>
  <w:style w:type="paragraph" w:customStyle="1" w:styleId="SIGPLANParagraph">
    <w:name w:val="SIGPLAN Paragraph"/>
    <w:basedOn w:val="SIGPLANParagraph1"/>
    <w:pPr>
      <w:ind w:firstLine="240"/>
    </w:pPr>
  </w:style>
  <w:style w:type="paragraph" w:customStyle="1" w:styleId="SIGPLANAcknowledgmentsheading">
    <w:name w:val="SIGPLAN Acknowledgments heading"/>
    <w:basedOn w:val="SIGPLANSectionheading"/>
    <w:next w:val="SIGPLANParagraph1"/>
    <w:pPr>
      <w:numPr>
        <w:numId w:val="14"/>
      </w:numPr>
    </w:pPr>
  </w:style>
  <w:style w:type="paragraph" w:customStyle="1" w:styleId="SIGPLANAbstractheading">
    <w:name w:val="SIGPLAN Abstract heading"/>
    <w:basedOn w:val="SIGPLANAcknowledgmentsheading"/>
    <w:next w:val="SIGPLANParagraph1"/>
    <w:pPr>
      <w:numPr>
        <w:numId w:val="15"/>
      </w:numPr>
      <w:spacing w:before="0" w:line="240" w:lineRule="exact"/>
    </w:pPr>
  </w:style>
  <w:style w:type="paragraph" w:customStyle="1" w:styleId="SIGPLANAppendixheading">
    <w:name w:val="SIGPLAN Appendix heading"/>
    <w:basedOn w:val="SIGPLANSectionheading"/>
    <w:next w:val="SIGPLANParagraph1"/>
    <w:pPr>
      <w:numPr>
        <w:numId w:val="16"/>
      </w:numPr>
    </w:pPr>
  </w:style>
  <w:style w:type="paragraph" w:customStyle="1" w:styleId="SIGPLANAuthorname">
    <w:name w:val="SIGPLAN Author name"/>
    <w:basedOn w:val="Normal"/>
    <w:next w:val="SIGPLANAuthoraffiliation"/>
    <w:pPr>
      <w:suppressAutoHyphens/>
      <w:spacing w:after="20" w:line="260" w:lineRule="exact"/>
      <w:jc w:val="center"/>
    </w:pPr>
  </w:style>
  <w:style w:type="paragraph" w:customStyle="1" w:styleId="SIGPLANAuthoraffiliation">
    <w:name w:val="SIGPLAN Author affiliation"/>
    <w:basedOn w:val="SIGPLANAuthorname"/>
    <w:next w:val="SIGPLANAuthoremail"/>
    <w:pPr>
      <w:spacing w:before="100" w:after="0" w:line="200" w:lineRule="exact"/>
      <w:contextualSpacing/>
    </w:pPr>
    <w:rPr>
      <w:szCs w:val="18"/>
    </w:rPr>
  </w:style>
  <w:style w:type="paragraph" w:customStyle="1" w:styleId="SIGPLANAuthoremail">
    <w:name w:val="SIGPLAN Author email"/>
    <w:basedOn w:val="SIGPLANAuthoraffiliation"/>
    <w:next w:val="SIGPLANBasic"/>
    <w:pPr>
      <w:spacing w:before="40"/>
      <w:contextualSpacing w:val="0"/>
    </w:pPr>
    <w:rPr>
      <w:rFonts w:ascii="Trebuchet MS" w:hAnsi="Trebuchet MS"/>
      <w:sz w:val="16"/>
    </w:rPr>
  </w:style>
  <w:style w:type="character" w:customStyle="1" w:styleId="SIGPLANCode">
    <w:name w:val="SIGPLAN Code"/>
    <w:basedOn w:val="DefaultParagraphFont"/>
    <w:rPr>
      <w:rFonts w:ascii="Lucida Console" w:hAnsi="Lucida Console"/>
      <w:sz w:val="16"/>
    </w:rPr>
  </w:style>
  <w:style w:type="character" w:customStyle="1" w:styleId="SIGPLANComputer">
    <w:name w:val="SIGPLAN Computer"/>
    <w:basedOn w:val="DefaultParagraphFont"/>
    <w:rPr>
      <w:rFonts w:ascii="Trebuchet MS" w:hAnsi="Trebuchet MS"/>
      <w:sz w:val="16"/>
    </w:rPr>
  </w:style>
  <w:style w:type="paragraph" w:customStyle="1" w:styleId="SIGPLANCopyrightnotice">
    <w:name w:val="SIGPLAN Copyright notice"/>
    <w:basedOn w:val="SIGPLANBasic"/>
    <w:pPr>
      <w:suppressAutoHyphens/>
      <w:spacing w:line="160" w:lineRule="exact"/>
      <w:jc w:val="both"/>
    </w:pPr>
    <w:rPr>
      <w:sz w:val="14"/>
    </w:rPr>
  </w:style>
  <w:style w:type="character" w:customStyle="1" w:styleId="SIGPLANEmphasize">
    <w:name w:val="SIGPLAN Emphasize"/>
    <w:rPr>
      <w:i/>
    </w:rPr>
  </w:style>
  <w:style w:type="paragraph" w:customStyle="1" w:styleId="SIGPLANEnunciation">
    <w:name w:val="SIGPLAN Enunciation"/>
    <w:basedOn w:val="SIGPLANParagraph1"/>
    <w:next w:val="SIGPLANParagraph1"/>
    <w:pPr>
      <w:spacing w:before="140" w:after="140"/>
    </w:pPr>
  </w:style>
  <w:style w:type="character" w:customStyle="1" w:styleId="SIGPLANEnunciationcaption">
    <w:name w:val="SIGPLAN Enunciation caption"/>
    <w:basedOn w:val="DefaultParagraphFont"/>
    <w:rPr>
      <w:smallCaps/>
    </w:rPr>
  </w:style>
  <w:style w:type="paragraph" w:customStyle="1" w:styleId="SIGPLANEquation">
    <w:name w:val="SIGPLAN Equation"/>
    <w:basedOn w:val="SIGPLANParagraph1"/>
    <w:next w:val="SIGPLANParagraph1"/>
    <w:pPr>
      <w:tabs>
        <w:tab w:val="center" w:pos="2400"/>
        <w:tab w:val="right" w:pos="4800"/>
      </w:tabs>
      <w:spacing w:before="100" w:after="100"/>
      <w:contextualSpacing/>
      <w:jc w:val="center"/>
    </w:pPr>
  </w:style>
  <w:style w:type="paragraph" w:customStyle="1" w:styleId="SIGPLANEquationnumber">
    <w:name w:val="SIGPLAN Equation number"/>
    <w:basedOn w:val="SIGPLANEquation"/>
    <w:pPr>
      <w:jc w:val="right"/>
    </w:pPr>
  </w:style>
  <w:style w:type="paragraph" w:customStyle="1" w:styleId="SIGPLANFigurecaption">
    <w:name w:val="SIGPLAN Figure caption"/>
    <w:basedOn w:val="SIGPLANParagraph1"/>
    <w:pPr>
      <w:spacing w:before="20"/>
      <w:jc w:val="left"/>
    </w:pPr>
  </w:style>
  <w:style w:type="paragraph" w:customStyle="1" w:styleId="SIGPLANListparagraph">
    <w:name w:val="SIGPLAN List paragraph"/>
    <w:basedOn w:val="SIGPLANParagraph1"/>
    <w:pPr>
      <w:spacing w:before="80" w:after="80"/>
      <w:ind w:left="260"/>
    </w:pPr>
  </w:style>
  <w:style w:type="paragraph" w:customStyle="1" w:styleId="SIGPLANListitem">
    <w:name w:val="SIGPLAN List item"/>
    <w:basedOn w:val="SIGPLANListparagraph"/>
    <w:pPr>
      <w:ind w:left="0"/>
    </w:pPr>
  </w:style>
  <w:style w:type="character" w:customStyle="1" w:styleId="SIGPLANParagraphheading">
    <w:name w:val="SIGPLAN Paragraph heading"/>
    <w:rPr>
      <w:b/>
      <w:i/>
    </w:rPr>
  </w:style>
  <w:style w:type="paragraph" w:customStyle="1" w:styleId="SIGPLANParagraphSubparagraphheading">
    <w:name w:val="SIGPLAN Paragraph/Subparagraph heading"/>
    <w:basedOn w:val="SIGPLANParagraph1"/>
    <w:next w:val="SIGPLANParagraph"/>
    <w:pPr>
      <w:spacing w:before="140"/>
      <w:outlineLvl w:val="3"/>
    </w:pPr>
  </w:style>
  <w:style w:type="paragraph" w:customStyle="1" w:styleId="SIGPLANReference">
    <w:name w:val="SIGPLAN Reference"/>
    <w:basedOn w:val="SIGPLANParagraph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pPr>
      <w:numPr>
        <w:numId w:val="17"/>
      </w:numPr>
    </w:pPr>
  </w:style>
  <w:style w:type="character" w:customStyle="1" w:styleId="SIGPLANSubparagraphheading">
    <w:name w:val="SIGPLAN Subparagraph heading"/>
    <w:rPr>
      <w:i/>
    </w:rPr>
  </w:style>
  <w:style w:type="paragraph" w:customStyle="1" w:styleId="SIGPLANSubsectionheading">
    <w:name w:val="SIGPLAN Subsection heading"/>
    <w:basedOn w:val="SIGPLANSectionheading"/>
    <w:next w:val="SIGPLANParagraph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pPr>
      <w:outlineLvl w:val="2"/>
    </w:pPr>
  </w:style>
  <w:style w:type="paragraph" w:customStyle="1" w:styleId="SIGPLANTitle">
    <w:name w:val="SIGPLAN Title"/>
    <w:basedOn w:val="SIGPLANBasic"/>
    <w:pPr>
      <w:suppressAutoHyphens/>
      <w:spacing w:line="400" w:lineRule="exact"/>
      <w:jc w:val="center"/>
    </w:pPr>
    <w:rPr>
      <w:b/>
      <w:sz w:val="36"/>
    </w:rPr>
  </w:style>
  <w:style w:type="paragraph" w:customStyle="1" w:styleId="SIGPLANSubtitle">
    <w:name w:val="SIGPLAN Subtitle"/>
    <w:basedOn w:val="SIGPLANTitle"/>
    <w:next w:val="SIGPLANBasic"/>
    <w:pPr>
      <w:spacing w:before="120" w:line="360" w:lineRule="exact"/>
    </w:pPr>
    <w:rPr>
      <w:sz w:val="28"/>
    </w:rPr>
  </w:style>
  <w:style w:type="paragraph" w:customStyle="1" w:styleId="SIGPLANTablecaption">
    <w:name w:val="SIGPLAN Table caption"/>
    <w:basedOn w:val="SIGPLANFigurecaption"/>
    <w:pPr>
      <w:spacing w:before="0" w:after="20"/>
    </w:pPr>
  </w:style>
  <w:style w:type="paragraph" w:customStyle="1" w:styleId="Address">
    <w:name w:val="Address"/>
    <w:pPr>
      <w:spacing w:before="240" w:after="240" w:line="560" w:lineRule="exact"/>
      <w:ind w:left="720" w:right="720"/>
      <w:contextualSpacing/>
    </w:pPr>
    <w:rPr>
      <w:rFonts w:ascii="Cambria Math" w:eastAsia="Times New Roman" w:hAnsi="Cambria Math"/>
      <w:color w:val="244061"/>
      <w:sz w:val="24"/>
      <w:lang w:eastAsia="en-US"/>
    </w:rPr>
  </w:style>
  <w:style w:type="paragraph" w:customStyle="1" w:styleId="Algorithm">
    <w:name w:val="Algorithm"/>
    <w:basedOn w:val="Normal"/>
    <w:qFormat/>
    <w:pPr>
      <w:spacing w:line="240" w:lineRule="auto"/>
    </w:pPr>
  </w:style>
  <w:style w:type="paragraph" w:customStyle="1" w:styleId="Annotation">
    <w:name w:val="Annotation"/>
    <w:basedOn w:val="Normal"/>
    <w:qFormat/>
    <w:rPr>
      <w:sz w:val="20"/>
    </w:rPr>
  </w:style>
  <w:style w:type="paragraph" w:customStyle="1" w:styleId="Answer">
    <w:name w:val="Answer"/>
    <w:qFormat/>
    <w:pPr>
      <w:tabs>
        <w:tab w:val="left" w:pos="720"/>
      </w:tabs>
      <w:spacing w:line="560" w:lineRule="exact"/>
      <w:ind w:left="720" w:hanging="720"/>
      <w:contextualSpacing/>
    </w:pPr>
    <w:rPr>
      <w:rFonts w:ascii="Cambria Math" w:eastAsia="Times New Roman" w:hAnsi="Cambria Math"/>
      <w:color w:val="8B4552"/>
      <w:sz w:val="24"/>
      <w:lang w:eastAsia="en-US"/>
    </w:rPr>
  </w:style>
  <w:style w:type="paragraph" w:customStyle="1" w:styleId="AppendixNumber">
    <w:name w:val="AppendixNumber"/>
    <w:qFormat/>
    <w:pPr>
      <w:spacing w:after="200" w:line="276" w:lineRule="auto"/>
    </w:pPr>
    <w:rPr>
      <w:rFonts w:asciiTheme="minorHAnsi" w:eastAsiaTheme="minorHAnsi" w:hAnsiTheme="minorHAnsi" w:cstheme="minorBidi"/>
      <w:sz w:val="22"/>
      <w:szCs w:val="22"/>
      <w:lang w:eastAsia="en-US"/>
    </w:rPr>
  </w:style>
  <w:style w:type="paragraph" w:customStyle="1" w:styleId="Assessment">
    <w:name w:val="Assessment"/>
    <w:qFormat/>
    <w:pPr>
      <w:pBdr>
        <w:top w:val="wave" w:sz="6" w:space="8" w:color="auto"/>
        <w:bottom w:val="wave" w:sz="6" w:space="12" w:color="auto"/>
      </w:pBdr>
      <w:spacing w:before="120" w:after="120" w:line="280" w:lineRule="exact"/>
      <w:jc w:val="center"/>
    </w:pPr>
    <w:rPr>
      <w:rFonts w:ascii="Arial Unicode MS" w:eastAsia="Arial Unicode MS" w:hAnsi="Arial Unicode MS"/>
      <w:color w:val="FF0000"/>
      <w:sz w:val="24"/>
      <w:lang w:eastAsia="en-US"/>
    </w:rPr>
  </w:style>
  <w:style w:type="paragraph" w:customStyle="1" w:styleId="AuthInfo">
    <w:name w:val="AuthInfo"/>
    <w:qFormat/>
    <w:pPr>
      <w:spacing w:after="200" w:line="276" w:lineRule="auto"/>
    </w:pPr>
    <w:rPr>
      <w:rFonts w:asciiTheme="minorHAnsi" w:eastAsiaTheme="minorHAnsi" w:hAnsiTheme="minorHAnsi" w:cstheme="minorBidi"/>
      <w:sz w:val="22"/>
      <w:szCs w:val="22"/>
      <w:lang w:eastAsia="en-US"/>
    </w:rPr>
  </w:style>
  <w:style w:type="paragraph" w:customStyle="1" w:styleId="AuthorBioHead">
    <w:name w:val="AuthorBioHead"/>
    <w:qFormat/>
    <w:pPr>
      <w:spacing w:after="200" w:line="276" w:lineRule="auto"/>
    </w:pPr>
    <w:rPr>
      <w:rFonts w:eastAsiaTheme="minorHAnsi" w:cstheme="minorBidi"/>
      <w:sz w:val="28"/>
      <w:szCs w:val="22"/>
      <w:lang w:eastAsia="en-US"/>
    </w:rPr>
  </w:style>
  <w:style w:type="paragraph" w:customStyle="1" w:styleId="BibLaTex">
    <w:name w:val="Bib_LaTex"/>
    <w:qFormat/>
    <w:pPr>
      <w:spacing w:after="200" w:line="276" w:lineRule="auto"/>
    </w:pPr>
    <w:rPr>
      <w:rFonts w:eastAsiaTheme="minorHAnsi" w:cstheme="minorBidi"/>
      <w:sz w:val="22"/>
      <w:szCs w:val="22"/>
      <w:lang w:eastAsia="en-US"/>
    </w:rPr>
  </w:style>
  <w:style w:type="paragraph" w:customStyle="1" w:styleId="Blurb">
    <w:name w:val="Blurb"/>
    <w:basedOn w:val="Normal"/>
    <w:qFormat/>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style>
  <w:style w:type="paragraph" w:customStyle="1" w:styleId="BoxHead1">
    <w:name w:val="BoxHead1"/>
    <w:basedOn w:val="AppendixH1"/>
    <w:qFormat/>
  </w:style>
  <w:style w:type="paragraph" w:customStyle="1" w:styleId="BoxHead2">
    <w:name w:val="BoxHead2"/>
    <w:basedOn w:val="AppendixH2"/>
    <w:qFormat/>
  </w:style>
  <w:style w:type="paragraph" w:customStyle="1" w:styleId="BoxHead3">
    <w:name w:val="BoxHead3"/>
    <w:basedOn w:val="AppendixH3"/>
    <w:qFormat/>
  </w:style>
  <w:style w:type="paragraph" w:customStyle="1" w:styleId="BoxKeyword">
    <w:name w:val="BoxKeyword"/>
    <w:qFormat/>
    <w:pPr>
      <w:spacing w:after="200" w:line="276" w:lineRule="auto"/>
    </w:pPr>
    <w:rPr>
      <w:rFonts w:eastAsiaTheme="minorHAnsi" w:cstheme="minorBidi"/>
      <w:sz w:val="24"/>
      <w:szCs w:val="22"/>
      <w:lang w:eastAsia="en-US"/>
    </w:rPr>
  </w:style>
  <w:style w:type="paragraph" w:customStyle="1" w:styleId="Break">
    <w:name w:val="Break"/>
    <w:basedOn w:val="Normal"/>
    <w:qFormat/>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pPr>
      <w:jc w:val="left"/>
    </w:pPr>
    <w:rPr>
      <w:i w:val="0"/>
      <w:sz w:val="40"/>
    </w:rPr>
  </w:style>
  <w:style w:type="paragraph" w:customStyle="1" w:styleId="ChapterSubTitle">
    <w:name w:val="ChapterSubTitle"/>
    <w:basedOn w:val="ChapterTitle"/>
    <w:next w:val="Normal"/>
    <w:pPr>
      <w:spacing w:before="0"/>
    </w:pPr>
    <w:rPr>
      <w:b w:val="0"/>
      <w:i/>
      <w:sz w:val="36"/>
    </w:rPr>
  </w:style>
  <w:style w:type="paragraph" w:customStyle="1" w:styleId="ChemFormula">
    <w:name w:val="ChemFormula"/>
    <w:basedOn w:val="Normal"/>
    <w:qFormat/>
  </w:style>
  <w:style w:type="paragraph" w:customStyle="1" w:styleId="ChemFormulaUnnum">
    <w:name w:val="ChemFormulaUnnum"/>
    <w:basedOn w:val="Normal"/>
    <w:qFormat/>
  </w:style>
  <w:style w:type="paragraph" w:customStyle="1" w:styleId="Chemistry">
    <w:name w:val="Chemistry"/>
    <w:basedOn w:val="Normal"/>
    <w:qFormat/>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style>
  <w:style w:type="paragraph" w:customStyle="1" w:styleId="ClientTag">
    <w:name w:val="ClientTag"/>
    <w:basedOn w:val="Normal"/>
    <w:qFormat/>
  </w:style>
  <w:style w:type="paragraph" w:customStyle="1" w:styleId="Contributor">
    <w:name w:val="Contributor"/>
    <w:basedOn w:val="Normal"/>
    <w:qFormat/>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Pr>
      <w:b/>
      <w:color w:val="0070C0"/>
    </w:rPr>
  </w:style>
  <w:style w:type="paragraph" w:customStyle="1" w:styleId="Definition">
    <w:name w:val="Definition"/>
    <w:basedOn w:val="Normal"/>
    <w:qFormat/>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style>
  <w:style w:type="paragraph" w:customStyle="1" w:styleId="DisclosureHead">
    <w:name w:val="DisclosureHead"/>
    <w:basedOn w:val="Head1"/>
    <w:qFormat/>
  </w:style>
  <w:style w:type="paragraph" w:customStyle="1" w:styleId="Editors">
    <w:name w:val="Editors"/>
    <w:basedOn w:val="Normal"/>
    <w:qFormat/>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Pr>
      <w:shd w:val="clear" w:color="auto" w:fill="B8CCE4" w:themeFill="accent1" w:themeFillTint="66"/>
    </w:rPr>
  </w:style>
  <w:style w:type="character" w:customStyle="1" w:styleId="EqnCount">
    <w:name w:val="EqnCount"/>
    <w:basedOn w:val="DefaultParagraphFont"/>
    <w:uiPriority w:val="1"/>
    <w:qFormat/>
    <w:rPr>
      <w:color w:val="0000FF"/>
    </w:rPr>
  </w:style>
  <w:style w:type="character" w:customStyle="1" w:styleId="eSlide">
    <w:name w:val="eSlide"/>
    <w:basedOn w:val="DefaultParagraphFont"/>
    <w:uiPriority w:val="1"/>
    <w:qFormat/>
    <w:rPr>
      <w:color w:val="FF0000"/>
    </w:rPr>
  </w:style>
  <w:style w:type="paragraph" w:customStyle="1" w:styleId="ExampleBegin">
    <w:name w:val="ExampleBegin"/>
    <w:basedOn w:val="Normal"/>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style>
  <w:style w:type="paragraph" w:customStyle="1" w:styleId="Explanation">
    <w:name w:val="Explanation"/>
    <w:basedOn w:val="Normal"/>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style>
  <w:style w:type="paragraph" w:customStyle="1" w:styleId="FeatureHead1">
    <w:name w:val="FeatureHead1"/>
    <w:basedOn w:val="Normal"/>
    <w:qFormat/>
  </w:style>
  <w:style w:type="paragraph" w:customStyle="1" w:styleId="FeatureHead2">
    <w:name w:val="FeatureHead2"/>
    <w:basedOn w:val="FeatureHead1"/>
    <w:qFormat/>
  </w:style>
  <w:style w:type="paragraph" w:customStyle="1" w:styleId="FeatureTitle">
    <w:name w:val="FeatureTitle"/>
    <w:basedOn w:val="BoxTitle"/>
    <w:qFormat/>
  </w:style>
  <w:style w:type="paragraph" w:customStyle="1" w:styleId="FigCopyright">
    <w:name w:val="FigCopyright"/>
    <w:basedOn w:val="Normal"/>
    <w:qFormat/>
  </w:style>
  <w:style w:type="character" w:customStyle="1" w:styleId="FigCount">
    <w:name w:val="FigCount"/>
    <w:basedOn w:val="DefaultParagraphFont"/>
    <w:uiPriority w:val="1"/>
    <w:qFormat/>
    <w:rPr>
      <w:color w:val="0000FF"/>
    </w:rPr>
  </w:style>
  <w:style w:type="paragraph" w:customStyle="1" w:styleId="FigKeyword">
    <w:name w:val="FigKeyword"/>
    <w:basedOn w:val="Normal"/>
    <w:qFormat/>
  </w:style>
  <w:style w:type="paragraph" w:customStyle="1" w:styleId="FundingHead">
    <w:name w:val="FundingHead"/>
    <w:basedOn w:val="AckHead"/>
    <w:qFormat/>
  </w:style>
  <w:style w:type="paragraph" w:customStyle="1" w:styleId="FundingPara">
    <w:name w:val="FundingPara"/>
    <w:basedOn w:val="FundingHead"/>
    <w:next w:val="AckPara"/>
    <w:qFormat/>
  </w:style>
  <w:style w:type="paragraph" w:customStyle="1" w:styleId="Head6">
    <w:name w:val="Head6"/>
    <w:basedOn w:val="Normal"/>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pPr>
      <w:spacing w:line="360" w:lineRule="auto"/>
    </w:pPr>
    <w:rPr>
      <w:rFonts w:ascii="Times New Roman" w:eastAsia="Times New Roman" w:hAnsi="Times New Roman" w:cs="Times New Roman"/>
      <w:color w:val="993300"/>
      <w:sz w:val="24"/>
      <w:szCs w:val="24"/>
      <w:lang w:val="en-GB" w:bidi="ar-DZ"/>
    </w:rPr>
  </w:style>
  <w:style w:type="paragraph" w:customStyle="1" w:styleId="Index10">
    <w:name w:val="Index1"/>
    <w:basedOn w:val="Normal"/>
    <w:qFormat/>
  </w:style>
  <w:style w:type="paragraph" w:customStyle="1" w:styleId="Index20">
    <w:name w:val="Index2"/>
    <w:basedOn w:val="Normal"/>
    <w:qFormat/>
    <w:pPr>
      <w:ind w:left="284"/>
    </w:pPr>
  </w:style>
  <w:style w:type="paragraph" w:customStyle="1" w:styleId="Index30">
    <w:name w:val="Index3"/>
    <w:basedOn w:val="Normal"/>
    <w:qFormat/>
    <w:pPr>
      <w:ind w:left="567"/>
    </w:pPr>
  </w:style>
  <w:style w:type="paragraph" w:customStyle="1" w:styleId="Index40">
    <w:name w:val="Index4"/>
    <w:basedOn w:val="Normal"/>
    <w:qFormat/>
    <w:pPr>
      <w:ind w:left="851"/>
    </w:pPr>
  </w:style>
  <w:style w:type="paragraph" w:customStyle="1" w:styleId="IndexHead">
    <w:name w:val="IndexHead"/>
    <w:basedOn w:val="Normal"/>
    <w:qFormat/>
  </w:style>
  <w:style w:type="paragraph" w:customStyle="1" w:styleId="Letter-ps">
    <w:name w:val="Letter-ps"/>
    <w:basedOn w:val="Normal"/>
    <w:next w:val="Normal"/>
    <w:qFormat/>
  </w:style>
  <w:style w:type="paragraph" w:customStyle="1" w:styleId="MainHeading">
    <w:name w:val="MainHeading"/>
    <w:basedOn w:val="Normal"/>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Pr>
      <w:color w:val="548DD4" w:themeColor="text2" w:themeTint="99"/>
      <w:sz w:val="20"/>
    </w:rPr>
  </w:style>
  <w:style w:type="paragraph" w:customStyle="1" w:styleId="MiscText">
    <w:name w:val="MiscText"/>
    <w:qFormat/>
    <w:pPr>
      <w:spacing w:after="200" w:line="276" w:lineRule="auto"/>
    </w:pPr>
    <w:rPr>
      <w:rFonts w:eastAsiaTheme="minorHAnsi" w:cstheme="minorBidi"/>
      <w:sz w:val="24"/>
      <w:szCs w:val="22"/>
      <w:lang w:eastAsia="en-US"/>
    </w:rPr>
  </w:style>
  <w:style w:type="character" w:customStyle="1" w:styleId="Orcid">
    <w:name w:val="Orcid"/>
    <w:basedOn w:val="DefaultParagraphFont"/>
    <w:uiPriority w:val="1"/>
    <w:qFormat/>
    <w:rPr>
      <w:color w:val="7030A0"/>
    </w:rPr>
  </w:style>
  <w:style w:type="paragraph" w:customStyle="1" w:styleId="Parabib">
    <w:name w:val="Para_bib"/>
    <w:qFormat/>
    <w:pPr>
      <w:spacing w:after="200" w:line="276" w:lineRule="auto"/>
    </w:pPr>
    <w:rPr>
      <w:rFonts w:asciiTheme="minorHAnsi" w:eastAsiaTheme="minorHAnsi" w:hAnsiTheme="minorHAnsi" w:cstheme="minorBidi"/>
      <w:sz w:val="22"/>
      <w:szCs w:val="22"/>
      <w:lang w:eastAsia="en-US"/>
    </w:rPr>
  </w:style>
  <w:style w:type="paragraph" w:customStyle="1" w:styleId="ParaFirst">
    <w:name w:val="ParaFirst"/>
    <w:qFormat/>
    <w:pPr>
      <w:spacing w:before="360" w:line="560" w:lineRule="exact"/>
    </w:pPr>
    <w:rPr>
      <w:rFonts w:ascii="Cambria Math" w:eastAsia="Times New Roman" w:hAnsi="Cambria Math"/>
      <w:sz w:val="24"/>
      <w:lang w:eastAsia="en-US"/>
    </w:rPr>
  </w:style>
  <w:style w:type="paragraph" w:customStyle="1" w:styleId="PartBegin">
    <w:name w:val="PartBegin"/>
    <w:basedOn w:val="Normal"/>
    <w:qFormat/>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pPr>
      <w:pBdr>
        <w:top w:val="none" w:sz="0" w:space="0" w:color="auto"/>
        <w:bottom w:val="thickThinSmallGap" w:sz="24" w:space="1" w:color="auto"/>
      </w:pBdr>
    </w:pPr>
  </w:style>
  <w:style w:type="paragraph" w:customStyle="1" w:styleId="PartNumber">
    <w:name w:val="PartNumber"/>
    <w:basedOn w:val="Normal"/>
    <w:next w:val="Normal"/>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Pr>
      <w:b/>
    </w:rPr>
  </w:style>
  <w:style w:type="paragraph" w:customStyle="1" w:styleId="Prelims">
    <w:name w:val="Prelims"/>
    <w:basedOn w:val="Normal"/>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pPr>
      <w:jc w:val="center"/>
    </w:pPr>
    <w:rPr>
      <w:sz w:val="16"/>
    </w:rPr>
  </w:style>
  <w:style w:type="character" w:customStyle="1" w:styleId="RefCount">
    <w:name w:val="RefCount"/>
    <w:basedOn w:val="DefaultParagraphFont"/>
    <w:uiPriority w:val="1"/>
    <w:qFormat/>
    <w:rPr>
      <w:color w:val="0000FF"/>
    </w:rPr>
  </w:style>
  <w:style w:type="paragraph" w:customStyle="1" w:styleId="RefHead1">
    <w:name w:val="RefHead1"/>
    <w:basedOn w:val="ReferenceHead"/>
    <w:qFormat/>
    <w:pPr>
      <w:ind w:left="284"/>
    </w:pPr>
  </w:style>
  <w:style w:type="paragraph" w:customStyle="1" w:styleId="RefHead2">
    <w:name w:val="RefHead2"/>
    <w:basedOn w:val="ReferenceHead"/>
    <w:qFormat/>
    <w:pPr>
      <w:ind w:left="567"/>
    </w:pPr>
  </w:style>
  <w:style w:type="paragraph" w:customStyle="1" w:styleId="RefHead3">
    <w:name w:val="RefHead3"/>
    <w:basedOn w:val="ReferenceHead"/>
    <w:qFormat/>
    <w:pPr>
      <w:spacing w:before="30"/>
      <w:ind w:left="851"/>
    </w:pPr>
  </w:style>
  <w:style w:type="paragraph" w:customStyle="1" w:styleId="RelatedArticle">
    <w:name w:val="RelatedArticle"/>
    <w:qFormat/>
    <w:pPr>
      <w:spacing w:after="200" w:line="276" w:lineRule="auto"/>
    </w:pPr>
    <w:rPr>
      <w:rFonts w:asciiTheme="minorHAnsi" w:eastAsiaTheme="minorHAnsi" w:hAnsiTheme="minorHAnsi" w:cstheme="minorBidi"/>
      <w:sz w:val="22"/>
      <w:szCs w:val="22"/>
      <w:lang w:eastAsia="en-US"/>
    </w:rPr>
  </w:style>
  <w:style w:type="character" w:customStyle="1" w:styleId="RevisedDate1">
    <w:name w:val="RevisedDate1"/>
    <w:basedOn w:val="DefaultParagraphFont"/>
    <w:uiPriority w:val="1"/>
    <w:qFormat/>
    <w:rPr>
      <w:color w:val="5F497A" w:themeColor="accent4" w:themeShade="BF"/>
    </w:rPr>
  </w:style>
  <w:style w:type="character" w:customStyle="1" w:styleId="RevisedDate2">
    <w:name w:val="RevisedDate2"/>
    <w:basedOn w:val="DefaultParagraphFont"/>
    <w:uiPriority w:val="1"/>
    <w:qFormat/>
    <w:rPr>
      <w:color w:val="E36C0A" w:themeColor="accent6" w:themeShade="BF"/>
    </w:rPr>
  </w:style>
  <w:style w:type="character" w:customStyle="1" w:styleId="SalutationChar">
    <w:name w:val="Salutation Char"/>
    <w:basedOn w:val="DefaultParagraphFont"/>
    <w:link w:val="Salutation"/>
    <w:uiPriority w:val="99"/>
    <w:rPr>
      <w:rFonts w:ascii="Linux Libertine" w:eastAsiaTheme="minorHAnsi" w:hAnsi="Linux Libertine" w:cstheme="minorBidi"/>
      <w:sz w:val="18"/>
      <w:szCs w:val="22"/>
      <w:lang w:val="en-US" w:eastAsia="en-US"/>
    </w:rPr>
  </w:style>
  <w:style w:type="paragraph" w:customStyle="1" w:styleId="Speech">
    <w:name w:val="Speech"/>
    <w:basedOn w:val="AppendixNumber"/>
    <w:qFormat/>
  </w:style>
  <w:style w:type="paragraph" w:customStyle="1" w:styleId="Spine">
    <w:name w:val="Spine"/>
    <w:basedOn w:val="Normal"/>
    <w:qFormat/>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Pr>
      <w:rFonts w:ascii="Times New Roman" w:hAnsi="Times New Roman"/>
      <w:color w:val="002060"/>
      <w:sz w:val="20"/>
    </w:rPr>
  </w:style>
  <w:style w:type="character" w:customStyle="1" w:styleId="Subject2">
    <w:name w:val="Subject2"/>
    <w:basedOn w:val="Subject1"/>
    <w:uiPriority w:val="1"/>
    <w:rPr>
      <w:rFonts w:ascii="Times New Roman" w:hAnsi="Times New Roman"/>
      <w:color w:val="002060"/>
      <w:sz w:val="20"/>
    </w:rPr>
  </w:style>
  <w:style w:type="paragraph" w:customStyle="1" w:styleId="SuppKeyword">
    <w:name w:val="SuppKeyword"/>
    <w:basedOn w:val="SuppInfo"/>
    <w:qFormat/>
  </w:style>
  <w:style w:type="character" w:customStyle="1" w:styleId="TblCount">
    <w:name w:val="TblCount"/>
    <w:basedOn w:val="DefaultParagraphFont"/>
    <w:uiPriority w:val="1"/>
    <w:qFormat/>
    <w:rPr>
      <w:color w:val="0000FF"/>
    </w:rPr>
  </w:style>
  <w:style w:type="paragraph" w:customStyle="1" w:styleId="TOC1">
    <w:name w:val="TOC1"/>
    <w:basedOn w:val="Normal"/>
    <w:qFormat/>
  </w:style>
  <w:style w:type="paragraph" w:customStyle="1" w:styleId="TOC2">
    <w:name w:val="TOC2"/>
    <w:basedOn w:val="Normal"/>
    <w:qFormat/>
  </w:style>
  <w:style w:type="paragraph" w:customStyle="1" w:styleId="TOC3">
    <w:name w:val="TOC3"/>
    <w:basedOn w:val="Normal"/>
    <w:qFormat/>
  </w:style>
  <w:style w:type="paragraph" w:customStyle="1" w:styleId="TOC4">
    <w:name w:val="TOC4"/>
    <w:basedOn w:val="Normal"/>
    <w:qFormat/>
  </w:style>
  <w:style w:type="paragraph" w:customStyle="1" w:styleId="TOCHeading">
    <w:name w:val="TOCHeading"/>
    <w:basedOn w:val="Normal"/>
    <w:qFormat/>
  </w:style>
  <w:style w:type="paragraph" w:customStyle="1" w:styleId="Translation">
    <w:name w:val="Translation"/>
    <w:basedOn w:val="Extract"/>
    <w:qFormat/>
    <w:rPr>
      <w:color w:val="7030A0"/>
    </w:rPr>
  </w:style>
  <w:style w:type="paragraph" w:customStyle="1" w:styleId="Update">
    <w:name w:val="Update"/>
    <w:basedOn w:val="Normal"/>
    <w:qFormat/>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style>
  <w:style w:type="paragraph" w:customStyle="1" w:styleId="Video">
    <w:name w:val="Video"/>
    <w:basedOn w:val="Normal"/>
    <w:qFormat/>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Pr>
      <w:rFonts w:ascii="Times New Roman" w:eastAsia="Times New Roman" w:hAnsi="Times New Roman" w:cs="Times New Roman"/>
      <w:sz w:val="24"/>
      <w:szCs w:val="24"/>
      <w:lang w:val="en-GB" w:bidi="ar-DZ"/>
    </w:rPr>
  </w:style>
  <w:style w:type="paragraph" w:customStyle="1" w:styleId="Yours">
    <w:name w:val="Yours"/>
    <w:basedOn w:val="Normal"/>
    <w:next w:val="Normal"/>
    <w:qFormat/>
  </w:style>
  <w:style w:type="paragraph" w:customStyle="1" w:styleId="NoSpacing1">
    <w:name w:val="No Spacing1"/>
    <w:uiPriority w:val="1"/>
    <w:qFormat/>
    <w:rPr>
      <w:rFonts w:asciiTheme="minorHAnsi" w:eastAsiaTheme="minorHAnsi" w:hAnsiTheme="minorHAnsi" w:cstheme="minorBidi"/>
      <w:sz w:val="22"/>
      <w:szCs w:val="22"/>
      <w:lang w:eastAsia="en-US"/>
    </w:rPr>
  </w:style>
  <w:style w:type="character" w:customStyle="1" w:styleId="KeyTerm">
    <w:name w:val="KeyTerm"/>
    <w:basedOn w:val="DefaultParagraphFont"/>
    <w:uiPriority w:val="1"/>
    <w:qFormat/>
    <w:rPr>
      <w:color w:val="E36C0A" w:themeColor="accent6" w:themeShade="BF"/>
    </w:rPr>
  </w:style>
  <w:style w:type="character" w:customStyle="1" w:styleId="OtherTitle">
    <w:name w:val="OtherTitle"/>
    <w:basedOn w:val="DefaultParagraphFont"/>
    <w:uiPriority w:val="1"/>
    <w:qFormat/>
    <w:rPr>
      <w:shd w:val="clear" w:color="auto" w:fill="B6DDE8" w:themeFill="accent5" w:themeFillTint="66"/>
    </w:rPr>
  </w:style>
  <w:style w:type="paragraph" w:customStyle="1" w:styleId="SidebarText">
    <w:name w:val="SidebarText"/>
    <w:basedOn w:val="Normal"/>
    <w:qFormat/>
    <w:pPr>
      <w:spacing w:line="360" w:lineRule="auto"/>
      <w:ind w:left="475"/>
    </w:pPr>
    <w:rPr>
      <w:rFonts w:ascii="Times New Roman" w:eastAsia="Times New Roman" w:hAnsi="Times New Roman" w:cs="Times New Roman"/>
      <w:sz w:val="24"/>
      <w:szCs w:val="20"/>
    </w:rPr>
  </w:style>
  <w:style w:type="character" w:customStyle="1" w:styleId="term-InText">
    <w:name w:val="term-InText"/>
    <w:uiPriority w:val="1"/>
  </w:style>
  <w:style w:type="paragraph" w:customStyle="1" w:styleId="CCSHead">
    <w:name w:val="CCSHead"/>
    <w:basedOn w:val="KeyWordHead"/>
    <w:qFormat/>
  </w:style>
  <w:style w:type="paragraph" w:customStyle="1" w:styleId="CCSDescription">
    <w:name w:val="CCSDescription"/>
    <w:basedOn w:val="KeyWords"/>
    <w:qFormat/>
  </w:style>
  <w:style w:type="paragraph" w:customStyle="1" w:styleId="AlgorithmCaption">
    <w:name w:val="AlgorithmCaption"/>
    <w:basedOn w:val="Normal"/>
    <w:pPr>
      <w:pBdr>
        <w:top w:val="single" w:sz="4" w:space="2" w:color="auto"/>
        <w:bottom w:val="single" w:sz="4" w:space="2" w:color="auto"/>
      </w:pBdr>
      <w:spacing w:before="200"/>
    </w:pPr>
  </w:style>
  <w:style w:type="paragraph" w:customStyle="1" w:styleId="RefFormatHead">
    <w:name w:val="RefFormatHead"/>
    <w:basedOn w:val="Normal"/>
    <w:qFormat/>
    <w:pPr>
      <w:spacing w:before="220"/>
    </w:pPr>
    <w:rPr>
      <w:rFonts w:cs="Linux Libertine"/>
      <w:b/>
      <w:sz w:val="16"/>
    </w:rPr>
  </w:style>
  <w:style w:type="paragraph" w:customStyle="1" w:styleId="RefFormatPara">
    <w:name w:val="RefFormatPara"/>
    <w:basedOn w:val="Normal"/>
    <w:qFormat/>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style>
  <w:style w:type="paragraph" w:customStyle="1" w:styleId="PermissionBlock">
    <w:name w:val="PermissionBlock"/>
    <w:basedOn w:val="FootnoteText"/>
    <w:qFormat/>
  </w:style>
  <w:style w:type="paragraph" w:customStyle="1" w:styleId="Bibliography1">
    <w:name w:val="Bibliography1"/>
    <w:basedOn w:val="Normal"/>
    <w:next w:val="Normal"/>
    <w:uiPriority w:val="37"/>
    <w:unhideWhenUsed/>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customStyle="1" w:styleId="IntenseQuote1">
    <w:name w:val="Intense Quote1"/>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1"/>
    <w:uiPriority w:val="30"/>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customStyle="1" w:styleId="TOCHeading1">
    <w:name w:val="TOC Heading1"/>
    <w:basedOn w:val="Heading1"/>
    <w:next w:val="Normal"/>
    <w:uiPriority w:val="39"/>
    <w:unhideWhenUsed/>
    <w:qFormat/>
    <w:pPr>
      <w:outlineLvl w:val="9"/>
    </w:pPr>
  </w:style>
  <w:style w:type="paragraph" w:customStyle="1" w:styleId="references">
    <w:name w:val="references"/>
    <w:pPr>
      <w:numPr>
        <w:numId w:val="18"/>
      </w:numPr>
      <w:spacing w:after="50" w:line="180" w:lineRule="exact"/>
      <w:jc w:val="both"/>
    </w:pPr>
    <w:rPr>
      <w:rFonts w:eastAsia="MS Mincho"/>
      <w:sz w:val="16"/>
      <w:szCs w:val="16"/>
      <w:lang w:eastAsia="en-US"/>
    </w:rPr>
  </w:style>
  <w:style w:type="paragraph" w:customStyle="1" w:styleId="xmsonormal">
    <w:name w:val="x_msonormal"/>
    <w:basedOn w:val="Normal"/>
    <w:uiPriority w:val="99"/>
    <w:semiHidden/>
    <w:rPr>
      <w:rFonts w:ascii="Times New Roman" w:hAnsi="Times New Roman" w:cs="Times New Roman"/>
      <w:sz w:val="24"/>
      <w:szCs w:val="24"/>
    </w:rPr>
  </w:style>
  <w:style w:type="character" w:customStyle="1" w:styleId="ArticleNumber">
    <w:name w:val="ArticleNumber"/>
    <w:basedOn w:val="DefaultParagraphFont"/>
    <w:uiPriority w:val="1"/>
    <w:qFormat/>
    <w:rPr>
      <w:color w:val="7030A0"/>
    </w:rPr>
  </w:style>
  <w:style w:type="paragraph" w:customStyle="1" w:styleId="Image">
    <w:name w:val="Image"/>
    <w:basedOn w:val="Normal"/>
    <w:qFormat/>
    <w:pPr>
      <w:jc w:val="center"/>
    </w:pPr>
  </w:style>
  <w:style w:type="paragraph" w:customStyle="1" w:styleId="para0">
    <w:name w:val="para"/>
    <w:basedOn w:val="Normal"/>
    <w:qFormat/>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style>
  <w:style w:type="paragraph" w:customStyle="1" w:styleId="TableCaptionCentred">
    <w:name w:val="Table.Caption.Centred"/>
    <w:basedOn w:val="Normal"/>
    <w:pPr>
      <w:spacing w:after="120" w:line="240" w:lineRule="auto"/>
      <w:jc w:val="center"/>
    </w:pPr>
    <w:rPr>
      <w:rFonts w:ascii="Times" w:eastAsiaTheme="minorEastAsia" w:hAnsi="Times" w:cs="Times New Roman"/>
      <w:color w:val="000000"/>
      <w:sz w:val="22"/>
      <w:lang w:val="en-GB"/>
    </w:rPr>
  </w:style>
  <w:style w:type="character" w:customStyle="1" w:styleId="UnresolvedMention1">
    <w:name w:val="Unresolved Mention1"/>
    <w:basedOn w:val="DefaultParagraphFont"/>
    <w:uiPriority w:val="99"/>
    <w:unhideWhenUsed/>
    <w:rPr>
      <w:color w:val="605E5C"/>
      <w:shd w:val="clear" w:color="auto" w:fill="E1DFDD"/>
    </w:rPr>
  </w:style>
  <w:style w:type="paragraph" w:customStyle="1" w:styleId="EndNoteBibliographyTitle">
    <w:name w:val="EndNote Bibliography Title"/>
    <w:basedOn w:val="Normal"/>
    <w:link w:val="EndNoteBibliographyTitleChar"/>
    <w:pPr>
      <w:jc w:val="center"/>
    </w:pPr>
    <w:rPr>
      <w:rFonts w:cs="Linux Libertine"/>
      <w:sz w:val="14"/>
    </w:rPr>
  </w:style>
  <w:style w:type="character" w:customStyle="1" w:styleId="KeyWordsChar">
    <w:name w:val="KeyWords Char"/>
    <w:basedOn w:val="DefaultParagraphFont"/>
    <w:link w:val="KeyWords"/>
    <w:rPr>
      <w:rFonts w:ascii="Linux Libertine" w:eastAsiaTheme="minorHAnsi" w:hAnsi="Linux Libertine" w:cstheme="minorBidi"/>
      <w:sz w:val="18"/>
      <w:szCs w:val="22"/>
      <w:lang w:val="en-US" w:eastAsia="en-US"/>
    </w:rPr>
  </w:style>
  <w:style w:type="character" w:customStyle="1" w:styleId="EndNoteBibliographyTitleChar">
    <w:name w:val="EndNote Bibliography Title Char"/>
    <w:basedOn w:val="KeyWordsChar"/>
    <w:link w:val="EndNoteBibliographyTitle"/>
    <w:rPr>
      <w:rFonts w:ascii="Linux Libertine" w:eastAsiaTheme="minorHAnsi" w:hAnsi="Linux Libertine" w:cs="Linux Libertine"/>
      <w:sz w:val="14"/>
      <w:szCs w:val="22"/>
      <w:lang w:val="en-US" w:eastAsia="en-US"/>
    </w:rPr>
  </w:style>
  <w:style w:type="paragraph" w:customStyle="1" w:styleId="EndNoteBibliography">
    <w:name w:val="EndNote Bibliography"/>
    <w:basedOn w:val="Normal"/>
    <w:link w:val="EndNoteBibliographyChar"/>
    <w:pPr>
      <w:spacing w:line="240" w:lineRule="auto"/>
    </w:pPr>
    <w:rPr>
      <w:rFonts w:cs="Linux Libertine"/>
      <w:sz w:val="14"/>
    </w:rPr>
  </w:style>
  <w:style w:type="character" w:customStyle="1" w:styleId="EndNoteBibliographyChar">
    <w:name w:val="EndNote Bibliography Char"/>
    <w:basedOn w:val="KeyWordsChar"/>
    <w:link w:val="EndNoteBibliography"/>
    <w:rPr>
      <w:rFonts w:ascii="Linux Libertine" w:eastAsiaTheme="minorHAnsi" w:hAnsi="Linux Libertine" w:cs="Linux Libertine"/>
      <w:sz w:val="14"/>
      <w:szCs w:val="22"/>
      <w:lang w:val="en-US" w:eastAsia="en-US"/>
    </w:rPr>
  </w:style>
  <w:style w:type="character" w:customStyle="1" w:styleId="ff6">
    <w:name w:val="ff6"/>
    <w:basedOn w:val="DefaultParagraphFont"/>
  </w:style>
  <w:style w:type="character" w:customStyle="1" w:styleId="ls2d">
    <w:name w:val="ls2d"/>
    <w:basedOn w:val="DefaultParagraphFont"/>
  </w:style>
  <w:style w:type="character" w:customStyle="1" w:styleId="ls1c">
    <w:name w:val="ls1c"/>
    <w:basedOn w:val="DefaultParagraphFont"/>
  </w:style>
  <w:style w:type="character" w:customStyle="1" w:styleId="fs6">
    <w:name w:val="fs6"/>
    <w:basedOn w:val="DefaultParagraphFont"/>
  </w:style>
  <w:style w:type="character" w:customStyle="1" w:styleId="ls2a">
    <w:name w:val="ls2a"/>
    <w:basedOn w:val="DefaultParagraphFont"/>
  </w:style>
  <w:style w:type="character" w:customStyle="1" w:styleId="UnresolvedMention2">
    <w:name w:val="Unresolved Mention2"/>
    <w:basedOn w:val="DefaultParagraphFont"/>
    <w:uiPriority w:val="99"/>
    <w:semiHidden/>
    <w:unhideWhenUsed/>
    <w:rsid w:val="00D75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6551">
      <w:bodyDiv w:val="1"/>
      <w:marLeft w:val="0"/>
      <w:marRight w:val="0"/>
      <w:marTop w:val="0"/>
      <w:marBottom w:val="0"/>
      <w:divBdr>
        <w:top w:val="none" w:sz="0" w:space="0" w:color="auto"/>
        <w:left w:val="none" w:sz="0" w:space="0" w:color="auto"/>
        <w:bottom w:val="none" w:sz="0" w:space="0" w:color="auto"/>
        <w:right w:val="none" w:sz="0" w:space="0" w:color="auto"/>
      </w:divBdr>
    </w:div>
    <w:div w:id="190187518">
      <w:bodyDiv w:val="1"/>
      <w:marLeft w:val="0"/>
      <w:marRight w:val="0"/>
      <w:marTop w:val="0"/>
      <w:marBottom w:val="0"/>
      <w:divBdr>
        <w:top w:val="none" w:sz="0" w:space="0" w:color="auto"/>
        <w:left w:val="none" w:sz="0" w:space="0" w:color="auto"/>
        <w:bottom w:val="none" w:sz="0" w:space="0" w:color="auto"/>
        <w:right w:val="none" w:sz="0" w:space="0" w:color="auto"/>
      </w:divBdr>
    </w:div>
    <w:div w:id="418252452">
      <w:bodyDiv w:val="1"/>
      <w:marLeft w:val="0"/>
      <w:marRight w:val="0"/>
      <w:marTop w:val="0"/>
      <w:marBottom w:val="0"/>
      <w:divBdr>
        <w:top w:val="none" w:sz="0" w:space="0" w:color="auto"/>
        <w:left w:val="none" w:sz="0" w:space="0" w:color="auto"/>
        <w:bottom w:val="none" w:sz="0" w:space="0" w:color="auto"/>
        <w:right w:val="none" w:sz="0" w:space="0" w:color="auto"/>
      </w:divBdr>
    </w:div>
    <w:div w:id="1017080917">
      <w:bodyDiv w:val="1"/>
      <w:marLeft w:val="0"/>
      <w:marRight w:val="0"/>
      <w:marTop w:val="0"/>
      <w:marBottom w:val="0"/>
      <w:divBdr>
        <w:top w:val="none" w:sz="0" w:space="0" w:color="auto"/>
        <w:left w:val="none" w:sz="0" w:space="0" w:color="auto"/>
        <w:bottom w:val="none" w:sz="0" w:space="0" w:color="auto"/>
        <w:right w:val="none" w:sz="0" w:space="0" w:color="auto"/>
      </w:divBdr>
    </w:div>
    <w:div w:id="1340546652">
      <w:bodyDiv w:val="1"/>
      <w:marLeft w:val="0"/>
      <w:marRight w:val="0"/>
      <w:marTop w:val="0"/>
      <w:marBottom w:val="0"/>
      <w:divBdr>
        <w:top w:val="none" w:sz="0" w:space="0" w:color="auto"/>
        <w:left w:val="none" w:sz="0" w:space="0" w:color="auto"/>
        <w:bottom w:val="none" w:sz="0" w:space="0" w:color="auto"/>
        <w:right w:val="none" w:sz="0" w:space="0" w:color="auto"/>
      </w:divBdr>
    </w:div>
    <w:div w:id="1671785481">
      <w:bodyDiv w:val="1"/>
      <w:marLeft w:val="0"/>
      <w:marRight w:val="0"/>
      <w:marTop w:val="0"/>
      <w:marBottom w:val="0"/>
      <w:divBdr>
        <w:top w:val="none" w:sz="0" w:space="0" w:color="auto"/>
        <w:left w:val="none" w:sz="0" w:space="0" w:color="auto"/>
        <w:bottom w:val="none" w:sz="0" w:space="0" w:color="auto"/>
        <w:right w:val="none" w:sz="0" w:space="0" w:color="auto"/>
      </w:divBdr>
    </w:div>
    <w:div w:id="1754663603">
      <w:bodyDiv w:val="1"/>
      <w:marLeft w:val="0"/>
      <w:marRight w:val="0"/>
      <w:marTop w:val="0"/>
      <w:marBottom w:val="0"/>
      <w:divBdr>
        <w:top w:val="none" w:sz="0" w:space="0" w:color="auto"/>
        <w:left w:val="none" w:sz="0" w:space="0" w:color="auto"/>
        <w:bottom w:val="none" w:sz="0" w:space="0" w:color="auto"/>
        <w:right w:val="none" w:sz="0" w:space="0" w:color="auto"/>
      </w:divBdr>
    </w:div>
    <w:div w:id="1796439884">
      <w:bodyDiv w:val="1"/>
      <w:marLeft w:val="0"/>
      <w:marRight w:val="0"/>
      <w:marTop w:val="0"/>
      <w:marBottom w:val="0"/>
      <w:divBdr>
        <w:top w:val="none" w:sz="0" w:space="0" w:color="auto"/>
        <w:left w:val="none" w:sz="0" w:space="0" w:color="auto"/>
        <w:bottom w:val="none" w:sz="0" w:space="0" w:color="auto"/>
        <w:right w:val="none" w:sz="0" w:space="0" w:color="auto"/>
      </w:divBdr>
    </w:div>
    <w:div w:id="1842235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FEC1CD-653C-C34A-B984-105525CDF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13</Pages>
  <Words>16885</Words>
  <Characters>97260</Characters>
  <Application>Microsoft Office Word</Application>
  <DocSecurity>0</DocSecurity>
  <Lines>1519</Lines>
  <Paragraphs>222</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en232</cp:lastModifiedBy>
  <cp:revision>2</cp:revision>
  <cp:lastPrinted>2019-09-06T14:23:00Z</cp:lastPrinted>
  <dcterms:created xsi:type="dcterms:W3CDTF">2020-10-28T07:02:00Z</dcterms:created>
  <dcterms:modified xsi:type="dcterms:W3CDTF">2020-10-28T07:02:00Z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KSOProductBuildVer">
    <vt:lpwstr>1033-1.6.1.2429</vt:lpwstr>
  </property>
</Properties>
</file>