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51FB6" w14:textId="34936009" w:rsidR="00B555A4" w:rsidRPr="00762B7B" w:rsidRDefault="00762B7B" w:rsidP="00762B7B">
      <w:pPr>
        <w:widowControl/>
        <w:tabs>
          <w:tab w:val="left" w:pos="3480"/>
        </w:tabs>
        <w:spacing w:line="240" w:lineRule="auto"/>
        <w:ind w:firstLineChars="0" w:firstLine="0"/>
        <w:jc w:val="left"/>
        <w:rPr>
          <w:rFonts w:ascii="宋体" w:hAnsi="宋体" w:cs="Times New Roman"/>
          <w:b/>
          <w:bCs/>
          <w:kern w:val="44"/>
          <w:sz w:val="44"/>
          <w:szCs w:val="44"/>
        </w:rPr>
      </w:pPr>
      <w:bookmarkStart w:id="0" w:name="_Hlk170198814"/>
      <w:bookmarkEnd w:id="0"/>
      <w:r>
        <w:rPr>
          <w:rFonts w:ascii="宋体" w:hAnsi="宋体" w:cs="Times New Roman"/>
          <w:b/>
          <w:bCs/>
          <w:kern w:val="44"/>
          <w:sz w:val="44"/>
          <w:szCs w:val="44"/>
        </w:rPr>
        <w:tab/>
      </w:r>
    </w:p>
    <w:p w14:paraId="3F9E82E0" w14:textId="4A7DBE5A" w:rsidR="00B555A4" w:rsidRPr="00762B7B" w:rsidRDefault="00860E21" w:rsidP="00860E21">
      <w:pPr>
        <w:widowControl/>
        <w:tabs>
          <w:tab w:val="left" w:pos="6641"/>
        </w:tabs>
        <w:spacing w:line="240" w:lineRule="auto"/>
        <w:ind w:firstLineChars="0" w:firstLine="0"/>
        <w:jc w:val="left"/>
        <w:rPr>
          <w:rFonts w:ascii="宋体" w:hAnsi="宋体" w:cs="Times New Roman"/>
          <w:b/>
          <w:bCs/>
          <w:kern w:val="44"/>
          <w:sz w:val="44"/>
          <w:szCs w:val="44"/>
        </w:rPr>
      </w:pPr>
      <w:r w:rsidRPr="00762B7B">
        <w:rPr>
          <w:rFonts w:ascii="宋体" w:hAnsi="宋体" w:cs="Times New Roman"/>
          <w:b/>
          <w:bCs/>
          <w:kern w:val="44"/>
          <w:sz w:val="44"/>
          <w:szCs w:val="44"/>
        </w:rPr>
        <w:tab/>
      </w:r>
    </w:p>
    <w:p w14:paraId="06F2745D" w14:textId="77777777" w:rsidR="00860E21" w:rsidRPr="00762B7B" w:rsidRDefault="00860E21" w:rsidP="00B555A4">
      <w:pPr>
        <w:widowControl/>
        <w:spacing w:line="240" w:lineRule="auto"/>
        <w:ind w:firstLineChars="0" w:firstLine="0"/>
        <w:jc w:val="left"/>
        <w:rPr>
          <w:rFonts w:ascii="宋体" w:hAnsi="宋体" w:cs="Times New Roman"/>
          <w:b/>
          <w:bCs/>
          <w:kern w:val="44"/>
          <w:sz w:val="44"/>
          <w:szCs w:val="44"/>
        </w:rPr>
      </w:pPr>
    </w:p>
    <w:p w14:paraId="6B52E705" w14:textId="77777777" w:rsidR="009F635B" w:rsidRPr="00762B7B" w:rsidRDefault="009F635B" w:rsidP="00B555A4">
      <w:pPr>
        <w:widowControl/>
        <w:spacing w:line="240" w:lineRule="auto"/>
        <w:ind w:firstLineChars="0" w:firstLine="0"/>
        <w:jc w:val="left"/>
        <w:rPr>
          <w:rFonts w:ascii="宋体" w:hAnsi="宋体" w:cs="Times New Roman"/>
          <w:b/>
          <w:bCs/>
          <w:kern w:val="44"/>
          <w:sz w:val="44"/>
          <w:szCs w:val="44"/>
        </w:rPr>
      </w:pPr>
    </w:p>
    <w:p w14:paraId="28C915ED" w14:textId="59439FA9" w:rsidR="00860E21" w:rsidRPr="00762B7B" w:rsidRDefault="00860E21" w:rsidP="00057F8F">
      <w:pPr>
        <w:spacing w:beforeLines="50" w:before="163" w:line="360" w:lineRule="auto"/>
        <w:ind w:leftChars="-295" w:left="-64" w:rightChars="-201" w:right="-482" w:hangingChars="172" w:hanging="644"/>
        <w:jc w:val="center"/>
        <w:outlineLvl w:val="0"/>
        <w:rPr>
          <w:rFonts w:ascii="Arial" w:eastAsia="黑体" w:hAnsi="Arial" w:cs="Arial"/>
          <w:spacing w:val="-4"/>
          <w:w w:val="80"/>
          <w:sz w:val="48"/>
          <w:szCs w:val="28"/>
        </w:rPr>
      </w:pPr>
      <w:r w:rsidRPr="00762B7B">
        <w:rPr>
          <w:rFonts w:ascii="Arial" w:eastAsia="黑体" w:hAnsi="Arial" w:cs="Arial" w:hint="eastAsia"/>
          <w:spacing w:val="-4"/>
          <w:w w:val="80"/>
          <w:sz w:val="48"/>
          <w:szCs w:val="28"/>
        </w:rPr>
        <w:t>铁大</w:t>
      </w:r>
      <w:r w:rsidR="001C7622" w:rsidRPr="00762B7B">
        <w:rPr>
          <w:rFonts w:ascii="Arial" w:eastAsia="黑体" w:hAnsi="Arial" w:cs="Arial" w:hint="eastAsia"/>
          <w:spacing w:val="-4"/>
          <w:w w:val="80"/>
          <w:sz w:val="48"/>
          <w:szCs w:val="28"/>
        </w:rPr>
        <w:t>铁路</w:t>
      </w:r>
      <w:r w:rsidRPr="00762B7B">
        <w:rPr>
          <w:rFonts w:ascii="Arial" w:eastAsia="黑体" w:hAnsi="Arial" w:cs="Arial" w:hint="eastAsia"/>
          <w:spacing w:val="-4"/>
          <w:w w:val="80"/>
          <w:sz w:val="48"/>
          <w:szCs w:val="28"/>
        </w:rPr>
        <w:t>车站轨道电路室外监测及诊断（智能维护）系统</w:t>
      </w:r>
    </w:p>
    <w:p w14:paraId="15999CE7" w14:textId="0A5B207D" w:rsidR="00EE6288" w:rsidRPr="00762B7B" w:rsidRDefault="00EE6288" w:rsidP="00436974">
      <w:pPr>
        <w:spacing w:beforeLines="50" w:before="163" w:line="360" w:lineRule="auto"/>
        <w:ind w:leftChars="-202" w:left="57" w:rightChars="-91" w:right="-218" w:hangingChars="113" w:hanging="542"/>
        <w:jc w:val="center"/>
        <w:outlineLvl w:val="0"/>
        <w:rPr>
          <w:rFonts w:ascii="Arial" w:eastAsia="黑体" w:hAnsi="Arial" w:cs="Arial"/>
          <w:sz w:val="48"/>
          <w:szCs w:val="28"/>
        </w:rPr>
      </w:pPr>
      <w:r w:rsidRPr="00762B7B">
        <w:rPr>
          <w:rFonts w:ascii="Arial" w:eastAsia="黑体" w:hAnsi="Arial" w:cs="Arial" w:hint="eastAsia"/>
          <w:sz w:val="48"/>
          <w:szCs w:val="28"/>
        </w:rPr>
        <w:t>通信主机</w:t>
      </w:r>
      <w:r w:rsidR="009F635B" w:rsidRPr="00762B7B">
        <w:rPr>
          <w:rFonts w:ascii="Arial" w:eastAsia="黑体" w:hAnsi="Arial" w:cs="Arial" w:hint="eastAsia"/>
          <w:sz w:val="48"/>
          <w:szCs w:val="28"/>
        </w:rPr>
        <w:t>嵌入式软件</w:t>
      </w:r>
      <w:r w:rsidR="009F635B" w:rsidRPr="00762B7B">
        <w:rPr>
          <w:rFonts w:ascii="Arial" w:eastAsia="黑体" w:hAnsi="Arial" w:cs="Arial" w:hint="eastAsia"/>
          <w:sz w:val="48"/>
          <w:szCs w:val="28"/>
        </w:rPr>
        <w:t>V1.0</w:t>
      </w:r>
    </w:p>
    <w:p w14:paraId="6C728CF0" w14:textId="3D5C363D" w:rsidR="00B555A4" w:rsidRPr="00762B7B" w:rsidRDefault="00B555A4" w:rsidP="00B555A4">
      <w:pPr>
        <w:widowControl/>
        <w:spacing w:line="240" w:lineRule="auto"/>
        <w:ind w:firstLineChars="0" w:firstLine="0"/>
        <w:jc w:val="center"/>
        <w:rPr>
          <w:rFonts w:ascii="宋体" w:hAnsi="宋体" w:cs="Times New Roman"/>
          <w:b/>
          <w:bCs/>
          <w:kern w:val="44"/>
          <w:sz w:val="56"/>
          <w:szCs w:val="56"/>
        </w:rPr>
      </w:pPr>
      <w:r w:rsidRPr="00762B7B">
        <w:rPr>
          <w:rFonts w:ascii="宋体" w:hAnsi="宋体" w:cs="Times New Roman" w:hint="eastAsia"/>
          <w:b/>
          <w:bCs/>
          <w:kern w:val="44"/>
          <w:sz w:val="56"/>
          <w:szCs w:val="56"/>
        </w:rPr>
        <w:t>详细设计说明书</w:t>
      </w:r>
    </w:p>
    <w:p w14:paraId="0195D0FF" w14:textId="77777777" w:rsidR="00B555A4" w:rsidRPr="00762B7B" w:rsidRDefault="00B555A4" w:rsidP="00B555A4">
      <w:pPr>
        <w:widowControl/>
        <w:spacing w:line="240" w:lineRule="auto"/>
        <w:ind w:firstLineChars="0" w:firstLine="0"/>
        <w:jc w:val="left"/>
        <w:rPr>
          <w:rFonts w:ascii="宋体" w:hAnsi="宋体" w:cs="Times New Roman"/>
          <w:b/>
          <w:bCs/>
          <w:kern w:val="44"/>
          <w:sz w:val="44"/>
          <w:szCs w:val="44"/>
        </w:rPr>
      </w:pPr>
    </w:p>
    <w:p w14:paraId="6B7F7936" w14:textId="77777777" w:rsidR="00B555A4" w:rsidRPr="00762B7B" w:rsidRDefault="00B555A4" w:rsidP="00B555A4">
      <w:pPr>
        <w:widowControl/>
        <w:spacing w:line="240" w:lineRule="auto"/>
        <w:ind w:firstLineChars="0" w:firstLine="0"/>
        <w:jc w:val="left"/>
        <w:rPr>
          <w:rFonts w:ascii="宋体" w:hAnsi="宋体" w:cs="Times New Roman"/>
          <w:b/>
          <w:bCs/>
          <w:kern w:val="44"/>
          <w:sz w:val="44"/>
          <w:szCs w:val="44"/>
        </w:rPr>
      </w:pPr>
    </w:p>
    <w:p w14:paraId="4657C83A" w14:textId="77777777" w:rsidR="009F635B" w:rsidRPr="00762B7B" w:rsidRDefault="009F635B" w:rsidP="00B555A4">
      <w:pPr>
        <w:widowControl/>
        <w:spacing w:line="240" w:lineRule="auto"/>
        <w:ind w:firstLineChars="0" w:firstLine="0"/>
        <w:jc w:val="left"/>
        <w:rPr>
          <w:rFonts w:ascii="宋体" w:hAnsi="宋体" w:cs="Times New Roman"/>
          <w:b/>
          <w:bCs/>
          <w:kern w:val="44"/>
          <w:sz w:val="44"/>
          <w:szCs w:val="44"/>
        </w:rPr>
      </w:pPr>
    </w:p>
    <w:p w14:paraId="67BDA999" w14:textId="77777777" w:rsidR="00860E21" w:rsidRPr="00762B7B" w:rsidRDefault="00860E21" w:rsidP="00B555A4">
      <w:pPr>
        <w:widowControl/>
        <w:spacing w:line="240" w:lineRule="auto"/>
        <w:ind w:firstLineChars="0" w:firstLine="0"/>
        <w:jc w:val="left"/>
        <w:rPr>
          <w:rFonts w:ascii="宋体" w:hAnsi="宋体" w:cs="Times New Roman"/>
          <w:b/>
          <w:bCs/>
          <w:kern w:val="44"/>
          <w:sz w:val="44"/>
          <w:szCs w:val="44"/>
        </w:rPr>
      </w:pPr>
    </w:p>
    <w:p w14:paraId="581E33DA" w14:textId="77777777" w:rsidR="00860E21" w:rsidRPr="00762B7B" w:rsidRDefault="00860E21" w:rsidP="00B555A4">
      <w:pPr>
        <w:widowControl/>
        <w:spacing w:line="240" w:lineRule="auto"/>
        <w:ind w:firstLineChars="0" w:firstLine="0"/>
        <w:jc w:val="left"/>
        <w:rPr>
          <w:rFonts w:ascii="宋体" w:hAnsi="宋体" w:cs="Times New Roman"/>
          <w:b/>
          <w:bCs/>
          <w:kern w:val="44"/>
          <w:sz w:val="44"/>
          <w:szCs w:val="44"/>
        </w:rPr>
      </w:pPr>
    </w:p>
    <w:p w14:paraId="476467E7" w14:textId="77777777" w:rsidR="00860E21" w:rsidRPr="00762B7B" w:rsidRDefault="00860E21" w:rsidP="00B555A4">
      <w:pPr>
        <w:widowControl/>
        <w:spacing w:line="240" w:lineRule="auto"/>
        <w:ind w:firstLineChars="0" w:firstLine="0"/>
        <w:jc w:val="left"/>
        <w:rPr>
          <w:rFonts w:ascii="宋体" w:hAnsi="宋体" w:cs="Times New Roman"/>
          <w:b/>
          <w:bCs/>
          <w:kern w:val="44"/>
          <w:sz w:val="44"/>
          <w:szCs w:val="44"/>
        </w:rPr>
      </w:pPr>
    </w:p>
    <w:p w14:paraId="5B68EB7E" w14:textId="77777777" w:rsidR="00B555A4" w:rsidRPr="00762B7B" w:rsidRDefault="00B555A4" w:rsidP="00B555A4">
      <w:pPr>
        <w:widowControl/>
        <w:spacing w:line="240" w:lineRule="auto"/>
        <w:ind w:firstLineChars="0" w:firstLine="0"/>
        <w:jc w:val="left"/>
        <w:rPr>
          <w:rFonts w:ascii="宋体" w:hAnsi="宋体" w:cs="Times New Roman"/>
          <w:b/>
          <w:bCs/>
          <w:kern w:val="44"/>
          <w:sz w:val="44"/>
          <w:szCs w:val="44"/>
        </w:rPr>
      </w:pPr>
    </w:p>
    <w:p w14:paraId="7F333ABF" w14:textId="77777777" w:rsidR="009F635B" w:rsidRPr="00762B7B" w:rsidRDefault="009F635B" w:rsidP="00B555A4">
      <w:pPr>
        <w:widowControl/>
        <w:spacing w:line="240" w:lineRule="auto"/>
        <w:ind w:firstLineChars="0" w:firstLine="0"/>
        <w:jc w:val="left"/>
        <w:rPr>
          <w:rFonts w:ascii="宋体" w:hAnsi="宋体" w:cs="Times New Roman"/>
          <w:b/>
          <w:bCs/>
          <w:kern w:val="44"/>
          <w:sz w:val="44"/>
          <w:szCs w:val="44"/>
        </w:rPr>
      </w:pPr>
    </w:p>
    <w:p w14:paraId="1E42BB77" w14:textId="77777777" w:rsidR="009F635B" w:rsidRPr="00762B7B" w:rsidRDefault="009F635B" w:rsidP="00B555A4">
      <w:pPr>
        <w:widowControl/>
        <w:spacing w:line="240" w:lineRule="auto"/>
        <w:ind w:firstLineChars="0" w:firstLine="0"/>
        <w:jc w:val="left"/>
        <w:rPr>
          <w:rFonts w:ascii="宋体" w:hAnsi="宋体" w:cs="Times New Roman"/>
          <w:b/>
          <w:bCs/>
          <w:kern w:val="44"/>
          <w:sz w:val="44"/>
          <w:szCs w:val="44"/>
        </w:rPr>
      </w:pPr>
    </w:p>
    <w:p w14:paraId="0D1BFBCD" w14:textId="77777777" w:rsidR="009F635B" w:rsidRPr="00762B7B" w:rsidRDefault="009F635B" w:rsidP="00B555A4">
      <w:pPr>
        <w:widowControl/>
        <w:spacing w:line="240" w:lineRule="auto"/>
        <w:ind w:firstLineChars="0" w:firstLine="0"/>
        <w:jc w:val="left"/>
        <w:rPr>
          <w:rFonts w:ascii="宋体" w:hAnsi="宋体" w:cs="Times New Roman"/>
          <w:b/>
          <w:bCs/>
          <w:kern w:val="44"/>
          <w:sz w:val="44"/>
          <w:szCs w:val="44"/>
        </w:rPr>
      </w:pPr>
    </w:p>
    <w:p w14:paraId="55289B90" w14:textId="77777777" w:rsidR="009F635B" w:rsidRPr="00762B7B" w:rsidRDefault="009F635B" w:rsidP="00AD1631">
      <w:pPr>
        <w:spacing w:line="360" w:lineRule="auto"/>
        <w:ind w:firstLineChars="0" w:firstLine="0"/>
        <w:jc w:val="center"/>
        <w:rPr>
          <w:rFonts w:ascii="Arial" w:eastAsia="华文新魏" w:hAnsi="Arial" w:cs="Arial"/>
          <w:sz w:val="40"/>
          <w:szCs w:val="28"/>
        </w:rPr>
      </w:pPr>
      <w:r w:rsidRPr="00762B7B">
        <w:rPr>
          <w:rFonts w:eastAsia="华文新魏" w:hAnsi="Arial" w:hint="eastAsia"/>
          <w:kern w:val="0"/>
          <w:sz w:val="44"/>
        </w:rPr>
        <w:t>上海铁大电信科技股份有限公司</w:t>
      </w:r>
    </w:p>
    <w:p w14:paraId="11E4B896" w14:textId="77777777" w:rsidR="009F635B" w:rsidRPr="00762B7B" w:rsidRDefault="009F635B" w:rsidP="00AD1631">
      <w:pPr>
        <w:spacing w:line="360" w:lineRule="auto"/>
        <w:ind w:firstLineChars="50"/>
        <w:jc w:val="center"/>
        <w:rPr>
          <w:rFonts w:ascii="Arial" w:eastAsia="华文新魏" w:hAnsi="Arial" w:cs="Arial"/>
          <w:sz w:val="40"/>
          <w:szCs w:val="28"/>
        </w:rPr>
      </w:pPr>
      <w:bookmarkStart w:id="1" w:name="_Toc14451608"/>
      <w:bookmarkStart w:id="2" w:name="_Toc14455705"/>
      <w:r w:rsidRPr="00762B7B">
        <w:rPr>
          <w:rFonts w:ascii="Arial" w:eastAsia="华文新魏" w:hAnsi="Arial" w:cs="Arial"/>
          <w:sz w:val="40"/>
          <w:szCs w:val="28"/>
        </w:rPr>
        <w:t>2024</w:t>
      </w:r>
      <w:r w:rsidRPr="00762B7B">
        <w:rPr>
          <w:rFonts w:ascii="Arial" w:eastAsia="华文新魏" w:hAnsi="Arial" w:cs="Arial"/>
          <w:sz w:val="40"/>
          <w:szCs w:val="28"/>
        </w:rPr>
        <w:t>年</w:t>
      </w:r>
      <w:r w:rsidRPr="00762B7B">
        <w:rPr>
          <w:rFonts w:ascii="Arial" w:eastAsia="华文新魏" w:hAnsi="Arial" w:cs="Arial"/>
          <w:sz w:val="40"/>
          <w:szCs w:val="28"/>
        </w:rPr>
        <w:t>6</w:t>
      </w:r>
      <w:r w:rsidRPr="00762B7B">
        <w:rPr>
          <w:rFonts w:ascii="Arial" w:eastAsia="华文新魏" w:hAnsi="Arial" w:cs="Arial"/>
          <w:sz w:val="40"/>
          <w:szCs w:val="28"/>
        </w:rPr>
        <w:t>月</w:t>
      </w:r>
      <w:bookmarkEnd w:id="1"/>
      <w:bookmarkEnd w:id="2"/>
    </w:p>
    <w:p w14:paraId="3E7A461C" w14:textId="77777777" w:rsidR="00B555A4" w:rsidRPr="00762B7B" w:rsidRDefault="00B555A4" w:rsidP="009F635B">
      <w:pPr>
        <w:widowControl/>
        <w:spacing w:line="360" w:lineRule="auto"/>
        <w:ind w:firstLineChars="0" w:firstLine="0"/>
        <w:jc w:val="left"/>
        <w:rPr>
          <w:rFonts w:ascii="宋体" w:hAnsi="宋体" w:cs="Times New Roman"/>
          <w:b/>
          <w:bCs/>
          <w:kern w:val="44"/>
          <w:sz w:val="44"/>
          <w:szCs w:val="44"/>
        </w:rPr>
      </w:pPr>
    </w:p>
    <w:p w14:paraId="48373404" w14:textId="77777777" w:rsidR="00B555A4" w:rsidRPr="00762B7B" w:rsidRDefault="00B555A4" w:rsidP="00B555A4">
      <w:pPr>
        <w:ind w:firstLineChars="0" w:firstLine="0"/>
      </w:pPr>
    </w:p>
    <w:sdt>
      <w:sdtPr>
        <w:rPr>
          <w:rFonts w:asciiTheme="minorHAnsi" w:eastAsia="宋体" w:hAnsiTheme="minorHAnsi" w:cstheme="minorBidi"/>
          <w:color w:val="auto"/>
          <w:kern w:val="2"/>
          <w:sz w:val="24"/>
          <w:szCs w:val="22"/>
          <w:lang w:val="zh-CN"/>
        </w:rPr>
        <w:id w:val="240917943"/>
        <w:docPartObj>
          <w:docPartGallery w:val="Table of Contents"/>
          <w:docPartUnique/>
        </w:docPartObj>
      </w:sdtPr>
      <w:sdtEndPr>
        <w:rPr>
          <w:b/>
          <w:bCs/>
        </w:rPr>
      </w:sdtEndPr>
      <w:sdtContent>
        <w:p w14:paraId="38235F59" w14:textId="110EFDDF" w:rsidR="00B555A4" w:rsidRPr="00762B7B" w:rsidRDefault="00B555A4" w:rsidP="00805055">
          <w:pPr>
            <w:pStyle w:val="TOC"/>
            <w:ind w:firstLine="480"/>
            <w:jc w:val="center"/>
            <w:rPr>
              <w:color w:val="auto"/>
            </w:rPr>
          </w:pPr>
          <w:r w:rsidRPr="00762B7B">
            <w:rPr>
              <w:color w:val="auto"/>
              <w:lang w:val="zh-CN"/>
            </w:rPr>
            <w:t>目录</w:t>
          </w:r>
        </w:p>
        <w:p w14:paraId="383DE00A" w14:textId="4896C515" w:rsidR="00E515EE" w:rsidRPr="00762B7B" w:rsidRDefault="00B555A4">
          <w:pPr>
            <w:pStyle w:val="TOC1"/>
            <w:tabs>
              <w:tab w:val="left" w:pos="1050"/>
              <w:tab w:val="right" w:leader="dot" w:pos="8296"/>
            </w:tabs>
            <w:ind w:firstLine="480"/>
            <w:rPr>
              <w:rFonts w:eastAsiaTheme="minorEastAsia"/>
              <w:noProof/>
              <w:sz w:val="21"/>
              <w14:ligatures w14:val="standardContextual"/>
            </w:rPr>
          </w:pPr>
          <w:r w:rsidRPr="00762B7B">
            <w:fldChar w:fldCharType="begin"/>
          </w:r>
          <w:r w:rsidRPr="00762B7B">
            <w:instrText xml:space="preserve"> TOC \o "1-3" \h \z \u </w:instrText>
          </w:r>
          <w:r w:rsidRPr="00762B7B">
            <w:fldChar w:fldCharType="separate"/>
          </w:r>
          <w:hyperlink w:anchor="_Toc170721862" w:history="1">
            <w:r w:rsidR="00E515EE" w:rsidRPr="00762B7B">
              <w:rPr>
                <w:rStyle w:val="ab"/>
                <w:noProof/>
                <w:color w:val="auto"/>
              </w:rPr>
              <w:t>1</w:t>
            </w:r>
            <w:r w:rsidR="00E515EE" w:rsidRPr="00762B7B">
              <w:rPr>
                <w:rFonts w:eastAsiaTheme="minorEastAsia"/>
                <w:noProof/>
                <w:sz w:val="21"/>
                <w14:ligatures w14:val="standardContextual"/>
              </w:rPr>
              <w:tab/>
            </w:r>
            <w:r w:rsidR="00E515EE" w:rsidRPr="00762B7B">
              <w:rPr>
                <w:rStyle w:val="ab"/>
                <w:noProof/>
                <w:color w:val="auto"/>
              </w:rPr>
              <w:t>引言</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_Toc170721862 \h </w:instrText>
            </w:r>
            <w:r w:rsidR="00E515EE" w:rsidRPr="00762B7B">
              <w:rPr>
                <w:noProof/>
                <w:webHidden/>
              </w:rPr>
            </w:r>
            <w:r w:rsidR="00E515EE" w:rsidRPr="00762B7B">
              <w:rPr>
                <w:noProof/>
                <w:webHidden/>
              </w:rPr>
              <w:fldChar w:fldCharType="separate"/>
            </w:r>
            <w:r w:rsidR="006A779C" w:rsidRPr="00762B7B">
              <w:rPr>
                <w:noProof/>
                <w:webHidden/>
              </w:rPr>
              <w:t>3</w:t>
            </w:r>
            <w:r w:rsidR="00E515EE" w:rsidRPr="00762B7B">
              <w:rPr>
                <w:noProof/>
                <w:webHidden/>
              </w:rPr>
              <w:fldChar w:fldCharType="end"/>
            </w:r>
          </w:hyperlink>
        </w:p>
        <w:p w14:paraId="38C8C277" w14:textId="4EBA0918" w:rsidR="00E515EE" w:rsidRPr="00762B7B" w:rsidRDefault="00000000">
          <w:pPr>
            <w:pStyle w:val="TOC2"/>
            <w:rPr>
              <w:rFonts w:eastAsiaTheme="minorEastAsia"/>
              <w:noProof/>
              <w:sz w:val="21"/>
              <w14:ligatures w14:val="standardContextual"/>
            </w:rPr>
          </w:pPr>
          <w:hyperlink w:anchor="_Toc170721863" w:history="1">
            <w:r w:rsidR="00E515EE" w:rsidRPr="00762B7B">
              <w:rPr>
                <w:rStyle w:val="ab"/>
                <w:noProof/>
                <w:color w:val="auto"/>
              </w:rPr>
              <w:t>1.1</w:t>
            </w:r>
            <w:r w:rsidR="00E515EE" w:rsidRPr="00762B7B">
              <w:rPr>
                <w:rFonts w:eastAsiaTheme="minorEastAsia"/>
                <w:noProof/>
                <w:sz w:val="21"/>
                <w14:ligatures w14:val="standardContextual"/>
              </w:rPr>
              <w:tab/>
            </w:r>
            <w:r w:rsidR="00E515EE" w:rsidRPr="00762B7B">
              <w:rPr>
                <w:rStyle w:val="ab"/>
                <w:noProof/>
                <w:color w:val="auto"/>
              </w:rPr>
              <w:t>编写目的</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_Toc170721863 \h </w:instrText>
            </w:r>
            <w:r w:rsidR="00E515EE" w:rsidRPr="00762B7B">
              <w:rPr>
                <w:noProof/>
                <w:webHidden/>
              </w:rPr>
            </w:r>
            <w:r w:rsidR="00E515EE" w:rsidRPr="00762B7B">
              <w:rPr>
                <w:noProof/>
                <w:webHidden/>
              </w:rPr>
              <w:fldChar w:fldCharType="separate"/>
            </w:r>
            <w:r w:rsidR="006A779C" w:rsidRPr="00762B7B">
              <w:rPr>
                <w:noProof/>
                <w:webHidden/>
              </w:rPr>
              <w:t>3</w:t>
            </w:r>
            <w:r w:rsidR="00E515EE" w:rsidRPr="00762B7B">
              <w:rPr>
                <w:noProof/>
                <w:webHidden/>
              </w:rPr>
              <w:fldChar w:fldCharType="end"/>
            </w:r>
          </w:hyperlink>
        </w:p>
        <w:p w14:paraId="08D9191D" w14:textId="707E3605" w:rsidR="00E515EE" w:rsidRPr="00762B7B" w:rsidRDefault="00000000">
          <w:pPr>
            <w:pStyle w:val="TOC2"/>
            <w:rPr>
              <w:rFonts w:eastAsiaTheme="minorEastAsia"/>
              <w:noProof/>
              <w:sz w:val="21"/>
              <w14:ligatures w14:val="standardContextual"/>
            </w:rPr>
          </w:pPr>
          <w:hyperlink w:anchor="_Toc170721864" w:history="1">
            <w:r w:rsidR="00E515EE" w:rsidRPr="00762B7B">
              <w:rPr>
                <w:rStyle w:val="ab"/>
                <w:noProof/>
                <w:color w:val="auto"/>
              </w:rPr>
              <w:t>1.2</w:t>
            </w:r>
            <w:r w:rsidR="00E515EE" w:rsidRPr="00762B7B">
              <w:rPr>
                <w:rFonts w:eastAsiaTheme="minorEastAsia"/>
                <w:noProof/>
                <w:sz w:val="21"/>
                <w14:ligatures w14:val="standardContextual"/>
              </w:rPr>
              <w:tab/>
            </w:r>
            <w:r w:rsidR="00E515EE" w:rsidRPr="00762B7B">
              <w:rPr>
                <w:rStyle w:val="ab"/>
                <w:noProof/>
                <w:color w:val="auto"/>
              </w:rPr>
              <w:t>背景</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_Toc170721864 \h </w:instrText>
            </w:r>
            <w:r w:rsidR="00E515EE" w:rsidRPr="00762B7B">
              <w:rPr>
                <w:noProof/>
                <w:webHidden/>
              </w:rPr>
            </w:r>
            <w:r w:rsidR="00E515EE" w:rsidRPr="00762B7B">
              <w:rPr>
                <w:noProof/>
                <w:webHidden/>
              </w:rPr>
              <w:fldChar w:fldCharType="separate"/>
            </w:r>
            <w:r w:rsidR="006A779C" w:rsidRPr="00762B7B">
              <w:rPr>
                <w:noProof/>
                <w:webHidden/>
              </w:rPr>
              <w:t>3</w:t>
            </w:r>
            <w:r w:rsidR="00E515EE" w:rsidRPr="00762B7B">
              <w:rPr>
                <w:noProof/>
                <w:webHidden/>
              </w:rPr>
              <w:fldChar w:fldCharType="end"/>
            </w:r>
          </w:hyperlink>
        </w:p>
        <w:p w14:paraId="0BA524C3" w14:textId="779728EC" w:rsidR="00E515EE" w:rsidRPr="00762B7B" w:rsidRDefault="00000000">
          <w:pPr>
            <w:pStyle w:val="TOC2"/>
            <w:rPr>
              <w:rFonts w:eastAsiaTheme="minorEastAsia"/>
              <w:noProof/>
              <w:sz w:val="21"/>
              <w14:ligatures w14:val="standardContextual"/>
            </w:rPr>
          </w:pPr>
          <w:hyperlink w:anchor="_Toc170721865" w:history="1">
            <w:r w:rsidR="00E515EE" w:rsidRPr="00762B7B">
              <w:rPr>
                <w:rStyle w:val="ab"/>
                <w:noProof/>
                <w:color w:val="auto"/>
              </w:rPr>
              <w:t>1.3</w:t>
            </w:r>
            <w:r w:rsidR="00E515EE" w:rsidRPr="00762B7B">
              <w:rPr>
                <w:rFonts w:eastAsiaTheme="minorEastAsia"/>
                <w:noProof/>
                <w:sz w:val="21"/>
                <w14:ligatures w14:val="standardContextual"/>
              </w:rPr>
              <w:tab/>
            </w:r>
            <w:r w:rsidR="00E515EE" w:rsidRPr="00762B7B">
              <w:rPr>
                <w:rStyle w:val="ab"/>
                <w:noProof/>
                <w:color w:val="auto"/>
              </w:rPr>
              <w:t>定义</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_Toc170721865 \h </w:instrText>
            </w:r>
            <w:r w:rsidR="00E515EE" w:rsidRPr="00762B7B">
              <w:rPr>
                <w:noProof/>
                <w:webHidden/>
              </w:rPr>
            </w:r>
            <w:r w:rsidR="00E515EE" w:rsidRPr="00762B7B">
              <w:rPr>
                <w:noProof/>
                <w:webHidden/>
              </w:rPr>
              <w:fldChar w:fldCharType="separate"/>
            </w:r>
            <w:r w:rsidR="006A779C" w:rsidRPr="00762B7B">
              <w:rPr>
                <w:noProof/>
                <w:webHidden/>
              </w:rPr>
              <w:t>3</w:t>
            </w:r>
            <w:r w:rsidR="00E515EE" w:rsidRPr="00762B7B">
              <w:rPr>
                <w:noProof/>
                <w:webHidden/>
              </w:rPr>
              <w:fldChar w:fldCharType="end"/>
            </w:r>
          </w:hyperlink>
        </w:p>
        <w:p w14:paraId="597FFB4B" w14:textId="54662223" w:rsidR="00E515EE" w:rsidRPr="00762B7B" w:rsidRDefault="00000000">
          <w:pPr>
            <w:pStyle w:val="TOC3"/>
            <w:tabs>
              <w:tab w:val="left" w:pos="2075"/>
              <w:tab w:val="right" w:leader="dot" w:pos="8296"/>
            </w:tabs>
            <w:ind w:left="960" w:firstLine="480"/>
            <w:rPr>
              <w:rFonts w:eastAsiaTheme="minorEastAsia"/>
              <w:noProof/>
              <w:sz w:val="21"/>
              <w14:ligatures w14:val="standardContextual"/>
            </w:rPr>
          </w:pPr>
          <w:hyperlink w:anchor="_Toc170721866" w:history="1">
            <w:r w:rsidR="00E515EE" w:rsidRPr="00762B7B">
              <w:rPr>
                <w:rStyle w:val="ab"/>
                <w:noProof/>
                <w:color w:val="auto"/>
              </w:rPr>
              <w:t>1.3.1</w:t>
            </w:r>
            <w:r w:rsidR="00E515EE" w:rsidRPr="00762B7B">
              <w:rPr>
                <w:rFonts w:eastAsiaTheme="minorEastAsia"/>
                <w:noProof/>
                <w:sz w:val="21"/>
                <w14:ligatures w14:val="standardContextual"/>
              </w:rPr>
              <w:tab/>
            </w:r>
            <w:r w:rsidR="00E515EE" w:rsidRPr="00762B7B">
              <w:rPr>
                <w:rStyle w:val="ab"/>
                <w:noProof/>
                <w:color w:val="auto"/>
              </w:rPr>
              <w:t>专门术语</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_Toc170721866 \h </w:instrText>
            </w:r>
            <w:r w:rsidR="00E515EE" w:rsidRPr="00762B7B">
              <w:rPr>
                <w:noProof/>
                <w:webHidden/>
              </w:rPr>
            </w:r>
            <w:r w:rsidR="00E515EE" w:rsidRPr="00762B7B">
              <w:rPr>
                <w:noProof/>
                <w:webHidden/>
              </w:rPr>
              <w:fldChar w:fldCharType="separate"/>
            </w:r>
            <w:r w:rsidR="006A779C" w:rsidRPr="00762B7B">
              <w:rPr>
                <w:noProof/>
                <w:webHidden/>
              </w:rPr>
              <w:t>3</w:t>
            </w:r>
            <w:r w:rsidR="00E515EE" w:rsidRPr="00762B7B">
              <w:rPr>
                <w:noProof/>
                <w:webHidden/>
              </w:rPr>
              <w:fldChar w:fldCharType="end"/>
            </w:r>
          </w:hyperlink>
        </w:p>
        <w:p w14:paraId="1DD85DC4" w14:textId="20E9A002" w:rsidR="00E515EE" w:rsidRPr="00762B7B" w:rsidRDefault="00000000">
          <w:pPr>
            <w:pStyle w:val="TOC3"/>
            <w:tabs>
              <w:tab w:val="left" w:pos="2075"/>
              <w:tab w:val="right" w:leader="dot" w:pos="8296"/>
            </w:tabs>
            <w:ind w:left="960" w:firstLine="480"/>
            <w:rPr>
              <w:rFonts w:eastAsiaTheme="minorEastAsia"/>
              <w:noProof/>
              <w:sz w:val="21"/>
              <w14:ligatures w14:val="standardContextual"/>
            </w:rPr>
          </w:pPr>
          <w:hyperlink w:anchor="_Toc170721867" w:history="1">
            <w:r w:rsidR="00E515EE" w:rsidRPr="00762B7B">
              <w:rPr>
                <w:rStyle w:val="ab"/>
                <w:noProof/>
                <w:color w:val="auto"/>
              </w:rPr>
              <w:t>1.3.2</w:t>
            </w:r>
            <w:r w:rsidR="00E515EE" w:rsidRPr="00762B7B">
              <w:rPr>
                <w:rFonts w:eastAsiaTheme="minorEastAsia"/>
                <w:noProof/>
                <w:sz w:val="21"/>
                <w14:ligatures w14:val="standardContextual"/>
              </w:rPr>
              <w:tab/>
            </w:r>
            <w:r w:rsidR="00E515EE" w:rsidRPr="00762B7B">
              <w:rPr>
                <w:rStyle w:val="ab"/>
                <w:noProof/>
                <w:color w:val="auto"/>
              </w:rPr>
              <w:t>缩略词</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_Toc170721867 \h </w:instrText>
            </w:r>
            <w:r w:rsidR="00E515EE" w:rsidRPr="00762B7B">
              <w:rPr>
                <w:noProof/>
                <w:webHidden/>
              </w:rPr>
            </w:r>
            <w:r w:rsidR="00E515EE" w:rsidRPr="00762B7B">
              <w:rPr>
                <w:noProof/>
                <w:webHidden/>
              </w:rPr>
              <w:fldChar w:fldCharType="separate"/>
            </w:r>
            <w:r w:rsidR="006A779C" w:rsidRPr="00762B7B">
              <w:rPr>
                <w:noProof/>
                <w:webHidden/>
              </w:rPr>
              <w:t>4</w:t>
            </w:r>
            <w:r w:rsidR="00E515EE" w:rsidRPr="00762B7B">
              <w:rPr>
                <w:noProof/>
                <w:webHidden/>
              </w:rPr>
              <w:fldChar w:fldCharType="end"/>
            </w:r>
          </w:hyperlink>
        </w:p>
        <w:p w14:paraId="1091E2CD" w14:textId="1644E5F2" w:rsidR="00E515EE" w:rsidRPr="00762B7B" w:rsidRDefault="00000000">
          <w:pPr>
            <w:pStyle w:val="TOC2"/>
            <w:rPr>
              <w:rFonts w:eastAsiaTheme="minorEastAsia"/>
              <w:noProof/>
              <w:sz w:val="21"/>
              <w14:ligatures w14:val="standardContextual"/>
            </w:rPr>
          </w:pPr>
          <w:hyperlink w:anchor="_Toc170721868" w:history="1">
            <w:r w:rsidR="00E515EE" w:rsidRPr="00762B7B">
              <w:rPr>
                <w:rStyle w:val="ab"/>
                <w:noProof/>
                <w:color w:val="auto"/>
              </w:rPr>
              <w:t>1.4</w:t>
            </w:r>
            <w:r w:rsidR="00E515EE" w:rsidRPr="00762B7B">
              <w:rPr>
                <w:rFonts w:eastAsiaTheme="minorEastAsia"/>
                <w:noProof/>
                <w:sz w:val="21"/>
                <w14:ligatures w14:val="standardContextual"/>
              </w:rPr>
              <w:tab/>
            </w:r>
            <w:r w:rsidR="00E515EE" w:rsidRPr="00762B7B">
              <w:rPr>
                <w:rStyle w:val="ab"/>
                <w:noProof/>
                <w:color w:val="auto"/>
              </w:rPr>
              <w:t>参考资料</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_Toc170721868 \h </w:instrText>
            </w:r>
            <w:r w:rsidR="00E515EE" w:rsidRPr="00762B7B">
              <w:rPr>
                <w:noProof/>
                <w:webHidden/>
              </w:rPr>
            </w:r>
            <w:r w:rsidR="00E515EE" w:rsidRPr="00762B7B">
              <w:rPr>
                <w:noProof/>
                <w:webHidden/>
              </w:rPr>
              <w:fldChar w:fldCharType="separate"/>
            </w:r>
            <w:r w:rsidR="006A779C" w:rsidRPr="00762B7B">
              <w:rPr>
                <w:noProof/>
                <w:webHidden/>
              </w:rPr>
              <w:t>4</w:t>
            </w:r>
            <w:r w:rsidR="00E515EE" w:rsidRPr="00762B7B">
              <w:rPr>
                <w:noProof/>
                <w:webHidden/>
              </w:rPr>
              <w:fldChar w:fldCharType="end"/>
            </w:r>
          </w:hyperlink>
        </w:p>
        <w:p w14:paraId="47B68799" w14:textId="71CFF035" w:rsidR="00E515EE" w:rsidRPr="00762B7B" w:rsidRDefault="00000000">
          <w:pPr>
            <w:pStyle w:val="TOC1"/>
            <w:tabs>
              <w:tab w:val="left" w:pos="1050"/>
              <w:tab w:val="right" w:leader="dot" w:pos="8296"/>
            </w:tabs>
            <w:ind w:firstLine="480"/>
            <w:rPr>
              <w:rFonts w:eastAsiaTheme="minorEastAsia"/>
              <w:noProof/>
              <w:sz w:val="21"/>
              <w14:ligatures w14:val="standardContextual"/>
            </w:rPr>
          </w:pPr>
          <w:hyperlink w:anchor="_Toc170721869" w:history="1">
            <w:r w:rsidR="00E515EE" w:rsidRPr="00762B7B">
              <w:rPr>
                <w:rStyle w:val="ab"/>
                <w:noProof/>
                <w:color w:val="auto"/>
              </w:rPr>
              <w:t>2</w:t>
            </w:r>
            <w:r w:rsidR="00E515EE" w:rsidRPr="00762B7B">
              <w:rPr>
                <w:rFonts w:eastAsiaTheme="minorEastAsia"/>
                <w:noProof/>
                <w:sz w:val="21"/>
                <w14:ligatures w14:val="standardContextual"/>
              </w:rPr>
              <w:tab/>
            </w:r>
            <w:r w:rsidR="00E515EE" w:rsidRPr="00762B7B">
              <w:rPr>
                <w:rStyle w:val="ab"/>
                <w:noProof/>
                <w:color w:val="auto"/>
              </w:rPr>
              <w:t>软件总体设计</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_Toc170721869 \h </w:instrText>
            </w:r>
            <w:r w:rsidR="00E515EE" w:rsidRPr="00762B7B">
              <w:rPr>
                <w:noProof/>
                <w:webHidden/>
              </w:rPr>
            </w:r>
            <w:r w:rsidR="00E515EE" w:rsidRPr="00762B7B">
              <w:rPr>
                <w:noProof/>
                <w:webHidden/>
              </w:rPr>
              <w:fldChar w:fldCharType="separate"/>
            </w:r>
            <w:r w:rsidR="006A779C" w:rsidRPr="00762B7B">
              <w:rPr>
                <w:noProof/>
                <w:webHidden/>
              </w:rPr>
              <w:t>4</w:t>
            </w:r>
            <w:r w:rsidR="00E515EE" w:rsidRPr="00762B7B">
              <w:rPr>
                <w:noProof/>
                <w:webHidden/>
              </w:rPr>
              <w:fldChar w:fldCharType="end"/>
            </w:r>
          </w:hyperlink>
        </w:p>
        <w:p w14:paraId="407CCA1B" w14:textId="1CE1DEC3" w:rsidR="00E515EE" w:rsidRPr="00762B7B" w:rsidRDefault="00000000">
          <w:pPr>
            <w:pStyle w:val="TOC2"/>
            <w:rPr>
              <w:rFonts w:eastAsiaTheme="minorEastAsia"/>
              <w:noProof/>
              <w:sz w:val="21"/>
              <w14:ligatures w14:val="standardContextual"/>
            </w:rPr>
          </w:pPr>
          <w:hyperlink w:anchor="_Toc170721870" w:history="1">
            <w:r w:rsidR="00E515EE" w:rsidRPr="00762B7B">
              <w:rPr>
                <w:rStyle w:val="ab"/>
                <w:noProof/>
                <w:color w:val="auto"/>
              </w:rPr>
              <w:t>2.1</w:t>
            </w:r>
            <w:r w:rsidR="00E515EE" w:rsidRPr="00762B7B">
              <w:rPr>
                <w:rFonts w:eastAsiaTheme="minorEastAsia"/>
                <w:noProof/>
                <w:sz w:val="21"/>
                <w14:ligatures w14:val="standardContextual"/>
              </w:rPr>
              <w:tab/>
            </w:r>
            <w:r w:rsidR="00E515EE" w:rsidRPr="00762B7B">
              <w:rPr>
                <w:rStyle w:val="ab"/>
                <w:noProof/>
                <w:color w:val="auto"/>
              </w:rPr>
              <w:t>软件需求概括</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_Toc170721870 \h </w:instrText>
            </w:r>
            <w:r w:rsidR="00E515EE" w:rsidRPr="00762B7B">
              <w:rPr>
                <w:noProof/>
                <w:webHidden/>
              </w:rPr>
            </w:r>
            <w:r w:rsidR="00E515EE" w:rsidRPr="00762B7B">
              <w:rPr>
                <w:noProof/>
                <w:webHidden/>
              </w:rPr>
              <w:fldChar w:fldCharType="separate"/>
            </w:r>
            <w:r w:rsidR="006A779C" w:rsidRPr="00762B7B">
              <w:rPr>
                <w:noProof/>
                <w:webHidden/>
              </w:rPr>
              <w:t>4</w:t>
            </w:r>
            <w:r w:rsidR="00E515EE" w:rsidRPr="00762B7B">
              <w:rPr>
                <w:noProof/>
                <w:webHidden/>
              </w:rPr>
              <w:fldChar w:fldCharType="end"/>
            </w:r>
          </w:hyperlink>
        </w:p>
        <w:p w14:paraId="0E623944" w14:textId="7CD91F46" w:rsidR="00E515EE" w:rsidRPr="00762B7B" w:rsidRDefault="00000000">
          <w:pPr>
            <w:pStyle w:val="TOC2"/>
            <w:rPr>
              <w:rFonts w:eastAsiaTheme="minorEastAsia"/>
              <w:noProof/>
              <w:sz w:val="21"/>
              <w14:ligatures w14:val="standardContextual"/>
            </w:rPr>
          </w:pPr>
          <w:hyperlink w:anchor="_Toc170721871" w:history="1">
            <w:r w:rsidR="00E515EE" w:rsidRPr="00762B7B">
              <w:rPr>
                <w:rStyle w:val="ab"/>
                <w:noProof/>
                <w:color w:val="auto"/>
              </w:rPr>
              <w:t>2.2</w:t>
            </w:r>
            <w:r w:rsidR="00E515EE" w:rsidRPr="00762B7B">
              <w:rPr>
                <w:rFonts w:eastAsiaTheme="minorEastAsia"/>
                <w:noProof/>
                <w:sz w:val="21"/>
                <w14:ligatures w14:val="standardContextual"/>
              </w:rPr>
              <w:tab/>
            </w:r>
            <w:r w:rsidR="00E515EE" w:rsidRPr="00762B7B">
              <w:rPr>
                <w:rStyle w:val="ab"/>
                <w:noProof/>
                <w:color w:val="auto"/>
              </w:rPr>
              <w:t>需求概述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_Toc170721871 \h </w:instrText>
            </w:r>
            <w:r w:rsidR="00E515EE" w:rsidRPr="00762B7B">
              <w:rPr>
                <w:noProof/>
                <w:webHidden/>
              </w:rPr>
            </w:r>
            <w:r w:rsidR="00E515EE" w:rsidRPr="00762B7B">
              <w:rPr>
                <w:noProof/>
                <w:webHidden/>
              </w:rPr>
              <w:fldChar w:fldCharType="separate"/>
            </w:r>
            <w:r w:rsidR="006A779C" w:rsidRPr="00762B7B">
              <w:rPr>
                <w:noProof/>
                <w:webHidden/>
              </w:rPr>
              <w:t>4</w:t>
            </w:r>
            <w:r w:rsidR="00E515EE" w:rsidRPr="00762B7B">
              <w:rPr>
                <w:noProof/>
                <w:webHidden/>
              </w:rPr>
              <w:fldChar w:fldCharType="end"/>
            </w:r>
          </w:hyperlink>
        </w:p>
        <w:p w14:paraId="693B95CE" w14:textId="3EE6D175" w:rsidR="00E515EE" w:rsidRPr="00762B7B" w:rsidRDefault="00000000">
          <w:pPr>
            <w:pStyle w:val="TOC2"/>
            <w:rPr>
              <w:rFonts w:eastAsiaTheme="minorEastAsia"/>
              <w:noProof/>
              <w:sz w:val="21"/>
              <w14:ligatures w14:val="standardContextual"/>
            </w:rPr>
          </w:pPr>
          <w:hyperlink w:anchor="_Toc170721872" w:history="1">
            <w:r w:rsidR="00E515EE" w:rsidRPr="00762B7B">
              <w:rPr>
                <w:rStyle w:val="ab"/>
                <w:noProof/>
                <w:color w:val="auto"/>
              </w:rPr>
              <w:t>2.3</w:t>
            </w:r>
            <w:r w:rsidR="00E515EE" w:rsidRPr="00762B7B">
              <w:rPr>
                <w:rFonts w:eastAsiaTheme="minorEastAsia"/>
                <w:noProof/>
                <w:sz w:val="21"/>
                <w14:ligatures w14:val="standardContextual"/>
              </w:rPr>
              <w:tab/>
            </w:r>
            <w:r w:rsidR="00E515EE" w:rsidRPr="00762B7B">
              <w:rPr>
                <w:rStyle w:val="ab"/>
                <w:noProof/>
                <w:color w:val="auto"/>
              </w:rPr>
              <w:t>总体功能模块结构</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_Toc170721872 \h </w:instrText>
            </w:r>
            <w:r w:rsidR="00E515EE" w:rsidRPr="00762B7B">
              <w:rPr>
                <w:noProof/>
                <w:webHidden/>
              </w:rPr>
            </w:r>
            <w:r w:rsidR="00E515EE" w:rsidRPr="00762B7B">
              <w:rPr>
                <w:noProof/>
                <w:webHidden/>
              </w:rPr>
              <w:fldChar w:fldCharType="separate"/>
            </w:r>
            <w:r w:rsidR="006A779C" w:rsidRPr="00762B7B">
              <w:rPr>
                <w:noProof/>
                <w:webHidden/>
              </w:rPr>
              <w:t>5</w:t>
            </w:r>
            <w:r w:rsidR="00E515EE" w:rsidRPr="00762B7B">
              <w:rPr>
                <w:noProof/>
                <w:webHidden/>
              </w:rPr>
              <w:fldChar w:fldCharType="end"/>
            </w:r>
          </w:hyperlink>
        </w:p>
        <w:p w14:paraId="2DEEF134" w14:textId="6AD8A4AF" w:rsidR="00E515EE" w:rsidRPr="00762B7B" w:rsidRDefault="00000000">
          <w:pPr>
            <w:pStyle w:val="TOC1"/>
            <w:tabs>
              <w:tab w:val="left" w:pos="1050"/>
              <w:tab w:val="right" w:leader="dot" w:pos="8296"/>
            </w:tabs>
            <w:ind w:firstLine="480"/>
            <w:rPr>
              <w:rFonts w:eastAsiaTheme="minorEastAsia"/>
              <w:noProof/>
              <w:sz w:val="21"/>
              <w14:ligatures w14:val="standardContextual"/>
            </w:rPr>
          </w:pPr>
          <w:hyperlink w:anchor="_Toc170721873" w:history="1">
            <w:r w:rsidR="00E515EE" w:rsidRPr="00762B7B">
              <w:rPr>
                <w:rStyle w:val="ab"/>
                <w:noProof/>
                <w:color w:val="auto"/>
              </w:rPr>
              <w:t>3</w:t>
            </w:r>
            <w:r w:rsidR="00E515EE" w:rsidRPr="00762B7B">
              <w:rPr>
                <w:rFonts w:eastAsiaTheme="minorEastAsia"/>
                <w:noProof/>
                <w:sz w:val="21"/>
                <w14:ligatures w14:val="standardContextual"/>
              </w:rPr>
              <w:tab/>
            </w:r>
            <w:r w:rsidR="00E515EE" w:rsidRPr="00762B7B">
              <w:rPr>
                <w:rStyle w:val="ab"/>
                <w:noProof/>
                <w:color w:val="auto"/>
              </w:rPr>
              <w:t>软件功能描述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_Toc170721873 \h </w:instrText>
            </w:r>
            <w:r w:rsidR="00E515EE" w:rsidRPr="00762B7B">
              <w:rPr>
                <w:noProof/>
                <w:webHidden/>
              </w:rPr>
            </w:r>
            <w:r w:rsidR="00E515EE" w:rsidRPr="00762B7B">
              <w:rPr>
                <w:noProof/>
                <w:webHidden/>
              </w:rPr>
              <w:fldChar w:fldCharType="separate"/>
            </w:r>
            <w:r w:rsidR="006A779C" w:rsidRPr="00762B7B">
              <w:rPr>
                <w:noProof/>
                <w:webHidden/>
              </w:rPr>
              <w:t>5</w:t>
            </w:r>
            <w:r w:rsidR="00E515EE" w:rsidRPr="00762B7B">
              <w:rPr>
                <w:noProof/>
                <w:webHidden/>
              </w:rPr>
              <w:fldChar w:fldCharType="end"/>
            </w:r>
          </w:hyperlink>
        </w:p>
        <w:p w14:paraId="42A82AE9" w14:textId="13050C16" w:rsidR="00E515EE" w:rsidRPr="00762B7B" w:rsidRDefault="00000000">
          <w:pPr>
            <w:pStyle w:val="TOC2"/>
            <w:rPr>
              <w:rFonts w:eastAsiaTheme="minorEastAsia"/>
              <w:noProof/>
              <w:sz w:val="21"/>
              <w14:ligatures w14:val="standardContextual"/>
            </w:rPr>
          </w:pPr>
          <w:hyperlink w:anchor="_Toc170721874" w:history="1">
            <w:r w:rsidR="00E515EE" w:rsidRPr="00762B7B">
              <w:rPr>
                <w:rStyle w:val="ab"/>
                <w:noProof/>
                <w:color w:val="auto"/>
              </w:rPr>
              <w:t>3.1</w:t>
            </w:r>
            <w:r w:rsidR="00E515EE" w:rsidRPr="00762B7B">
              <w:rPr>
                <w:rFonts w:eastAsiaTheme="minorEastAsia"/>
                <w:noProof/>
                <w:sz w:val="21"/>
                <w14:ligatures w14:val="standardContextual"/>
              </w:rPr>
              <w:tab/>
            </w:r>
            <w:r w:rsidR="00E515EE" w:rsidRPr="00762B7B">
              <w:rPr>
                <w:rStyle w:val="ab"/>
                <w:noProof/>
                <w:color w:val="auto"/>
              </w:rPr>
              <w:t>指示灯控制模块流程图和详细流程描述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_Toc170721874 \h </w:instrText>
            </w:r>
            <w:r w:rsidR="00E515EE" w:rsidRPr="00762B7B">
              <w:rPr>
                <w:noProof/>
                <w:webHidden/>
              </w:rPr>
            </w:r>
            <w:r w:rsidR="00E515EE" w:rsidRPr="00762B7B">
              <w:rPr>
                <w:noProof/>
                <w:webHidden/>
              </w:rPr>
              <w:fldChar w:fldCharType="separate"/>
            </w:r>
            <w:r w:rsidR="006A779C" w:rsidRPr="00762B7B">
              <w:rPr>
                <w:noProof/>
                <w:webHidden/>
              </w:rPr>
              <w:t>5</w:t>
            </w:r>
            <w:r w:rsidR="00E515EE" w:rsidRPr="00762B7B">
              <w:rPr>
                <w:noProof/>
                <w:webHidden/>
              </w:rPr>
              <w:fldChar w:fldCharType="end"/>
            </w:r>
          </w:hyperlink>
        </w:p>
        <w:p w14:paraId="48831060" w14:textId="7EB3F26F" w:rsidR="00E515EE" w:rsidRPr="00762B7B" w:rsidRDefault="00000000">
          <w:pPr>
            <w:pStyle w:val="TOC2"/>
            <w:rPr>
              <w:rFonts w:eastAsiaTheme="minorEastAsia"/>
              <w:noProof/>
              <w:sz w:val="21"/>
              <w14:ligatures w14:val="standardContextual"/>
            </w:rPr>
          </w:pPr>
          <w:hyperlink w:anchor="_Toc170721875" w:history="1">
            <w:r w:rsidR="00E515EE" w:rsidRPr="00762B7B">
              <w:rPr>
                <w:rStyle w:val="ab"/>
                <w:noProof/>
                <w:color w:val="auto"/>
              </w:rPr>
              <w:t>3.2</w:t>
            </w:r>
            <w:r w:rsidR="00E515EE" w:rsidRPr="00762B7B">
              <w:rPr>
                <w:rFonts w:eastAsiaTheme="minorEastAsia"/>
                <w:noProof/>
                <w:sz w:val="21"/>
                <w14:ligatures w14:val="standardContextual"/>
              </w:rPr>
              <w:tab/>
            </w:r>
            <w:r w:rsidR="00E515EE" w:rsidRPr="00762B7B">
              <w:rPr>
                <w:rStyle w:val="ab"/>
                <w:noProof/>
                <w:color w:val="auto"/>
              </w:rPr>
              <w:t>网络发送通信模块流程图和详细流程描述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_Toc170721875 \h </w:instrText>
            </w:r>
            <w:r w:rsidR="00E515EE" w:rsidRPr="00762B7B">
              <w:rPr>
                <w:noProof/>
                <w:webHidden/>
              </w:rPr>
            </w:r>
            <w:r w:rsidR="00E515EE" w:rsidRPr="00762B7B">
              <w:rPr>
                <w:noProof/>
                <w:webHidden/>
              </w:rPr>
              <w:fldChar w:fldCharType="separate"/>
            </w:r>
            <w:r w:rsidR="006A779C" w:rsidRPr="00762B7B">
              <w:rPr>
                <w:noProof/>
                <w:webHidden/>
              </w:rPr>
              <w:t>7</w:t>
            </w:r>
            <w:r w:rsidR="00E515EE" w:rsidRPr="00762B7B">
              <w:rPr>
                <w:noProof/>
                <w:webHidden/>
              </w:rPr>
              <w:fldChar w:fldCharType="end"/>
            </w:r>
          </w:hyperlink>
        </w:p>
        <w:p w14:paraId="671803A5" w14:textId="0EBADC66" w:rsidR="00E515EE" w:rsidRPr="00762B7B" w:rsidRDefault="00000000">
          <w:pPr>
            <w:pStyle w:val="TOC2"/>
            <w:rPr>
              <w:rFonts w:eastAsiaTheme="minorEastAsia"/>
              <w:noProof/>
              <w:sz w:val="21"/>
              <w14:ligatures w14:val="standardContextual"/>
            </w:rPr>
          </w:pPr>
          <w:hyperlink w:anchor="_Toc170721876" w:history="1">
            <w:r w:rsidR="00E515EE" w:rsidRPr="00762B7B">
              <w:rPr>
                <w:rStyle w:val="ab"/>
                <w:noProof/>
                <w:color w:val="auto"/>
              </w:rPr>
              <w:t>3.3</w:t>
            </w:r>
            <w:r w:rsidR="00E515EE" w:rsidRPr="00762B7B">
              <w:rPr>
                <w:rFonts w:eastAsiaTheme="minorEastAsia"/>
                <w:noProof/>
                <w:sz w:val="21"/>
                <w14:ligatures w14:val="standardContextual"/>
              </w:rPr>
              <w:tab/>
            </w:r>
            <w:r w:rsidR="00E515EE" w:rsidRPr="00762B7B">
              <w:rPr>
                <w:rStyle w:val="ab"/>
                <w:noProof/>
                <w:color w:val="auto"/>
              </w:rPr>
              <w:t>网络通信接收模块流程图和详细流程描述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_Toc170721876 \h </w:instrText>
            </w:r>
            <w:r w:rsidR="00E515EE" w:rsidRPr="00762B7B">
              <w:rPr>
                <w:noProof/>
                <w:webHidden/>
              </w:rPr>
            </w:r>
            <w:r w:rsidR="00E515EE" w:rsidRPr="00762B7B">
              <w:rPr>
                <w:noProof/>
                <w:webHidden/>
              </w:rPr>
              <w:fldChar w:fldCharType="separate"/>
            </w:r>
            <w:r w:rsidR="006A779C" w:rsidRPr="00762B7B">
              <w:rPr>
                <w:noProof/>
                <w:webHidden/>
              </w:rPr>
              <w:t>8</w:t>
            </w:r>
            <w:r w:rsidR="00E515EE" w:rsidRPr="00762B7B">
              <w:rPr>
                <w:noProof/>
                <w:webHidden/>
              </w:rPr>
              <w:fldChar w:fldCharType="end"/>
            </w:r>
          </w:hyperlink>
        </w:p>
        <w:p w14:paraId="1F50C9CE" w14:textId="1693D0C4" w:rsidR="00E515EE" w:rsidRPr="00762B7B" w:rsidRDefault="00000000">
          <w:pPr>
            <w:pStyle w:val="TOC2"/>
            <w:rPr>
              <w:rFonts w:eastAsiaTheme="minorEastAsia"/>
              <w:noProof/>
              <w:sz w:val="21"/>
              <w14:ligatures w14:val="standardContextual"/>
            </w:rPr>
          </w:pPr>
          <w:hyperlink w:anchor="_Toc170721877" w:history="1">
            <w:r w:rsidR="00E515EE" w:rsidRPr="00762B7B">
              <w:rPr>
                <w:rStyle w:val="ab"/>
                <w:noProof/>
                <w:color w:val="auto"/>
              </w:rPr>
              <w:t>3.4</w:t>
            </w:r>
            <w:r w:rsidR="00E515EE" w:rsidRPr="00762B7B">
              <w:rPr>
                <w:rFonts w:eastAsiaTheme="minorEastAsia"/>
                <w:noProof/>
                <w:sz w:val="21"/>
                <w14:ligatures w14:val="standardContextual"/>
              </w:rPr>
              <w:tab/>
            </w:r>
            <w:r w:rsidR="00E515EE" w:rsidRPr="00762B7B">
              <w:rPr>
                <w:rStyle w:val="ab"/>
                <w:noProof/>
                <w:color w:val="auto"/>
              </w:rPr>
              <w:t>数据转换处理模块流程图和详细流程描述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_Toc170721877 \h </w:instrText>
            </w:r>
            <w:r w:rsidR="00E515EE" w:rsidRPr="00762B7B">
              <w:rPr>
                <w:noProof/>
                <w:webHidden/>
              </w:rPr>
            </w:r>
            <w:r w:rsidR="00E515EE" w:rsidRPr="00762B7B">
              <w:rPr>
                <w:noProof/>
                <w:webHidden/>
              </w:rPr>
              <w:fldChar w:fldCharType="separate"/>
            </w:r>
            <w:r w:rsidR="006A779C" w:rsidRPr="00762B7B">
              <w:rPr>
                <w:noProof/>
                <w:webHidden/>
              </w:rPr>
              <w:t>9</w:t>
            </w:r>
            <w:r w:rsidR="00E515EE" w:rsidRPr="00762B7B">
              <w:rPr>
                <w:noProof/>
                <w:webHidden/>
              </w:rPr>
              <w:fldChar w:fldCharType="end"/>
            </w:r>
          </w:hyperlink>
        </w:p>
        <w:p w14:paraId="795A96C9" w14:textId="16D09EB7" w:rsidR="00E515EE" w:rsidRPr="00762B7B" w:rsidRDefault="00000000">
          <w:pPr>
            <w:pStyle w:val="TOC2"/>
            <w:rPr>
              <w:rFonts w:eastAsiaTheme="minorEastAsia"/>
              <w:noProof/>
              <w:sz w:val="21"/>
              <w14:ligatures w14:val="standardContextual"/>
            </w:rPr>
          </w:pPr>
          <w:hyperlink w:anchor="_Toc170721878" w:history="1">
            <w:r w:rsidR="00E515EE" w:rsidRPr="00762B7B">
              <w:rPr>
                <w:rStyle w:val="ab"/>
                <w:noProof/>
                <w:color w:val="auto"/>
              </w:rPr>
              <w:t>3.5</w:t>
            </w:r>
            <w:r w:rsidR="00E515EE" w:rsidRPr="00762B7B">
              <w:rPr>
                <w:rFonts w:eastAsiaTheme="minorEastAsia"/>
                <w:noProof/>
                <w:sz w:val="21"/>
                <w14:ligatures w14:val="standardContextual"/>
              </w:rPr>
              <w:tab/>
            </w:r>
            <w:r w:rsidR="00E515EE" w:rsidRPr="00762B7B">
              <w:rPr>
                <w:rStyle w:val="ab"/>
                <w:noProof/>
                <w:color w:val="auto"/>
              </w:rPr>
              <w:t>RS422</w:t>
            </w:r>
            <w:r w:rsidR="00E515EE" w:rsidRPr="00762B7B">
              <w:rPr>
                <w:rStyle w:val="ab"/>
                <w:noProof/>
                <w:color w:val="auto"/>
              </w:rPr>
              <w:t>总线数据发送模块流程图和详细流程描述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_Toc170721878 \h </w:instrText>
            </w:r>
            <w:r w:rsidR="00E515EE" w:rsidRPr="00762B7B">
              <w:rPr>
                <w:noProof/>
                <w:webHidden/>
              </w:rPr>
            </w:r>
            <w:r w:rsidR="00E515EE" w:rsidRPr="00762B7B">
              <w:rPr>
                <w:noProof/>
                <w:webHidden/>
              </w:rPr>
              <w:fldChar w:fldCharType="separate"/>
            </w:r>
            <w:r w:rsidR="006A779C" w:rsidRPr="00762B7B">
              <w:rPr>
                <w:noProof/>
                <w:webHidden/>
              </w:rPr>
              <w:t>10</w:t>
            </w:r>
            <w:r w:rsidR="00E515EE" w:rsidRPr="00762B7B">
              <w:rPr>
                <w:noProof/>
                <w:webHidden/>
              </w:rPr>
              <w:fldChar w:fldCharType="end"/>
            </w:r>
          </w:hyperlink>
        </w:p>
        <w:p w14:paraId="23578AA4" w14:textId="0900DB61" w:rsidR="00E515EE" w:rsidRPr="00762B7B" w:rsidRDefault="00000000">
          <w:pPr>
            <w:pStyle w:val="TOC2"/>
            <w:rPr>
              <w:rFonts w:eastAsiaTheme="minorEastAsia"/>
              <w:noProof/>
              <w:sz w:val="21"/>
              <w14:ligatures w14:val="standardContextual"/>
            </w:rPr>
          </w:pPr>
          <w:hyperlink w:anchor="_Toc170721879" w:history="1">
            <w:r w:rsidR="00E515EE" w:rsidRPr="00762B7B">
              <w:rPr>
                <w:rStyle w:val="ab"/>
                <w:noProof/>
                <w:color w:val="auto"/>
              </w:rPr>
              <w:t>3.6</w:t>
            </w:r>
            <w:r w:rsidR="00E515EE" w:rsidRPr="00762B7B">
              <w:rPr>
                <w:rFonts w:eastAsiaTheme="minorEastAsia"/>
                <w:noProof/>
                <w:sz w:val="21"/>
                <w14:ligatures w14:val="standardContextual"/>
              </w:rPr>
              <w:tab/>
            </w:r>
            <w:r w:rsidR="00E515EE" w:rsidRPr="00762B7B">
              <w:rPr>
                <w:rStyle w:val="ab"/>
                <w:noProof/>
                <w:color w:val="auto"/>
              </w:rPr>
              <w:t>COM</w:t>
            </w:r>
            <w:r w:rsidR="00E515EE" w:rsidRPr="00762B7B">
              <w:rPr>
                <w:rStyle w:val="ab"/>
                <w:noProof/>
                <w:color w:val="auto"/>
              </w:rPr>
              <w:t>总线通信模块流程图和详细流程描述</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_Toc170721879 \h </w:instrText>
            </w:r>
            <w:r w:rsidR="00E515EE" w:rsidRPr="00762B7B">
              <w:rPr>
                <w:noProof/>
                <w:webHidden/>
              </w:rPr>
            </w:r>
            <w:r w:rsidR="00E515EE" w:rsidRPr="00762B7B">
              <w:rPr>
                <w:noProof/>
                <w:webHidden/>
              </w:rPr>
              <w:fldChar w:fldCharType="separate"/>
            </w:r>
            <w:r w:rsidR="006A779C" w:rsidRPr="00762B7B">
              <w:rPr>
                <w:noProof/>
                <w:webHidden/>
              </w:rPr>
              <w:t>11</w:t>
            </w:r>
            <w:r w:rsidR="00E515EE" w:rsidRPr="00762B7B">
              <w:rPr>
                <w:noProof/>
                <w:webHidden/>
              </w:rPr>
              <w:fldChar w:fldCharType="end"/>
            </w:r>
          </w:hyperlink>
        </w:p>
        <w:p w14:paraId="706E8586" w14:textId="559E0103" w:rsidR="00E515EE" w:rsidRPr="00762B7B" w:rsidRDefault="00000000">
          <w:pPr>
            <w:pStyle w:val="TOC1"/>
            <w:tabs>
              <w:tab w:val="left" w:pos="1050"/>
              <w:tab w:val="right" w:leader="dot" w:pos="8296"/>
            </w:tabs>
            <w:ind w:firstLine="480"/>
            <w:rPr>
              <w:rFonts w:eastAsiaTheme="minorEastAsia"/>
              <w:noProof/>
              <w:sz w:val="21"/>
              <w14:ligatures w14:val="standardContextual"/>
            </w:rPr>
          </w:pPr>
          <w:hyperlink w:anchor="_Toc170721880" w:history="1">
            <w:r w:rsidR="00E515EE" w:rsidRPr="00762B7B">
              <w:rPr>
                <w:rStyle w:val="ab"/>
                <w:noProof/>
                <w:color w:val="auto"/>
              </w:rPr>
              <w:t>4</w:t>
            </w:r>
            <w:r w:rsidR="00E515EE" w:rsidRPr="00762B7B">
              <w:rPr>
                <w:rFonts w:eastAsiaTheme="minorEastAsia"/>
                <w:noProof/>
                <w:sz w:val="21"/>
                <w14:ligatures w14:val="standardContextual"/>
              </w:rPr>
              <w:tab/>
            </w:r>
            <w:r w:rsidR="00E515EE" w:rsidRPr="00762B7B">
              <w:rPr>
                <w:rStyle w:val="ab"/>
                <w:noProof/>
                <w:color w:val="auto"/>
              </w:rPr>
              <w:t>接口设计</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_Toc170721880 \h </w:instrText>
            </w:r>
            <w:r w:rsidR="00E515EE" w:rsidRPr="00762B7B">
              <w:rPr>
                <w:noProof/>
                <w:webHidden/>
              </w:rPr>
            </w:r>
            <w:r w:rsidR="00E515EE" w:rsidRPr="00762B7B">
              <w:rPr>
                <w:noProof/>
                <w:webHidden/>
              </w:rPr>
              <w:fldChar w:fldCharType="separate"/>
            </w:r>
            <w:r w:rsidR="006A779C" w:rsidRPr="00762B7B">
              <w:rPr>
                <w:noProof/>
                <w:webHidden/>
              </w:rPr>
              <w:t>13</w:t>
            </w:r>
            <w:r w:rsidR="00E515EE" w:rsidRPr="00762B7B">
              <w:rPr>
                <w:noProof/>
                <w:webHidden/>
              </w:rPr>
              <w:fldChar w:fldCharType="end"/>
            </w:r>
          </w:hyperlink>
        </w:p>
        <w:p w14:paraId="5B055E9D" w14:textId="3D2FBF96" w:rsidR="00E515EE" w:rsidRPr="00762B7B" w:rsidRDefault="00000000">
          <w:pPr>
            <w:pStyle w:val="TOC2"/>
            <w:rPr>
              <w:rFonts w:eastAsiaTheme="minorEastAsia"/>
              <w:noProof/>
              <w:sz w:val="21"/>
              <w14:ligatures w14:val="standardContextual"/>
            </w:rPr>
          </w:pPr>
          <w:hyperlink w:anchor="_Toc170721881" w:history="1">
            <w:r w:rsidR="00E515EE" w:rsidRPr="00762B7B">
              <w:rPr>
                <w:rStyle w:val="ab"/>
                <w:noProof/>
                <w:color w:val="auto"/>
              </w:rPr>
              <w:t>4.1</w:t>
            </w:r>
            <w:r w:rsidR="00E515EE" w:rsidRPr="00762B7B">
              <w:rPr>
                <w:rFonts w:eastAsiaTheme="minorEastAsia"/>
                <w:noProof/>
                <w:sz w:val="21"/>
                <w14:ligatures w14:val="standardContextual"/>
              </w:rPr>
              <w:tab/>
            </w:r>
            <w:r w:rsidR="00E515EE" w:rsidRPr="00762B7B">
              <w:rPr>
                <w:rStyle w:val="ab"/>
                <w:noProof/>
                <w:color w:val="auto"/>
              </w:rPr>
              <w:t>人机接口</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_Toc170721881 \h </w:instrText>
            </w:r>
            <w:r w:rsidR="00E515EE" w:rsidRPr="00762B7B">
              <w:rPr>
                <w:noProof/>
                <w:webHidden/>
              </w:rPr>
            </w:r>
            <w:r w:rsidR="00E515EE" w:rsidRPr="00762B7B">
              <w:rPr>
                <w:noProof/>
                <w:webHidden/>
              </w:rPr>
              <w:fldChar w:fldCharType="separate"/>
            </w:r>
            <w:r w:rsidR="006A779C" w:rsidRPr="00762B7B">
              <w:rPr>
                <w:noProof/>
                <w:webHidden/>
              </w:rPr>
              <w:t>13</w:t>
            </w:r>
            <w:r w:rsidR="00E515EE" w:rsidRPr="00762B7B">
              <w:rPr>
                <w:noProof/>
                <w:webHidden/>
              </w:rPr>
              <w:fldChar w:fldCharType="end"/>
            </w:r>
          </w:hyperlink>
        </w:p>
        <w:p w14:paraId="780B8D77" w14:textId="30817323" w:rsidR="00E515EE" w:rsidRPr="00762B7B" w:rsidRDefault="00000000">
          <w:pPr>
            <w:pStyle w:val="TOC2"/>
            <w:rPr>
              <w:rFonts w:eastAsiaTheme="minorEastAsia"/>
              <w:noProof/>
              <w:sz w:val="21"/>
              <w14:ligatures w14:val="standardContextual"/>
            </w:rPr>
          </w:pPr>
          <w:hyperlink w:anchor="_Toc170721882" w:history="1">
            <w:r w:rsidR="00E515EE" w:rsidRPr="00762B7B">
              <w:rPr>
                <w:rStyle w:val="ab"/>
                <w:noProof/>
                <w:color w:val="auto"/>
              </w:rPr>
              <w:t>4.2</w:t>
            </w:r>
            <w:r w:rsidR="00E515EE" w:rsidRPr="00762B7B">
              <w:rPr>
                <w:rFonts w:eastAsiaTheme="minorEastAsia"/>
                <w:noProof/>
                <w:sz w:val="21"/>
                <w14:ligatures w14:val="standardContextual"/>
              </w:rPr>
              <w:tab/>
            </w:r>
            <w:r w:rsidR="00E515EE" w:rsidRPr="00762B7B">
              <w:rPr>
                <w:rStyle w:val="ab"/>
                <w:noProof/>
                <w:color w:val="auto"/>
              </w:rPr>
              <w:t>内部接口</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_Toc170721882 \h </w:instrText>
            </w:r>
            <w:r w:rsidR="00E515EE" w:rsidRPr="00762B7B">
              <w:rPr>
                <w:noProof/>
                <w:webHidden/>
              </w:rPr>
            </w:r>
            <w:r w:rsidR="00E515EE" w:rsidRPr="00762B7B">
              <w:rPr>
                <w:noProof/>
                <w:webHidden/>
              </w:rPr>
              <w:fldChar w:fldCharType="separate"/>
            </w:r>
            <w:r w:rsidR="006A779C" w:rsidRPr="00762B7B">
              <w:rPr>
                <w:noProof/>
                <w:webHidden/>
              </w:rPr>
              <w:t>13</w:t>
            </w:r>
            <w:r w:rsidR="00E515EE" w:rsidRPr="00762B7B">
              <w:rPr>
                <w:noProof/>
                <w:webHidden/>
              </w:rPr>
              <w:fldChar w:fldCharType="end"/>
            </w:r>
          </w:hyperlink>
        </w:p>
        <w:p w14:paraId="6E3F05AA" w14:textId="6D7E90EE" w:rsidR="00E515EE" w:rsidRPr="00762B7B" w:rsidRDefault="00000000">
          <w:pPr>
            <w:pStyle w:val="TOC1"/>
            <w:tabs>
              <w:tab w:val="left" w:pos="1050"/>
              <w:tab w:val="right" w:leader="dot" w:pos="8296"/>
            </w:tabs>
            <w:ind w:firstLine="480"/>
            <w:rPr>
              <w:rFonts w:eastAsiaTheme="minorEastAsia"/>
              <w:noProof/>
              <w:sz w:val="21"/>
              <w14:ligatures w14:val="standardContextual"/>
            </w:rPr>
          </w:pPr>
          <w:hyperlink w:anchor="_Toc170721883" w:history="1">
            <w:r w:rsidR="00E515EE" w:rsidRPr="00762B7B">
              <w:rPr>
                <w:rStyle w:val="ab"/>
                <w:noProof/>
                <w:color w:val="auto"/>
              </w:rPr>
              <w:t>5</w:t>
            </w:r>
            <w:r w:rsidR="00E515EE" w:rsidRPr="00762B7B">
              <w:rPr>
                <w:rFonts w:eastAsiaTheme="minorEastAsia"/>
                <w:noProof/>
                <w:sz w:val="21"/>
                <w14:ligatures w14:val="standardContextual"/>
              </w:rPr>
              <w:tab/>
            </w:r>
            <w:r w:rsidR="00E515EE" w:rsidRPr="00762B7B">
              <w:rPr>
                <w:rStyle w:val="ab"/>
                <w:noProof/>
                <w:color w:val="auto"/>
              </w:rPr>
              <w:t>出错处理</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_Toc170721883 \h </w:instrText>
            </w:r>
            <w:r w:rsidR="00E515EE" w:rsidRPr="00762B7B">
              <w:rPr>
                <w:noProof/>
                <w:webHidden/>
              </w:rPr>
            </w:r>
            <w:r w:rsidR="00E515EE" w:rsidRPr="00762B7B">
              <w:rPr>
                <w:noProof/>
                <w:webHidden/>
              </w:rPr>
              <w:fldChar w:fldCharType="separate"/>
            </w:r>
            <w:r w:rsidR="006A779C" w:rsidRPr="00762B7B">
              <w:rPr>
                <w:noProof/>
                <w:webHidden/>
              </w:rPr>
              <w:t>13</w:t>
            </w:r>
            <w:r w:rsidR="00E515EE" w:rsidRPr="00762B7B">
              <w:rPr>
                <w:noProof/>
                <w:webHidden/>
              </w:rPr>
              <w:fldChar w:fldCharType="end"/>
            </w:r>
          </w:hyperlink>
        </w:p>
        <w:p w14:paraId="02C93948" w14:textId="139B5102" w:rsidR="00E515EE" w:rsidRPr="00762B7B" w:rsidRDefault="00000000">
          <w:pPr>
            <w:pStyle w:val="TOC2"/>
            <w:rPr>
              <w:rFonts w:eastAsiaTheme="minorEastAsia"/>
              <w:noProof/>
              <w:sz w:val="21"/>
              <w14:ligatures w14:val="standardContextual"/>
            </w:rPr>
          </w:pPr>
          <w:hyperlink w:anchor="_Toc170721884" w:history="1">
            <w:r w:rsidR="00E515EE" w:rsidRPr="00762B7B">
              <w:rPr>
                <w:rStyle w:val="ab"/>
                <w:noProof/>
                <w:color w:val="auto"/>
              </w:rPr>
              <w:t>5.1</w:t>
            </w:r>
            <w:r w:rsidR="00E515EE" w:rsidRPr="00762B7B">
              <w:rPr>
                <w:rFonts w:eastAsiaTheme="minorEastAsia"/>
                <w:noProof/>
                <w:sz w:val="21"/>
                <w14:ligatures w14:val="standardContextual"/>
              </w:rPr>
              <w:tab/>
            </w:r>
            <w:r w:rsidR="00E515EE" w:rsidRPr="00762B7B">
              <w:rPr>
                <w:rStyle w:val="ab"/>
                <w:noProof/>
                <w:color w:val="auto"/>
              </w:rPr>
              <w:t>出错信息</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_Toc170721884 \h </w:instrText>
            </w:r>
            <w:r w:rsidR="00E515EE" w:rsidRPr="00762B7B">
              <w:rPr>
                <w:noProof/>
                <w:webHidden/>
              </w:rPr>
            </w:r>
            <w:r w:rsidR="00E515EE" w:rsidRPr="00762B7B">
              <w:rPr>
                <w:noProof/>
                <w:webHidden/>
              </w:rPr>
              <w:fldChar w:fldCharType="separate"/>
            </w:r>
            <w:r w:rsidR="006A779C" w:rsidRPr="00762B7B">
              <w:rPr>
                <w:noProof/>
                <w:webHidden/>
              </w:rPr>
              <w:t>13</w:t>
            </w:r>
            <w:r w:rsidR="00E515EE" w:rsidRPr="00762B7B">
              <w:rPr>
                <w:noProof/>
                <w:webHidden/>
              </w:rPr>
              <w:fldChar w:fldCharType="end"/>
            </w:r>
          </w:hyperlink>
        </w:p>
        <w:p w14:paraId="7CA72FA2" w14:textId="1F7C1380" w:rsidR="00E515EE" w:rsidRPr="00762B7B" w:rsidRDefault="00000000">
          <w:pPr>
            <w:pStyle w:val="TOC2"/>
            <w:rPr>
              <w:rFonts w:eastAsiaTheme="minorEastAsia"/>
              <w:noProof/>
              <w:sz w:val="21"/>
              <w14:ligatures w14:val="standardContextual"/>
            </w:rPr>
          </w:pPr>
          <w:hyperlink w:anchor="_Toc170721885" w:history="1">
            <w:r w:rsidR="00E515EE" w:rsidRPr="00762B7B">
              <w:rPr>
                <w:rStyle w:val="ab"/>
                <w:noProof/>
                <w:color w:val="auto"/>
              </w:rPr>
              <w:t>5.2</w:t>
            </w:r>
            <w:r w:rsidR="00E515EE" w:rsidRPr="00762B7B">
              <w:rPr>
                <w:rFonts w:eastAsiaTheme="minorEastAsia"/>
                <w:noProof/>
                <w:sz w:val="21"/>
                <w14:ligatures w14:val="standardContextual"/>
              </w:rPr>
              <w:tab/>
            </w:r>
            <w:r w:rsidR="00E515EE" w:rsidRPr="00762B7B">
              <w:rPr>
                <w:rStyle w:val="ab"/>
                <w:noProof/>
                <w:color w:val="auto"/>
              </w:rPr>
              <w:t>补救措施</w:t>
            </w:r>
            <w:r w:rsidR="00E515EE" w:rsidRPr="00762B7B">
              <w:rPr>
                <w:noProof/>
                <w:webHidden/>
              </w:rPr>
              <w:tab/>
            </w:r>
            <w:r w:rsidR="00E515EE" w:rsidRPr="00762B7B">
              <w:rPr>
                <w:noProof/>
                <w:webHidden/>
              </w:rPr>
              <w:fldChar w:fldCharType="begin"/>
            </w:r>
            <w:r w:rsidR="00E515EE" w:rsidRPr="00762B7B">
              <w:rPr>
                <w:noProof/>
                <w:webHidden/>
              </w:rPr>
              <w:instrText xml:space="preserve"> PAGEREF _Toc170721885 \h </w:instrText>
            </w:r>
            <w:r w:rsidR="00E515EE" w:rsidRPr="00762B7B">
              <w:rPr>
                <w:noProof/>
                <w:webHidden/>
              </w:rPr>
            </w:r>
            <w:r w:rsidR="00E515EE" w:rsidRPr="00762B7B">
              <w:rPr>
                <w:noProof/>
                <w:webHidden/>
              </w:rPr>
              <w:fldChar w:fldCharType="separate"/>
            </w:r>
            <w:r w:rsidR="006A779C" w:rsidRPr="00762B7B">
              <w:rPr>
                <w:noProof/>
                <w:webHidden/>
              </w:rPr>
              <w:t>13</w:t>
            </w:r>
            <w:r w:rsidR="00E515EE" w:rsidRPr="00762B7B">
              <w:rPr>
                <w:noProof/>
                <w:webHidden/>
              </w:rPr>
              <w:fldChar w:fldCharType="end"/>
            </w:r>
          </w:hyperlink>
        </w:p>
        <w:p w14:paraId="400DA9E1" w14:textId="34DB47B3" w:rsidR="00B555A4" w:rsidRPr="00762B7B" w:rsidRDefault="00B555A4">
          <w:pPr>
            <w:ind w:firstLine="482"/>
          </w:pPr>
          <w:r w:rsidRPr="00762B7B">
            <w:rPr>
              <w:b/>
              <w:bCs/>
              <w:lang w:val="zh-CN"/>
            </w:rPr>
            <w:fldChar w:fldCharType="end"/>
          </w:r>
        </w:p>
      </w:sdtContent>
    </w:sdt>
    <w:p w14:paraId="308BF59D" w14:textId="77777777" w:rsidR="00B555A4" w:rsidRPr="00762B7B" w:rsidRDefault="00B555A4" w:rsidP="00B555A4">
      <w:pPr>
        <w:ind w:firstLine="480"/>
      </w:pPr>
    </w:p>
    <w:p w14:paraId="1B1EB7E7" w14:textId="77777777" w:rsidR="00B555A4" w:rsidRPr="00762B7B" w:rsidRDefault="00B555A4" w:rsidP="00B555A4">
      <w:pPr>
        <w:ind w:firstLine="480"/>
      </w:pPr>
    </w:p>
    <w:p w14:paraId="03CFE1C1" w14:textId="77777777" w:rsidR="00B555A4" w:rsidRPr="00762B7B" w:rsidRDefault="00B555A4" w:rsidP="00B555A4">
      <w:pPr>
        <w:ind w:firstLine="480"/>
      </w:pPr>
    </w:p>
    <w:p w14:paraId="7C53887B" w14:textId="77777777" w:rsidR="00B555A4" w:rsidRPr="00762B7B" w:rsidRDefault="00B555A4" w:rsidP="00B555A4">
      <w:pPr>
        <w:ind w:firstLine="480"/>
      </w:pPr>
    </w:p>
    <w:p w14:paraId="6269E2EF" w14:textId="77777777" w:rsidR="00B555A4" w:rsidRPr="00762B7B" w:rsidRDefault="00B555A4" w:rsidP="00B555A4">
      <w:pPr>
        <w:ind w:firstLine="480"/>
      </w:pPr>
    </w:p>
    <w:p w14:paraId="6F47FF8B" w14:textId="77777777" w:rsidR="00B555A4" w:rsidRPr="00762B7B" w:rsidRDefault="00B555A4" w:rsidP="00B555A4">
      <w:pPr>
        <w:ind w:firstLineChars="0" w:firstLine="0"/>
      </w:pPr>
    </w:p>
    <w:p w14:paraId="1D1CDADF" w14:textId="45FDC51F" w:rsidR="00BD0971" w:rsidRPr="00762B7B" w:rsidRDefault="0036593A" w:rsidP="0036593A">
      <w:pPr>
        <w:pStyle w:val="1"/>
      </w:pPr>
      <w:bookmarkStart w:id="3" w:name="_Toc170721862"/>
      <w:r w:rsidRPr="00762B7B">
        <w:rPr>
          <w:rFonts w:hint="eastAsia"/>
        </w:rPr>
        <w:lastRenderedPageBreak/>
        <w:t>引言</w:t>
      </w:r>
      <w:bookmarkEnd w:id="3"/>
    </w:p>
    <w:p w14:paraId="63061465" w14:textId="4AFAB6E7" w:rsidR="0036593A" w:rsidRPr="00762B7B" w:rsidRDefault="0036593A" w:rsidP="0036593A">
      <w:pPr>
        <w:pStyle w:val="2"/>
      </w:pPr>
      <w:bookmarkStart w:id="4" w:name="_Toc170721863"/>
      <w:r w:rsidRPr="00762B7B">
        <w:rPr>
          <w:rFonts w:hint="eastAsia"/>
        </w:rPr>
        <w:t>编写目的</w:t>
      </w:r>
      <w:bookmarkEnd w:id="4"/>
    </w:p>
    <w:p w14:paraId="0D21C1DF" w14:textId="77777777" w:rsidR="005F4577" w:rsidRPr="00762B7B" w:rsidRDefault="005F4577" w:rsidP="005F4577">
      <w:pPr>
        <w:ind w:firstLine="480"/>
        <w:rPr>
          <w:rFonts w:ascii="宋体" w:hAnsi="宋体" w:cs="Times New Roman"/>
        </w:rPr>
      </w:pPr>
      <w:r w:rsidRPr="00762B7B">
        <w:rPr>
          <w:rFonts w:ascii="宋体" w:hAnsi="宋体" w:cs="Times New Roman"/>
        </w:rPr>
        <w:t>编写详细设计说明书是软件开发必不可少的部分，其目的是为了使开发人员再完成概要设计说明书的基础上完成概要设计规定的各项模块的具体实现的设计工作。</w:t>
      </w:r>
    </w:p>
    <w:p w14:paraId="63174D65" w14:textId="77777777" w:rsidR="005F4577" w:rsidRPr="00762B7B" w:rsidRDefault="005F4577" w:rsidP="005F4577">
      <w:pPr>
        <w:ind w:firstLine="480"/>
        <w:rPr>
          <w:rFonts w:ascii="宋体" w:hAnsi="宋体" w:cs="Times New Roman"/>
        </w:rPr>
      </w:pPr>
      <w:r w:rsidRPr="00762B7B">
        <w:rPr>
          <w:rFonts w:ascii="宋体" w:hAnsi="宋体" w:cs="Times New Roman"/>
        </w:rPr>
        <w:t>本文的与其读者为：</w:t>
      </w:r>
    </w:p>
    <w:p w14:paraId="1000FD2D" w14:textId="31603056" w:rsidR="005F4577" w:rsidRPr="00762B7B" w:rsidRDefault="00CF67F6" w:rsidP="005F4577">
      <w:pPr>
        <w:ind w:firstLine="480"/>
        <w:rPr>
          <w:rFonts w:ascii="宋体" w:hAnsi="宋体" w:cs="Times New Roman"/>
        </w:rPr>
      </w:pPr>
      <w:r w:rsidRPr="00762B7B">
        <w:rPr>
          <w:rFonts w:ascii="宋体" w:hAnsi="宋体" w:cs="Times New Roman" w:hint="eastAsia"/>
        </w:rPr>
        <w:t>铁路车站轨道电路室外监测及诊断（智能维护）通信主机</w:t>
      </w:r>
      <w:r w:rsidR="005F4577" w:rsidRPr="00762B7B">
        <w:rPr>
          <w:rFonts w:ascii="宋体" w:hAnsi="宋体" w:cs="Times New Roman"/>
        </w:rPr>
        <w:t>软件的设计、开发人员。</w:t>
      </w:r>
    </w:p>
    <w:p w14:paraId="3A7A9E90" w14:textId="3C1B96E3" w:rsidR="005F4577" w:rsidRPr="00762B7B" w:rsidRDefault="00CF67F6" w:rsidP="005F4577">
      <w:pPr>
        <w:ind w:firstLine="480"/>
        <w:rPr>
          <w:rFonts w:ascii="宋体" w:hAnsi="宋体" w:cs="Times New Roman"/>
        </w:rPr>
      </w:pPr>
      <w:r w:rsidRPr="00762B7B">
        <w:rPr>
          <w:rFonts w:ascii="宋体" w:hAnsi="宋体" w:cs="Times New Roman" w:hint="eastAsia"/>
        </w:rPr>
        <w:t>铁路车站轨道电路室外监测及诊断（智能维护）通信主机</w:t>
      </w:r>
      <w:r w:rsidR="005F4577" w:rsidRPr="00762B7B">
        <w:rPr>
          <w:rFonts w:ascii="宋体" w:hAnsi="宋体" w:cs="Times New Roman"/>
        </w:rPr>
        <w:t>软件的测试、评审人员。</w:t>
      </w:r>
    </w:p>
    <w:p w14:paraId="4A0F30B7" w14:textId="2A122B8F" w:rsidR="0036593A" w:rsidRPr="00762B7B" w:rsidRDefault="0036593A" w:rsidP="0036593A">
      <w:pPr>
        <w:pStyle w:val="2"/>
      </w:pPr>
      <w:bookmarkStart w:id="5" w:name="_Toc170721864"/>
      <w:r w:rsidRPr="00762B7B">
        <w:rPr>
          <w:rFonts w:hint="eastAsia"/>
        </w:rPr>
        <w:t>背景</w:t>
      </w:r>
      <w:bookmarkEnd w:id="5"/>
    </w:p>
    <w:p w14:paraId="0EDED1EE" w14:textId="77777777" w:rsidR="005F4577" w:rsidRPr="00762B7B" w:rsidRDefault="005F4577" w:rsidP="005F4577">
      <w:pPr>
        <w:ind w:firstLine="480"/>
        <w:rPr>
          <w:rFonts w:ascii="宋体" w:hAnsi="宋体" w:cs="Times New Roman"/>
        </w:rPr>
      </w:pPr>
      <w:r w:rsidRPr="00762B7B">
        <w:rPr>
          <w:rFonts w:ascii="宋体" w:hAnsi="宋体" w:cs="Times New Roman"/>
        </w:rPr>
        <w:t>待开发的软件为嵌入式软件。</w:t>
      </w:r>
    </w:p>
    <w:p w14:paraId="56762E66" w14:textId="36A2A2D2" w:rsidR="005F4577" w:rsidRPr="00762B7B" w:rsidRDefault="005F4577" w:rsidP="005F4577">
      <w:pPr>
        <w:ind w:firstLine="480"/>
        <w:rPr>
          <w:rFonts w:ascii="宋体" w:hAnsi="宋体" w:cs="Times New Roman"/>
        </w:rPr>
      </w:pPr>
      <w:r w:rsidRPr="00762B7B">
        <w:rPr>
          <w:rFonts w:ascii="宋体" w:hAnsi="宋体" w:cs="Times New Roman"/>
        </w:rPr>
        <w:t>此项目由</w:t>
      </w:r>
      <w:r w:rsidR="00240505" w:rsidRPr="00762B7B">
        <w:rPr>
          <w:rFonts w:ascii="宋体" w:hAnsi="宋体" w:cs="Times New Roman" w:hint="eastAsia"/>
        </w:rPr>
        <w:t>本</w:t>
      </w:r>
      <w:r w:rsidRPr="00762B7B">
        <w:rPr>
          <w:rFonts w:ascii="宋体" w:hAnsi="宋体" w:cs="Times New Roman"/>
        </w:rPr>
        <w:t>公司提出，</w:t>
      </w:r>
      <w:r w:rsidR="00240505" w:rsidRPr="00762B7B">
        <w:rPr>
          <w:rFonts w:ascii="宋体" w:hAnsi="宋体" w:cs="Times New Roman" w:hint="eastAsia"/>
        </w:rPr>
        <w:t>本</w:t>
      </w:r>
      <w:r w:rsidRPr="00762B7B">
        <w:rPr>
          <w:rFonts w:ascii="宋体" w:hAnsi="宋体" w:cs="Times New Roman"/>
        </w:rPr>
        <w:t>公司设计和开发。软件将</w:t>
      </w:r>
      <w:r w:rsidR="00240505" w:rsidRPr="00762B7B">
        <w:rPr>
          <w:rFonts w:ascii="宋体" w:hAnsi="宋体" w:cs="Times New Roman" w:hint="eastAsia"/>
        </w:rPr>
        <w:t>在</w:t>
      </w:r>
      <w:r w:rsidR="00CF67F6" w:rsidRPr="00762B7B">
        <w:rPr>
          <w:rFonts w:ascii="宋体" w:hAnsi="宋体" w:cs="Times New Roman" w:hint="eastAsia"/>
        </w:rPr>
        <w:t>铁路车站轨道电路室外监测及诊断（智能维护）通信主机</w:t>
      </w:r>
      <w:r w:rsidRPr="00762B7B">
        <w:rPr>
          <w:rFonts w:ascii="宋体" w:hAnsi="宋体" w:cs="Times New Roman"/>
        </w:rPr>
        <w:t>上部署、运行，本软件</w:t>
      </w:r>
      <w:r w:rsidR="00F54681" w:rsidRPr="00762B7B">
        <w:rPr>
          <w:rFonts w:ascii="宋体" w:hAnsi="宋体" w:cs="Times New Roman" w:hint="eastAsia"/>
        </w:rPr>
        <w:t>为</w:t>
      </w:r>
      <w:r w:rsidRPr="00762B7B">
        <w:rPr>
          <w:rFonts w:ascii="宋体" w:hAnsi="宋体" w:cs="Times New Roman"/>
        </w:rPr>
        <w:t>嵌入式软件，</w:t>
      </w:r>
      <w:r w:rsidR="00410DED" w:rsidRPr="00762B7B">
        <w:rPr>
          <w:rFonts w:ascii="宋体" w:hAnsi="宋体" w:cs="Times New Roman" w:hint="eastAsia"/>
        </w:rPr>
        <w:t>用于铁路信号</w:t>
      </w:r>
      <w:r w:rsidR="00410DED" w:rsidRPr="00762B7B">
        <w:rPr>
          <w:rFonts w:ascii="宋体" w:hAnsi="宋体" w:cs="Times New Roman"/>
        </w:rPr>
        <w:t>集中</w:t>
      </w:r>
      <w:r w:rsidR="00410DED" w:rsidRPr="00762B7B">
        <w:rPr>
          <w:rFonts w:ascii="宋体" w:hAnsi="宋体" w:cs="Times New Roman" w:hint="eastAsia"/>
        </w:rPr>
        <w:t>监测系统中</w:t>
      </w:r>
      <w:r w:rsidR="00240505" w:rsidRPr="00762B7B">
        <w:rPr>
          <w:rFonts w:ascii="宋体" w:hAnsi="宋体" w:cs="Times New Roman" w:hint="eastAsia"/>
        </w:rPr>
        <w:t>车站轨道电路室外</w:t>
      </w:r>
      <w:r w:rsidR="00410DED" w:rsidRPr="00762B7B">
        <w:rPr>
          <w:rFonts w:ascii="宋体" w:hAnsi="宋体" w:cs="Times New Roman" w:hint="eastAsia"/>
        </w:rPr>
        <w:t>监测</w:t>
      </w:r>
      <w:r w:rsidR="0012038C" w:rsidRPr="00762B7B">
        <w:rPr>
          <w:rFonts w:ascii="宋体" w:hAnsi="宋体" w:cs="Times New Roman" w:hint="eastAsia"/>
        </w:rPr>
        <w:t>的</w:t>
      </w:r>
      <w:r w:rsidR="000B7999" w:rsidRPr="00762B7B">
        <w:rPr>
          <w:rFonts w:ascii="宋体" w:hAnsi="宋体" w:cs="Times New Roman" w:hint="eastAsia"/>
        </w:rPr>
        <w:t>实时采集数据的</w:t>
      </w:r>
      <w:r w:rsidR="0012038C" w:rsidRPr="00762B7B">
        <w:rPr>
          <w:rFonts w:ascii="宋体" w:hAnsi="宋体" w:cs="Times New Roman" w:hint="eastAsia"/>
        </w:rPr>
        <w:t>通信传输</w:t>
      </w:r>
      <w:r w:rsidRPr="00762B7B">
        <w:rPr>
          <w:rFonts w:ascii="宋体" w:hAnsi="宋体" w:cs="Times New Roman"/>
        </w:rPr>
        <w:t>。</w:t>
      </w:r>
    </w:p>
    <w:p w14:paraId="148D60A9" w14:textId="67CFC80E" w:rsidR="0036593A" w:rsidRPr="00762B7B" w:rsidRDefault="0036593A" w:rsidP="0036593A">
      <w:pPr>
        <w:pStyle w:val="2"/>
      </w:pPr>
      <w:bookmarkStart w:id="6" w:name="_Toc170721865"/>
      <w:r w:rsidRPr="00762B7B">
        <w:rPr>
          <w:rFonts w:hint="eastAsia"/>
        </w:rPr>
        <w:t>定义</w:t>
      </w:r>
      <w:bookmarkEnd w:id="6"/>
    </w:p>
    <w:p w14:paraId="4D8C0BC3" w14:textId="79584EBD" w:rsidR="0036593A" w:rsidRPr="00762B7B" w:rsidRDefault="0036593A" w:rsidP="0036593A">
      <w:pPr>
        <w:pStyle w:val="3"/>
      </w:pPr>
      <w:bookmarkStart w:id="7" w:name="_Toc170721866"/>
      <w:r w:rsidRPr="00762B7B">
        <w:rPr>
          <w:rFonts w:hint="eastAsia"/>
        </w:rPr>
        <w:t>专门术语</w:t>
      </w:r>
      <w:bookmarkEnd w:id="7"/>
    </w:p>
    <w:p w14:paraId="051E0A24" w14:textId="45514B2F" w:rsidR="00B555A4" w:rsidRPr="00762B7B" w:rsidRDefault="005F4577" w:rsidP="00913AEB">
      <w:pPr>
        <w:ind w:firstLine="480"/>
        <w:rPr>
          <w:rFonts w:ascii="宋体" w:hAnsi="宋体" w:cs="Times New Roman"/>
        </w:rPr>
      </w:pPr>
      <w:r w:rsidRPr="00762B7B">
        <w:rPr>
          <w:rFonts w:ascii="宋体" w:hAnsi="宋体" w:cs="Times New Roman"/>
        </w:rPr>
        <w:t>MCU：微控制单元，是把中央处理器的频率和规格做适当缩减，并将内存、计数器、USB、A/D转换、URAT、PLC、DMA等周边接口甚至LCD驱动电路都整合到单一芯片上，形成芯片级的计算机，为不同应用场合做不同组合控制。</w:t>
      </w:r>
    </w:p>
    <w:p w14:paraId="75CF03A5" w14:textId="0C981665" w:rsidR="005E4711" w:rsidRPr="00762B7B" w:rsidRDefault="005E4711" w:rsidP="00913AEB">
      <w:pPr>
        <w:ind w:firstLine="480"/>
        <w:rPr>
          <w:rFonts w:ascii="宋体" w:hAnsi="宋体" w:cs="Times New Roman"/>
        </w:rPr>
      </w:pPr>
      <w:r w:rsidRPr="00762B7B">
        <w:rPr>
          <w:rFonts w:ascii="宋体" w:hAnsi="宋体" w:cs="Times New Roman" w:hint="eastAsia"/>
        </w:rPr>
        <w:t>PLC：电力线载波通讯</w:t>
      </w:r>
      <w:r w:rsidR="009D097E" w:rsidRPr="00762B7B">
        <w:rPr>
          <w:rFonts w:ascii="宋体" w:hAnsi="宋体" w:cs="Times New Roman" w:hint="eastAsia"/>
        </w:rPr>
        <w:t>，</w:t>
      </w:r>
      <w:r w:rsidR="009D097E" w:rsidRPr="00762B7B">
        <w:rPr>
          <w:rFonts w:ascii="宋体" w:hAnsi="宋体" w:cs="Times New Roman"/>
        </w:rPr>
        <w:t>是一种利用现有的电力线网络来传输数据和通信信号的技术。PLC技术将数据信号调制到电力线上，以实现数据的传输，无需铺设额外的通信电缆。</w:t>
      </w:r>
    </w:p>
    <w:p w14:paraId="5BD035C6" w14:textId="4DE5909D" w:rsidR="005F4577" w:rsidRPr="00762B7B" w:rsidRDefault="005F4577" w:rsidP="005F4577">
      <w:pPr>
        <w:ind w:firstLine="480"/>
        <w:rPr>
          <w:rFonts w:ascii="宋体" w:hAnsi="宋体" w:cs="Times New Roman"/>
        </w:rPr>
      </w:pPr>
      <w:r w:rsidRPr="00762B7B">
        <w:rPr>
          <w:rFonts w:ascii="宋体" w:hAnsi="宋体" w:cs="Times New Roman"/>
        </w:rPr>
        <w:t>串口：是采用串行通信方式的扩展接口，</w:t>
      </w:r>
      <w:proofErr w:type="gramStart"/>
      <w:r w:rsidRPr="00762B7B">
        <w:rPr>
          <w:rFonts w:ascii="宋体" w:hAnsi="宋体" w:cs="Times New Roman"/>
        </w:rPr>
        <w:t>串行是</w:t>
      </w:r>
      <w:proofErr w:type="gramEnd"/>
      <w:r w:rsidRPr="00762B7B">
        <w:rPr>
          <w:rFonts w:ascii="宋体" w:hAnsi="宋体" w:cs="Times New Roman"/>
        </w:rPr>
        <w:t>指数据一位一位地按顺序传送。</w:t>
      </w:r>
    </w:p>
    <w:p w14:paraId="2D783690" w14:textId="114A0DE5" w:rsidR="00165E37" w:rsidRPr="00762B7B" w:rsidRDefault="00165E37" w:rsidP="005F4577">
      <w:pPr>
        <w:ind w:firstLine="480"/>
        <w:rPr>
          <w:rFonts w:ascii="宋体" w:hAnsi="宋体" w:cs="Times New Roman"/>
        </w:rPr>
      </w:pPr>
      <w:r w:rsidRPr="00762B7B">
        <w:rPr>
          <w:rFonts w:ascii="宋体" w:hAnsi="宋体" w:cs="Times New Roman" w:hint="eastAsia"/>
        </w:rPr>
        <w:t>CAN：</w:t>
      </w:r>
      <w:r w:rsidR="003C52A7" w:rsidRPr="00762B7B">
        <w:rPr>
          <w:rFonts w:ascii="宋体" w:hAnsi="宋体" w:cs="Times New Roman"/>
        </w:rPr>
        <w:t>是一种标准的串行通信协议，主要用于汽车和工业自动化等嵌入式系统中。CAN网络允许</w:t>
      </w:r>
      <w:proofErr w:type="gramStart"/>
      <w:r w:rsidR="003C52A7" w:rsidRPr="00762B7B">
        <w:rPr>
          <w:rFonts w:ascii="宋体" w:hAnsi="宋体" w:cs="Times New Roman"/>
        </w:rPr>
        <w:t>各个微</w:t>
      </w:r>
      <w:proofErr w:type="gramEnd"/>
      <w:r w:rsidR="003C52A7" w:rsidRPr="00762B7B">
        <w:rPr>
          <w:rFonts w:ascii="宋体" w:hAnsi="宋体" w:cs="Times New Roman"/>
        </w:rPr>
        <w:t>控制器和设备之间无需主机控制器即可进行通信。</w:t>
      </w:r>
    </w:p>
    <w:p w14:paraId="452B3953" w14:textId="41A455BA" w:rsidR="0036593A" w:rsidRPr="00762B7B" w:rsidRDefault="0036593A" w:rsidP="0036593A">
      <w:pPr>
        <w:pStyle w:val="3"/>
      </w:pPr>
      <w:bookmarkStart w:id="8" w:name="_Toc170721867"/>
      <w:r w:rsidRPr="00762B7B">
        <w:rPr>
          <w:rFonts w:hint="eastAsia"/>
        </w:rPr>
        <w:lastRenderedPageBreak/>
        <w:t>缩略词</w:t>
      </w:r>
      <w:bookmarkEnd w:id="8"/>
    </w:p>
    <w:p w14:paraId="0A1CEDB4" w14:textId="77777777" w:rsidR="005F4577" w:rsidRPr="00762B7B" w:rsidRDefault="005F4577" w:rsidP="005F4577">
      <w:pPr>
        <w:ind w:firstLine="480"/>
        <w:rPr>
          <w:rFonts w:ascii="宋体" w:hAnsi="宋体" w:cs="Times New Roman"/>
        </w:rPr>
      </w:pPr>
      <w:r w:rsidRPr="00762B7B">
        <w:rPr>
          <w:rFonts w:ascii="宋体" w:hAnsi="宋体" w:cs="Times New Roman"/>
        </w:rPr>
        <w:t>MCU：Microcontroller Unit（微控制单元）。</w:t>
      </w:r>
    </w:p>
    <w:p w14:paraId="2C927C2C" w14:textId="417BA4F4" w:rsidR="009D097E" w:rsidRPr="00762B7B" w:rsidRDefault="009D097E" w:rsidP="005F4577">
      <w:pPr>
        <w:ind w:firstLine="480"/>
        <w:rPr>
          <w:rFonts w:ascii="宋体" w:hAnsi="宋体" w:cs="Times New Roman"/>
        </w:rPr>
      </w:pPr>
      <w:r w:rsidRPr="00762B7B">
        <w:rPr>
          <w:rFonts w:ascii="宋体" w:hAnsi="宋体" w:cs="Times New Roman" w:hint="eastAsia"/>
        </w:rPr>
        <w:t>PLC:</w:t>
      </w:r>
      <w:r w:rsidRPr="00762B7B">
        <w:rPr>
          <w:rFonts w:hint="eastAsia"/>
        </w:rPr>
        <w:t>：</w:t>
      </w:r>
      <w:r w:rsidRPr="00762B7B">
        <w:rPr>
          <w:rFonts w:ascii="宋体" w:hAnsi="宋体" w:cs="Times New Roman"/>
        </w:rPr>
        <w:t>Power Line Communication</w:t>
      </w:r>
      <w:r w:rsidRPr="00762B7B">
        <w:rPr>
          <w:rFonts w:ascii="宋体" w:hAnsi="宋体" w:cs="Times New Roman" w:hint="eastAsia"/>
        </w:rPr>
        <w:t>（电力线载波通讯）</w:t>
      </w:r>
      <w:r w:rsidR="00165E37" w:rsidRPr="00762B7B">
        <w:rPr>
          <w:rFonts w:ascii="宋体" w:hAnsi="宋体" w:cs="Times New Roman" w:hint="eastAsia"/>
        </w:rPr>
        <w:t>。</w:t>
      </w:r>
    </w:p>
    <w:p w14:paraId="5E3EBA24" w14:textId="2F872267" w:rsidR="00165E37" w:rsidRPr="00762B7B" w:rsidRDefault="00165E37" w:rsidP="005F4577">
      <w:pPr>
        <w:ind w:firstLine="480"/>
        <w:rPr>
          <w:rFonts w:ascii="宋体" w:hAnsi="宋体" w:cs="Times New Roman"/>
        </w:rPr>
      </w:pPr>
      <w:r w:rsidRPr="00762B7B">
        <w:rPr>
          <w:rFonts w:ascii="宋体" w:hAnsi="宋体" w:cs="Times New Roman" w:hint="eastAsia"/>
        </w:rPr>
        <w:t>CAN：</w:t>
      </w:r>
      <w:r w:rsidR="008462D2" w:rsidRPr="00762B7B">
        <w:rPr>
          <w:rFonts w:ascii="宋体" w:hAnsi="宋体" w:cs="Times New Roman"/>
        </w:rPr>
        <w:t>Controller Area Network，控制器局域网络</w:t>
      </w:r>
      <w:r w:rsidR="008462D2" w:rsidRPr="00762B7B">
        <w:rPr>
          <w:rFonts w:ascii="宋体" w:hAnsi="宋体" w:cs="Times New Roman" w:hint="eastAsia"/>
        </w:rPr>
        <w:t>。</w:t>
      </w:r>
    </w:p>
    <w:p w14:paraId="3DD3F6F1" w14:textId="2A36789A" w:rsidR="005F4577" w:rsidRPr="00762B7B" w:rsidRDefault="005F4577" w:rsidP="005F4577">
      <w:pPr>
        <w:ind w:firstLine="480"/>
        <w:rPr>
          <w:rFonts w:ascii="宋体" w:hAnsi="宋体" w:cs="Times New Roman"/>
        </w:rPr>
      </w:pPr>
      <w:r w:rsidRPr="00762B7B">
        <w:rPr>
          <w:rFonts w:ascii="宋体" w:hAnsi="宋体" w:cs="Times New Roman"/>
        </w:rPr>
        <w:t>软件：若未特别指出，统指</w:t>
      </w:r>
      <w:r w:rsidR="00CF67F6" w:rsidRPr="00762B7B">
        <w:rPr>
          <w:rFonts w:ascii="宋体" w:hAnsi="宋体" w:cs="Times New Roman" w:hint="eastAsia"/>
        </w:rPr>
        <w:t>铁路车站轨道电路室外监测及诊断（智能维护）通信主机</w:t>
      </w:r>
      <w:r w:rsidRPr="00762B7B">
        <w:rPr>
          <w:rFonts w:ascii="宋体" w:hAnsi="宋体" w:cs="Times New Roman"/>
        </w:rPr>
        <w:t>软件。</w:t>
      </w:r>
    </w:p>
    <w:p w14:paraId="31AD54F8" w14:textId="167B232C" w:rsidR="005F4577" w:rsidRPr="00762B7B" w:rsidRDefault="00FA3237" w:rsidP="005F4577">
      <w:pPr>
        <w:ind w:firstLine="480"/>
        <w:rPr>
          <w:rFonts w:ascii="宋体" w:hAnsi="宋体" w:cs="Times New Roman"/>
        </w:rPr>
      </w:pPr>
      <w:r w:rsidRPr="00762B7B">
        <w:rPr>
          <w:rFonts w:ascii="宋体" w:hAnsi="宋体" w:cs="Times New Roman" w:hint="eastAsia"/>
        </w:rPr>
        <w:t>通信主</w:t>
      </w:r>
      <w:r w:rsidR="00DB2D42" w:rsidRPr="00762B7B">
        <w:rPr>
          <w:rFonts w:ascii="宋体" w:hAnsi="宋体" w:cs="Times New Roman" w:hint="eastAsia"/>
        </w:rPr>
        <w:t>机</w:t>
      </w:r>
      <w:r w:rsidR="005F4577" w:rsidRPr="00762B7B">
        <w:rPr>
          <w:rFonts w:ascii="宋体" w:hAnsi="宋体" w:cs="Times New Roman"/>
        </w:rPr>
        <w:t>：若未特别指出，统称</w:t>
      </w:r>
      <w:r w:rsidR="00CF67F6" w:rsidRPr="00762B7B">
        <w:rPr>
          <w:rFonts w:ascii="宋体" w:hAnsi="宋体" w:cs="Times New Roman" w:hint="eastAsia"/>
        </w:rPr>
        <w:t>铁路车站轨道电路室外监测及诊断（智能维护）通信主机</w:t>
      </w:r>
      <w:r w:rsidR="005F4577" w:rsidRPr="00762B7B">
        <w:rPr>
          <w:rFonts w:ascii="宋体" w:hAnsi="宋体" w:cs="Times New Roman"/>
        </w:rPr>
        <w:t>。</w:t>
      </w:r>
    </w:p>
    <w:p w14:paraId="4AAFD0A1" w14:textId="2B258D7D" w:rsidR="0036593A" w:rsidRPr="00762B7B" w:rsidRDefault="0036593A" w:rsidP="0036593A">
      <w:pPr>
        <w:pStyle w:val="2"/>
      </w:pPr>
      <w:bookmarkStart w:id="9" w:name="_Toc170721868"/>
      <w:r w:rsidRPr="00762B7B">
        <w:rPr>
          <w:rFonts w:hint="eastAsia"/>
        </w:rPr>
        <w:t>参考资料</w:t>
      </w:r>
      <w:bookmarkEnd w:id="9"/>
    </w:p>
    <w:p w14:paraId="5013C949" w14:textId="7C9DC2E5" w:rsidR="005F4577" w:rsidRPr="00762B7B" w:rsidRDefault="005F4577" w:rsidP="005F4577">
      <w:pPr>
        <w:ind w:firstLine="480"/>
        <w:rPr>
          <w:rFonts w:ascii="宋体" w:hAnsi="宋体" w:cs="Times New Roman"/>
        </w:rPr>
      </w:pPr>
      <w:r w:rsidRPr="00762B7B">
        <w:rPr>
          <w:rFonts w:ascii="宋体" w:hAnsi="宋体" w:cs="Times New Roman"/>
        </w:rPr>
        <w:t>《</w:t>
      </w:r>
      <w:r w:rsidR="00CF67F6" w:rsidRPr="00762B7B">
        <w:rPr>
          <w:rFonts w:ascii="宋体" w:hAnsi="宋体" w:cs="Times New Roman" w:hint="eastAsia"/>
        </w:rPr>
        <w:t>铁路车站轨道电路室外监测及诊断（智能维护）通信主机</w:t>
      </w:r>
      <w:r w:rsidRPr="00762B7B">
        <w:rPr>
          <w:rFonts w:ascii="宋体" w:hAnsi="宋体" w:cs="Times New Roman"/>
        </w:rPr>
        <w:t>软件-需求规格说明书》。</w:t>
      </w:r>
    </w:p>
    <w:p w14:paraId="221DD3C8" w14:textId="3B259893" w:rsidR="005F4577" w:rsidRPr="00762B7B" w:rsidRDefault="005F4577" w:rsidP="005F4577">
      <w:pPr>
        <w:ind w:firstLine="480"/>
        <w:rPr>
          <w:rFonts w:ascii="宋体" w:hAnsi="宋体" w:cs="Times New Roman"/>
        </w:rPr>
      </w:pPr>
      <w:r w:rsidRPr="00762B7B">
        <w:rPr>
          <w:rFonts w:ascii="宋体" w:hAnsi="宋体" w:cs="Times New Roman"/>
        </w:rPr>
        <w:t>《</w:t>
      </w:r>
      <w:r w:rsidR="00CF67F6" w:rsidRPr="00762B7B">
        <w:rPr>
          <w:rFonts w:ascii="宋体" w:hAnsi="宋体" w:cs="Times New Roman" w:hint="eastAsia"/>
        </w:rPr>
        <w:t>铁路车站轨道电路室外监测及诊断（智能维护）通信主机</w:t>
      </w:r>
      <w:r w:rsidRPr="00762B7B">
        <w:rPr>
          <w:rFonts w:ascii="宋体" w:hAnsi="宋体" w:cs="Times New Roman"/>
        </w:rPr>
        <w:t>软件-概要设计说明书》。</w:t>
      </w:r>
    </w:p>
    <w:p w14:paraId="71A42608" w14:textId="5CB00AE9" w:rsidR="0036593A" w:rsidRPr="00762B7B" w:rsidRDefault="00454B20" w:rsidP="0036593A">
      <w:pPr>
        <w:pStyle w:val="1"/>
      </w:pPr>
      <w:bookmarkStart w:id="10" w:name="_Toc170721869"/>
      <w:r w:rsidRPr="00762B7B">
        <w:rPr>
          <w:rFonts w:hint="eastAsia"/>
        </w:rPr>
        <w:t>软件</w:t>
      </w:r>
      <w:r w:rsidR="0036593A" w:rsidRPr="00762B7B">
        <w:rPr>
          <w:rFonts w:hint="eastAsia"/>
        </w:rPr>
        <w:t>总体设计</w:t>
      </w:r>
      <w:bookmarkEnd w:id="10"/>
    </w:p>
    <w:p w14:paraId="14791FD9" w14:textId="333F3AFC" w:rsidR="0036593A" w:rsidRPr="00762B7B" w:rsidRDefault="00454B20" w:rsidP="0036593A">
      <w:pPr>
        <w:pStyle w:val="2"/>
      </w:pPr>
      <w:bookmarkStart w:id="11" w:name="_Toc170721870"/>
      <w:r w:rsidRPr="00762B7B">
        <w:rPr>
          <w:rFonts w:hint="eastAsia"/>
        </w:rPr>
        <w:t>软件</w:t>
      </w:r>
      <w:r w:rsidR="0036593A" w:rsidRPr="00762B7B">
        <w:rPr>
          <w:rFonts w:hint="eastAsia"/>
        </w:rPr>
        <w:t>需求</w:t>
      </w:r>
      <w:r w:rsidRPr="00762B7B">
        <w:rPr>
          <w:rFonts w:hint="eastAsia"/>
        </w:rPr>
        <w:t>概括</w:t>
      </w:r>
      <w:bookmarkEnd w:id="11"/>
    </w:p>
    <w:p w14:paraId="2CED810C" w14:textId="2DB96BC3" w:rsidR="00454B20" w:rsidRPr="00762B7B" w:rsidRDefault="00454B20" w:rsidP="00454B20">
      <w:pPr>
        <w:ind w:firstLine="480"/>
      </w:pPr>
      <w:r w:rsidRPr="00762B7B">
        <w:rPr>
          <w:rFonts w:hint="eastAsia"/>
        </w:rPr>
        <w:t>本软件采用传统的软件开发生命周期的方法，采用自顶向下，逐步求精的结构化软件设计方法。</w:t>
      </w:r>
    </w:p>
    <w:p w14:paraId="55DAE6F6" w14:textId="52D4CB7B" w:rsidR="00454B20" w:rsidRPr="00762B7B" w:rsidRDefault="00454B20" w:rsidP="00454B20">
      <w:pPr>
        <w:ind w:firstLine="480"/>
      </w:pPr>
      <w:r w:rsidRPr="00762B7B">
        <w:rPr>
          <w:rFonts w:hint="eastAsia"/>
        </w:rPr>
        <w:t>本软件主要包括以下几个方面的功能：</w:t>
      </w:r>
    </w:p>
    <w:p w14:paraId="33E97CCA" w14:textId="49457E84" w:rsidR="00454B20" w:rsidRPr="00762B7B" w:rsidRDefault="00BF055B" w:rsidP="00454B20">
      <w:pPr>
        <w:pStyle w:val="a9"/>
        <w:numPr>
          <w:ilvl w:val="0"/>
          <w:numId w:val="8"/>
        </w:numPr>
        <w:ind w:firstLineChars="0"/>
      </w:pPr>
      <w:r w:rsidRPr="00762B7B">
        <w:rPr>
          <w:rFonts w:hint="eastAsia"/>
        </w:rPr>
        <w:t>通信主机</w:t>
      </w:r>
      <w:r w:rsidR="00215046" w:rsidRPr="00762B7B">
        <w:rPr>
          <w:rFonts w:hint="eastAsia"/>
        </w:rPr>
        <w:t>通过</w:t>
      </w:r>
      <w:r w:rsidR="007667F1" w:rsidRPr="00762B7B">
        <w:rPr>
          <w:rFonts w:hint="eastAsia"/>
        </w:rPr>
        <w:t>RS422</w:t>
      </w:r>
      <w:r w:rsidR="007667F1" w:rsidRPr="00762B7B">
        <w:rPr>
          <w:rFonts w:hint="eastAsia"/>
        </w:rPr>
        <w:t>与通信分机的</w:t>
      </w:r>
      <w:r w:rsidR="007667F1" w:rsidRPr="00762B7B">
        <w:rPr>
          <w:rFonts w:hint="eastAsia"/>
        </w:rPr>
        <w:t>PLC</w:t>
      </w:r>
      <w:r w:rsidR="007667F1" w:rsidRPr="00762B7B">
        <w:rPr>
          <w:rFonts w:hint="eastAsia"/>
        </w:rPr>
        <w:t>转</w:t>
      </w:r>
      <w:r w:rsidR="007667F1" w:rsidRPr="00762B7B">
        <w:rPr>
          <w:rFonts w:hint="eastAsia"/>
        </w:rPr>
        <w:t>RS422</w:t>
      </w:r>
      <w:r w:rsidR="007667F1" w:rsidRPr="00762B7B">
        <w:rPr>
          <w:rFonts w:hint="eastAsia"/>
        </w:rPr>
        <w:t>模块交互数据，从而</w:t>
      </w:r>
      <w:r w:rsidR="00215046" w:rsidRPr="00762B7B">
        <w:rPr>
          <w:rFonts w:hint="eastAsia"/>
        </w:rPr>
        <w:t>读取</w:t>
      </w:r>
      <w:r w:rsidR="007667F1" w:rsidRPr="00762B7B">
        <w:rPr>
          <w:rFonts w:hint="eastAsia"/>
        </w:rPr>
        <w:t>室外</w:t>
      </w:r>
      <w:r w:rsidRPr="00762B7B">
        <w:rPr>
          <w:rFonts w:hint="eastAsia"/>
        </w:rPr>
        <w:t>采集分机</w:t>
      </w:r>
      <w:r w:rsidR="009D2860" w:rsidRPr="00762B7B">
        <w:rPr>
          <w:rFonts w:hint="eastAsia"/>
        </w:rPr>
        <w:t>所采集</w:t>
      </w:r>
      <w:r w:rsidR="00215046" w:rsidRPr="00762B7B">
        <w:rPr>
          <w:rFonts w:hint="eastAsia"/>
        </w:rPr>
        <w:t>的主频频率、副频频率、温度、主频电流</w:t>
      </w:r>
      <w:proofErr w:type="gramStart"/>
      <w:r w:rsidR="00215046" w:rsidRPr="00762B7B">
        <w:rPr>
          <w:rFonts w:hint="eastAsia"/>
        </w:rPr>
        <w:t>和副频电流</w:t>
      </w:r>
      <w:proofErr w:type="gramEnd"/>
      <w:r w:rsidR="00215046" w:rsidRPr="00762B7B">
        <w:rPr>
          <w:rFonts w:hint="eastAsia"/>
        </w:rPr>
        <w:t>的数据；</w:t>
      </w:r>
    </w:p>
    <w:p w14:paraId="7994FFF8" w14:textId="262F15F8" w:rsidR="00454B20" w:rsidRPr="00762B7B" w:rsidRDefault="008D66EC" w:rsidP="00454B20">
      <w:pPr>
        <w:pStyle w:val="a9"/>
        <w:numPr>
          <w:ilvl w:val="0"/>
          <w:numId w:val="8"/>
        </w:numPr>
        <w:ind w:firstLineChars="0"/>
      </w:pPr>
      <w:r w:rsidRPr="00762B7B">
        <w:rPr>
          <w:rFonts w:hint="eastAsia"/>
        </w:rPr>
        <w:t>通信主机</w:t>
      </w:r>
      <w:r w:rsidR="00215046" w:rsidRPr="00762B7B">
        <w:rPr>
          <w:rFonts w:hint="eastAsia"/>
        </w:rPr>
        <w:t>通过以太网将</w:t>
      </w:r>
      <w:r w:rsidR="009D2860" w:rsidRPr="00762B7B">
        <w:rPr>
          <w:rFonts w:hint="eastAsia"/>
        </w:rPr>
        <w:t>采集</w:t>
      </w:r>
      <w:r w:rsidR="00215046" w:rsidRPr="00762B7B">
        <w:rPr>
          <w:rFonts w:hint="eastAsia"/>
        </w:rPr>
        <w:t>数据传递给室外监测处理机；</w:t>
      </w:r>
    </w:p>
    <w:p w14:paraId="3E7454C8" w14:textId="18AC0363" w:rsidR="00454B20" w:rsidRPr="00762B7B" w:rsidRDefault="00215046" w:rsidP="00454B20">
      <w:pPr>
        <w:pStyle w:val="a9"/>
        <w:numPr>
          <w:ilvl w:val="0"/>
          <w:numId w:val="8"/>
        </w:numPr>
        <w:ind w:firstLineChars="0"/>
      </w:pPr>
      <w:r w:rsidRPr="00762B7B">
        <w:rPr>
          <w:rFonts w:hint="eastAsia"/>
        </w:rPr>
        <w:t>通信主机通过</w:t>
      </w:r>
      <w:r w:rsidRPr="00762B7B">
        <w:t>CAN</w:t>
      </w:r>
      <w:r w:rsidR="007667F1" w:rsidRPr="00762B7B">
        <w:rPr>
          <w:rFonts w:hint="eastAsia"/>
        </w:rPr>
        <w:t>总线将采集数据传递给</w:t>
      </w:r>
      <w:r w:rsidRPr="00762B7B">
        <w:t>轨道电路诊断主机</w:t>
      </w:r>
      <w:r w:rsidRPr="00762B7B">
        <w:rPr>
          <w:rFonts w:hint="eastAsia"/>
        </w:rPr>
        <w:t>；</w:t>
      </w:r>
    </w:p>
    <w:p w14:paraId="4E8BB5EC" w14:textId="0B7F378C" w:rsidR="009D2860" w:rsidRPr="00762B7B" w:rsidRDefault="009D2860" w:rsidP="00454B20">
      <w:pPr>
        <w:pStyle w:val="a9"/>
        <w:numPr>
          <w:ilvl w:val="0"/>
          <w:numId w:val="8"/>
        </w:numPr>
        <w:ind w:firstLineChars="0"/>
      </w:pPr>
      <w:r w:rsidRPr="00762B7B">
        <w:rPr>
          <w:rFonts w:hint="eastAsia"/>
        </w:rPr>
        <w:t>LED</w:t>
      </w:r>
      <w:r w:rsidRPr="00762B7B">
        <w:rPr>
          <w:rFonts w:hint="eastAsia"/>
        </w:rPr>
        <w:t>指示灯显示通信主机的实时状态、故障信息；</w:t>
      </w:r>
    </w:p>
    <w:p w14:paraId="2D220EA8" w14:textId="5D55848A" w:rsidR="00454B20" w:rsidRPr="00762B7B" w:rsidRDefault="00454B20" w:rsidP="00454B20">
      <w:pPr>
        <w:pStyle w:val="2"/>
      </w:pPr>
      <w:bookmarkStart w:id="12" w:name="_Toc170721871"/>
      <w:r w:rsidRPr="00762B7B">
        <w:rPr>
          <w:rFonts w:hint="eastAsia"/>
        </w:rPr>
        <w:t>需求概述</w:t>
      </w:r>
      <w:bookmarkEnd w:id="12"/>
    </w:p>
    <w:p w14:paraId="03A43696" w14:textId="3042F820" w:rsidR="00DF27CA" w:rsidRPr="00762B7B" w:rsidRDefault="00572EEF" w:rsidP="00454C0D">
      <w:pPr>
        <w:ind w:leftChars="-6" w:left="-14" w:firstLineChars="201" w:firstLine="482"/>
        <w:contextualSpacing/>
        <w:jc w:val="left"/>
        <w:rPr>
          <w:rFonts w:asciiTheme="minorEastAsia" w:hAnsiTheme="minorEastAsia"/>
          <w:szCs w:val="24"/>
        </w:rPr>
      </w:pPr>
      <w:r w:rsidRPr="00762B7B">
        <w:rPr>
          <w:rFonts w:asciiTheme="minorEastAsia" w:hAnsiTheme="minorEastAsia" w:hint="eastAsia"/>
          <w:szCs w:val="24"/>
        </w:rPr>
        <w:t>铁路车站轨道电路室外监测及诊断（智能维护）通信主机</w:t>
      </w:r>
      <w:r w:rsidR="0012038C" w:rsidRPr="00762B7B">
        <w:rPr>
          <w:rFonts w:asciiTheme="minorEastAsia" w:hAnsiTheme="minorEastAsia" w:hint="eastAsia"/>
          <w:szCs w:val="24"/>
        </w:rPr>
        <w:t>软件需要</w:t>
      </w:r>
      <w:r w:rsidR="007667F1" w:rsidRPr="00762B7B">
        <w:rPr>
          <w:rFonts w:hint="eastAsia"/>
        </w:rPr>
        <w:t>通过</w:t>
      </w:r>
      <w:r w:rsidR="007667F1" w:rsidRPr="00762B7B">
        <w:rPr>
          <w:rFonts w:hint="eastAsia"/>
        </w:rPr>
        <w:lastRenderedPageBreak/>
        <w:t>RS422</w:t>
      </w:r>
      <w:r w:rsidR="007667F1" w:rsidRPr="00762B7B">
        <w:rPr>
          <w:rFonts w:hint="eastAsia"/>
        </w:rPr>
        <w:t>与通信分机的</w:t>
      </w:r>
      <w:r w:rsidR="007667F1" w:rsidRPr="00762B7B">
        <w:rPr>
          <w:rFonts w:hint="eastAsia"/>
        </w:rPr>
        <w:t>PLC</w:t>
      </w:r>
      <w:r w:rsidR="007667F1" w:rsidRPr="00762B7B">
        <w:rPr>
          <w:rFonts w:hint="eastAsia"/>
        </w:rPr>
        <w:t>转</w:t>
      </w:r>
      <w:r w:rsidR="007667F1" w:rsidRPr="00762B7B">
        <w:rPr>
          <w:rFonts w:hint="eastAsia"/>
        </w:rPr>
        <w:t>RS422</w:t>
      </w:r>
      <w:r w:rsidR="007667F1" w:rsidRPr="00762B7B">
        <w:rPr>
          <w:rFonts w:hint="eastAsia"/>
        </w:rPr>
        <w:t>模块交互数据</w:t>
      </w:r>
      <w:r w:rsidR="007667F1" w:rsidRPr="00762B7B">
        <w:rPr>
          <w:rFonts w:asciiTheme="minorEastAsia" w:hAnsiTheme="minorEastAsia" w:hint="eastAsia"/>
          <w:szCs w:val="24"/>
        </w:rPr>
        <w:t>从而与室外采集分机</w:t>
      </w:r>
      <w:r w:rsidR="0012038C" w:rsidRPr="00762B7B">
        <w:rPr>
          <w:rFonts w:asciiTheme="minorEastAsia" w:hAnsiTheme="minorEastAsia" w:hint="eastAsia"/>
          <w:szCs w:val="24"/>
        </w:rPr>
        <w:t>通信，完成室外</w:t>
      </w:r>
      <w:r w:rsidR="007667F1" w:rsidRPr="00762B7B">
        <w:rPr>
          <w:rFonts w:asciiTheme="minorEastAsia" w:hAnsiTheme="minorEastAsia" w:hint="eastAsia"/>
          <w:szCs w:val="24"/>
        </w:rPr>
        <w:t>采集分机</w:t>
      </w:r>
      <w:r w:rsidR="0012038C" w:rsidRPr="00762B7B">
        <w:rPr>
          <w:rFonts w:asciiTheme="minorEastAsia" w:hAnsiTheme="minorEastAsia" w:hint="eastAsia"/>
          <w:szCs w:val="24"/>
        </w:rPr>
        <w:t>的数据采集、通信状态判定、</w:t>
      </w:r>
      <w:r w:rsidR="0012038C" w:rsidRPr="00762B7B">
        <w:rPr>
          <w:rFonts w:asciiTheme="minorEastAsia" w:hAnsiTheme="minorEastAsia" w:hint="eastAsia"/>
          <w:szCs w:val="24"/>
        </w:rPr>
        <w:t>PLC</w:t>
      </w:r>
      <w:r w:rsidR="0012038C" w:rsidRPr="00762B7B">
        <w:rPr>
          <w:rFonts w:asciiTheme="minorEastAsia" w:hAnsiTheme="minorEastAsia" w:hint="eastAsia"/>
          <w:szCs w:val="24"/>
        </w:rPr>
        <w:t>组网等功能；并将采集数据根据协议转换为</w:t>
      </w:r>
      <w:r w:rsidR="0012038C" w:rsidRPr="00762B7B">
        <w:rPr>
          <w:rFonts w:asciiTheme="minorEastAsia" w:hAnsiTheme="minorEastAsia" w:hint="eastAsia"/>
          <w:szCs w:val="24"/>
        </w:rPr>
        <w:t>CAN</w:t>
      </w:r>
      <w:r w:rsidR="0012038C" w:rsidRPr="00762B7B">
        <w:rPr>
          <w:rFonts w:asciiTheme="minorEastAsia" w:hAnsiTheme="minorEastAsia" w:hint="eastAsia"/>
          <w:szCs w:val="24"/>
        </w:rPr>
        <w:t>对外发送数据，</w:t>
      </w:r>
      <w:r w:rsidR="00DE53AD" w:rsidRPr="00762B7B">
        <w:rPr>
          <w:rFonts w:asciiTheme="minorEastAsia" w:hAnsiTheme="minorEastAsia" w:hint="eastAsia"/>
          <w:szCs w:val="24"/>
        </w:rPr>
        <w:t>通过</w:t>
      </w:r>
      <w:r w:rsidR="00DE53AD" w:rsidRPr="00762B7B">
        <w:rPr>
          <w:rFonts w:asciiTheme="minorEastAsia" w:hAnsiTheme="minorEastAsia"/>
          <w:szCs w:val="24"/>
        </w:rPr>
        <w:t>CAN</w:t>
      </w:r>
      <w:r w:rsidR="00DE53AD" w:rsidRPr="00762B7B">
        <w:rPr>
          <w:rFonts w:asciiTheme="minorEastAsia" w:hAnsiTheme="minorEastAsia"/>
          <w:szCs w:val="24"/>
        </w:rPr>
        <w:t>总线向轨道电路诊断主机上传采集数据</w:t>
      </w:r>
      <w:r w:rsidR="0012038C" w:rsidRPr="00762B7B">
        <w:rPr>
          <w:rFonts w:asciiTheme="minorEastAsia" w:hAnsiTheme="minorEastAsia" w:hint="eastAsia"/>
          <w:szCs w:val="24"/>
        </w:rPr>
        <w:t>。并</w:t>
      </w:r>
      <w:r w:rsidR="00DE53AD" w:rsidRPr="00762B7B">
        <w:rPr>
          <w:rFonts w:asciiTheme="minorEastAsia" w:hAnsiTheme="minorEastAsia" w:hint="eastAsia"/>
          <w:szCs w:val="24"/>
        </w:rPr>
        <w:t>且</w:t>
      </w:r>
      <w:r w:rsidR="0012038C" w:rsidRPr="00762B7B">
        <w:rPr>
          <w:rFonts w:asciiTheme="minorEastAsia" w:hAnsiTheme="minorEastAsia" w:hint="eastAsia"/>
          <w:szCs w:val="24"/>
        </w:rPr>
        <w:t>通信主机面板上的运行、采集、上传三个</w:t>
      </w:r>
      <w:r w:rsidR="0012038C" w:rsidRPr="00762B7B">
        <w:rPr>
          <w:rFonts w:asciiTheme="minorEastAsia" w:hAnsiTheme="minorEastAsia" w:hint="eastAsia"/>
          <w:szCs w:val="24"/>
        </w:rPr>
        <w:t>LED</w:t>
      </w:r>
      <w:r w:rsidR="0012038C" w:rsidRPr="00762B7B">
        <w:rPr>
          <w:rFonts w:asciiTheme="minorEastAsia" w:hAnsiTheme="minorEastAsia" w:hint="eastAsia"/>
          <w:szCs w:val="24"/>
        </w:rPr>
        <w:t>指示灯</w:t>
      </w:r>
      <w:r w:rsidR="00DE53AD" w:rsidRPr="00762B7B">
        <w:rPr>
          <w:rFonts w:asciiTheme="minorEastAsia" w:hAnsiTheme="minorEastAsia" w:hint="eastAsia"/>
          <w:szCs w:val="24"/>
        </w:rPr>
        <w:t>可</w:t>
      </w:r>
      <w:r w:rsidR="0012038C" w:rsidRPr="00762B7B">
        <w:rPr>
          <w:rFonts w:asciiTheme="minorEastAsia" w:hAnsiTheme="minorEastAsia" w:hint="eastAsia"/>
          <w:szCs w:val="24"/>
        </w:rPr>
        <w:t>表示通信主机的实时状态、故障信息等。</w:t>
      </w:r>
    </w:p>
    <w:p w14:paraId="42144F22" w14:textId="66730441" w:rsidR="00DE5071" w:rsidRPr="00762B7B" w:rsidRDefault="00A55EE7" w:rsidP="00DE5071">
      <w:pPr>
        <w:pStyle w:val="2"/>
      </w:pPr>
      <w:bookmarkStart w:id="13" w:name="_Toc170721872"/>
      <w:r w:rsidRPr="00762B7B">
        <w:rPr>
          <w:noProof/>
        </w:rPr>
        <w:drawing>
          <wp:anchor distT="0" distB="0" distL="114300" distR="114300" simplePos="0" relativeHeight="251673600" behindDoc="0" locked="0" layoutInCell="1" allowOverlap="1" wp14:anchorId="657710FF" wp14:editId="23D3E93F">
            <wp:simplePos x="0" y="0"/>
            <wp:positionH relativeFrom="column">
              <wp:posOffset>0</wp:posOffset>
            </wp:positionH>
            <wp:positionV relativeFrom="paragraph">
              <wp:posOffset>558800</wp:posOffset>
            </wp:positionV>
            <wp:extent cx="5274310" cy="3701415"/>
            <wp:effectExtent l="0" t="0" r="2540" b="0"/>
            <wp:wrapSquare wrapText="bothSides"/>
            <wp:docPr id="774762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2523" name=""/>
                    <pic:cNvPicPr/>
                  </pic:nvPicPr>
                  <pic:blipFill>
                    <a:blip r:embed="rId8"/>
                    <a:stretch>
                      <a:fillRect/>
                    </a:stretch>
                  </pic:blipFill>
                  <pic:spPr>
                    <a:xfrm>
                      <a:off x="0" y="0"/>
                      <a:ext cx="5274310" cy="3701415"/>
                    </a:xfrm>
                    <a:prstGeom prst="rect">
                      <a:avLst/>
                    </a:prstGeom>
                  </pic:spPr>
                </pic:pic>
              </a:graphicData>
            </a:graphic>
          </wp:anchor>
        </w:drawing>
      </w:r>
      <w:r w:rsidR="00A74024" w:rsidRPr="00762B7B">
        <w:rPr>
          <w:rFonts w:hint="eastAsia"/>
        </w:rPr>
        <w:t>总体</w:t>
      </w:r>
      <w:r w:rsidR="00DE5071" w:rsidRPr="00762B7B">
        <w:rPr>
          <w:rFonts w:hint="eastAsia"/>
        </w:rPr>
        <w:t>功能模块</w:t>
      </w:r>
      <w:r w:rsidR="00A74024" w:rsidRPr="00762B7B">
        <w:rPr>
          <w:rFonts w:hint="eastAsia"/>
        </w:rPr>
        <w:t>结构</w:t>
      </w:r>
      <w:bookmarkEnd w:id="13"/>
    </w:p>
    <w:p w14:paraId="06728F9C" w14:textId="242C6212" w:rsidR="00F254FD" w:rsidRPr="00762B7B" w:rsidRDefault="00F254FD" w:rsidP="00A47B75">
      <w:pPr>
        <w:ind w:firstLineChars="0" w:firstLine="0"/>
      </w:pPr>
    </w:p>
    <w:p w14:paraId="6D6D95F8" w14:textId="6E9A0225" w:rsidR="00DE5071" w:rsidRPr="00762B7B" w:rsidRDefault="00F254FD" w:rsidP="00F254FD">
      <w:pPr>
        <w:pStyle w:val="aa"/>
        <w:ind w:firstLine="400"/>
        <w:jc w:val="center"/>
        <w:rPr>
          <w:rFonts w:ascii="宋体" w:eastAsia="宋体" w:hAnsi="宋体"/>
        </w:rPr>
      </w:pPr>
      <w:r w:rsidRPr="00762B7B">
        <w:rPr>
          <w:rFonts w:ascii="宋体" w:eastAsia="宋体" w:hAnsi="宋体"/>
        </w:rPr>
        <w:t xml:space="preserve">图 </w:t>
      </w:r>
      <w:r w:rsidRPr="00762B7B">
        <w:rPr>
          <w:rFonts w:ascii="宋体" w:eastAsia="宋体" w:hAnsi="宋体"/>
        </w:rPr>
        <w:fldChar w:fldCharType="begin"/>
      </w:r>
      <w:r w:rsidRPr="00762B7B">
        <w:rPr>
          <w:rFonts w:ascii="宋体" w:eastAsia="宋体" w:hAnsi="宋体"/>
        </w:rPr>
        <w:instrText xml:space="preserve"> SEQ 图 \* ARABIC </w:instrText>
      </w:r>
      <w:r w:rsidRPr="00762B7B">
        <w:rPr>
          <w:rFonts w:ascii="宋体" w:eastAsia="宋体" w:hAnsi="宋体"/>
        </w:rPr>
        <w:fldChar w:fldCharType="separate"/>
      </w:r>
      <w:r w:rsidRPr="00762B7B">
        <w:rPr>
          <w:rFonts w:ascii="宋体" w:eastAsia="宋体" w:hAnsi="宋体"/>
          <w:noProof/>
        </w:rPr>
        <w:t>1</w:t>
      </w:r>
      <w:r w:rsidRPr="00762B7B">
        <w:rPr>
          <w:rFonts w:ascii="宋体" w:eastAsia="宋体" w:hAnsi="宋体"/>
        </w:rPr>
        <w:fldChar w:fldCharType="end"/>
      </w:r>
      <w:r w:rsidRPr="00762B7B">
        <w:rPr>
          <w:rFonts w:ascii="宋体" w:eastAsia="宋体" w:hAnsi="宋体" w:hint="eastAsia"/>
        </w:rPr>
        <w:t>总体功能模块结构图</w:t>
      </w:r>
    </w:p>
    <w:p w14:paraId="50250F05" w14:textId="23AF6EA4" w:rsidR="00B70363" w:rsidRPr="00762B7B" w:rsidRDefault="00715D76" w:rsidP="00B70363">
      <w:pPr>
        <w:pStyle w:val="1"/>
      </w:pPr>
      <w:bookmarkStart w:id="14" w:name="_Toc170721873"/>
      <w:r w:rsidRPr="00762B7B">
        <w:rPr>
          <w:rFonts w:hint="eastAsia"/>
        </w:rPr>
        <w:t>软件功能描述</w:t>
      </w:r>
      <w:bookmarkEnd w:id="14"/>
    </w:p>
    <w:p w14:paraId="7333D82B" w14:textId="4028E003" w:rsidR="00B70363" w:rsidRPr="00762B7B" w:rsidRDefault="00AE238B" w:rsidP="00B70363">
      <w:pPr>
        <w:pStyle w:val="2"/>
      </w:pPr>
      <w:bookmarkStart w:id="15" w:name="_Toc170721874"/>
      <w:r w:rsidRPr="00762B7B">
        <w:rPr>
          <w:rFonts w:hint="eastAsia"/>
        </w:rPr>
        <w:t>指示灯控制模块流程图和详细流程描述</w:t>
      </w:r>
      <w:bookmarkEnd w:id="15"/>
    </w:p>
    <w:p w14:paraId="5F9C789C" w14:textId="4C755674" w:rsidR="00AE238B" w:rsidRPr="00762B7B" w:rsidRDefault="00AE238B" w:rsidP="00AE238B">
      <w:pPr>
        <w:ind w:firstLine="480"/>
      </w:pPr>
      <w:r w:rsidRPr="00762B7B">
        <w:rPr>
          <w:rFonts w:ascii="宋体" w:hAnsi="宋体" w:hint="eastAsia"/>
        </w:rPr>
        <w:t>该模块主要用于控制通信主机前面板的三个</w:t>
      </w:r>
      <w:r w:rsidRPr="00762B7B">
        <w:rPr>
          <w:rFonts w:hint="eastAsia"/>
        </w:rPr>
        <w:t>LED</w:t>
      </w:r>
      <w:r w:rsidRPr="00762B7B">
        <w:rPr>
          <w:rFonts w:ascii="宋体" w:hAnsi="宋体" w:hint="eastAsia"/>
        </w:rPr>
        <w:t>指示灯：</w:t>
      </w:r>
      <w:r w:rsidRPr="00762B7B">
        <w:rPr>
          <w:rFonts w:ascii="宋体" w:hAnsi="宋体"/>
        </w:rPr>
        <w:t>运行指示灯、数据采集指示灯和数据上传指示灯。它通过一个线程持续监控和控制这三个指示灯</w:t>
      </w:r>
      <w:proofErr w:type="gramStart"/>
      <w:r w:rsidRPr="00762B7B">
        <w:rPr>
          <w:rFonts w:ascii="宋体" w:hAnsi="宋体"/>
        </w:rPr>
        <w:t>的亮灭状态</w:t>
      </w:r>
      <w:proofErr w:type="gramEnd"/>
      <w:r w:rsidRPr="00762B7B">
        <w:rPr>
          <w:rFonts w:ascii="宋体" w:hAnsi="宋体"/>
        </w:rPr>
        <w:t>，根据时间间隔更新指示灯的状态</w:t>
      </w:r>
      <w:r w:rsidRPr="00762B7B">
        <w:rPr>
          <w:rFonts w:ascii="宋体" w:hAnsi="宋体" w:hint="eastAsia"/>
        </w:rPr>
        <w:t>，</w:t>
      </w:r>
      <w:r w:rsidRPr="00762B7B">
        <w:rPr>
          <w:rFonts w:ascii="宋体" w:hAnsi="宋体"/>
        </w:rPr>
        <w:t>以指示系统的不同工作状态。模块通过</w:t>
      </w:r>
      <w:proofErr w:type="spellStart"/>
      <w:r w:rsidRPr="00762B7B">
        <w:rPr>
          <w:rFonts w:ascii="宋体" w:hAnsi="宋体"/>
        </w:rPr>
        <w:t>InitLight</w:t>
      </w:r>
      <w:proofErr w:type="spellEnd"/>
      <w:r w:rsidRPr="00762B7B">
        <w:rPr>
          <w:rFonts w:ascii="宋体" w:hAnsi="宋体"/>
        </w:rPr>
        <w:t>函数初始化指示灯参数，通过</w:t>
      </w:r>
      <w:proofErr w:type="spellStart"/>
      <w:r w:rsidRPr="00762B7B">
        <w:rPr>
          <w:rFonts w:ascii="宋体" w:hAnsi="宋体"/>
        </w:rPr>
        <w:t>LightControl</w:t>
      </w:r>
      <w:proofErr w:type="spellEnd"/>
      <w:r w:rsidRPr="00762B7B">
        <w:rPr>
          <w:rFonts w:ascii="宋体" w:hAnsi="宋体"/>
        </w:rPr>
        <w:t>函数根据时间间隔更新指示灯状态，并调用GPIO处理函数控制实际的硬件指示灯。</w:t>
      </w:r>
    </w:p>
    <w:p w14:paraId="7B56B12B" w14:textId="77777777" w:rsidR="00AE238B" w:rsidRPr="00762B7B" w:rsidRDefault="00AE238B" w:rsidP="00AE238B">
      <w:pPr>
        <w:numPr>
          <w:ilvl w:val="0"/>
          <w:numId w:val="3"/>
        </w:numPr>
        <w:ind w:firstLineChars="300" w:firstLine="720"/>
        <w:rPr>
          <w:rFonts w:ascii="宋体" w:hAnsi="宋体" w:cs="Times New Roman"/>
        </w:rPr>
      </w:pPr>
      <w:r w:rsidRPr="00762B7B">
        <w:rPr>
          <w:rFonts w:ascii="宋体" w:hAnsi="宋体" w:cs="Times New Roman" w:hint="eastAsia"/>
        </w:rPr>
        <w:lastRenderedPageBreak/>
        <w:t>运行：运行指示灯，白色，正常工作时呈闪烁状态；</w:t>
      </w:r>
    </w:p>
    <w:p w14:paraId="47D7C27F" w14:textId="77777777" w:rsidR="00AE238B" w:rsidRPr="00762B7B" w:rsidRDefault="00AE238B" w:rsidP="00AE238B">
      <w:pPr>
        <w:numPr>
          <w:ilvl w:val="0"/>
          <w:numId w:val="3"/>
        </w:numPr>
        <w:ind w:firstLineChars="300" w:firstLine="720"/>
        <w:rPr>
          <w:rFonts w:ascii="宋体" w:hAnsi="宋体" w:cs="Times New Roman"/>
        </w:rPr>
      </w:pPr>
      <w:r w:rsidRPr="00762B7B">
        <w:rPr>
          <w:rFonts w:ascii="宋体" w:hAnsi="宋体" w:cs="Times New Roman" w:hint="eastAsia"/>
        </w:rPr>
        <w:t>采集：采集指示灯，白色，采集数据时呈闪烁状态；</w:t>
      </w:r>
    </w:p>
    <w:p w14:paraId="3B4D4FFD" w14:textId="77777777" w:rsidR="00AE238B" w:rsidRPr="00762B7B" w:rsidRDefault="00AE238B" w:rsidP="00AE238B">
      <w:pPr>
        <w:numPr>
          <w:ilvl w:val="0"/>
          <w:numId w:val="3"/>
        </w:numPr>
        <w:ind w:firstLineChars="300" w:firstLine="720"/>
        <w:rPr>
          <w:rFonts w:ascii="宋体" w:hAnsi="宋体" w:cs="Times New Roman"/>
        </w:rPr>
      </w:pPr>
      <w:r w:rsidRPr="00762B7B">
        <w:rPr>
          <w:rFonts w:ascii="宋体" w:hAnsi="宋体" w:cs="Times New Roman" w:hint="eastAsia"/>
        </w:rPr>
        <w:t>上传：上传指示灯，白色，有数据上传时呈闪烁状态。</w:t>
      </w:r>
    </w:p>
    <w:p w14:paraId="5082C960" w14:textId="50F78250" w:rsidR="001525B5" w:rsidRPr="00762B7B" w:rsidRDefault="009303E2" w:rsidP="00305C82">
      <w:pPr>
        <w:ind w:firstLineChars="300" w:firstLine="720"/>
        <w:rPr>
          <w:rFonts w:ascii="宋体" w:hAnsi="宋体" w:cs="Times New Roman"/>
        </w:rPr>
      </w:pPr>
      <w:r w:rsidRPr="00762B7B">
        <w:rPr>
          <w:noProof/>
        </w:rPr>
        <w:drawing>
          <wp:anchor distT="0" distB="0" distL="114300" distR="114300" simplePos="0" relativeHeight="251663360" behindDoc="0" locked="0" layoutInCell="1" allowOverlap="1" wp14:anchorId="424F12C6" wp14:editId="38FFDFA2">
            <wp:simplePos x="0" y="0"/>
            <wp:positionH relativeFrom="column">
              <wp:posOffset>-267272</wp:posOffset>
            </wp:positionH>
            <wp:positionV relativeFrom="paragraph">
              <wp:posOffset>308593</wp:posOffset>
            </wp:positionV>
            <wp:extent cx="5976620" cy="7154545"/>
            <wp:effectExtent l="0" t="0" r="5080" b="8255"/>
            <wp:wrapSquare wrapText="bothSides"/>
            <wp:docPr id="29539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93895" name=""/>
                    <pic:cNvPicPr/>
                  </pic:nvPicPr>
                  <pic:blipFill>
                    <a:blip r:embed="rId9"/>
                    <a:stretch>
                      <a:fillRect/>
                    </a:stretch>
                  </pic:blipFill>
                  <pic:spPr>
                    <a:xfrm>
                      <a:off x="0" y="0"/>
                      <a:ext cx="5976620" cy="7154545"/>
                    </a:xfrm>
                    <a:prstGeom prst="rect">
                      <a:avLst/>
                    </a:prstGeom>
                  </pic:spPr>
                </pic:pic>
              </a:graphicData>
            </a:graphic>
            <wp14:sizeRelH relativeFrom="margin">
              <wp14:pctWidth>0</wp14:pctWidth>
            </wp14:sizeRelH>
            <wp14:sizeRelV relativeFrom="margin">
              <wp14:pctHeight>0</wp14:pctHeight>
            </wp14:sizeRelV>
          </wp:anchor>
        </w:drawing>
      </w:r>
    </w:p>
    <w:p w14:paraId="71FAADB7" w14:textId="015C8CC5" w:rsidR="006F45F1" w:rsidRPr="00762B7B" w:rsidRDefault="006F45F1" w:rsidP="00305C82">
      <w:pPr>
        <w:ind w:firstLine="480"/>
        <w:jc w:val="center"/>
        <w:rPr>
          <w:rFonts w:ascii="宋体" w:hAnsi="宋体" w:cs="Times New Roman"/>
        </w:rPr>
      </w:pPr>
      <w:r w:rsidRPr="00762B7B">
        <w:rPr>
          <w:rFonts w:ascii="宋体" w:hAnsi="宋体" w:cs="Times New Roman"/>
        </w:rPr>
        <w:t xml:space="preserve">图 </w:t>
      </w:r>
      <w:r w:rsidRPr="00762B7B">
        <w:rPr>
          <w:rFonts w:ascii="宋体" w:hAnsi="宋体" w:cs="Times New Roman"/>
        </w:rPr>
        <w:fldChar w:fldCharType="begin"/>
      </w:r>
      <w:r w:rsidRPr="00762B7B">
        <w:rPr>
          <w:rFonts w:ascii="宋体" w:hAnsi="宋体" w:cs="Times New Roman"/>
        </w:rPr>
        <w:instrText xml:space="preserve"> SEQ 图 \* ARABIC </w:instrText>
      </w:r>
      <w:r w:rsidRPr="00762B7B">
        <w:rPr>
          <w:rFonts w:ascii="宋体" w:hAnsi="宋体" w:cs="Times New Roman"/>
        </w:rPr>
        <w:fldChar w:fldCharType="separate"/>
      </w:r>
      <w:r w:rsidR="00F254FD" w:rsidRPr="00762B7B">
        <w:rPr>
          <w:rFonts w:ascii="宋体" w:hAnsi="宋体" w:cs="Times New Roman"/>
          <w:noProof/>
        </w:rPr>
        <w:t>2</w:t>
      </w:r>
      <w:r w:rsidRPr="00762B7B">
        <w:rPr>
          <w:rFonts w:ascii="宋体" w:hAnsi="宋体" w:cs="Times New Roman"/>
        </w:rPr>
        <w:fldChar w:fldCharType="end"/>
      </w:r>
      <w:r w:rsidR="003A29B5" w:rsidRPr="00762B7B">
        <w:rPr>
          <w:rFonts w:ascii="宋体" w:hAnsi="宋体" w:cs="Times New Roman" w:hint="eastAsia"/>
        </w:rPr>
        <w:t>指示灯控制模块</w:t>
      </w:r>
      <w:r w:rsidRPr="00762B7B">
        <w:rPr>
          <w:rFonts w:ascii="宋体" w:hAnsi="宋体" w:cs="Times New Roman"/>
        </w:rPr>
        <w:t>流程图</w:t>
      </w:r>
    </w:p>
    <w:p w14:paraId="06CBE17C" w14:textId="6A53FC7F" w:rsidR="00B70363" w:rsidRPr="00762B7B" w:rsidRDefault="00AA4F3E" w:rsidP="00B70363">
      <w:pPr>
        <w:pStyle w:val="2"/>
      </w:pPr>
      <w:bookmarkStart w:id="16" w:name="_Toc170721875"/>
      <w:r w:rsidRPr="00762B7B">
        <w:rPr>
          <w:rFonts w:hint="eastAsia"/>
        </w:rPr>
        <w:lastRenderedPageBreak/>
        <w:t>网络</w:t>
      </w:r>
      <w:r w:rsidR="0039231E" w:rsidRPr="00762B7B">
        <w:rPr>
          <w:rFonts w:hint="eastAsia"/>
        </w:rPr>
        <w:t>发送</w:t>
      </w:r>
      <w:r w:rsidR="00BB2B15" w:rsidRPr="00762B7B">
        <w:rPr>
          <w:rFonts w:hint="eastAsia"/>
        </w:rPr>
        <w:t>通信模块</w:t>
      </w:r>
      <w:r w:rsidR="00715D76" w:rsidRPr="00762B7B">
        <w:rPr>
          <w:rFonts w:hint="eastAsia"/>
        </w:rPr>
        <w:t>流程图和详细流程描述</w:t>
      </w:r>
      <w:bookmarkEnd w:id="16"/>
    </w:p>
    <w:p w14:paraId="2648DFE5" w14:textId="2CCB2D42" w:rsidR="008B1B3E" w:rsidRPr="00762B7B" w:rsidRDefault="0034373B" w:rsidP="0034373B">
      <w:pPr>
        <w:ind w:firstLine="480"/>
        <w:rPr>
          <w:rFonts w:ascii="宋体" w:hAnsi="宋体" w:cs="Times New Roman"/>
        </w:rPr>
      </w:pPr>
      <w:r w:rsidRPr="00762B7B">
        <w:rPr>
          <w:noProof/>
        </w:rPr>
        <w:drawing>
          <wp:anchor distT="0" distB="0" distL="114300" distR="114300" simplePos="0" relativeHeight="251661312" behindDoc="0" locked="0" layoutInCell="1" allowOverlap="1" wp14:anchorId="204C1CE3" wp14:editId="38A0F42F">
            <wp:simplePos x="0" y="0"/>
            <wp:positionH relativeFrom="column">
              <wp:posOffset>-106680</wp:posOffset>
            </wp:positionH>
            <wp:positionV relativeFrom="paragraph">
              <wp:posOffset>1817543</wp:posOffset>
            </wp:positionV>
            <wp:extent cx="5642610" cy="5913120"/>
            <wp:effectExtent l="0" t="0" r="0" b="0"/>
            <wp:wrapSquare wrapText="bothSides"/>
            <wp:docPr id="796384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4607" name=""/>
                    <pic:cNvPicPr/>
                  </pic:nvPicPr>
                  <pic:blipFill>
                    <a:blip r:embed="rId10"/>
                    <a:stretch>
                      <a:fillRect/>
                    </a:stretch>
                  </pic:blipFill>
                  <pic:spPr>
                    <a:xfrm>
                      <a:off x="0" y="0"/>
                      <a:ext cx="5642610" cy="5913120"/>
                    </a:xfrm>
                    <a:prstGeom prst="rect">
                      <a:avLst/>
                    </a:prstGeom>
                  </pic:spPr>
                </pic:pic>
              </a:graphicData>
            </a:graphic>
            <wp14:sizeRelH relativeFrom="margin">
              <wp14:pctWidth>0</wp14:pctWidth>
            </wp14:sizeRelH>
            <wp14:sizeRelV relativeFrom="margin">
              <wp14:pctHeight>0</wp14:pctHeight>
            </wp14:sizeRelV>
          </wp:anchor>
        </w:drawing>
      </w:r>
      <w:r w:rsidR="003A29B5" w:rsidRPr="00762B7B">
        <w:rPr>
          <w:rFonts w:ascii="宋体" w:hAnsi="宋体" w:cs="Times New Roman" w:hint="eastAsia"/>
        </w:rPr>
        <w:t>该模块主要用于获取实时</w:t>
      </w:r>
      <w:r w:rsidR="0080032A" w:rsidRPr="00762B7B">
        <w:rPr>
          <w:rFonts w:ascii="宋体" w:hAnsi="宋体" w:cs="Times New Roman" w:hint="eastAsia"/>
        </w:rPr>
        <w:t>采集</w:t>
      </w:r>
      <w:r w:rsidR="003A29B5" w:rsidRPr="00762B7B">
        <w:rPr>
          <w:rFonts w:ascii="宋体" w:hAnsi="宋体" w:cs="Times New Roman" w:hint="eastAsia"/>
        </w:rPr>
        <w:t>数据，</w:t>
      </w:r>
      <w:r w:rsidR="0080032A" w:rsidRPr="00762B7B">
        <w:rPr>
          <w:rFonts w:ascii="宋体" w:hAnsi="宋体" w:cs="Times New Roman" w:hint="eastAsia"/>
        </w:rPr>
        <w:t>解析</w:t>
      </w:r>
      <w:r w:rsidR="0080032A" w:rsidRPr="00762B7B">
        <w:rPr>
          <w:rFonts w:ascii="宋体" w:hAnsi="宋体" w:cs="Times New Roman"/>
        </w:rPr>
        <w:t>实时</w:t>
      </w:r>
      <w:r w:rsidR="0080032A" w:rsidRPr="00762B7B">
        <w:rPr>
          <w:rFonts w:ascii="宋体" w:hAnsi="宋体" w:cs="Times New Roman" w:hint="eastAsia"/>
        </w:rPr>
        <w:t>采集</w:t>
      </w:r>
      <w:r w:rsidR="0080032A" w:rsidRPr="00762B7B">
        <w:rPr>
          <w:rFonts w:ascii="宋体" w:hAnsi="宋体" w:cs="Times New Roman"/>
        </w:rPr>
        <w:t>数据</w:t>
      </w:r>
      <w:r w:rsidR="0080032A" w:rsidRPr="00762B7B">
        <w:rPr>
          <w:rFonts w:ascii="宋体" w:hAnsi="宋体" w:cs="Times New Roman" w:hint="eastAsia"/>
        </w:rPr>
        <w:t>并</w:t>
      </w:r>
      <w:r w:rsidR="003A29B5" w:rsidRPr="00762B7B">
        <w:rPr>
          <w:rFonts w:ascii="宋体" w:hAnsi="宋体" w:cs="Times New Roman" w:hint="eastAsia"/>
        </w:rPr>
        <w:t>组成电流数据包、</w:t>
      </w:r>
      <w:proofErr w:type="gramStart"/>
      <w:r w:rsidR="003A29B5" w:rsidRPr="00762B7B">
        <w:rPr>
          <w:rFonts w:ascii="宋体" w:hAnsi="宋体" w:cs="Times New Roman" w:hint="eastAsia"/>
        </w:rPr>
        <w:t>副频电流</w:t>
      </w:r>
      <w:proofErr w:type="gramEnd"/>
      <w:r w:rsidR="003A29B5" w:rsidRPr="00762B7B">
        <w:rPr>
          <w:rFonts w:ascii="宋体" w:hAnsi="宋体" w:cs="Times New Roman" w:hint="eastAsia"/>
        </w:rPr>
        <w:t>数据包、温度数据包；并向上位机发送网络数据包。</w:t>
      </w:r>
      <w:r w:rsidR="00967562" w:rsidRPr="00762B7B">
        <w:rPr>
          <w:rFonts w:ascii="宋体" w:hAnsi="宋体" w:cs="Times New Roman" w:hint="eastAsia"/>
        </w:rPr>
        <w:t>这个多线程UDP通信模块的主要流程如下：</w:t>
      </w:r>
      <w:r w:rsidR="00982A1D" w:rsidRPr="00762B7B">
        <w:rPr>
          <w:rFonts w:ascii="宋体" w:hAnsi="宋体" w:cs="Times New Roman" w:hint="eastAsia"/>
        </w:rPr>
        <w:t>首先主线程</w:t>
      </w:r>
      <w:proofErr w:type="spellStart"/>
      <w:r w:rsidR="00982A1D" w:rsidRPr="00762B7B">
        <w:rPr>
          <w:rFonts w:ascii="宋体" w:hAnsi="宋体" w:cs="Times New Roman"/>
        </w:rPr>
        <w:t>ThreadExecuteEthNet</w:t>
      </w:r>
      <w:proofErr w:type="spellEnd"/>
      <w:r w:rsidR="00982A1D" w:rsidRPr="00762B7B">
        <w:rPr>
          <w:rFonts w:ascii="宋体" w:hAnsi="宋体" w:cs="Times New Roman" w:hint="eastAsia"/>
        </w:rPr>
        <w:t>初始化UDP服务器，分配内存缓冲区以存储上传的数据，并启动一个新线程</w:t>
      </w:r>
      <w:proofErr w:type="spellStart"/>
      <w:r w:rsidR="00982A1D" w:rsidRPr="00762B7B">
        <w:rPr>
          <w:rFonts w:ascii="宋体" w:hAnsi="宋体" w:cs="Times New Roman"/>
        </w:rPr>
        <w:t>ThreadExecuteEthNetRecvData</w:t>
      </w:r>
      <w:proofErr w:type="spellEnd"/>
      <w:r w:rsidR="00982A1D" w:rsidRPr="00762B7B">
        <w:rPr>
          <w:rFonts w:ascii="宋体" w:hAnsi="宋体" w:cs="Times New Roman" w:hint="eastAsia"/>
        </w:rPr>
        <w:t>，用于与上位机时间同步操作；主线程中，不断地</w:t>
      </w:r>
      <w:r w:rsidR="00BD181C" w:rsidRPr="00762B7B">
        <w:rPr>
          <w:rFonts w:ascii="宋体" w:hAnsi="宋体" w:cs="Times New Roman" w:hint="eastAsia"/>
        </w:rPr>
        <w:t>从全局变量实时数据结构体</w:t>
      </w:r>
      <w:proofErr w:type="spellStart"/>
      <w:r w:rsidR="00BD181C" w:rsidRPr="00762B7B">
        <w:rPr>
          <w:rFonts w:ascii="宋体" w:hAnsi="宋体" w:cs="Times New Roman"/>
        </w:rPr>
        <w:t>g_st_com_realtime_data_buf</w:t>
      </w:r>
      <w:proofErr w:type="spellEnd"/>
      <w:r w:rsidR="00BD181C" w:rsidRPr="00762B7B">
        <w:rPr>
          <w:rFonts w:ascii="宋体" w:hAnsi="宋体" w:cs="Times New Roman" w:hint="eastAsia"/>
        </w:rPr>
        <w:t>中解析得到</w:t>
      </w:r>
      <w:r w:rsidR="00982A1D" w:rsidRPr="00762B7B">
        <w:rPr>
          <w:rFonts w:ascii="宋体" w:hAnsi="宋体" w:cs="Times New Roman" w:hint="eastAsia"/>
        </w:rPr>
        <w:t>电流、</w:t>
      </w:r>
      <w:proofErr w:type="gramStart"/>
      <w:r w:rsidR="00982A1D" w:rsidRPr="00762B7B">
        <w:rPr>
          <w:rFonts w:ascii="宋体" w:hAnsi="宋体" w:cs="Times New Roman" w:hint="eastAsia"/>
        </w:rPr>
        <w:t>副频电流</w:t>
      </w:r>
      <w:proofErr w:type="gramEnd"/>
      <w:r w:rsidR="00982A1D" w:rsidRPr="00762B7B">
        <w:rPr>
          <w:rFonts w:ascii="宋体" w:hAnsi="宋体" w:cs="Times New Roman" w:hint="eastAsia"/>
        </w:rPr>
        <w:t>和温度数据并将处理完的数据发送给上位机。</w:t>
      </w:r>
      <w:r w:rsidR="00982A1D" w:rsidRPr="00762B7B">
        <w:rPr>
          <w:rFonts w:ascii="宋体" w:hAnsi="宋体" w:cs="Times New Roman"/>
        </w:rPr>
        <w:t xml:space="preserve"> </w:t>
      </w:r>
    </w:p>
    <w:p w14:paraId="36DD2C8E" w14:textId="3FB8A676" w:rsidR="008B1B3E" w:rsidRPr="00762B7B" w:rsidRDefault="008B1B3E" w:rsidP="005C3650">
      <w:pPr>
        <w:ind w:firstLine="480"/>
        <w:rPr>
          <w:rFonts w:ascii="宋体" w:hAnsi="宋体" w:cs="Times New Roman"/>
        </w:rPr>
      </w:pPr>
    </w:p>
    <w:p w14:paraId="75917324" w14:textId="55521211" w:rsidR="006F45F1" w:rsidRPr="00762B7B" w:rsidRDefault="006F45F1" w:rsidP="00CF21EE">
      <w:pPr>
        <w:pStyle w:val="aa"/>
        <w:ind w:firstLine="400"/>
        <w:jc w:val="center"/>
        <w:rPr>
          <w:rFonts w:ascii="宋体" w:eastAsia="宋体" w:hAnsi="宋体" w:cs="Times New Roman"/>
        </w:rPr>
      </w:pPr>
      <w:r w:rsidRPr="00762B7B">
        <w:rPr>
          <w:rFonts w:ascii="宋体" w:eastAsia="宋体" w:hAnsi="宋体" w:cs="Times New Roman"/>
        </w:rPr>
        <w:t xml:space="preserve">图 </w:t>
      </w:r>
      <w:r w:rsidRPr="00762B7B">
        <w:rPr>
          <w:rFonts w:ascii="宋体" w:eastAsia="宋体" w:hAnsi="宋体" w:cs="Times New Roman"/>
        </w:rPr>
        <w:fldChar w:fldCharType="begin"/>
      </w:r>
      <w:r w:rsidRPr="00762B7B">
        <w:rPr>
          <w:rFonts w:ascii="宋体" w:eastAsia="宋体" w:hAnsi="宋体" w:cs="Times New Roman"/>
        </w:rPr>
        <w:instrText xml:space="preserve"> SEQ 图 \* ARABIC </w:instrText>
      </w:r>
      <w:r w:rsidRPr="00762B7B">
        <w:rPr>
          <w:rFonts w:ascii="宋体" w:eastAsia="宋体" w:hAnsi="宋体" w:cs="Times New Roman"/>
        </w:rPr>
        <w:fldChar w:fldCharType="separate"/>
      </w:r>
      <w:r w:rsidR="00F254FD" w:rsidRPr="00762B7B">
        <w:rPr>
          <w:rFonts w:ascii="宋体" w:eastAsia="宋体" w:hAnsi="宋体" w:cs="Times New Roman"/>
          <w:noProof/>
        </w:rPr>
        <w:t>3</w:t>
      </w:r>
      <w:r w:rsidRPr="00762B7B">
        <w:rPr>
          <w:rFonts w:ascii="宋体" w:eastAsia="宋体" w:hAnsi="宋体" w:cs="Times New Roman"/>
        </w:rPr>
        <w:fldChar w:fldCharType="end"/>
      </w:r>
      <w:r w:rsidR="00AA4F3E" w:rsidRPr="00762B7B">
        <w:rPr>
          <w:rFonts w:ascii="宋体" w:eastAsia="宋体" w:hAnsi="宋体" w:cs="Times New Roman" w:hint="eastAsia"/>
        </w:rPr>
        <w:t>网络</w:t>
      </w:r>
      <w:r w:rsidR="003A29B5" w:rsidRPr="00762B7B">
        <w:rPr>
          <w:rFonts w:ascii="宋体" w:eastAsia="宋体" w:hAnsi="宋体" w:cs="Times New Roman" w:hint="eastAsia"/>
        </w:rPr>
        <w:t>通信模块</w:t>
      </w:r>
      <w:r w:rsidRPr="00762B7B">
        <w:rPr>
          <w:rFonts w:ascii="宋体" w:eastAsia="宋体" w:hAnsi="宋体" w:cs="Times New Roman"/>
        </w:rPr>
        <w:t>流程图</w:t>
      </w:r>
    </w:p>
    <w:p w14:paraId="007A6BE2" w14:textId="74555BC0" w:rsidR="008238D4" w:rsidRPr="00762B7B" w:rsidRDefault="00AA4F3E" w:rsidP="008238D4">
      <w:pPr>
        <w:pStyle w:val="2"/>
      </w:pPr>
      <w:bookmarkStart w:id="17" w:name="_Toc170721876"/>
      <w:r w:rsidRPr="00762B7B">
        <w:rPr>
          <w:rFonts w:hint="eastAsia"/>
        </w:rPr>
        <w:lastRenderedPageBreak/>
        <w:t>网络</w:t>
      </w:r>
      <w:r w:rsidR="00C1475D" w:rsidRPr="00762B7B">
        <w:rPr>
          <w:rFonts w:hint="eastAsia"/>
        </w:rPr>
        <w:t>通信</w:t>
      </w:r>
      <w:r w:rsidRPr="00762B7B">
        <w:rPr>
          <w:rFonts w:hint="eastAsia"/>
        </w:rPr>
        <w:t>接收</w:t>
      </w:r>
      <w:r w:rsidR="00C1475D" w:rsidRPr="00762B7B">
        <w:rPr>
          <w:rFonts w:hint="eastAsia"/>
        </w:rPr>
        <w:t>模块</w:t>
      </w:r>
      <w:r w:rsidR="00715D76" w:rsidRPr="00762B7B">
        <w:rPr>
          <w:rFonts w:hint="eastAsia"/>
        </w:rPr>
        <w:t>流程图和详细流程描述</w:t>
      </w:r>
      <w:bookmarkEnd w:id="17"/>
    </w:p>
    <w:p w14:paraId="25F5B9FD" w14:textId="06B4EC9C" w:rsidR="00AA4F3E" w:rsidRPr="00762B7B" w:rsidRDefault="00CE696D" w:rsidP="00CE696D">
      <w:pPr>
        <w:ind w:firstLine="480"/>
        <w:rPr>
          <w:rFonts w:ascii="宋体" w:hAnsi="宋体" w:cs="Times New Roman"/>
        </w:rPr>
      </w:pPr>
      <w:r w:rsidRPr="00762B7B">
        <w:rPr>
          <w:noProof/>
        </w:rPr>
        <w:drawing>
          <wp:anchor distT="0" distB="0" distL="114300" distR="114300" simplePos="0" relativeHeight="251665408" behindDoc="0" locked="0" layoutInCell="1" allowOverlap="1" wp14:anchorId="7AA4AACE" wp14:editId="1B4029EE">
            <wp:simplePos x="0" y="0"/>
            <wp:positionH relativeFrom="column">
              <wp:posOffset>-134620</wp:posOffset>
            </wp:positionH>
            <wp:positionV relativeFrom="paragraph">
              <wp:posOffset>2326640</wp:posOffset>
            </wp:positionV>
            <wp:extent cx="5640070" cy="5640070"/>
            <wp:effectExtent l="0" t="0" r="0" b="0"/>
            <wp:wrapSquare wrapText="bothSides"/>
            <wp:docPr id="1500991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1445" name=""/>
                    <pic:cNvPicPr/>
                  </pic:nvPicPr>
                  <pic:blipFill>
                    <a:blip r:embed="rId11"/>
                    <a:stretch>
                      <a:fillRect/>
                    </a:stretch>
                  </pic:blipFill>
                  <pic:spPr>
                    <a:xfrm>
                      <a:off x="0" y="0"/>
                      <a:ext cx="5640070" cy="5640070"/>
                    </a:xfrm>
                    <a:prstGeom prst="rect">
                      <a:avLst/>
                    </a:prstGeom>
                  </pic:spPr>
                </pic:pic>
              </a:graphicData>
            </a:graphic>
            <wp14:sizeRelH relativeFrom="margin">
              <wp14:pctWidth>0</wp14:pctWidth>
            </wp14:sizeRelH>
            <wp14:sizeRelV relativeFrom="margin">
              <wp14:pctHeight>0</wp14:pctHeight>
            </wp14:sizeRelV>
          </wp:anchor>
        </w:drawing>
      </w:r>
      <w:r w:rsidR="00AA4F3E" w:rsidRPr="00762B7B">
        <w:rPr>
          <w:rFonts w:ascii="宋体" w:hAnsi="宋体" w:cs="Times New Roman" w:hint="eastAsia"/>
        </w:rPr>
        <w:t>该模块主要用于接收以太网通信数据</w:t>
      </w:r>
      <w:r w:rsidR="00116384" w:rsidRPr="00762B7B">
        <w:rPr>
          <w:rFonts w:ascii="宋体" w:hAnsi="宋体" w:cs="Times New Roman" w:hint="eastAsia"/>
        </w:rPr>
        <w:t>，</w:t>
      </w:r>
      <w:r w:rsidR="00116384" w:rsidRPr="00762B7B">
        <w:rPr>
          <w:rFonts w:ascii="宋体" w:hAnsi="宋体" w:cs="Times New Roman"/>
        </w:rPr>
        <w:t>确认</w:t>
      </w:r>
      <w:r w:rsidR="00116384" w:rsidRPr="00762B7B">
        <w:rPr>
          <w:rFonts w:ascii="宋体" w:hAnsi="宋体" w:cs="Times New Roman" w:hint="eastAsia"/>
        </w:rPr>
        <w:t>通信主机</w:t>
      </w:r>
      <w:r w:rsidR="00116384" w:rsidRPr="00762B7B">
        <w:rPr>
          <w:rFonts w:ascii="宋体" w:hAnsi="宋体" w:cs="Times New Roman"/>
        </w:rPr>
        <w:t>已经正确接收并处理了</w:t>
      </w:r>
      <w:r w:rsidR="00116384" w:rsidRPr="00762B7B">
        <w:rPr>
          <w:rFonts w:ascii="宋体" w:hAnsi="宋体" w:cs="Times New Roman" w:hint="eastAsia"/>
        </w:rPr>
        <w:t>上位机</w:t>
      </w:r>
      <w:r w:rsidR="00116384" w:rsidRPr="00762B7B">
        <w:rPr>
          <w:rFonts w:ascii="宋体" w:hAnsi="宋体" w:cs="Times New Roman"/>
        </w:rPr>
        <w:t>的数据</w:t>
      </w:r>
      <w:r w:rsidR="00AA4F3E" w:rsidRPr="00762B7B">
        <w:rPr>
          <w:rFonts w:ascii="宋体" w:hAnsi="宋体" w:cs="Times New Roman" w:hint="eastAsia"/>
        </w:rPr>
        <w:t>。在该线程的循环中，</w:t>
      </w:r>
      <w:r w:rsidR="00AA4F3E" w:rsidRPr="00762B7B">
        <w:rPr>
          <w:rFonts w:ascii="宋体" w:hAnsi="宋体" w:cs="Times New Roman"/>
        </w:rPr>
        <w:t>接收线程通过调用</w:t>
      </w:r>
      <w:proofErr w:type="spellStart"/>
      <w:r w:rsidR="00AA4F3E" w:rsidRPr="00762B7B">
        <w:rPr>
          <w:rFonts w:ascii="宋体" w:hAnsi="宋体" w:cs="Times New Roman"/>
        </w:rPr>
        <w:t>recvfrom</w:t>
      </w:r>
      <w:proofErr w:type="spellEnd"/>
      <w:r w:rsidR="00AA4F3E" w:rsidRPr="00762B7B">
        <w:rPr>
          <w:rFonts w:ascii="宋体" w:hAnsi="宋体" w:cs="Times New Roman"/>
        </w:rPr>
        <w:t>函数从UDP套接字中接收数据</w:t>
      </w:r>
      <w:r w:rsidR="00AA4F3E" w:rsidRPr="00762B7B">
        <w:rPr>
          <w:rFonts w:ascii="宋体" w:hAnsi="宋体" w:cs="Times New Roman" w:hint="eastAsia"/>
        </w:rPr>
        <w:t>，</w:t>
      </w:r>
      <w:r w:rsidR="00AA4F3E" w:rsidRPr="00762B7B">
        <w:rPr>
          <w:rFonts w:ascii="宋体" w:hAnsi="宋体" w:cs="Times New Roman"/>
        </w:rPr>
        <w:t>这个函数会阻塞等待，直到有数据到达。接收到的数据会被存储到预先分配的缓冲区中</w:t>
      </w:r>
      <w:r w:rsidR="00AA4F3E" w:rsidRPr="00762B7B">
        <w:rPr>
          <w:rFonts w:ascii="宋体" w:hAnsi="宋体" w:cs="Times New Roman" w:hint="eastAsia"/>
        </w:rPr>
        <w:t>，</w:t>
      </w:r>
      <w:r w:rsidR="00AA4F3E" w:rsidRPr="00762B7B">
        <w:rPr>
          <w:rFonts w:ascii="宋体" w:hAnsi="宋体" w:cs="Times New Roman"/>
        </w:rPr>
        <w:t>如果接收到的数据包符合特定的格式（数据包长度为10，且前四个字节为特定的值），就认为这是一个时间同步请求</w:t>
      </w:r>
      <w:r w:rsidR="00AA4F3E" w:rsidRPr="00762B7B">
        <w:rPr>
          <w:rFonts w:ascii="宋体" w:hAnsi="宋体" w:cs="Times New Roman" w:hint="eastAsia"/>
        </w:rPr>
        <w:t>；然后</w:t>
      </w:r>
      <w:r w:rsidR="00E65A10" w:rsidRPr="00762B7B">
        <w:rPr>
          <w:rFonts w:ascii="宋体" w:hAnsi="宋体" w:cs="Times New Roman" w:hint="eastAsia"/>
        </w:rPr>
        <w:t>校验数据包，如果校验码正确，说明数据包没有被篡改或者传输过程中没有发生错误；</w:t>
      </w:r>
      <w:r w:rsidR="00BA3F88" w:rsidRPr="00762B7B">
        <w:rPr>
          <w:rFonts w:ascii="宋体" w:hAnsi="宋体" w:cs="Times New Roman" w:hint="eastAsia"/>
        </w:rPr>
        <w:t>接着</w:t>
      </w:r>
      <w:r w:rsidR="00E65A10" w:rsidRPr="00762B7B">
        <w:rPr>
          <w:rFonts w:ascii="宋体" w:hAnsi="宋体" w:cs="Times New Roman" w:hint="eastAsia"/>
        </w:rPr>
        <w:t>从数据包中提取时间戳信息，并将本地系统时间设置为接收到的时间戳。如果设置成功，则</w:t>
      </w:r>
      <w:proofErr w:type="gramStart"/>
      <w:r w:rsidR="00E65A10" w:rsidRPr="00762B7B">
        <w:rPr>
          <w:rFonts w:ascii="宋体" w:hAnsi="宋体" w:cs="Times New Roman" w:hint="eastAsia"/>
        </w:rPr>
        <w:t>回发原</w:t>
      </w:r>
      <w:proofErr w:type="gramEnd"/>
      <w:r w:rsidR="00E65A10" w:rsidRPr="00762B7B">
        <w:rPr>
          <w:rFonts w:ascii="宋体" w:hAnsi="宋体" w:cs="Times New Roman" w:hint="eastAsia"/>
        </w:rPr>
        <w:t>数据包，通知上位机时间同步成功，如果失败，则发送错误码数据包，告知上位机操作失败。</w:t>
      </w:r>
    </w:p>
    <w:p w14:paraId="136971FB" w14:textId="2CE4284B" w:rsidR="006F45F1" w:rsidRPr="00762B7B" w:rsidRDefault="006F45F1" w:rsidP="00CF21EE">
      <w:pPr>
        <w:pStyle w:val="aa"/>
        <w:ind w:firstLine="400"/>
        <w:jc w:val="center"/>
        <w:rPr>
          <w:rFonts w:ascii="宋体" w:eastAsia="宋体" w:hAnsi="宋体" w:cs="Times New Roman"/>
        </w:rPr>
      </w:pPr>
      <w:r w:rsidRPr="00762B7B">
        <w:rPr>
          <w:rFonts w:ascii="宋体" w:eastAsia="宋体" w:hAnsi="宋体" w:cs="Times New Roman"/>
        </w:rPr>
        <w:t xml:space="preserve">图 </w:t>
      </w:r>
      <w:r w:rsidRPr="00762B7B">
        <w:rPr>
          <w:rFonts w:ascii="宋体" w:eastAsia="宋体" w:hAnsi="宋体" w:cs="Times New Roman"/>
        </w:rPr>
        <w:fldChar w:fldCharType="begin"/>
      </w:r>
      <w:r w:rsidRPr="00762B7B">
        <w:rPr>
          <w:rFonts w:ascii="宋体" w:eastAsia="宋体" w:hAnsi="宋体" w:cs="Times New Roman"/>
        </w:rPr>
        <w:instrText xml:space="preserve"> SEQ 图 \* ARABIC </w:instrText>
      </w:r>
      <w:r w:rsidRPr="00762B7B">
        <w:rPr>
          <w:rFonts w:ascii="宋体" w:eastAsia="宋体" w:hAnsi="宋体" w:cs="Times New Roman"/>
        </w:rPr>
        <w:fldChar w:fldCharType="separate"/>
      </w:r>
      <w:r w:rsidR="00F254FD" w:rsidRPr="00762B7B">
        <w:rPr>
          <w:rFonts w:ascii="宋体" w:eastAsia="宋体" w:hAnsi="宋体" w:cs="Times New Roman"/>
          <w:noProof/>
        </w:rPr>
        <w:t>4</w:t>
      </w:r>
      <w:r w:rsidRPr="00762B7B">
        <w:rPr>
          <w:rFonts w:ascii="宋体" w:eastAsia="宋体" w:hAnsi="宋体" w:cs="Times New Roman"/>
        </w:rPr>
        <w:fldChar w:fldCharType="end"/>
      </w:r>
      <w:r w:rsidR="003E61EA" w:rsidRPr="00762B7B">
        <w:rPr>
          <w:rFonts w:ascii="宋体" w:eastAsia="宋体" w:hAnsi="宋体" w:cs="Times New Roman" w:hint="eastAsia"/>
        </w:rPr>
        <w:t xml:space="preserve"> </w:t>
      </w:r>
      <w:r w:rsidR="00AA4F3E" w:rsidRPr="00762B7B">
        <w:rPr>
          <w:rFonts w:ascii="宋体" w:eastAsia="宋体" w:hAnsi="宋体" w:cs="Times New Roman" w:hint="eastAsia"/>
        </w:rPr>
        <w:t>网络通信接收模块</w:t>
      </w:r>
      <w:r w:rsidRPr="00762B7B">
        <w:rPr>
          <w:rFonts w:ascii="宋体" w:eastAsia="宋体" w:hAnsi="宋体" w:cs="Times New Roman"/>
        </w:rPr>
        <w:t>流程图</w:t>
      </w:r>
    </w:p>
    <w:p w14:paraId="7B81820B" w14:textId="18E42298" w:rsidR="00415DFF" w:rsidRPr="00762B7B" w:rsidRDefault="00415DFF" w:rsidP="008238D4">
      <w:pPr>
        <w:pStyle w:val="2"/>
      </w:pPr>
      <w:bookmarkStart w:id="18" w:name="_Toc170721877"/>
      <w:r w:rsidRPr="00762B7B">
        <w:rPr>
          <w:rFonts w:hint="eastAsia"/>
        </w:rPr>
        <w:lastRenderedPageBreak/>
        <w:t>数据</w:t>
      </w:r>
      <w:r w:rsidR="001140AA" w:rsidRPr="00762B7B">
        <w:rPr>
          <w:rFonts w:hint="eastAsia"/>
        </w:rPr>
        <w:t>转换处理</w:t>
      </w:r>
      <w:r w:rsidRPr="00762B7B">
        <w:rPr>
          <w:rFonts w:hint="eastAsia"/>
        </w:rPr>
        <w:t>模块流程图和详细流程描述</w:t>
      </w:r>
      <w:bookmarkEnd w:id="18"/>
    </w:p>
    <w:p w14:paraId="2137A1EF" w14:textId="1A9F0948" w:rsidR="007A36FD" w:rsidRPr="00762B7B" w:rsidRDefault="007A36FD" w:rsidP="007A36FD">
      <w:pPr>
        <w:ind w:firstLine="480"/>
      </w:pPr>
      <w:r w:rsidRPr="00762B7B">
        <w:rPr>
          <w:noProof/>
        </w:rPr>
        <w:drawing>
          <wp:anchor distT="0" distB="0" distL="114300" distR="114300" simplePos="0" relativeHeight="251671552" behindDoc="0" locked="0" layoutInCell="1" allowOverlap="1" wp14:anchorId="7988EDCF" wp14:editId="608F946C">
            <wp:simplePos x="0" y="0"/>
            <wp:positionH relativeFrom="column">
              <wp:posOffset>318135</wp:posOffset>
            </wp:positionH>
            <wp:positionV relativeFrom="paragraph">
              <wp:posOffset>2423911</wp:posOffset>
            </wp:positionV>
            <wp:extent cx="4230370" cy="5451475"/>
            <wp:effectExtent l="0" t="0" r="0" b="0"/>
            <wp:wrapTopAndBottom/>
            <wp:docPr id="735095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5158" name=""/>
                    <pic:cNvPicPr/>
                  </pic:nvPicPr>
                  <pic:blipFill rotWithShape="1">
                    <a:blip r:embed="rId12"/>
                    <a:srcRect b="18508"/>
                    <a:stretch/>
                  </pic:blipFill>
                  <pic:spPr bwMode="auto">
                    <a:xfrm>
                      <a:off x="0" y="0"/>
                      <a:ext cx="4230370" cy="545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A4F" w:rsidRPr="00762B7B">
        <w:rPr>
          <w:rFonts w:hint="eastAsia"/>
        </w:rPr>
        <w:t>该模块主要负责</w:t>
      </w:r>
      <w:r w:rsidR="00333597" w:rsidRPr="00762B7B">
        <w:rPr>
          <w:rFonts w:hint="eastAsia"/>
        </w:rPr>
        <w:t>将由</w:t>
      </w:r>
      <w:r w:rsidR="00333597" w:rsidRPr="00762B7B">
        <w:rPr>
          <w:rFonts w:ascii="宋体" w:hAnsi="宋体" w:hint="eastAsia"/>
        </w:rPr>
        <w:t>COM</w:t>
      </w:r>
      <w:r w:rsidR="00617FF1" w:rsidRPr="00762B7B">
        <w:rPr>
          <w:rFonts w:ascii="宋体" w:hAnsi="宋体" w:hint="eastAsia"/>
        </w:rPr>
        <w:t>BUS</w:t>
      </w:r>
      <w:r w:rsidR="00333597" w:rsidRPr="00762B7B">
        <w:rPr>
          <w:rFonts w:hint="eastAsia"/>
        </w:rPr>
        <w:t>线程读取上来并缓存在全局变量</w:t>
      </w:r>
      <w:r w:rsidR="002E1A4F" w:rsidRPr="00762B7B">
        <w:rPr>
          <w:rFonts w:hint="eastAsia"/>
        </w:rPr>
        <w:t>通信缓冲区</w:t>
      </w:r>
      <w:bookmarkStart w:id="19" w:name="_Hlk170459150"/>
      <w:proofErr w:type="spellStart"/>
      <w:r w:rsidR="00333597" w:rsidRPr="00762B7B">
        <w:rPr>
          <w:rFonts w:ascii="宋体" w:hAnsi="宋体"/>
        </w:rPr>
        <w:t>g_st_com_rtu_data_store</w:t>
      </w:r>
      <w:bookmarkEnd w:id="19"/>
      <w:proofErr w:type="spellEnd"/>
      <w:r w:rsidR="002E1A4F" w:rsidRPr="00762B7B">
        <w:rPr>
          <w:rFonts w:ascii="宋体" w:hAnsi="宋体" w:hint="eastAsia"/>
        </w:rPr>
        <w:t>中</w:t>
      </w:r>
      <w:r w:rsidR="00333597" w:rsidRPr="00762B7B">
        <w:rPr>
          <w:rFonts w:hint="eastAsia"/>
        </w:rPr>
        <w:t>的采集数据读取出来</w:t>
      </w:r>
      <w:r w:rsidR="002E1A4F" w:rsidRPr="00762B7B">
        <w:rPr>
          <w:rFonts w:hint="eastAsia"/>
        </w:rPr>
        <w:t>，解析</w:t>
      </w:r>
      <w:r w:rsidR="00617FF1" w:rsidRPr="00762B7B">
        <w:rPr>
          <w:rFonts w:hint="eastAsia"/>
        </w:rPr>
        <w:t>出</w:t>
      </w:r>
      <w:r w:rsidR="002E1A4F" w:rsidRPr="00762B7B">
        <w:rPr>
          <w:rFonts w:hint="eastAsia"/>
        </w:rPr>
        <w:t>数据，然后将结果更新到</w:t>
      </w:r>
      <w:r w:rsidR="00EE668B" w:rsidRPr="00762B7B">
        <w:rPr>
          <w:rFonts w:hint="eastAsia"/>
        </w:rPr>
        <w:t>全局变量</w:t>
      </w:r>
      <w:r w:rsidR="002E1A4F" w:rsidRPr="00762B7B">
        <w:rPr>
          <w:rFonts w:ascii="宋体" w:hAnsi="宋体" w:hint="eastAsia"/>
        </w:rPr>
        <w:t>上传数据结构</w:t>
      </w:r>
      <w:r w:rsidR="00EE668B" w:rsidRPr="00762B7B">
        <w:rPr>
          <w:rFonts w:ascii="宋体" w:hAnsi="宋体" w:hint="eastAsia"/>
        </w:rPr>
        <w:t>体</w:t>
      </w:r>
      <w:proofErr w:type="spellStart"/>
      <w:r w:rsidR="00EE668B" w:rsidRPr="00762B7B">
        <w:rPr>
          <w:rFonts w:ascii="宋体" w:hAnsi="宋体"/>
        </w:rPr>
        <w:t>g_st_com_upload_data_inf</w:t>
      </w:r>
      <w:proofErr w:type="spellEnd"/>
      <w:r w:rsidR="002E1A4F" w:rsidRPr="00762B7B">
        <w:rPr>
          <w:rFonts w:hint="eastAsia"/>
        </w:rPr>
        <w:t>中。在主线程的数据处理循环中，</w:t>
      </w:r>
      <w:r w:rsidR="002E1A4F" w:rsidRPr="00762B7B">
        <w:t>从</w:t>
      </w:r>
      <w:proofErr w:type="spellStart"/>
      <w:r w:rsidR="00617FF1" w:rsidRPr="00762B7B">
        <w:rPr>
          <w:rFonts w:ascii="宋体" w:hAnsi="宋体"/>
        </w:rPr>
        <w:t>g_st_com_rtu_data_store</w:t>
      </w:r>
      <w:proofErr w:type="spellEnd"/>
      <w:r w:rsidR="002E1A4F" w:rsidRPr="00762B7B">
        <w:t>缓冲区中获取</w:t>
      </w:r>
      <w:r w:rsidR="002E1A4F" w:rsidRPr="00762B7B">
        <w:rPr>
          <w:rFonts w:ascii="宋体" w:hAnsi="宋体"/>
        </w:rPr>
        <w:t>RTU</w:t>
      </w:r>
      <w:r w:rsidR="002E1A4F" w:rsidRPr="00762B7B">
        <w:t>数据</w:t>
      </w:r>
      <w:r w:rsidR="002E1A4F" w:rsidRPr="00762B7B">
        <w:rPr>
          <w:rFonts w:hint="eastAsia"/>
        </w:rPr>
        <w:t>，</w:t>
      </w:r>
      <w:r w:rsidR="002E1A4F" w:rsidRPr="00762B7B">
        <w:t>并将其存储到样本缓冲区</w:t>
      </w:r>
      <w:proofErr w:type="spellStart"/>
      <w:r w:rsidR="00B2347A" w:rsidRPr="00762B7B">
        <w:rPr>
          <w:rFonts w:ascii="宋体" w:hAnsi="宋体"/>
        </w:rPr>
        <w:t>st_com_rtu_data_buf_sample</w:t>
      </w:r>
      <w:proofErr w:type="spellEnd"/>
      <w:r w:rsidR="002E1A4F" w:rsidRPr="00762B7B">
        <w:t>中</w:t>
      </w:r>
      <w:r w:rsidR="002E1A4F" w:rsidRPr="00762B7B">
        <w:rPr>
          <w:rFonts w:hint="eastAsia"/>
        </w:rPr>
        <w:t>，解析</w:t>
      </w:r>
      <w:r w:rsidR="002E1A4F" w:rsidRPr="00762B7B">
        <w:t>和处理样本</w:t>
      </w:r>
      <w:r w:rsidR="006912B2" w:rsidRPr="00762B7B">
        <w:rPr>
          <w:rFonts w:hint="eastAsia"/>
        </w:rPr>
        <w:t>缓冲区的数据</w:t>
      </w:r>
      <w:r w:rsidR="002E1A4F" w:rsidRPr="00762B7B">
        <w:t>，将其转换为</w:t>
      </w:r>
      <w:r w:rsidR="002E1A4F" w:rsidRPr="00762B7B">
        <w:rPr>
          <w:rFonts w:ascii="宋体" w:hAnsi="宋体"/>
        </w:rPr>
        <w:t>RTU</w:t>
      </w:r>
      <w:r w:rsidR="002E1A4F" w:rsidRPr="00762B7B">
        <w:t>数据缓冲区格式</w:t>
      </w:r>
      <w:proofErr w:type="spellStart"/>
      <w:r w:rsidR="00B2347A" w:rsidRPr="00762B7B">
        <w:rPr>
          <w:rFonts w:ascii="宋体" w:hAnsi="宋体"/>
        </w:rPr>
        <w:t>st_com_rtu_data_buf</w:t>
      </w:r>
      <w:proofErr w:type="spellEnd"/>
      <w:r w:rsidR="002E1A4F" w:rsidRPr="00762B7B">
        <w:rPr>
          <w:rFonts w:ascii="宋体" w:hAnsi="宋体" w:hint="eastAsia"/>
        </w:rPr>
        <w:t>，</w:t>
      </w:r>
      <w:r w:rsidR="002E1A4F" w:rsidRPr="00762B7B">
        <w:rPr>
          <w:rFonts w:ascii="宋体" w:hAnsi="宋体"/>
        </w:rPr>
        <w:t>将RTU数据缓</w:t>
      </w:r>
      <w:r w:rsidR="002E1A4F" w:rsidRPr="00762B7B">
        <w:t>冲区中的数据转换为区域数据格式</w:t>
      </w:r>
      <w:proofErr w:type="spellStart"/>
      <w:r w:rsidR="00B2347A" w:rsidRPr="00762B7B">
        <w:rPr>
          <w:rFonts w:ascii="宋体" w:hAnsi="宋体"/>
        </w:rPr>
        <w:t>st_com_rtu_data_buf_area</w:t>
      </w:r>
      <w:proofErr w:type="spellEnd"/>
      <w:r w:rsidR="002E1A4F" w:rsidRPr="00762B7B">
        <w:rPr>
          <w:rFonts w:hint="eastAsia"/>
        </w:rPr>
        <w:t>，然后</w:t>
      </w:r>
      <w:r w:rsidR="000630BA" w:rsidRPr="00762B7B">
        <w:rPr>
          <w:rFonts w:hint="eastAsia"/>
        </w:rPr>
        <w:t>将上传数据结构体</w:t>
      </w:r>
      <w:proofErr w:type="spellStart"/>
      <w:r w:rsidR="000630BA" w:rsidRPr="00762B7B">
        <w:rPr>
          <w:rFonts w:ascii="宋体" w:hAnsi="宋体"/>
        </w:rPr>
        <w:t>g_st_com_upload_data_in</w:t>
      </w:r>
      <w:r w:rsidR="000630BA" w:rsidRPr="00762B7B">
        <w:t>f</w:t>
      </w:r>
      <w:proofErr w:type="spellEnd"/>
      <w:r w:rsidR="000630BA" w:rsidRPr="00762B7B">
        <w:rPr>
          <w:rFonts w:hint="eastAsia"/>
        </w:rPr>
        <w:t>中的数据更新到实时数据结构体</w:t>
      </w:r>
      <w:proofErr w:type="spellStart"/>
      <w:r w:rsidR="000630BA" w:rsidRPr="00762B7B">
        <w:rPr>
          <w:rStyle w:val="HTML"/>
        </w:rPr>
        <w:t>g_st_com_realtime_data_buf</w:t>
      </w:r>
      <w:proofErr w:type="spellEnd"/>
      <w:r w:rsidR="00D249CE" w:rsidRPr="00762B7B">
        <w:rPr>
          <w:rStyle w:val="HTML"/>
          <w:rFonts w:hint="eastAsia"/>
        </w:rPr>
        <w:t>中</w:t>
      </w:r>
      <w:r w:rsidR="002E1A4F" w:rsidRPr="00762B7B">
        <w:rPr>
          <w:rFonts w:hint="eastAsia"/>
        </w:rPr>
        <w:t>。最后</w:t>
      </w:r>
      <w:r w:rsidR="002E1A4F" w:rsidRPr="00762B7B">
        <w:t>计算处理时间，并根据时间间隔决定需要睡眠</w:t>
      </w:r>
      <w:r w:rsidR="00250261" w:rsidRPr="00762B7B">
        <w:rPr>
          <w:rFonts w:hint="eastAsia"/>
        </w:rPr>
        <w:t>的</w:t>
      </w:r>
      <w:r w:rsidR="002E1A4F" w:rsidRPr="00762B7B">
        <w:t>时间</w:t>
      </w:r>
      <w:r w:rsidR="002E1A4F" w:rsidRPr="00762B7B">
        <w:rPr>
          <w:rFonts w:hint="eastAsia"/>
        </w:rPr>
        <w:t>。</w:t>
      </w:r>
    </w:p>
    <w:p w14:paraId="559A2C72" w14:textId="377525EB" w:rsidR="00415DFF" w:rsidRPr="00762B7B" w:rsidRDefault="00415DFF" w:rsidP="00415DFF">
      <w:pPr>
        <w:pStyle w:val="aa"/>
        <w:ind w:firstLine="400"/>
        <w:jc w:val="center"/>
        <w:rPr>
          <w:rFonts w:ascii="宋体" w:eastAsia="宋体" w:hAnsi="宋体" w:cs="Times New Roman"/>
        </w:rPr>
      </w:pPr>
      <w:r w:rsidRPr="00762B7B">
        <w:rPr>
          <w:rFonts w:ascii="宋体" w:eastAsia="宋体" w:hAnsi="宋体" w:cs="Times New Roman"/>
        </w:rPr>
        <w:t xml:space="preserve">图 </w:t>
      </w:r>
      <w:r w:rsidRPr="00762B7B">
        <w:rPr>
          <w:rFonts w:ascii="宋体" w:eastAsia="宋体" w:hAnsi="宋体" w:cs="Times New Roman"/>
        </w:rPr>
        <w:fldChar w:fldCharType="begin"/>
      </w:r>
      <w:r w:rsidRPr="00762B7B">
        <w:rPr>
          <w:rFonts w:ascii="宋体" w:eastAsia="宋体" w:hAnsi="宋体" w:cs="Times New Roman"/>
        </w:rPr>
        <w:instrText xml:space="preserve"> SEQ 图 \* ARABIC </w:instrText>
      </w:r>
      <w:r w:rsidRPr="00762B7B">
        <w:rPr>
          <w:rFonts w:ascii="宋体" w:eastAsia="宋体" w:hAnsi="宋体" w:cs="Times New Roman"/>
        </w:rPr>
        <w:fldChar w:fldCharType="separate"/>
      </w:r>
      <w:r w:rsidRPr="00762B7B">
        <w:rPr>
          <w:rFonts w:ascii="宋体" w:eastAsia="宋体" w:hAnsi="宋体" w:cs="Times New Roman"/>
        </w:rPr>
        <w:t>5</w:t>
      </w:r>
      <w:r w:rsidRPr="00762B7B">
        <w:rPr>
          <w:rFonts w:ascii="宋体" w:eastAsia="宋体" w:hAnsi="宋体" w:cs="Times New Roman"/>
        </w:rPr>
        <w:fldChar w:fldCharType="end"/>
      </w:r>
      <w:r w:rsidRPr="00762B7B">
        <w:rPr>
          <w:rFonts w:ascii="宋体" w:eastAsia="宋体" w:hAnsi="宋体" w:cs="Times New Roman" w:hint="eastAsia"/>
        </w:rPr>
        <w:t xml:space="preserve"> 数据转换</w:t>
      </w:r>
      <w:r w:rsidR="001140AA" w:rsidRPr="00762B7B">
        <w:rPr>
          <w:rFonts w:ascii="宋体" w:eastAsia="宋体" w:hAnsi="宋体" w:cs="Times New Roman" w:hint="eastAsia"/>
        </w:rPr>
        <w:t>处理</w:t>
      </w:r>
      <w:r w:rsidRPr="00762B7B">
        <w:rPr>
          <w:rFonts w:ascii="宋体" w:eastAsia="宋体" w:hAnsi="宋体" w:cs="Times New Roman" w:hint="eastAsia"/>
        </w:rPr>
        <w:t>模块</w:t>
      </w:r>
      <w:r w:rsidRPr="00762B7B">
        <w:rPr>
          <w:rFonts w:ascii="宋体" w:eastAsia="宋体" w:hAnsi="宋体" w:cs="Times New Roman"/>
        </w:rPr>
        <w:t>流程图</w:t>
      </w:r>
    </w:p>
    <w:p w14:paraId="358289E2" w14:textId="3C40F123" w:rsidR="008238D4" w:rsidRPr="00762B7B" w:rsidRDefault="0051384D" w:rsidP="008238D4">
      <w:pPr>
        <w:pStyle w:val="2"/>
      </w:pPr>
      <w:bookmarkStart w:id="20" w:name="_Toc170721878"/>
      <w:r w:rsidRPr="00762B7B">
        <w:rPr>
          <w:rFonts w:hint="eastAsia"/>
        </w:rPr>
        <w:lastRenderedPageBreak/>
        <w:t>RS422</w:t>
      </w:r>
      <w:r w:rsidR="00AA4F3E" w:rsidRPr="00762B7B">
        <w:rPr>
          <w:rFonts w:hint="eastAsia"/>
        </w:rPr>
        <w:t>总线数据发送模块</w:t>
      </w:r>
      <w:r w:rsidR="00715D76" w:rsidRPr="00762B7B">
        <w:rPr>
          <w:rFonts w:hint="eastAsia"/>
        </w:rPr>
        <w:t>流程图和详细流程描述</w:t>
      </w:r>
      <w:bookmarkEnd w:id="20"/>
    </w:p>
    <w:p w14:paraId="0916EFCB" w14:textId="19934866" w:rsidR="00305F7E" w:rsidRPr="00762B7B" w:rsidRDefault="005A5E7C" w:rsidP="00C46A44">
      <w:pPr>
        <w:ind w:firstLine="480"/>
        <w:rPr>
          <w:b/>
          <w:bCs/>
        </w:rPr>
      </w:pPr>
      <w:r w:rsidRPr="00762B7B">
        <w:rPr>
          <w:noProof/>
        </w:rPr>
        <w:drawing>
          <wp:anchor distT="0" distB="0" distL="114300" distR="114300" simplePos="0" relativeHeight="251667456" behindDoc="0" locked="0" layoutInCell="1" allowOverlap="1" wp14:anchorId="1935A24A" wp14:editId="5EAB5694">
            <wp:simplePos x="0" y="0"/>
            <wp:positionH relativeFrom="column">
              <wp:posOffset>775335</wp:posOffset>
            </wp:positionH>
            <wp:positionV relativeFrom="paragraph">
              <wp:posOffset>1724429</wp:posOffset>
            </wp:positionV>
            <wp:extent cx="3789045" cy="5596890"/>
            <wp:effectExtent l="0" t="0" r="1905" b="3810"/>
            <wp:wrapTopAndBottom/>
            <wp:docPr id="452651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1120" name=""/>
                    <pic:cNvPicPr/>
                  </pic:nvPicPr>
                  <pic:blipFill>
                    <a:blip r:embed="rId13"/>
                    <a:stretch>
                      <a:fillRect/>
                    </a:stretch>
                  </pic:blipFill>
                  <pic:spPr>
                    <a:xfrm>
                      <a:off x="0" y="0"/>
                      <a:ext cx="3789045" cy="5596890"/>
                    </a:xfrm>
                    <a:prstGeom prst="rect">
                      <a:avLst/>
                    </a:prstGeom>
                  </pic:spPr>
                </pic:pic>
              </a:graphicData>
            </a:graphic>
            <wp14:sizeRelH relativeFrom="margin">
              <wp14:pctWidth>0</wp14:pctWidth>
            </wp14:sizeRelH>
            <wp14:sizeRelV relativeFrom="margin">
              <wp14:pctHeight>0</wp14:pctHeight>
            </wp14:sizeRelV>
          </wp:anchor>
        </w:drawing>
      </w:r>
      <w:r w:rsidR="00296465" w:rsidRPr="00762B7B">
        <w:rPr>
          <w:rFonts w:ascii="宋体" w:hAnsi="宋体" w:hint="eastAsia"/>
        </w:rPr>
        <w:t>该模块主要</w:t>
      </w:r>
      <w:r w:rsidR="0063434F" w:rsidRPr="00762B7B">
        <w:rPr>
          <w:rFonts w:ascii="宋体" w:hAnsi="宋体" w:hint="eastAsia"/>
        </w:rPr>
        <w:t>将</w:t>
      </w:r>
      <w:r w:rsidR="0063434F" w:rsidRPr="00762B7B">
        <w:rPr>
          <w:rFonts w:hint="eastAsia"/>
        </w:rPr>
        <w:t>RS</w:t>
      </w:r>
      <w:r w:rsidR="0063434F" w:rsidRPr="00762B7B">
        <w:t>485</w:t>
      </w:r>
      <w:r w:rsidR="0063434F" w:rsidRPr="00762B7B">
        <w:rPr>
          <w:rFonts w:ascii="宋体" w:hAnsi="宋体" w:hint="eastAsia"/>
        </w:rPr>
        <w:t>采集数据根据协议转换为</w:t>
      </w:r>
      <w:r w:rsidR="00296465" w:rsidRPr="00762B7B">
        <w:rPr>
          <w:rFonts w:ascii="宋体" w:hAnsi="宋体" w:hint="eastAsia"/>
        </w:rPr>
        <w:t>CAN</w:t>
      </w:r>
      <w:r w:rsidR="0063434F" w:rsidRPr="00762B7B">
        <w:rPr>
          <w:rFonts w:ascii="宋体" w:hAnsi="宋体" w:hint="eastAsia"/>
        </w:rPr>
        <w:t>对外发送数据，并发送</w:t>
      </w:r>
      <w:r w:rsidR="000E1505" w:rsidRPr="00762B7B">
        <w:rPr>
          <w:rFonts w:ascii="宋体" w:hAnsi="宋体" w:hint="eastAsia"/>
        </w:rPr>
        <w:t>给上位机</w:t>
      </w:r>
      <w:r w:rsidR="00296465" w:rsidRPr="00762B7B">
        <w:rPr>
          <w:rFonts w:ascii="宋体" w:hAnsi="宋体" w:hint="eastAsia"/>
        </w:rPr>
        <w:t>。</w:t>
      </w:r>
      <w:r w:rsidR="00296465" w:rsidRPr="00762B7B">
        <w:rPr>
          <w:rFonts w:ascii="宋体" w:hAnsi="宋体"/>
        </w:rPr>
        <w:t>通过CAN总线采集电流和温度数据，并对数据进行处理和上传。</w:t>
      </w:r>
      <w:r w:rsidRPr="00762B7B">
        <w:rPr>
          <w:rFonts w:ascii="宋体" w:hAnsi="宋体" w:hint="eastAsia"/>
        </w:rPr>
        <w:t>在</w:t>
      </w:r>
      <w:r w:rsidR="00296465" w:rsidRPr="00762B7B">
        <w:rPr>
          <w:rFonts w:ascii="宋体" w:hAnsi="宋体"/>
        </w:rPr>
        <w:t>主线程</w:t>
      </w:r>
      <w:r w:rsidRPr="00762B7B">
        <w:rPr>
          <w:rFonts w:ascii="宋体" w:hAnsi="宋体" w:hint="eastAsia"/>
        </w:rPr>
        <w:t>中，不断地</w:t>
      </w:r>
      <w:r w:rsidR="00296465" w:rsidRPr="00762B7B">
        <w:rPr>
          <w:rFonts w:ascii="宋体" w:hAnsi="宋体"/>
        </w:rPr>
        <w:t>打开CAN端口，</w:t>
      </w:r>
      <w:r w:rsidR="006B793D" w:rsidRPr="00762B7B">
        <w:rPr>
          <w:rFonts w:ascii="宋体" w:hAnsi="宋体" w:hint="eastAsia"/>
        </w:rPr>
        <w:t>从全局实时数据缓冲区</w:t>
      </w:r>
      <w:proofErr w:type="spellStart"/>
      <w:r w:rsidR="006B793D" w:rsidRPr="00762B7B">
        <w:rPr>
          <w:rFonts w:ascii="宋体" w:hAnsi="宋体"/>
        </w:rPr>
        <w:t>g_st_com_realtime_data_buf</w:t>
      </w:r>
      <w:proofErr w:type="spellEnd"/>
      <w:r w:rsidR="006B793D" w:rsidRPr="00762B7B">
        <w:rPr>
          <w:rFonts w:ascii="宋体" w:hAnsi="宋体" w:hint="eastAsia"/>
        </w:rPr>
        <w:t>中</w:t>
      </w:r>
      <w:r w:rsidR="00C46A44" w:rsidRPr="00762B7B">
        <w:rPr>
          <w:rFonts w:ascii="宋体" w:hAnsi="宋体" w:hint="eastAsia"/>
        </w:rPr>
        <w:t>获取</w:t>
      </w:r>
      <w:r w:rsidR="00296465" w:rsidRPr="00762B7B">
        <w:rPr>
          <w:rFonts w:ascii="宋体" w:hAnsi="宋体"/>
        </w:rPr>
        <w:t>数据，</w:t>
      </w:r>
      <w:r w:rsidR="00C46A44" w:rsidRPr="00762B7B">
        <w:rPr>
          <w:rFonts w:ascii="宋体" w:hAnsi="宋体" w:hint="eastAsia"/>
        </w:rPr>
        <w:t>解析</w:t>
      </w:r>
      <w:r w:rsidR="00296465" w:rsidRPr="00762B7B">
        <w:rPr>
          <w:rFonts w:ascii="宋体" w:hAnsi="宋体"/>
        </w:rPr>
        <w:t>数据，并</w:t>
      </w:r>
      <w:r w:rsidR="00C46A44" w:rsidRPr="00762B7B">
        <w:rPr>
          <w:rFonts w:ascii="宋体" w:hAnsi="宋体"/>
        </w:rPr>
        <w:t>将数据缓冲区按 CAN 帧的大小拆分成多个帧，每帧最多8个字节</w:t>
      </w:r>
      <w:r w:rsidR="00C46A44" w:rsidRPr="00762B7B">
        <w:rPr>
          <w:rFonts w:ascii="宋体" w:hAnsi="宋体" w:hint="eastAsia"/>
        </w:rPr>
        <w:t>，</w:t>
      </w:r>
      <w:r w:rsidR="00C46A44" w:rsidRPr="00762B7B">
        <w:rPr>
          <w:rFonts w:ascii="宋体" w:hAnsi="宋体"/>
        </w:rPr>
        <w:t>设置每个CAN帧的ID和数据</w:t>
      </w:r>
      <w:r w:rsidR="00C46A44" w:rsidRPr="00762B7B">
        <w:rPr>
          <w:rFonts w:ascii="宋体" w:hAnsi="宋体" w:hint="eastAsia"/>
        </w:rPr>
        <w:t>，然后</w:t>
      </w:r>
      <w:r w:rsidR="00C46A44" w:rsidRPr="00762B7B">
        <w:rPr>
          <w:rFonts w:ascii="宋体" w:hAnsi="宋体"/>
        </w:rPr>
        <w:t>调用</w:t>
      </w:r>
      <w:proofErr w:type="spellStart"/>
      <w:r w:rsidR="00C46A44" w:rsidRPr="00762B7B">
        <w:rPr>
          <w:rFonts w:ascii="宋体" w:hAnsi="宋体"/>
        </w:rPr>
        <w:t>CanSendData</w:t>
      </w:r>
      <w:proofErr w:type="spellEnd"/>
      <w:r w:rsidR="00C46A44" w:rsidRPr="00762B7B">
        <w:rPr>
          <w:rFonts w:ascii="宋体" w:hAnsi="宋体"/>
        </w:rPr>
        <w:t xml:space="preserve"> 函数将所有</w:t>
      </w:r>
      <w:proofErr w:type="gramStart"/>
      <w:r w:rsidR="00C46A44" w:rsidRPr="00762B7B">
        <w:rPr>
          <w:rFonts w:ascii="宋体" w:hAnsi="宋体"/>
        </w:rPr>
        <w:t>帧</w:t>
      </w:r>
      <w:proofErr w:type="gramEnd"/>
      <w:r w:rsidR="00C46A44" w:rsidRPr="00762B7B">
        <w:rPr>
          <w:rFonts w:ascii="宋体" w:hAnsi="宋体"/>
        </w:rPr>
        <w:t>发送到CAN总线</w:t>
      </w:r>
      <w:r w:rsidR="00296465" w:rsidRPr="00762B7B">
        <w:rPr>
          <w:rFonts w:ascii="宋体" w:hAnsi="宋体" w:hint="eastAsia"/>
        </w:rPr>
        <w:t>。</w:t>
      </w:r>
      <w:r w:rsidR="00296465" w:rsidRPr="00762B7B">
        <w:rPr>
          <w:rFonts w:ascii="宋体" w:hAnsi="宋体"/>
        </w:rPr>
        <w:t>通过多线程和数据锁机制，保证数据在多线程环境下的同步与一致性。</w:t>
      </w:r>
    </w:p>
    <w:p w14:paraId="45CE86EA" w14:textId="071573D1" w:rsidR="006F45F1" w:rsidRPr="00762B7B" w:rsidRDefault="006F45F1" w:rsidP="0068211C">
      <w:pPr>
        <w:ind w:firstLineChars="0" w:firstLine="0"/>
      </w:pPr>
    </w:p>
    <w:p w14:paraId="572BCB95" w14:textId="16A70E7D" w:rsidR="006F45F1" w:rsidRPr="00762B7B" w:rsidRDefault="006F45F1" w:rsidP="00CF21EE">
      <w:pPr>
        <w:pStyle w:val="aa"/>
        <w:ind w:firstLine="400"/>
        <w:jc w:val="center"/>
        <w:rPr>
          <w:rFonts w:ascii="宋体" w:eastAsia="宋体" w:hAnsi="宋体" w:cs="Times New Roman"/>
        </w:rPr>
      </w:pPr>
      <w:r w:rsidRPr="00762B7B">
        <w:rPr>
          <w:rFonts w:ascii="宋体" w:eastAsia="宋体" w:hAnsi="宋体" w:cs="Times New Roman"/>
        </w:rPr>
        <w:t xml:space="preserve">图 </w:t>
      </w:r>
      <w:r w:rsidR="00415DFF" w:rsidRPr="00762B7B">
        <w:rPr>
          <w:rFonts w:ascii="宋体" w:eastAsia="宋体" w:hAnsi="宋体" w:cs="Times New Roman" w:hint="eastAsia"/>
        </w:rPr>
        <w:t>6</w:t>
      </w:r>
      <w:r w:rsidR="00EB5A6D" w:rsidRPr="00762B7B">
        <w:rPr>
          <w:rFonts w:ascii="宋体" w:eastAsia="宋体" w:hAnsi="宋体" w:cs="Times New Roman" w:hint="eastAsia"/>
        </w:rPr>
        <w:t xml:space="preserve"> </w:t>
      </w:r>
      <w:r w:rsidR="00AA4F3E" w:rsidRPr="00762B7B">
        <w:rPr>
          <w:rFonts w:ascii="宋体" w:eastAsia="宋体" w:hAnsi="宋体" w:cs="Times New Roman" w:hint="eastAsia"/>
        </w:rPr>
        <w:t>CAN总线数据发送模块</w:t>
      </w:r>
      <w:r w:rsidRPr="00762B7B">
        <w:rPr>
          <w:rFonts w:ascii="宋体" w:eastAsia="宋体" w:hAnsi="宋体" w:cs="Times New Roman"/>
        </w:rPr>
        <w:t>流程图</w:t>
      </w:r>
    </w:p>
    <w:p w14:paraId="6CA9E7FA" w14:textId="51925CCA" w:rsidR="00415DFF" w:rsidRPr="00762B7B" w:rsidRDefault="00415DFF" w:rsidP="004B4C8B">
      <w:pPr>
        <w:pStyle w:val="2"/>
      </w:pPr>
      <w:bookmarkStart w:id="21" w:name="_Toc170721879"/>
      <w:r w:rsidRPr="00762B7B">
        <w:rPr>
          <w:rFonts w:hint="eastAsia"/>
        </w:rPr>
        <w:lastRenderedPageBreak/>
        <w:t>C</w:t>
      </w:r>
      <w:r w:rsidR="004B4C8B" w:rsidRPr="00762B7B">
        <w:rPr>
          <w:rFonts w:hint="eastAsia"/>
        </w:rPr>
        <w:t>OM</w:t>
      </w:r>
      <w:r w:rsidRPr="00762B7B">
        <w:rPr>
          <w:rFonts w:hint="eastAsia"/>
        </w:rPr>
        <w:t>总线</w:t>
      </w:r>
      <w:r w:rsidR="004B4C8B" w:rsidRPr="00762B7B">
        <w:rPr>
          <w:rFonts w:hint="eastAsia"/>
        </w:rPr>
        <w:t>通信</w:t>
      </w:r>
      <w:r w:rsidRPr="00762B7B">
        <w:rPr>
          <w:rFonts w:hint="eastAsia"/>
        </w:rPr>
        <w:t>模块流程图和详细流程描述</w:t>
      </w:r>
      <w:bookmarkEnd w:id="21"/>
    </w:p>
    <w:p w14:paraId="5123FE88" w14:textId="77777777" w:rsidR="00C00CE9" w:rsidRPr="00762B7B" w:rsidRDefault="00F258E6" w:rsidP="00F258E6">
      <w:pPr>
        <w:spacing w:line="360" w:lineRule="auto"/>
        <w:ind w:firstLineChars="0" w:firstLine="480"/>
        <w:rPr>
          <w:rFonts w:ascii="宋体" w:hAnsi="宋体"/>
        </w:rPr>
      </w:pPr>
      <w:r w:rsidRPr="00762B7B">
        <w:rPr>
          <w:rFonts w:ascii="宋体" w:hAnsi="宋体" w:hint="eastAsia"/>
        </w:rPr>
        <w:t>该模块主要用于进行室外监测采集模块COM总线通信，完成室外监测模块的数据采集、通信状态判定、PLC组网等功能。</w:t>
      </w:r>
      <w:r w:rsidR="007E749E" w:rsidRPr="00762B7B">
        <w:rPr>
          <w:rFonts w:ascii="宋体" w:hAnsi="宋体" w:hint="eastAsia"/>
        </w:rPr>
        <w:t>该线程</w:t>
      </w:r>
      <w:r w:rsidR="00C00CE9" w:rsidRPr="00762B7B">
        <w:rPr>
          <w:rFonts w:ascii="宋体" w:hAnsi="宋体" w:hint="eastAsia"/>
        </w:rPr>
        <w:t>详细运行流程如下：</w:t>
      </w:r>
    </w:p>
    <w:p w14:paraId="241ED0C8" w14:textId="4271DFDB" w:rsidR="00C00CE9" w:rsidRPr="00762B7B" w:rsidRDefault="007E749E" w:rsidP="00C00CE9">
      <w:pPr>
        <w:pStyle w:val="a9"/>
        <w:numPr>
          <w:ilvl w:val="0"/>
          <w:numId w:val="15"/>
        </w:numPr>
        <w:spacing w:line="360" w:lineRule="auto"/>
        <w:ind w:firstLineChars="0"/>
        <w:rPr>
          <w:rFonts w:ascii="宋体" w:hAnsi="宋体"/>
        </w:rPr>
      </w:pPr>
      <w:r w:rsidRPr="00762B7B">
        <w:rPr>
          <w:rFonts w:ascii="宋体" w:hAnsi="宋体" w:hint="eastAsia"/>
        </w:rPr>
        <w:t>初始化总线端口，然后硬复位和网络断开，直到操作成功</w:t>
      </w:r>
      <w:r w:rsidR="00C00CE9" w:rsidRPr="00762B7B">
        <w:rPr>
          <w:rFonts w:ascii="宋体" w:hAnsi="宋体" w:hint="eastAsia"/>
        </w:rPr>
        <w:t>；</w:t>
      </w:r>
    </w:p>
    <w:p w14:paraId="61BB5E3B" w14:textId="088FB030" w:rsidR="00C00CE9" w:rsidRPr="00762B7B" w:rsidRDefault="007E749E" w:rsidP="00C00CE9">
      <w:pPr>
        <w:pStyle w:val="a9"/>
        <w:numPr>
          <w:ilvl w:val="0"/>
          <w:numId w:val="15"/>
        </w:numPr>
        <w:spacing w:line="360" w:lineRule="auto"/>
        <w:ind w:firstLineChars="0"/>
        <w:rPr>
          <w:rFonts w:ascii="宋体" w:hAnsi="宋体"/>
        </w:rPr>
      </w:pPr>
      <w:r w:rsidRPr="00762B7B">
        <w:rPr>
          <w:rFonts w:ascii="宋体" w:hAnsi="宋体" w:hint="eastAsia"/>
        </w:rPr>
        <w:t>设置PLC的ID，最多尝试5次</w:t>
      </w:r>
      <w:r w:rsidR="00C00CE9" w:rsidRPr="00762B7B">
        <w:rPr>
          <w:rFonts w:ascii="宋体" w:hAnsi="宋体" w:hint="eastAsia"/>
        </w:rPr>
        <w:t>；</w:t>
      </w:r>
      <w:r w:rsidRPr="00762B7B">
        <w:rPr>
          <w:rFonts w:ascii="宋体" w:hAnsi="宋体" w:hint="eastAsia"/>
        </w:rPr>
        <w:t>连接网络，最多尝试6次</w:t>
      </w:r>
      <w:r w:rsidR="00D00B9D" w:rsidRPr="00762B7B">
        <w:rPr>
          <w:rFonts w:ascii="宋体" w:hAnsi="宋体" w:hint="eastAsia"/>
        </w:rPr>
        <w:t>，</w:t>
      </w:r>
      <w:r w:rsidR="00C00CE9" w:rsidRPr="00762B7B">
        <w:rPr>
          <w:rFonts w:ascii="宋体" w:hAnsi="宋体" w:hint="eastAsia"/>
        </w:rPr>
        <w:t>如果</w:t>
      </w:r>
      <w:r w:rsidR="00D00B9D" w:rsidRPr="00762B7B">
        <w:rPr>
          <w:rFonts w:ascii="宋体" w:hAnsi="宋体" w:hint="eastAsia"/>
        </w:rPr>
        <w:t>设置ID和连接网络达到尝试次数后</w:t>
      </w:r>
      <w:r w:rsidR="00C00CE9" w:rsidRPr="00762B7B">
        <w:rPr>
          <w:rFonts w:ascii="宋体" w:hAnsi="宋体" w:hint="eastAsia"/>
        </w:rPr>
        <w:t>重新</w:t>
      </w:r>
      <w:r w:rsidR="00D00B9D" w:rsidRPr="00762B7B">
        <w:rPr>
          <w:rFonts w:ascii="宋体" w:hAnsi="宋体" w:hint="eastAsia"/>
        </w:rPr>
        <w:t>PLC硬件复位</w:t>
      </w:r>
      <w:r w:rsidRPr="00762B7B">
        <w:rPr>
          <w:rFonts w:ascii="宋体" w:hAnsi="宋体" w:hint="eastAsia"/>
        </w:rPr>
        <w:t>；</w:t>
      </w:r>
    </w:p>
    <w:p w14:paraId="05F13EDD" w14:textId="77777777" w:rsidR="00C00CE9" w:rsidRPr="00762B7B" w:rsidRDefault="00C00CE9" w:rsidP="00C00CE9">
      <w:pPr>
        <w:pStyle w:val="a9"/>
        <w:numPr>
          <w:ilvl w:val="0"/>
          <w:numId w:val="15"/>
        </w:numPr>
        <w:spacing w:line="360" w:lineRule="auto"/>
        <w:ind w:firstLineChars="0"/>
        <w:rPr>
          <w:rFonts w:ascii="宋体" w:hAnsi="宋体"/>
        </w:rPr>
      </w:pPr>
      <w:r w:rsidRPr="00762B7B">
        <w:rPr>
          <w:rFonts w:ascii="宋体" w:hAnsi="宋体" w:hint="eastAsia"/>
        </w:rPr>
        <w:t>设置ID</w:t>
      </w:r>
      <w:r w:rsidRPr="00762B7B">
        <w:rPr>
          <w:rFonts w:ascii="宋体" w:hAnsi="宋体"/>
        </w:rPr>
        <w:t>和连接网络</w:t>
      </w:r>
      <w:r w:rsidR="00D00B9D" w:rsidRPr="00762B7B">
        <w:rPr>
          <w:rFonts w:ascii="宋体" w:hAnsi="宋体" w:hint="eastAsia"/>
        </w:rPr>
        <w:t>成功则</w:t>
      </w:r>
      <w:r w:rsidR="00C03134" w:rsidRPr="00762B7B">
        <w:rPr>
          <w:rFonts w:ascii="宋体" w:hAnsi="宋体"/>
        </w:rPr>
        <w:t>进入数据接收循环，通过</w:t>
      </w:r>
      <w:proofErr w:type="spellStart"/>
      <w:r w:rsidR="00C03134" w:rsidRPr="00762B7B">
        <w:rPr>
          <w:rFonts w:ascii="宋体" w:hAnsi="宋体"/>
        </w:rPr>
        <w:t>RecvComData</w:t>
      </w:r>
      <w:proofErr w:type="spellEnd"/>
      <w:r w:rsidR="00C03134" w:rsidRPr="00762B7B">
        <w:rPr>
          <w:rFonts w:ascii="宋体" w:hAnsi="宋体"/>
        </w:rPr>
        <w:t>函数接收RTU数据并存储到</w:t>
      </w:r>
      <w:proofErr w:type="spellStart"/>
      <w:r w:rsidR="00C03134" w:rsidRPr="00762B7B">
        <w:rPr>
          <w:rFonts w:ascii="宋体" w:hAnsi="宋体"/>
        </w:rPr>
        <w:t>st_com_rtu_data_recv</w:t>
      </w:r>
      <w:proofErr w:type="spellEnd"/>
      <w:r w:rsidR="00C03134" w:rsidRPr="00762B7B">
        <w:rPr>
          <w:rFonts w:ascii="宋体" w:hAnsi="宋体"/>
        </w:rPr>
        <w:t>缓冲区</w:t>
      </w:r>
      <w:r w:rsidR="00C03134" w:rsidRPr="00762B7B">
        <w:rPr>
          <w:rFonts w:ascii="宋体" w:hAnsi="宋体" w:hint="eastAsia"/>
        </w:rPr>
        <w:t>；</w:t>
      </w:r>
    </w:p>
    <w:p w14:paraId="7CBEDE10" w14:textId="31FB09D5" w:rsidR="00C00CE9" w:rsidRPr="00762B7B" w:rsidRDefault="00C03134" w:rsidP="00C00CE9">
      <w:pPr>
        <w:pStyle w:val="a9"/>
        <w:numPr>
          <w:ilvl w:val="0"/>
          <w:numId w:val="15"/>
        </w:numPr>
        <w:spacing w:line="360" w:lineRule="auto"/>
        <w:ind w:firstLineChars="0"/>
        <w:rPr>
          <w:rFonts w:ascii="宋体" w:hAnsi="宋体"/>
        </w:rPr>
      </w:pPr>
      <w:r w:rsidRPr="00762B7B">
        <w:rPr>
          <w:rFonts w:ascii="宋体" w:hAnsi="宋体"/>
        </w:rPr>
        <w:t>使用</w:t>
      </w:r>
      <w:proofErr w:type="spellStart"/>
      <w:r w:rsidRPr="00762B7B">
        <w:rPr>
          <w:rFonts w:ascii="宋体" w:hAnsi="宋体"/>
        </w:rPr>
        <w:t>RtuDataTempFilter</w:t>
      </w:r>
      <w:proofErr w:type="spellEnd"/>
      <w:r w:rsidRPr="00762B7B">
        <w:rPr>
          <w:rFonts w:ascii="宋体" w:hAnsi="宋体"/>
        </w:rPr>
        <w:t>函数对接收到的</w:t>
      </w:r>
      <w:r w:rsidR="00C00CE9" w:rsidRPr="00762B7B">
        <w:rPr>
          <w:rFonts w:ascii="宋体" w:hAnsi="宋体" w:hint="eastAsia"/>
        </w:rPr>
        <w:t>温度</w:t>
      </w:r>
      <w:r w:rsidRPr="00762B7B">
        <w:rPr>
          <w:rFonts w:ascii="宋体" w:hAnsi="宋体"/>
        </w:rPr>
        <w:t>数据进行过滤</w:t>
      </w:r>
      <w:r w:rsidRPr="00762B7B">
        <w:rPr>
          <w:rFonts w:ascii="宋体" w:hAnsi="宋体" w:hint="eastAsia"/>
        </w:rPr>
        <w:t>，</w:t>
      </w:r>
      <w:r w:rsidRPr="00762B7B">
        <w:rPr>
          <w:rFonts w:ascii="宋体" w:hAnsi="宋体"/>
        </w:rPr>
        <w:t>将过滤后的数据存储到缓冲区</w:t>
      </w:r>
      <w:proofErr w:type="spellStart"/>
      <w:r w:rsidR="00C00CE9" w:rsidRPr="00762B7B">
        <w:rPr>
          <w:rFonts w:ascii="宋体" w:hAnsi="宋体"/>
        </w:rPr>
        <w:t>st_com_rtu_data_recv</w:t>
      </w:r>
      <w:proofErr w:type="spellEnd"/>
      <w:r w:rsidRPr="00762B7B">
        <w:rPr>
          <w:rFonts w:ascii="宋体" w:hAnsi="宋体"/>
        </w:rPr>
        <w:t>中</w:t>
      </w:r>
      <w:r w:rsidRPr="00762B7B">
        <w:rPr>
          <w:rFonts w:ascii="宋体" w:hAnsi="宋体" w:hint="eastAsia"/>
        </w:rPr>
        <w:t>；</w:t>
      </w:r>
    </w:p>
    <w:p w14:paraId="67987792" w14:textId="77777777" w:rsidR="00C00CE9" w:rsidRPr="00762B7B" w:rsidRDefault="00C03134" w:rsidP="00C00CE9">
      <w:pPr>
        <w:pStyle w:val="a9"/>
        <w:numPr>
          <w:ilvl w:val="0"/>
          <w:numId w:val="15"/>
        </w:numPr>
        <w:spacing w:line="360" w:lineRule="auto"/>
        <w:ind w:firstLineChars="0"/>
        <w:rPr>
          <w:rFonts w:ascii="宋体" w:hAnsi="宋体"/>
        </w:rPr>
      </w:pPr>
      <w:r w:rsidRPr="00762B7B">
        <w:rPr>
          <w:rFonts w:ascii="宋体" w:hAnsi="宋体"/>
        </w:rPr>
        <w:t>获取当前时间并计算时间间隔，如果时间超过预定值</w:t>
      </w:r>
      <w:r w:rsidRPr="00762B7B">
        <w:rPr>
          <w:rFonts w:ascii="宋体" w:hAnsi="宋体" w:hint="eastAsia"/>
        </w:rPr>
        <w:t>60秒</w:t>
      </w:r>
      <w:r w:rsidRPr="00762B7B">
        <w:rPr>
          <w:rFonts w:ascii="宋体" w:hAnsi="宋体"/>
        </w:rPr>
        <w:t>则跳出循环</w:t>
      </w:r>
      <w:r w:rsidRPr="00762B7B">
        <w:rPr>
          <w:rFonts w:ascii="宋体" w:hAnsi="宋体" w:hint="eastAsia"/>
        </w:rPr>
        <w:t>；</w:t>
      </w:r>
    </w:p>
    <w:p w14:paraId="72311E57" w14:textId="4F1DBD38" w:rsidR="00F258E6" w:rsidRPr="00762B7B" w:rsidRDefault="00C03134" w:rsidP="00C00CE9">
      <w:pPr>
        <w:pStyle w:val="a9"/>
        <w:numPr>
          <w:ilvl w:val="0"/>
          <w:numId w:val="15"/>
        </w:numPr>
        <w:spacing w:line="360" w:lineRule="auto"/>
        <w:ind w:firstLineChars="0"/>
        <w:rPr>
          <w:rFonts w:ascii="宋体" w:hAnsi="宋体"/>
        </w:rPr>
      </w:pPr>
      <w:r w:rsidRPr="00762B7B">
        <w:rPr>
          <w:rFonts w:ascii="宋体" w:hAnsi="宋体"/>
        </w:rPr>
        <w:t>获取当前时间</w:t>
      </w:r>
      <w:r w:rsidRPr="00762B7B">
        <w:rPr>
          <w:rFonts w:ascii="宋体" w:hAnsi="宋体" w:hint="eastAsia"/>
        </w:rPr>
        <w:t>，进入数据处理循环，重复上述数据接收和处理操作，</w:t>
      </w:r>
      <w:r w:rsidRPr="00762B7B">
        <w:rPr>
          <w:rFonts w:ascii="宋体" w:hAnsi="宋体"/>
        </w:rPr>
        <w:t>如果</w:t>
      </w:r>
      <w:r w:rsidRPr="00762B7B">
        <w:rPr>
          <w:rFonts w:ascii="宋体" w:hAnsi="宋体" w:hint="eastAsia"/>
        </w:rPr>
        <w:t>25秒</w:t>
      </w:r>
      <w:r w:rsidRPr="00762B7B">
        <w:rPr>
          <w:rFonts w:ascii="宋体" w:hAnsi="宋体"/>
        </w:rPr>
        <w:t>内没有接收到数据，则重新设置PLC</w:t>
      </w:r>
      <w:r w:rsidRPr="00762B7B">
        <w:rPr>
          <w:rFonts w:ascii="宋体" w:hAnsi="宋体" w:hint="eastAsia"/>
        </w:rPr>
        <w:t>的</w:t>
      </w:r>
      <w:r w:rsidRPr="00762B7B">
        <w:rPr>
          <w:rFonts w:ascii="宋体" w:hAnsi="宋体"/>
        </w:rPr>
        <w:t>ID</w:t>
      </w:r>
      <w:r w:rsidR="00C00CE9" w:rsidRPr="00762B7B">
        <w:rPr>
          <w:rFonts w:ascii="宋体" w:hAnsi="宋体" w:hint="eastAsia"/>
        </w:rPr>
        <w:t>和网络</w:t>
      </w:r>
      <w:r w:rsidRPr="00762B7B">
        <w:rPr>
          <w:rFonts w:ascii="宋体" w:hAnsi="宋体" w:hint="eastAsia"/>
        </w:rPr>
        <w:t>。</w:t>
      </w:r>
    </w:p>
    <w:p w14:paraId="13DBF9EA" w14:textId="26CABBC5" w:rsidR="00415DFF" w:rsidRPr="00762B7B" w:rsidRDefault="003D68F3" w:rsidP="003D68F3">
      <w:pPr>
        <w:ind w:firstLineChars="0" w:firstLine="0"/>
      </w:pPr>
      <w:r w:rsidRPr="00762B7B">
        <w:rPr>
          <w:noProof/>
        </w:rPr>
        <w:lastRenderedPageBreak/>
        <w:drawing>
          <wp:anchor distT="0" distB="0" distL="114300" distR="114300" simplePos="0" relativeHeight="251669504" behindDoc="0" locked="0" layoutInCell="1" allowOverlap="1" wp14:anchorId="621CE791" wp14:editId="21DC91C5">
            <wp:simplePos x="0" y="0"/>
            <wp:positionH relativeFrom="column">
              <wp:posOffset>365760</wp:posOffset>
            </wp:positionH>
            <wp:positionV relativeFrom="paragraph">
              <wp:posOffset>0</wp:posOffset>
            </wp:positionV>
            <wp:extent cx="4709160" cy="8492490"/>
            <wp:effectExtent l="0" t="0" r="0" b="3810"/>
            <wp:wrapSquare wrapText="bothSides"/>
            <wp:docPr id="2056921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1528" name=""/>
                    <pic:cNvPicPr/>
                  </pic:nvPicPr>
                  <pic:blipFill rotWithShape="1">
                    <a:blip r:embed="rId14"/>
                    <a:srcRect b="4227"/>
                    <a:stretch/>
                  </pic:blipFill>
                  <pic:spPr bwMode="auto">
                    <a:xfrm>
                      <a:off x="0" y="0"/>
                      <a:ext cx="4709160" cy="849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D3C48C" w14:textId="5AB43E18" w:rsidR="00415DFF" w:rsidRPr="00762B7B" w:rsidRDefault="00415DFF" w:rsidP="00415DFF">
      <w:pPr>
        <w:pStyle w:val="aa"/>
        <w:ind w:firstLine="400"/>
        <w:jc w:val="center"/>
        <w:rPr>
          <w:rFonts w:ascii="宋体" w:eastAsia="宋体" w:hAnsi="宋体" w:cs="Times New Roman"/>
        </w:rPr>
      </w:pPr>
      <w:r w:rsidRPr="00762B7B">
        <w:rPr>
          <w:rFonts w:ascii="宋体" w:eastAsia="宋体" w:hAnsi="宋体" w:cs="Times New Roman"/>
        </w:rPr>
        <w:t xml:space="preserve">图 </w:t>
      </w:r>
      <w:r w:rsidRPr="00762B7B">
        <w:rPr>
          <w:rFonts w:ascii="宋体" w:eastAsia="宋体" w:hAnsi="宋体" w:cs="Times New Roman" w:hint="eastAsia"/>
        </w:rPr>
        <w:t xml:space="preserve">7 </w:t>
      </w:r>
      <w:r w:rsidR="004B4C8B" w:rsidRPr="00762B7B">
        <w:rPr>
          <w:rFonts w:ascii="宋体" w:eastAsia="宋体" w:hAnsi="宋体" w:cs="Times New Roman" w:hint="eastAsia"/>
        </w:rPr>
        <w:t>COM总线通信模块</w:t>
      </w:r>
      <w:r w:rsidRPr="00762B7B">
        <w:rPr>
          <w:rFonts w:ascii="宋体" w:eastAsia="宋体" w:hAnsi="宋体" w:cs="Times New Roman"/>
        </w:rPr>
        <w:t>流程图</w:t>
      </w:r>
    </w:p>
    <w:p w14:paraId="75718FC9" w14:textId="70E3EB0B" w:rsidR="008238D4" w:rsidRPr="00762B7B" w:rsidRDefault="0091794E" w:rsidP="0091794E">
      <w:pPr>
        <w:pStyle w:val="1"/>
      </w:pPr>
      <w:bookmarkStart w:id="22" w:name="_Toc170721880"/>
      <w:r w:rsidRPr="00762B7B">
        <w:rPr>
          <w:rFonts w:hint="eastAsia"/>
        </w:rPr>
        <w:lastRenderedPageBreak/>
        <w:t>接口设计</w:t>
      </w:r>
      <w:bookmarkEnd w:id="22"/>
    </w:p>
    <w:p w14:paraId="553BACC7" w14:textId="20DF155E" w:rsidR="0091794E" w:rsidRPr="00762B7B" w:rsidRDefault="003B2114" w:rsidP="0091794E">
      <w:pPr>
        <w:pStyle w:val="2"/>
      </w:pPr>
      <w:bookmarkStart w:id="23" w:name="_Toc170721881"/>
      <w:r w:rsidRPr="00762B7B">
        <w:rPr>
          <w:rFonts w:hint="eastAsia"/>
        </w:rPr>
        <w:t>人机</w:t>
      </w:r>
      <w:r w:rsidR="000B7838" w:rsidRPr="00762B7B">
        <w:rPr>
          <w:rFonts w:hint="eastAsia"/>
        </w:rPr>
        <w:t>接口</w:t>
      </w:r>
      <w:bookmarkEnd w:id="23"/>
    </w:p>
    <w:p w14:paraId="6CAF78BB" w14:textId="3CC4DC8F" w:rsidR="007F1263" w:rsidRPr="00762B7B" w:rsidRDefault="009063FF" w:rsidP="009063FF">
      <w:pPr>
        <w:ind w:firstLine="480"/>
      </w:pPr>
      <w:r w:rsidRPr="00762B7B">
        <w:rPr>
          <w:rFonts w:hint="eastAsia"/>
        </w:rPr>
        <w:t>本软件的人机接口即使用</w:t>
      </w:r>
      <w:r w:rsidRPr="00762B7B">
        <w:rPr>
          <w:rFonts w:hint="eastAsia"/>
        </w:rPr>
        <w:t>LED</w:t>
      </w:r>
      <w:r w:rsidRPr="00762B7B">
        <w:rPr>
          <w:rFonts w:hint="eastAsia"/>
        </w:rPr>
        <w:t>指示灯进行操作已达到人机交互的目的</w:t>
      </w:r>
      <w:r w:rsidR="00FE0213" w:rsidRPr="00762B7B">
        <w:rPr>
          <w:rFonts w:hint="eastAsia"/>
        </w:rPr>
        <w:t>。</w:t>
      </w:r>
    </w:p>
    <w:p w14:paraId="00C26176" w14:textId="4033C944" w:rsidR="00FE0213" w:rsidRPr="00762B7B" w:rsidRDefault="00FE0213" w:rsidP="00D377B7">
      <w:pPr>
        <w:pStyle w:val="a9"/>
        <w:numPr>
          <w:ilvl w:val="0"/>
          <w:numId w:val="18"/>
        </w:numPr>
        <w:ind w:firstLineChars="0"/>
      </w:pPr>
      <w:r w:rsidRPr="00762B7B">
        <w:t>运行：运行指示灯，白色，正常工作时呈闪烁状态；</w:t>
      </w:r>
    </w:p>
    <w:p w14:paraId="3C219DD8" w14:textId="3A81A5DA" w:rsidR="00FE0213" w:rsidRPr="00762B7B" w:rsidRDefault="00FE0213" w:rsidP="00D377B7">
      <w:pPr>
        <w:pStyle w:val="a9"/>
        <w:numPr>
          <w:ilvl w:val="0"/>
          <w:numId w:val="18"/>
        </w:numPr>
        <w:ind w:firstLineChars="0"/>
      </w:pPr>
      <w:r w:rsidRPr="00762B7B">
        <w:t>采集：采集指示灯，白色，采集数据时呈闪烁状态；</w:t>
      </w:r>
    </w:p>
    <w:p w14:paraId="3B70DD39" w14:textId="7543432B" w:rsidR="00FE0213" w:rsidRPr="00762B7B" w:rsidRDefault="00FE0213" w:rsidP="00D377B7">
      <w:pPr>
        <w:pStyle w:val="a9"/>
        <w:numPr>
          <w:ilvl w:val="0"/>
          <w:numId w:val="18"/>
        </w:numPr>
        <w:ind w:firstLineChars="0"/>
      </w:pPr>
      <w:r w:rsidRPr="00762B7B">
        <w:t>上传：上传指示灯，白色，有数据上传时呈闪烁状态。</w:t>
      </w:r>
    </w:p>
    <w:p w14:paraId="31293E01" w14:textId="2B0D50B1" w:rsidR="0091794E" w:rsidRPr="00762B7B" w:rsidRDefault="003B2114" w:rsidP="0091794E">
      <w:pPr>
        <w:pStyle w:val="2"/>
      </w:pPr>
      <w:bookmarkStart w:id="24" w:name="_Toc170721882"/>
      <w:r w:rsidRPr="00762B7B">
        <w:rPr>
          <w:rFonts w:hint="eastAsia"/>
        </w:rPr>
        <w:t>内部</w:t>
      </w:r>
      <w:r w:rsidR="0091794E" w:rsidRPr="00762B7B">
        <w:rPr>
          <w:rFonts w:hint="eastAsia"/>
        </w:rPr>
        <w:t>接口</w:t>
      </w:r>
      <w:bookmarkEnd w:id="24"/>
    </w:p>
    <w:p w14:paraId="50545949" w14:textId="26985206" w:rsidR="005F4577" w:rsidRPr="00762B7B" w:rsidRDefault="003B2114" w:rsidP="005F4577">
      <w:pPr>
        <w:ind w:firstLine="480"/>
      </w:pPr>
      <w:r w:rsidRPr="00762B7B">
        <w:rPr>
          <w:rFonts w:hint="eastAsia"/>
        </w:rPr>
        <w:t>硬件内部绑定硬件定义的协议接口。</w:t>
      </w:r>
    </w:p>
    <w:p w14:paraId="5AF78D6D" w14:textId="7566CD32" w:rsidR="0091794E" w:rsidRPr="00762B7B" w:rsidRDefault="0091794E" w:rsidP="0091794E">
      <w:pPr>
        <w:pStyle w:val="1"/>
      </w:pPr>
      <w:bookmarkStart w:id="25" w:name="_Toc170721883"/>
      <w:r w:rsidRPr="00762B7B">
        <w:rPr>
          <w:rFonts w:hint="eastAsia"/>
        </w:rPr>
        <w:t>出错处理</w:t>
      </w:r>
      <w:bookmarkEnd w:id="25"/>
    </w:p>
    <w:p w14:paraId="02EBDBEA" w14:textId="59759754" w:rsidR="0091794E" w:rsidRPr="00762B7B" w:rsidRDefault="0091794E" w:rsidP="0091794E">
      <w:pPr>
        <w:pStyle w:val="2"/>
      </w:pPr>
      <w:bookmarkStart w:id="26" w:name="_Toc170721884"/>
      <w:r w:rsidRPr="00762B7B">
        <w:rPr>
          <w:rFonts w:hint="eastAsia"/>
        </w:rPr>
        <w:t>出错信息</w:t>
      </w:r>
      <w:bookmarkEnd w:id="26"/>
    </w:p>
    <w:p w14:paraId="69383250" w14:textId="77777777" w:rsidR="00715D76" w:rsidRPr="00762B7B" w:rsidRDefault="00715D76" w:rsidP="00715D76">
      <w:pPr>
        <w:ind w:firstLine="480"/>
      </w:pPr>
      <w:r w:rsidRPr="00762B7B">
        <w:rPr>
          <w:rFonts w:hint="eastAsia"/>
        </w:rPr>
        <w:t>一、程序在运行时主要会出现两种错误：</w:t>
      </w:r>
    </w:p>
    <w:p w14:paraId="2BEF1330" w14:textId="77777777" w:rsidR="00715D76" w:rsidRPr="00762B7B" w:rsidRDefault="00715D76" w:rsidP="00715D76">
      <w:pPr>
        <w:ind w:firstLine="480"/>
      </w:pPr>
      <w:r w:rsidRPr="00762B7B">
        <w:rPr>
          <w:rFonts w:hint="eastAsia"/>
        </w:rPr>
        <w:t>（一）由于输入信息，或无法满足要求时产生的错误，成为软错误。</w:t>
      </w:r>
    </w:p>
    <w:p w14:paraId="0DBFD00A" w14:textId="77777777" w:rsidR="00715D76" w:rsidRPr="00762B7B" w:rsidRDefault="00715D76" w:rsidP="00715D76">
      <w:pPr>
        <w:ind w:firstLine="480"/>
      </w:pPr>
      <w:r w:rsidRPr="00762B7B">
        <w:rPr>
          <w:rFonts w:hint="eastAsia"/>
        </w:rPr>
        <w:t>（二）由于其他问题，如传输超时等，产生的问题，成为硬错误。</w:t>
      </w:r>
    </w:p>
    <w:p w14:paraId="129CBA92" w14:textId="77777777" w:rsidR="00715D76" w:rsidRPr="00762B7B" w:rsidRDefault="00715D76" w:rsidP="00715D76">
      <w:pPr>
        <w:ind w:firstLine="480"/>
      </w:pPr>
      <w:r w:rsidRPr="00762B7B">
        <w:rPr>
          <w:rFonts w:hint="eastAsia"/>
        </w:rPr>
        <w:t>二、对于软错误：须在操作成功判断或输入数据验证模块进行数据分析，判断错误类型，再生成错误提示语句，输出到故障信息中。</w:t>
      </w:r>
    </w:p>
    <w:p w14:paraId="21AE2997" w14:textId="77777777" w:rsidR="00715D76" w:rsidRPr="00762B7B" w:rsidRDefault="00715D76" w:rsidP="00715D76">
      <w:pPr>
        <w:ind w:firstLine="480"/>
      </w:pPr>
      <w:r w:rsidRPr="00762B7B">
        <w:rPr>
          <w:rFonts w:hint="eastAsia"/>
        </w:rPr>
        <w:t>三、对于应错误：可在出错的相应模块中输出简单的出错语句，并将程序重置，返回输入阶段。</w:t>
      </w:r>
    </w:p>
    <w:p w14:paraId="6EB67876" w14:textId="00775339" w:rsidR="00715D76" w:rsidRPr="00762B7B" w:rsidRDefault="00715D76" w:rsidP="00715D76">
      <w:pPr>
        <w:ind w:firstLine="480"/>
      </w:pPr>
      <w:r w:rsidRPr="00762B7B">
        <w:rPr>
          <w:rFonts w:hint="eastAsia"/>
        </w:rPr>
        <w:t>四、出错信息必须给出相应的出错原因。</w:t>
      </w:r>
    </w:p>
    <w:p w14:paraId="73395789" w14:textId="07B73BF9" w:rsidR="0091794E" w:rsidRPr="00762B7B" w:rsidRDefault="0091794E" w:rsidP="0091794E">
      <w:pPr>
        <w:pStyle w:val="2"/>
      </w:pPr>
      <w:bookmarkStart w:id="27" w:name="_Toc170721885"/>
      <w:r w:rsidRPr="00762B7B">
        <w:rPr>
          <w:rFonts w:hint="eastAsia"/>
        </w:rPr>
        <w:t>补救措施</w:t>
      </w:r>
      <w:bookmarkEnd w:id="27"/>
    </w:p>
    <w:p w14:paraId="2C8C72EF" w14:textId="116B7DB0" w:rsidR="00715D76" w:rsidRPr="00762B7B" w:rsidRDefault="00715D76" w:rsidP="00715D76">
      <w:pPr>
        <w:pStyle w:val="a9"/>
        <w:numPr>
          <w:ilvl w:val="0"/>
          <w:numId w:val="9"/>
        </w:numPr>
        <w:ind w:firstLineChars="0"/>
      </w:pPr>
      <w:r w:rsidRPr="00762B7B">
        <w:rPr>
          <w:rFonts w:hint="eastAsia"/>
        </w:rPr>
        <w:t>在硬件方面要选择可靠、稳定的单片机类型，保证控制器运行时的可</w:t>
      </w:r>
    </w:p>
    <w:p w14:paraId="23220C33" w14:textId="77777777" w:rsidR="00715D76" w:rsidRPr="00762B7B" w:rsidRDefault="00715D76" w:rsidP="00715D76">
      <w:pPr>
        <w:ind w:firstLineChars="0"/>
      </w:pPr>
      <w:r w:rsidRPr="00762B7B">
        <w:rPr>
          <w:rFonts w:hint="eastAsia"/>
        </w:rPr>
        <w:t>靠性。</w:t>
      </w:r>
    </w:p>
    <w:p w14:paraId="6C3ABE0B" w14:textId="77777777" w:rsidR="00715D76" w:rsidRPr="00762B7B" w:rsidRDefault="00715D76" w:rsidP="00715D76">
      <w:pPr>
        <w:pStyle w:val="a9"/>
        <w:numPr>
          <w:ilvl w:val="0"/>
          <w:numId w:val="9"/>
        </w:numPr>
        <w:ind w:firstLineChars="0"/>
      </w:pPr>
      <w:r w:rsidRPr="00762B7B">
        <w:rPr>
          <w:rFonts w:hint="eastAsia"/>
        </w:rPr>
        <w:t>对一个嵌入式软件来说，无论单片机的性能再好，程序质量再高，在</w:t>
      </w:r>
    </w:p>
    <w:p w14:paraId="118C77A6" w14:textId="434E7E10" w:rsidR="00715D76" w:rsidRPr="00762B7B" w:rsidRDefault="00715D76" w:rsidP="00715D76">
      <w:pPr>
        <w:ind w:firstLineChars="0"/>
      </w:pPr>
      <w:r w:rsidRPr="00762B7B">
        <w:rPr>
          <w:rFonts w:hint="eastAsia"/>
        </w:rPr>
        <w:t>当今运行环境高度复杂的情况下，由于操作不当或者不可预料的原因，难免出现各种各样的异常、故障，导致软件不能正常运转，甚至造成重大损失。如何减</w:t>
      </w:r>
      <w:r w:rsidRPr="00762B7B">
        <w:rPr>
          <w:rFonts w:hint="eastAsia"/>
        </w:rPr>
        <w:lastRenderedPageBreak/>
        <w:t>少这种故障的发生几率，并提供事后的弥补措施，对保障软件正常运行时非常重要的。</w:t>
      </w:r>
    </w:p>
    <w:sectPr w:rsidR="00715D76" w:rsidRPr="00762B7B" w:rsidSect="00860E21">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0EE94" w14:textId="77777777" w:rsidR="00D2723B" w:rsidRDefault="00D2723B" w:rsidP="0036593A">
      <w:pPr>
        <w:spacing w:line="240" w:lineRule="auto"/>
        <w:ind w:firstLine="480"/>
      </w:pPr>
      <w:r>
        <w:separator/>
      </w:r>
    </w:p>
  </w:endnote>
  <w:endnote w:type="continuationSeparator" w:id="0">
    <w:p w14:paraId="2F2466BD" w14:textId="77777777" w:rsidR="00D2723B" w:rsidRDefault="00D2723B" w:rsidP="0036593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91DCD" w14:textId="77777777" w:rsidR="0036593A" w:rsidRDefault="0036593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647932"/>
      <w:docPartObj>
        <w:docPartGallery w:val="Page Numbers (Bottom of Page)"/>
        <w:docPartUnique/>
      </w:docPartObj>
    </w:sdtPr>
    <w:sdtContent>
      <w:p w14:paraId="76B1A5BC" w14:textId="51427F02" w:rsidR="00913AEB" w:rsidRDefault="00913AEB" w:rsidP="0077078B">
        <w:pPr>
          <w:pStyle w:val="a7"/>
          <w:ind w:firstLine="360"/>
          <w:jc w:val="center"/>
        </w:pPr>
        <w:r>
          <w:fldChar w:fldCharType="begin"/>
        </w:r>
        <w:r>
          <w:instrText>PAGE   \* MERGEFORMAT</w:instrText>
        </w:r>
        <w:r>
          <w:fldChar w:fldCharType="separate"/>
        </w:r>
        <w:r>
          <w:rPr>
            <w:lang w:val="zh-CN"/>
          </w:rPr>
          <w:t>2</w:t>
        </w:r>
        <w:r>
          <w:fldChar w:fldCharType="end"/>
        </w:r>
      </w:p>
    </w:sdtContent>
  </w:sdt>
  <w:p w14:paraId="4BA9C76B" w14:textId="77777777" w:rsidR="0036593A" w:rsidRDefault="0036593A">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06AEF" w14:textId="77777777" w:rsidR="0036593A" w:rsidRDefault="0036593A">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35B93" w14:textId="77777777" w:rsidR="00D2723B" w:rsidRDefault="00D2723B" w:rsidP="0036593A">
      <w:pPr>
        <w:spacing w:line="240" w:lineRule="auto"/>
        <w:ind w:firstLine="480"/>
      </w:pPr>
      <w:r>
        <w:separator/>
      </w:r>
    </w:p>
  </w:footnote>
  <w:footnote w:type="continuationSeparator" w:id="0">
    <w:p w14:paraId="2029E9AF" w14:textId="77777777" w:rsidR="00D2723B" w:rsidRDefault="00D2723B" w:rsidP="0036593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C53F7" w14:textId="77777777" w:rsidR="0036593A" w:rsidRDefault="0036593A">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9A835" w14:textId="59C26F64" w:rsidR="0036593A" w:rsidRPr="00860E21" w:rsidRDefault="0036593A" w:rsidP="00D224E3">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8F580" w14:textId="77777777" w:rsidR="0036593A" w:rsidRDefault="0036593A" w:rsidP="00860E21">
    <w:pPr>
      <w:pStyle w:val="a5"/>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0E2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7823233"/>
    <w:multiLevelType w:val="hybridMultilevel"/>
    <w:tmpl w:val="1988D43E"/>
    <w:lvl w:ilvl="0" w:tplc="0486E57C">
      <w:start w:val="1"/>
      <w:numFmt w:val="chineseCountingThousand"/>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7E30CF"/>
    <w:multiLevelType w:val="hybridMultilevel"/>
    <w:tmpl w:val="41A270C2"/>
    <w:lvl w:ilvl="0" w:tplc="B752354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C217C95"/>
    <w:multiLevelType w:val="hybridMultilevel"/>
    <w:tmpl w:val="46CC719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F643520"/>
    <w:multiLevelType w:val="hybridMultilevel"/>
    <w:tmpl w:val="8F926C88"/>
    <w:lvl w:ilvl="0" w:tplc="38CE8AB6">
      <w:start w:val="1"/>
      <w:numFmt w:val="chineseCountingThousand"/>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5115D8"/>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79F625A"/>
    <w:multiLevelType w:val="hybridMultilevel"/>
    <w:tmpl w:val="1B201EF4"/>
    <w:lvl w:ilvl="0" w:tplc="F146CAD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AAC600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7AF57B0"/>
    <w:multiLevelType w:val="hybridMultilevel"/>
    <w:tmpl w:val="959874C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57F10350"/>
    <w:multiLevelType w:val="hybridMultilevel"/>
    <w:tmpl w:val="9EA0F79E"/>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0" w15:restartNumberingAfterBreak="0">
    <w:nsid w:val="5E8609C2"/>
    <w:multiLevelType w:val="hybridMultilevel"/>
    <w:tmpl w:val="DCE4B20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5EDC739C"/>
    <w:multiLevelType w:val="multilevel"/>
    <w:tmpl w:val="0409001D"/>
    <w:styleLink w:val="20"/>
    <w:lvl w:ilvl="0">
      <w:start w:val="1"/>
      <w:numFmt w:val="decimal"/>
      <w:lvlText w:val="%1"/>
      <w:lvlJc w:val="left"/>
      <w:pPr>
        <w:ind w:left="425" w:hanging="425"/>
      </w:pPr>
      <w:rPr>
        <w:rFonts w:ascii="Times New Roman" w:eastAsia="宋体" w:hAnsi="Times New Roman" w:hint="default"/>
        <w:color w:val="auto"/>
        <w:sz w:val="44"/>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5FE52E50"/>
    <w:multiLevelType w:val="hybridMultilevel"/>
    <w:tmpl w:val="C4347B6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66D07D14"/>
    <w:multiLevelType w:val="hybridMultilevel"/>
    <w:tmpl w:val="6854DDD8"/>
    <w:lvl w:ilvl="0" w:tplc="CAEE877C">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B45514A"/>
    <w:multiLevelType w:val="hybridMultilevel"/>
    <w:tmpl w:val="271A57C4"/>
    <w:lvl w:ilvl="0" w:tplc="B9F69FA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36402542">
    <w:abstractNumId w:val="4"/>
  </w:num>
  <w:num w:numId="2" w16cid:durableId="2006279881">
    <w:abstractNumId w:val="1"/>
  </w:num>
  <w:num w:numId="3" w16cid:durableId="1532188402">
    <w:abstractNumId w:val="13"/>
  </w:num>
  <w:num w:numId="4" w16cid:durableId="314183951">
    <w:abstractNumId w:val="11"/>
  </w:num>
  <w:num w:numId="5" w16cid:durableId="1241787708">
    <w:abstractNumId w:val="0"/>
  </w:num>
  <w:num w:numId="6" w16cid:durableId="801116788">
    <w:abstractNumId w:val="5"/>
  </w:num>
  <w:num w:numId="7" w16cid:durableId="1952279184">
    <w:abstractNumId w:val="7"/>
  </w:num>
  <w:num w:numId="8" w16cid:durableId="1315648795">
    <w:abstractNumId w:val="6"/>
  </w:num>
  <w:num w:numId="9" w16cid:durableId="62415681">
    <w:abstractNumId w:val="2"/>
  </w:num>
  <w:num w:numId="10" w16cid:durableId="1548028433">
    <w:abstractNumId w:val="10"/>
  </w:num>
  <w:num w:numId="11" w16cid:durableId="1164853734">
    <w:abstractNumId w:val="12"/>
  </w:num>
  <w:num w:numId="12" w16cid:durableId="9277311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5980033">
    <w:abstractNumId w:val="5"/>
  </w:num>
  <w:num w:numId="14" w16cid:durableId="327444340">
    <w:abstractNumId w:val="5"/>
  </w:num>
  <w:num w:numId="15" w16cid:durableId="2130318934">
    <w:abstractNumId w:val="3"/>
  </w:num>
  <w:num w:numId="16" w16cid:durableId="864749736">
    <w:abstractNumId w:val="8"/>
  </w:num>
  <w:num w:numId="17" w16cid:durableId="729380006">
    <w:abstractNumId w:val="14"/>
  </w:num>
  <w:num w:numId="18" w16cid:durableId="841434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1D"/>
    <w:rsid w:val="000211EC"/>
    <w:rsid w:val="000270A1"/>
    <w:rsid w:val="00031B55"/>
    <w:rsid w:val="000363A6"/>
    <w:rsid w:val="00036F1D"/>
    <w:rsid w:val="0004261D"/>
    <w:rsid w:val="00057F8F"/>
    <w:rsid w:val="000630BA"/>
    <w:rsid w:val="00064D31"/>
    <w:rsid w:val="00077688"/>
    <w:rsid w:val="000A31DE"/>
    <w:rsid w:val="000B7838"/>
    <w:rsid w:val="000B7999"/>
    <w:rsid w:val="000E1505"/>
    <w:rsid w:val="000E78D1"/>
    <w:rsid w:val="000F279B"/>
    <w:rsid w:val="000F5C92"/>
    <w:rsid w:val="00103351"/>
    <w:rsid w:val="001140AA"/>
    <w:rsid w:val="00116384"/>
    <w:rsid w:val="0011665F"/>
    <w:rsid w:val="0012038C"/>
    <w:rsid w:val="001525B5"/>
    <w:rsid w:val="00165E37"/>
    <w:rsid w:val="00187B47"/>
    <w:rsid w:val="001C7622"/>
    <w:rsid w:val="001E2BC5"/>
    <w:rsid w:val="001E4A1C"/>
    <w:rsid w:val="0020400F"/>
    <w:rsid w:val="00215046"/>
    <w:rsid w:val="002323DF"/>
    <w:rsid w:val="00234E4E"/>
    <w:rsid w:val="00240505"/>
    <w:rsid w:val="00242B16"/>
    <w:rsid w:val="00250261"/>
    <w:rsid w:val="00250B03"/>
    <w:rsid w:val="002510AA"/>
    <w:rsid w:val="00272A6F"/>
    <w:rsid w:val="00296465"/>
    <w:rsid w:val="002B0D16"/>
    <w:rsid w:val="002B1769"/>
    <w:rsid w:val="002B3E1E"/>
    <w:rsid w:val="002B7E4E"/>
    <w:rsid w:val="002E1A4F"/>
    <w:rsid w:val="002F64CB"/>
    <w:rsid w:val="00300785"/>
    <w:rsid w:val="00305C82"/>
    <w:rsid w:val="00305F7E"/>
    <w:rsid w:val="00333597"/>
    <w:rsid w:val="0034373B"/>
    <w:rsid w:val="003658DA"/>
    <w:rsid w:val="0036593A"/>
    <w:rsid w:val="00370B9E"/>
    <w:rsid w:val="00372380"/>
    <w:rsid w:val="00372C37"/>
    <w:rsid w:val="003772FA"/>
    <w:rsid w:val="00390352"/>
    <w:rsid w:val="0039231E"/>
    <w:rsid w:val="003A29B5"/>
    <w:rsid w:val="003B2114"/>
    <w:rsid w:val="003C52A7"/>
    <w:rsid w:val="003D68F3"/>
    <w:rsid w:val="003E61EA"/>
    <w:rsid w:val="003F7CBF"/>
    <w:rsid w:val="004005D7"/>
    <w:rsid w:val="00410DED"/>
    <w:rsid w:val="004120AF"/>
    <w:rsid w:val="00414877"/>
    <w:rsid w:val="00415DFF"/>
    <w:rsid w:val="00422D50"/>
    <w:rsid w:val="00426E7C"/>
    <w:rsid w:val="00433BE3"/>
    <w:rsid w:val="00436974"/>
    <w:rsid w:val="00436E3C"/>
    <w:rsid w:val="00454B20"/>
    <w:rsid w:val="00454C0D"/>
    <w:rsid w:val="00473C1C"/>
    <w:rsid w:val="00483F70"/>
    <w:rsid w:val="004B4C8B"/>
    <w:rsid w:val="004C4D08"/>
    <w:rsid w:val="004D04A1"/>
    <w:rsid w:val="004D3D4A"/>
    <w:rsid w:val="004E0E56"/>
    <w:rsid w:val="004E2F8D"/>
    <w:rsid w:val="004F086D"/>
    <w:rsid w:val="004F0C22"/>
    <w:rsid w:val="005003D2"/>
    <w:rsid w:val="0051291F"/>
    <w:rsid w:val="0051384D"/>
    <w:rsid w:val="00543DD7"/>
    <w:rsid w:val="00554590"/>
    <w:rsid w:val="00561A0E"/>
    <w:rsid w:val="00570069"/>
    <w:rsid w:val="00572EEF"/>
    <w:rsid w:val="00573B67"/>
    <w:rsid w:val="005A2E75"/>
    <w:rsid w:val="005A5E7C"/>
    <w:rsid w:val="005C3650"/>
    <w:rsid w:val="005C36AC"/>
    <w:rsid w:val="005E4711"/>
    <w:rsid w:val="005F4577"/>
    <w:rsid w:val="005F710E"/>
    <w:rsid w:val="006109FE"/>
    <w:rsid w:val="00617128"/>
    <w:rsid w:val="00617FF1"/>
    <w:rsid w:val="00625946"/>
    <w:rsid w:val="0063434F"/>
    <w:rsid w:val="00640726"/>
    <w:rsid w:val="00644814"/>
    <w:rsid w:val="0066549B"/>
    <w:rsid w:val="00670740"/>
    <w:rsid w:val="0068211C"/>
    <w:rsid w:val="006912B2"/>
    <w:rsid w:val="006A779C"/>
    <w:rsid w:val="006B793D"/>
    <w:rsid w:val="006F45F1"/>
    <w:rsid w:val="00715010"/>
    <w:rsid w:val="007151CB"/>
    <w:rsid w:val="00715D76"/>
    <w:rsid w:val="007174E1"/>
    <w:rsid w:val="007310F2"/>
    <w:rsid w:val="007519AD"/>
    <w:rsid w:val="00762B7B"/>
    <w:rsid w:val="007667F1"/>
    <w:rsid w:val="0077078B"/>
    <w:rsid w:val="007722C4"/>
    <w:rsid w:val="00785D7F"/>
    <w:rsid w:val="007910F9"/>
    <w:rsid w:val="0079366D"/>
    <w:rsid w:val="007A36FD"/>
    <w:rsid w:val="007C10F7"/>
    <w:rsid w:val="007E749E"/>
    <w:rsid w:val="007F1263"/>
    <w:rsid w:val="0080032A"/>
    <w:rsid w:val="00805055"/>
    <w:rsid w:val="00821ED3"/>
    <w:rsid w:val="008238D4"/>
    <w:rsid w:val="00834BC1"/>
    <w:rsid w:val="00843513"/>
    <w:rsid w:val="008462D2"/>
    <w:rsid w:val="008574AF"/>
    <w:rsid w:val="008607EB"/>
    <w:rsid w:val="00860E21"/>
    <w:rsid w:val="00865096"/>
    <w:rsid w:val="00883071"/>
    <w:rsid w:val="008B01B0"/>
    <w:rsid w:val="008B1B3E"/>
    <w:rsid w:val="008C76D8"/>
    <w:rsid w:val="008D02B0"/>
    <w:rsid w:val="008D66EC"/>
    <w:rsid w:val="008E09C7"/>
    <w:rsid w:val="008E1452"/>
    <w:rsid w:val="00902295"/>
    <w:rsid w:val="009063FF"/>
    <w:rsid w:val="00913AEB"/>
    <w:rsid w:val="0091794E"/>
    <w:rsid w:val="00923CF6"/>
    <w:rsid w:val="00923E6F"/>
    <w:rsid w:val="00926C4A"/>
    <w:rsid w:val="009303E2"/>
    <w:rsid w:val="00930F60"/>
    <w:rsid w:val="00942978"/>
    <w:rsid w:val="00942C87"/>
    <w:rsid w:val="00944047"/>
    <w:rsid w:val="00945986"/>
    <w:rsid w:val="0094620F"/>
    <w:rsid w:val="009523D2"/>
    <w:rsid w:val="00967562"/>
    <w:rsid w:val="00974FAF"/>
    <w:rsid w:val="00982830"/>
    <w:rsid w:val="00982A1D"/>
    <w:rsid w:val="00985580"/>
    <w:rsid w:val="0098568A"/>
    <w:rsid w:val="009D097E"/>
    <w:rsid w:val="009D2860"/>
    <w:rsid w:val="009F635B"/>
    <w:rsid w:val="009F6FA5"/>
    <w:rsid w:val="00A37B67"/>
    <w:rsid w:val="00A45745"/>
    <w:rsid w:val="00A47B75"/>
    <w:rsid w:val="00A556AF"/>
    <w:rsid w:val="00A55EE7"/>
    <w:rsid w:val="00A56046"/>
    <w:rsid w:val="00A62462"/>
    <w:rsid w:val="00A62EE6"/>
    <w:rsid w:val="00A74024"/>
    <w:rsid w:val="00A949A8"/>
    <w:rsid w:val="00AA4F3E"/>
    <w:rsid w:val="00AA6D1F"/>
    <w:rsid w:val="00AB280F"/>
    <w:rsid w:val="00AB4F9C"/>
    <w:rsid w:val="00AC0BAE"/>
    <w:rsid w:val="00AC16EB"/>
    <w:rsid w:val="00AD1631"/>
    <w:rsid w:val="00AD3368"/>
    <w:rsid w:val="00AE14A5"/>
    <w:rsid w:val="00AE238B"/>
    <w:rsid w:val="00AF6C69"/>
    <w:rsid w:val="00B02F88"/>
    <w:rsid w:val="00B206C2"/>
    <w:rsid w:val="00B2347A"/>
    <w:rsid w:val="00B27F7F"/>
    <w:rsid w:val="00B310AC"/>
    <w:rsid w:val="00B513F3"/>
    <w:rsid w:val="00B555A4"/>
    <w:rsid w:val="00B56D07"/>
    <w:rsid w:val="00B70363"/>
    <w:rsid w:val="00B75CDB"/>
    <w:rsid w:val="00B82BA8"/>
    <w:rsid w:val="00B92249"/>
    <w:rsid w:val="00BA3F88"/>
    <w:rsid w:val="00BB2B15"/>
    <w:rsid w:val="00BC5A8E"/>
    <w:rsid w:val="00BD00B8"/>
    <w:rsid w:val="00BD0971"/>
    <w:rsid w:val="00BD181C"/>
    <w:rsid w:val="00BD6A2F"/>
    <w:rsid w:val="00BE0DF4"/>
    <w:rsid w:val="00BF055B"/>
    <w:rsid w:val="00BF139E"/>
    <w:rsid w:val="00BF28B3"/>
    <w:rsid w:val="00BF35A3"/>
    <w:rsid w:val="00C00CE9"/>
    <w:rsid w:val="00C03134"/>
    <w:rsid w:val="00C1475D"/>
    <w:rsid w:val="00C2117F"/>
    <w:rsid w:val="00C46A44"/>
    <w:rsid w:val="00C62CEC"/>
    <w:rsid w:val="00C80C86"/>
    <w:rsid w:val="00CB0687"/>
    <w:rsid w:val="00CE696D"/>
    <w:rsid w:val="00CF21EE"/>
    <w:rsid w:val="00CF67F6"/>
    <w:rsid w:val="00D0085C"/>
    <w:rsid w:val="00D00B9D"/>
    <w:rsid w:val="00D07FCF"/>
    <w:rsid w:val="00D224E3"/>
    <w:rsid w:val="00D249CE"/>
    <w:rsid w:val="00D25A99"/>
    <w:rsid w:val="00D2723B"/>
    <w:rsid w:val="00D377B7"/>
    <w:rsid w:val="00D43C04"/>
    <w:rsid w:val="00D47257"/>
    <w:rsid w:val="00D7405A"/>
    <w:rsid w:val="00D80266"/>
    <w:rsid w:val="00D86A44"/>
    <w:rsid w:val="00D958AA"/>
    <w:rsid w:val="00D95F46"/>
    <w:rsid w:val="00DB2D42"/>
    <w:rsid w:val="00DD562A"/>
    <w:rsid w:val="00DD60B7"/>
    <w:rsid w:val="00DE5071"/>
    <w:rsid w:val="00DE53AD"/>
    <w:rsid w:val="00DF27CA"/>
    <w:rsid w:val="00E004D6"/>
    <w:rsid w:val="00E24C0E"/>
    <w:rsid w:val="00E3275B"/>
    <w:rsid w:val="00E3319C"/>
    <w:rsid w:val="00E3641E"/>
    <w:rsid w:val="00E37F86"/>
    <w:rsid w:val="00E41F7F"/>
    <w:rsid w:val="00E46097"/>
    <w:rsid w:val="00E515EE"/>
    <w:rsid w:val="00E53263"/>
    <w:rsid w:val="00E65A10"/>
    <w:rsid w:val="00E75836"/>
    <w:rsid w:val="00E76694"/>
    <w:rsid w:val="00E85A35"/>
    <w:rsid w:val="00EA3476"/>
    <w:rsid w:val="00EB5A6D"/>
    <w:rsid w:val="00ED2F2E"/>
    <w:rsid w:val="00EE6288"/>
    <w:rsid w:val="00EE668B"/>
    <w:rsid w:val="00EF264E"/>
    <w:rsid w:val="00EF5250"/>
    <w:rsid w:val="00F24438"/>
    <w:rsid w:val="00F254FD"/>
    <w:rsid w:val="00F258E6"/>
    <w:rsid w:val="00F30850"/>
    <w:rsid w:val="00F507F6"/>
    <w:rsid w:val="00F54681"/>
    <w:rsid w:val="00FA104C"/>
    <w:rsid w:val="00FA3237"/>
    <w:rsid w:val="00FB67FB"/>
    <w:rsid w:val="00FD271C"/>
    <w:rsid w:val="00FE0213"/>
    <w:rsid w:val="00FE1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96AF9"/>
  <w15:chartTrackingRefBased/>
  <w15:docId w15:val="{568479D6-8534-4FA0-8167-283E6E95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15DFF"/>
    <w:pPr>
      <w:widowControl w:val="0"/>
      <w:spacing w:line="380" w:lineRule="exact"/>
      <w:ind w:firstLineChars="200" w:firstLine="200"/>
      <w:jc w:val="both"/>
    </w:pPr>
    <w:rPr>
      <w:rFonts w:eastAsia="宋体"/>
      <w:sz w:val="24"/>
    </w:rPr>
  </w:style>
  <w:style w:type="paragraph" w:styleId="1">
    <w:name w:val="heading 1"/>
    <w:basedOn w:val="a0"/>
    <w:next w:val="a0"/>
    <w:link w:val="10"/>
    <w:uiPriority w:val="9"/>
    <w:qFormat/>
    <w:rsid w:val="000F5C92"/>
    <w:pPr>
      <w:keepNext/>
      <w:keepLines/>
      <w:numPr>
        <w:numId w:val="6"/>
      </w:numPr>
      <w:spacing w:before="340" w:after="330" w:line="578" w:lineRule="auto"/>
      <w:ind w:firstLineChars="0" w:firstLine="0"/>
      <w:outlineLvl w:val="0"/>
    </w:pPr>
    <w:rPr>
      <w:b/>
      <w:bCs/>
      <w:kern w:val="44"/>
      <w:sz w:val="44"/>
      <w:szCs w:val="44"/>
    </w:rPr>
  </w:style>
  <w:style w:type="paragraph" w:styleId="2">
    <w:name w:val="heading 2"/>
    <w:basedOn w:val="a0"/>
    <w:next w:val="a0"/>
    <w:link w:val="21"/>
    <w:uiPriority w:val="9"/>
    <w:unhideWhenUsed/>
    <w:qFormat/>
    <w:rsid w:val="0036593A"/>
    <w:pPr>
      <w:keepNext/>
      <w:keepLines/>
      <w:numPr>
        <w:ilvl w:val="1"/>
        <w:numId w:val="6"/>
      </w:numPr>
      <w:spacing w:before="260" w:after="260" w:line="416" w:lineRule="atLeast"/>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36593A"/>
    <w:pPr>
      <w:keepNext/>
      <w:keepLines/>
      <w:numPr>
        <w:ilvl w:val="2"/>
        <w:numId w:val="6"/>
      </w:numPr>
      <w:spacing w:before="260" w:after="260" w:line="416" w:lineRule="atLeast"/>
      <w:ind w:firstLineChars="0" w:firstLine="0"/>
      <w:outlineLvl w:val="2"/>
    </w:pPr>
    <w:rPr>
      <w:b/>
      <w:bCs/>
      <w:sz w:val="32"/>
      <w:szCs w:val="32"/>
    </w:rPr>
  </w:style>
  <w:style w:type="paragraph" w:styleId="4">
    <w:name w:val="heading 4"/>
    <w:basedOn w:val="a0"/>
    <w:next w:val="a0"/>
    <w:link w:val="40"/>
    <w:uiPriority w:val="9"/>
    <w:unhideWhenUsed/>
    <w:qFormat/>
    <w:rsid w:val="0036593A"/>
    <w:pPr>
      <w:keepNext/>
      <w:keepLines/>
      <w:numPr>
        <w:ilvl w:val="3"/>
        <w:numId w:val="6"/>
      </w:numPr>
      <w:spacing w:before="280" w:after="290" w:line="376" w:lineRule="atLeast"/>
      <w:ind w:firstLineChars="0" w:firstLine="0"/>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36593A"/>
    <w:pPr>
      <w:keepNext/>
      <w:keepLines/>
      <w:numPr>
        <w:ilvl w:val="4"/>
        <w:numId w:val="6"/>
      </w:numPr>
      <w:spacing w:before="280" w:after="290" w:line="376" w:lineRule="atLeast"/>
      <w:ind w:firstLineChars="0" w:firstLine="0"/>
      <w:outlineLvl w:val="4"/>
    </w:pPr>
    <w:rPr>
      <w:b/>
      <w:bCs/>
      <w:sz w:val="28"/>
      <w:szCs w:val="28"/>
    </w:rPr>
  </w:style>
  <w:style w:type="paragraph" w:styleId="6">
    <w:name w:val="heading 6"/>
    <w:basedOn w:val="a0"/>
    <w:next w:val="a0"/>
    <w:link w:val="60"/>
    <w:uiPriority w:val="9"/>
    <w:semiHidden/>
    <w:unhideWhenUsed/>
    <w:qFormat/>
    <w:rsid w:val="0036593A"/>
    <w:pPr>
      <w:keepNext/>
      <w:keepLines/>
      <w:numPr>
        <w:ilvl w:val="5"/>
        <w:numId w:val="6"/>
      </w:numPr>
      <w:spacing w:before="240" w:after="64" w:line="320" w:lineRule="atLeast"/>
      <w:ind w:firstLineChars="0" w:firstLine="0"/>
      <w:outlineLvl w:val="5"/>
    </w:pPr>
    <w:rPr>
      <w:rFonts w:asciiTheme="majorHAnsi" w:eastAsiaTheme="majorEastAsia" w:hAnsiTheme="majorHAnsi" w:cstheme="majorBidi"/>
      <w:b/>
      <w:bCs/>
      <w:szCs w:val="24"/>
    </w:rPr>
  </w:style>
  <w:style w:type="paragraph" w:styleId="7">
    <w:name w:val="heading 7"/>
    <w:basedOn w:val="a0"/>
    <w:next w:val="a0"/>
    <w:link w:val="70"/>
    <w:uiPriority w:val="9"/>
    <w:semiHidden/>
    <w:unhideWhenUsed/>
    <w:qFormat/>
    <w:rsid w:val="0036593A"/>
    <w:pPr>
      <w:keepNext/>
      <w:keepLines/>
      <w:numPr>
        <w:ilvl w:val="6"/>
        <w:numId w:val="6"/>
      </w:numPr>
      <w:spacing w:before="240" w:after="64" w:line="320" w:lineRule="atLeast"/>
      <w:ind w:firstLineChars="0" w:firstLine="0"/>
      <w:outlineLvl w:val="6"/>
    </w:pPr>
    <w:rPr>
      <w:b/>
      <w:bCs/>
      <w:szCs w:val="24"/>
    </w:rPr>
  </w:style>
  <w:style w:type="paragraph" w:styleId="8">
    <w:name w:val="heading 8"/>
    <w:basedOn w:val="a0"/>
    <w:next w:val="a0"/>
    <w:link w:val="80"/>
    <w:uiPriority w:val="9"/>
    <w:semiHidden/>
    <w:unhideWhenUsed/>
    <w:qFormat/>
    <w:rsid w:val="0036593A"/>
    <w:pPr>
      <w:keepNext/>
      <w:keepLines/>
      <w:numPr>
        <w:ilvl w:val="7"/>
        <w:numId w:val="6"/>
      </w:numPr>
      <w:spacing w:before="240" w:after="64" w:line="320" w:lineRule="atLeast"/>
      <w:ind w:firstLineChars="0" w:firstLine="0"/>
      <w:outlineLvl w:val="7"/>
    </w:pPr>
    <w:rPr>
      <w:rFonts w:asciiTheme="majorHAnsi" w:eastAsiaTheme="majorEastAsia" w:hAnsiTheme="majorHAnsi" w:cstheme="majorBidi"/>
      <w:szCs w:val="24"/>
    </w:rPr>
  </w:style>
  <w:style w:type="paragraph" w:styleId="9">
    <w:name w:val="heading 9"/>
    <w:basedOn w:val="a0"/>
    <w:next w:val="a0"/>
    <w:link w:val="90"/>
    <w:uiPriority w:val="9"/>
    <w:semiHidden/>
    <w:unhideWhenUsed/>
    <w:qFormat/>
    <w:rsid w:val="0036593A"/>
    <w:pPr>
      <w:keepNext/>
      <w:keepLines/>
      <w:numPr>
        <w:ilvl w:val="8"/>
        <w:numId w:val="6"/>
      </w:numPr>
      <w:spacing w:before="240" w:after="64" w:line="320" w:lineRule="atLeast"/>
      <w:ind w:firstLineChars="0" w:firstLine="0"/>
      <w:outlineLvl w:val="8"/>
    </w:pPr>
    <w:rPr>
      <w:rFonts w:asciiTheme="majorHAnsi" w:eastAsiaTheme="majorEastAsia" w:hAnsiTheme="majorHAnsi" w:cstheme="maj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章"/>
    <w:basedOn w:val="1"/>
    <w:link w:val="a4"/>
    <w:autoRedefine/>
    <w:qFormat/>
    <w:rsid w:val="000F5C92"/>
    <w:pPr>
      <w:numPr>
        <w:numId w:val="3"/>
      </w:numPr>
      <w:tabs>
        <w:tab w:val="num" w:pos="360"/>
      </w:tabs>
      <w:ind w:left="432" w:firstLine="0"/>
    </w:pPr>
  </w:style>
  <w:style w:type="character" w:customStyle="1" w:styleId="a4">
    <w:name w:val="章 字符"/>
    <w:basedOn w:val="10"/>
    <w:link w:val="a"/>
    <w:rsid w:val="000F5C92"/>
    <w:rPr>
      <w:b/>
      <w:bCs/>
      <w:kern w:val="44"/>
      <w:sz w:val="44"/>
      <w:szCs w:val="44"/>
    </w:rPr>
  </w:style>
  <w:style w:type="character" w:customStyle="1" w:styleId="10">
    <w:name w:val="标题 1 字符"/>
    <w:basedOn w:val="a1"/>
    <w:link w:val="1"/>
    <w:uiPriority w:val="9"/>
    <w:rsid w:val="000F5C92"/>
    <w:rPr>
      <w:b/>
      <w:bCs/>
      <w:kern w:val="44"/>
      <w:sz w:val="44"/>
      <w:szCs w:val="44"/>
    </w:rPr>
  </w:style>
  <w:style w:type="numbering" w:customStyle="1" w:styleId="20">
    <w:name w:val="样式2"/>
    <w:uiPriority w:val="99"/>
    <w:rsid w:val="00926C4A"/>
    <w:pPr>
      <w:numPr>
        <w:numId w:val="4"/>
      </w:numPr>
    </w:pPr>
  </w:style>
  <w:style w:type="paragraph" w:styleId="a5">
    <w:name w:val="header"/>
    <w:basedOn w:val="a0"/>
    <w:link w:val="a6"/>
    <w:uiPriority w:val="99"/>
    <w:unhideWhenUsed/>
    <w:rsid w:val="0036593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6">
    <w:name w:val="页眉 字符"/>
    <w:basedOn w:val="a1"/>
    <w:link w:val="a5"/>
    <w:uiPriority w:val="99"/>
    <w:rsid w:val="0036593A"/>
    <w:rPr>
      <w:rFonts w:eastAsia="宋体"/>
      <w:sz w:val="18"/>
      <w:szCs w:val="18"/>
    </w:rPr>
  </w:style>
  <w:style w:type="paragraph" w:styleId="a7">
    <w:name w:val="footer"/>
    <w:basedOn w:val="a0"/>
    <w:link w:val="a8"/>
    <w:uiPriority w:val="99"/>
    <w:unhideWhenUsed/>
    <w:rsid w:val="0036593A"/>
    <w:pPr>
      <w:tabs>
        <w:tab w:val="center" w:pos="4153"/>
        <w:tab w:val="right" w:pos="8306"/>
      </w:tabs>
      <w:snapToGrid w:val="0"/>
      <w:spacing w:line="240" w:lineRule="atLeast"/>
      <w:jc w:val="left"/>
    </w:pPr>
    <w:rPr>
      <w:sz w:val="18"/>
      <w:szCs w:val="18"/>
    </w:rPr>
  </w:style>
  <w:style w:type="character" w:customStyle="1" w:styleId="a8">
    <w:name w:val="页脚 字符"/>
    <w:basedOn w:val="a1"/>
    <w:link w:val="a7"/>
    <w:uiPriority w:val="99"/>
    <w:rsid w:val="0036593A"/>
    <w:rPr>
      <w:rFonts w:eastAsia="宋体"/>
      <w:sz w:val="18"/>
      <w:szCs w:val="18"/>
    </w:rPr>
  </w:style>
  <w:style w:type="character" w:customStyle="1" w:styleId="21">
    <w:name w:val="标题 2 字符"/>
    <w:basedOn w:val="a1"/>
    <w:link w:val="2"/>
    <w:uiPriority w:val="9"/>
    <w:rsid w:val="0036593A"/>
    <w:rPr>
      <w:rFonts w:asciiTheme="majorHAnsi" w:eastAsiaTheme="majorEastAsia" w:hAnsiTheme="majorHAnsi" w:cstheme="majorBidi"/>
      <w:b/>
      <w:bCs/>
      <w:sz w:val="32"/>
      <w:szCs w:val="32"/>
    </w:rPr>
  </w:style>
  <w:style w:type="character" w:customStyle="1" w:styleId="30">
    <w:name w:val="标题 3 字符"/>
    <w:basedOn w:val="a1"/>
    <w:link w:val="3"/>
    <w:uiPriority w:val="9"/>
    <w:rsid w:val="0036593A"/>
    <w:rPr>
      <w:rFonts w:eastAsia="宋体"/>
      <w:b/>
      <w:bCs/>
      <w:sz w:val="32"/>
      <w:szCs w:val="32"/>
    </w:rPr>
  </w:style>
  <w:style w:type="character" w:customStyle="1" w:styleId="40">
    <w:name w:val="标题 4 字符"/>
    <w:basedOn w:val="a1"/>
    <w:link w:val="4"/>
    <w:uiPriority w:val="9"/>
    <w:rsid w:val="0036593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36593A"/>
    <w:rPr>
      <w:rFonts w:eastAsia="宋体"/>
      <w:b/>
      <w:bCs/>
      <w:sz w:val="28"/>
      <w:szCs w:val="28"/>
    </w:rPr>
  </w:style>
  <w:style w:type="character" w:customStyle="1" w:styleId="60">
    <w:name w:val="标题 6 字符"/>
    <w:basedOn w:val="a1"/>
    <w:link w:val="6"/>
    <w:uiPriority w:val="9"/>
    <w:semiHidden/>
    <w:rsid w:val="0036593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36593A"/>
    <w:rPr>
      <w:rFonts w:eastAsia="宋体"/>
      <w:b/>
      <w:bCs/>
      <w:sz w:val="24"/>
      <w:szCs w:val="24"/>
    </w:rPr>
  </w:style>
  <w:style w:type="character" w:customStyle="1" w:styleId="80">
    <w:name w:val="标题 8 字符"/>
    <w:basedOn w:val="a1"/>
    <w:link w:val="8"/>
    <w:uiPriority w:val="9"/>
    <w:semiHidden/>
    <w:rsid w:val="0036593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36593A"/>
    <w:rPr>
      <w:rFonts w:asciiTheme="majorHAnsi" w:eastAsiaTheme="majorEastAsia" w:hAnsiTheme="majorHAnsi" w:cstheme="majorBidi"/>
      <w:szCs w:val="21"/>
    </w:rPr>
  </w:style>
  <w:style w:type="paragraph" w:styleId="a9">
    <w:name w:val="List Paragraph"/>
    <w:basedOn w:val="a0"/>
    <w:uiPriority w:val="34"/>
    <w:qFormat/>
    <w:rsid w:val="00454B20"/>
    <w:pPr>
      <w:ind w:firstLine="420"/>
    </w:pPr>
  </w:style>
  <w:style w:type="paragraph" w:styleId="aa">
    <w:name w:val="caption"/>
    <w:basedOn w:val="a0"/>
    <w:next w:val="a0"/>
    <w:uiPriority w:val="35"/>
    <w:unhideWhenUsed/>
    <w:qFormat/>
    <w:rsid w:val="006F45F1"/>
    <w:rPr>
      <w:rFonts w:asciiTheme="majorHAnsi" w:eastAsia="黑体" w:hAnsiTheme="majorHAnsi" w:cstheme="majorBidi"/>
      <w:sz w:val="20"/>
      <w:szCs w:val="20"/>
    </w:rPr>
  </w:style>
  <w:style w:type="paragraph" w:styleId="TOC">
    <w:name w:val="TOC Heading"/>
    <w:basedOn w:val="1"/>
    <w:next w:val="a0"/>
    <w:uiPriority w:val="39"/>
    <w:unhideWhenUsed/>
    <w:qFormat/>
    <w:rsid w:val="00B555A4"/>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0"/>
    <w:next w:val="a0"/>
    <w:autoRedefine/>
    <w:uiPriority w:val="39"/>
    <w:unhideWhenUsed/>
    <w:rsid w:val="00B555A4"/>
  </w:style>
  <w:style w:type="paragraph" w:styleId="TOC2">
    <w:name w:val="toc 2"/>
    <w:basedOn w:val="a0"/>
    <w:next w:val="a0"/>
    <w:autoRedefine/>
    <w:uiPriority w:val="39"/>
    <w:unhideWhenUsed/>
    <w:rsid w:val="004F086D"/>
    <w:pPr>
      <w:tabs>
        <w:tab w:val="left" w:pos="1470"/>
        <w:tab w:val="right" w:leader="dot" w:pos="8296"/>
      </w:tabs>
      <w:ind w:leftChars="200" w:left="480" w:firstLine="480"/>
    </w:pPr>
  </w:style>
  <w:style w:type="paragraph" w:styleId="TOC3">
    <w:name w:val="toc 3"/>
    <w:basedOn w:val="a0"/>
    <w:next w:val="a0"/>
    <w:autoRedefine/>
    <w:uiPriority w:val="39"/>
    <w:unhideWhenUsed/>
    <w:rsid w:val="00B555A4"/>
    <w:pPr>
      <w:ind w:leftChars="400" w:left="840"/>
    </w:pPr>
  </w:style>
  <w:style w:type="character" w:styleId="ab">
    <w:name w:val="Hyperlink"/>
    <w:basedOn w:val="a1"/>
    <w:uiPriority w:val="99"/>
    <w:unhideWhenUsed/>
    <w:rsid w:val="00B555A4"/>
    <w:rPr>
      <w:color w:val="0563C1" w:themeColor="hyperlink"/>
      <w:u w:val="single"/>
    </w:rPr>
  </w:style>
  <w:style w:type="paragraph" w:styleId="ac">
    <w:name w:val="Plain Text"/>
    <w:basedOn w:val="a0"/>
    <w:link w:val="ad"/>
    <w:uiPriority w:val="99"/>
    <w:unhideWhenUsed/>
    <w:rsid w:val="00985580"/>
    <w:pPr>
      <w:spacing w:line="240" w:lineRule="auto"/>
      <w:ind w:firstLineChars="0" w:firstLine="0"/>
    </w:pPr>
    <w:rPr>
      <w:rFonts w:ascii="宋体" w:hAnsi="Courier New" w:cs="宋体"/>
      <w:sz w:val="21"/>
      <w:szCs w:val="21"/>
    </w:rPr>
  </w:style>
  <w:style w:type="character" w:customStyle="1" w:styleId="ad">
    <w:name w:val="纯文本 字符"/>
    <w:basedOn w:val="a1"/>
    <w:link w:val="ac"/>
    <w:uiPriority w:val="99"/>
    <w:rsid w:val="00985580"/>
    <w:rPr>
      <w:rFonts w:ascii="宋体" w:eastAsia="宋体" w:hAnsi="Courier New" w:cs="宋体"/>
      <w:szCs w:val="21"/>
    </w:rPr>
  </w:style>
  <w:style w:type="character" w:styleId="HTML">
    <w:name w:val="HTML Code"/>
    <w:basedOn w:val="a1"/>
    <w:uiPriority w:val="99"/>
    <w:semiHidden/>
    <w:unhideWhenUsed/>
    <w:rsid w:val="000630B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84558">
      <w:bodyDiv w:val="1"/>
      <w:marLeft w:val="0"/>
      <w:marRight w:val="0"/>
      <w:marTop w:val="0"/>
      <w:marBottom w:val="0"/>
      <w:divBdr>
        <w:top w:val="none" w:sz="0" w:space="0" w:color="auto"/>
        <w:left w:val="none" w:sz="0" w:space="0" w:color="auto"/>
        <w:bottom w:val="none" w:sz="0" w:space="0" w:color="auto"/>
        <w:right w:val="none" w:sz="0" w:space="0" w:color="auto"/>
      </w:divBdr>
      <w:divsChild>
        <w:div w:id="1425999789">
          <w:marLeft w:val="0"/>
          <w:marRight w:val="0"/>
          <w:marTop w:val="0"/>
          <w:marBottom w:val="0"/>
          <w:divBdr>
            <w:top w:val="none" w:sz="0" w:space="0" w:color="auto"/>
            <w:left w:val="none" w:sz="0" w:space="0" w:color="auto"/>
            <w:bottom w:val="none" w:sz="0" w:space="0" w:color="auto"/>
            <w:right w:val="none" w:sz="0" w:space="0" w:color="auto"/>
          </w:divBdr>
          <w:divsChild>
            <w:div w:id="19081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3627">
      <w:bodyDiv w:val="1"/>
      <w:marLeft w:val="0"/>
      <w:marRight w:val="0"/>
      <w:marTop w:val="0"/>
      <w:marBottom w:val="0"/>
      <w:divBdr>
        <w:top w:val="none" w:sz="0" w:space="0" w:color="auto"/>
        <w:left w:val="none" w:sz="0" w:space="0" w:color="auto"/>
        <w:bottom w:val="none" w:sz="0" w:space="0" w:color="auto"/>
        <w:right w:val="none" w:sz="0" w:space="0" w:color="auto"/>
      </w:divBdr>
      <w:divsChild>
        <w:div w:id="658965551">
          <w:marLeft w:val="0"/>
          <w:marRight w:val="0"/>
          <w:marTop w:val="0"/>
          <w:marBottom w:val="0"/>
          <w:divBdr>
            <w:top w:val="none" w:sz="0" w:space="0" w:color="auto"/>
            <w:left w:val="none" w:sz="0" w:space="0" w:color="auto"/>
            <w:bottom w:val="none" w:sz="0" w:space="0" w:color="auto"/>
            <w:right w:val="none" w:sz="0" w:space="0" w:color="auto"/>
          </w:divBdr>
          <w:divsChild>
            <w:div w:id="18739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446">
      <w:bodyDiv w:val="1"/>
      <w:marLeft w:val="0"/>
      <w:marRight w:val="0"/>
      <w:marTop w:val="0"/>
      <w:marBottom w:val="0"/>
      <w:divBdr>
        <w:top w:val="none" w:sz="0" w:space="0" w:color="auto"/>
        <w:left w:val="none" w:sz="0" w:space="0" w:color="auto"/>
        <w:bottom w:val="none" w:sz="0" w:space="0" w:color="auto"/>
        <w:right w:val="none" w:sz="0" w:space="0" w:color="auto"/>
      </w:divBdr>
      <w:divsChild>
        <w:div w:id="237517995">
          <w:marLeft w:val="0"/>
          <w:marRight w:val="0"/>
          <w:marTop w:val="0"/>
          <w:marBottom w:val="0"/>
          <w:divBdr>
            <w:top w:val="none" w:sz="0" w:space="0" w:color="auto"/>
            <w:left w:val="none" w:sz="0" w:space="0" w:color="auto"/>
            <w:bottom w:val="none" w:sz="0" w:space="0" w:color="auto"/>
            <w:right w:val="none" w:sz="0" w:space="0" w:color="auto"/>
          </w:divBdr>
          <w:divsChild>
            <w:div w:id="12632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3132">
      <w:bodyDiv w:val="1"/>
      <w:marLeft w:val="0"/>
      <w:marRight w:val="0"/>
      <w:marTop w:val="0"/>
      <w:marBottom w:val="0"/>
      <w:divBdr>
        <w:top w:val="none" w:sz="0" w:space="0" w:color="auto"/>
        <w:left w:val="none" w:sz="0" w:space="0" w:color="auto"/>
        <w:bottom w:val="none" w:sz="0" w:space="0" w:color="auto"/>
        <w:right w:val="none" w:sz="0" w:space="0" w:color="auto"/>
      </w:divBdr>
    </w:div>
    <w:div w:id="184099323">
      <w:bodyDiv w:val="1"/>
      <w:marLeft w:val="0"/>
      <w:marRight w:val="0"/>
      <w:marTop w:val="0"/>
      <w:marBottom w:val="0"/>
      <w:divBdr>
        <w:top w:val="none" w:sz="0" w:space="0" w:color="auto"/>
        <w:left w:val="none" w:sz="0" w:space="0" w:color="auto"/>
        <w:bottom w:val="none" w:sz="0" w:space="0" w:color="auto"/>
        <w:right w:val="none" w:sz="0" w:space="0" w:color="auto"/>
      </w:divBdr>
      <w:divsChild>
        <w:div w:id="260721429">
          <w:marLeft w:val="0"/>
          <w:marRight w:val="0"/>
          <w:marTop w:val="0"/>
          <w:marBottom w:val="0"/>
          <w:divBdr>
            <w:top w:val="none" w:sz="0" w:space="0" w:color="auto"/>
            <w:left w:val="none" w:sz="0" w:space="0" w:color="auto"/>
            <w:bottom w:val="none" w:sz="0" w:space="0" w:color="auto"/>
            <w:right w:val="none" w:sz="0" w:space="0" w:color="auto"/>
          </w:divBdr>
          <w:divsChild>
            <w:div w:id="1685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3889">
      <w:bodyDiv w:val="1"/>
      <w:marLeft w:val="0"/>
      <w:marRight w:val="0"/>
      <w:marTop w:val="0"/>
      <w:marBottom w:val="0"/>
      <w:divBdr>
        <w:top w:val="none" w:sz="0" w:space="0" w:color="auto"/>
        <w:left w:val="none" w:sz="0" w:space="0" w:color="auto"/>
        <w:bottom w:val="none" w:sz="0" w:space="0" w:color="auto"/>
        <w:right w:val="none" w:sz="0" w:space="0" w:color="auto"/>
      </w:divBdr>
    </w:div>
    <w:div w:id="277222582">
      <w:bodyDiv w:val="1"/>
      <w:marLeft w:val="0"/>
      <w:marRight w:val="0"/>
      <w:marTop w:val="0"/>
      <w:marBottom w:val="0"/>
      <w:divBdr>
        <w:top w:val="none" w:sz="0" w:space="0" w:color="auto"/>
        <w:left w:val="none" w:sz="0" w:space="0" w:color="auto"/>
        <w:bottom w:val="none" w:sz="0" w:space="0" w:color="auto"/>
        <w:right w:val="none" w:sz="0" w:space="0" w:color="auto"/>
      </w:divBdr>
      <w:divsChild>
        <w:div w:id="658575668">
          <w:marLeft w:val="0"/>
          <w:marRight w:val="0"/>
          <w:marTop w:val="0"/>
          <w:marBottom w:val="0"/>
          <w:divBdr>
            <w:top w:val="none" w:sz="0" w:space="0" w:color="auto"/>
            <w:left w:val="none" w:sz="0" w:space="0" w:color="auto"/>
            <w:bottom w:val="none" w:sz="0" w:space="0" w:color="auto"/>
            <w:right w:val="none" w:sz="0" w:space="0" w:color="auto"/>
          </w:divBdr>
          <w:divsChild>
            <w:div w:id="17879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55899">
      <w:bodyDiv w:val="1"/>
      <w:marLeft w:val="0"/>
      <w:marRight w:val="0"/>
      <w:marTop w:val="0"/>
      <w:marBottom w:val="0"/>
      <w:divBdr>
        <w:top w:val="none" w:sz="0" w:space="0" w:color="auto"/>
        <w:left w:val="none" w:sz="0" w:space="0" w:color="auto"/>
        <w:bottom w:val="none" w:sz="0" w:space="0" w:color="auto"/>
        <w:right w:val="none" w:sz="0" w:space="0" w:color="auto"/>
      </w:divBdr>
      <w:divsChild>
        <w:div w:id="1706755696">
          <w:marLeft w:val="0"/>
          <w:marRight w:val="0"/>
          <w:marTop w:val="0"/>
          <w:marBottom w:val="0"/>
          <w:divBdr>
            <w:top w:val="none" w:sz="0" w:space="0" w:color="auto"/>
            <w:left w:val="none" w:sz="0" w:space="0" w:color="auto"/>
            <w:bottom w:val="none" w:sz="0" w:space="0" w:color="auto"/>
            <w:right w:val="none" w:sz="0" w:space="0" w:color="auto"/>
          </w:divBdr>
          <w:divsChild>
            <w:div w:id="403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3517">
      <w:bodyDiv w:val="1"/>
      <w:marLeft w:val="0"/>
      <w:marRight w:val="0"/>
      <w:marTop w:val="0"/>
      <w:marBottom w:val="0"/>
      <w:divBdr>
        <w:top w:val="none" w:sz="0" w:space="0" w:color="auto"/>
        <w:left w:val="none" w:sz="0" w:space="0" w:color="auto"/>
        <w:bottom w:val="none" w:sz="0" w:space="0" w:color="auto"/>
        <w:right w:val="none" w:sz="0" w:space="0" w:color="auto"/>
      </w:divBdr>
      <w:divsChild>
        <w:div w:id="177276232">
          <w:marLeft w:val="0"/>
          <w:marRight w:val="0"/>
          <w:marTop w:val="0"/>
          <w:marBottom w:val="0"/>
          <w:divBdr>
            <w:top w:val="none" w:sz="0" w:space="0" w:color="auto"/>
            <w:left w:val="none" w:sz="0" w:space="0" w:color="auto"/>
            <w:bottom w:val="none" w:sz="0" w:space="0" w:color="auto"/>
            <w:right w:val="none" w:sz="0" w:space="0" w:color="auto"/>
          </w:divBdr>
          <w:divsChild>
            <w:div w:id="11554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04">
      <w:bodyDiv w:val="1"/>
      <w:marLeft w:val="0"/>
      <w:marRight w:val="0"/>
      <w:marTop w:val="0"/>
      <w:marBottom w:val="0"/>
      <w:divBdr>
        <w:top w:val="none" w:sz="0" w:space="0" w:color="auto"/>
        <w:left w:val="none" w:sz="0" w:space="0" w:color="auto"/>
        <w:bottom w:val="none" w:sz="0" w:space="0" w:color="auto"/>
        <w:right w:val="none" w:sz="0" w:space="0" w:color="auto"/>
      </w:divBdr>
      <w:divsChild>
        <w:div w:id="510025311">
          <w:marLeft w:val="0"/>
          <w:marRight w:val="0"/>
          <w:marTop w:val="0"/>
          <w:marBottom w:val="0"/>
          <w:divBdr>
            <w:top w:val="none" w:sz="0" w:space="0" w:color="auto"/>
            <w:left w:val="none" w:sz="0" w:space="0" w:color="auto"/>
            <w:bottom w:val="none" w:sz="0" w:space="0" w:color="auto"/>
            <w:right w:val="none" w:sz="0" w:space="0" w:color="auto"/>
          </w:divBdr>
          <w:divsChild>
            <w:div w:id="3448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62076">
      <w:bodyDiv w:val="1"/>
      <w:marLeft w:val="0"/>
      <w:marRight w:val="0"/>
      <w:marTop w:val="0"/>
      <w:marBottom w:val="0"/>
      <w:divBdr>
        <w:top w:val="none" w:sz="0" w:space="0" w:color="auto"/>
        <w:left w:val="none" w:sz="0" w:space="0" w:color="auto"/>
        <w:bottom w:val="none" w:sz="0" w:space="0" w:color="auto"/>
        <w:right w:val="none" w:sz="0" w:space="0" w:color="auto"/>
      </w:divBdr>
    </w:div>
    <w:div w:id="382142664">
      <w:bodyDiv w:val="1"/>
      <w:marLeft w:val="0"/>
      <w:marRight w:val="0"/>
      <w:marTop w:val="0"/>
      <w:marBottom w:val="0"/>
      <w:divBdr>
        <w:top w:val="none" w:sz="0" w:space="0" w:color="auto"/>
        <w:left w:val="none" w:sz="0" w:space="0" w:color="auto"/>
        <w:bottom w:val="none" w:sz="0" w:space="0" w:color="auto"/>
        <w:right w:val="none" w:sz="0" w:space="0" w:color="auto"/>
      </w:divBdr>
    </w:div>
    <w:div w:id="513033117">
      <w:bodyDiv w:val="1"/>
      <w:marLeft w:val="0"/>
      <w:marRight w:val="0"/>
      <w:marTop w:val="0"/>
      <w:marBottom w:val="0"/>
      <w:divBdr>
        <w:top w:val="none" w:sz="0" w:space="0" w:color="auto"/>
        <w:left w:val="none" w:sz="0" w:space="0" w:color="auto"/>
        <w:bottom w:val="none" w:sz="0" w:space="0" w:color="auto"/>
        <w:right w:val="none" w:sz="0" w:space="0" w:color="auto"/>
      </w:divBdr>
    </w:div>
    <w:div w:id="585654967">
      <w:bodyDiv w:val="1"/>
      <w:marLeft w:val="0"/>
      <w:marRight w:val="0"/>
      <w:marTop w:val="0"/>
      <w:marBottom w:val="0"/>
      <w:divBdr>
        <w:top w:val="none" w:sz="0" w:space="0" w:color="auto"/>
        <w:left w:val="none" w:sz="0" w:space="0" w:color="auto"/>
        <w:bottom w:val="none" w:sz="0" w:space="0" w:color="auto"/>
        <w:right w:val="none" w:sz="0" w:space="0" w:color="auto"/>
      </w:divBdr>
    </w:div>
    <w:div w:id="639115307">
      <w:bodyDiv w:val="1"/>
      <w:marLeft w:val="0"/>
      <w:marRight w:val="0"/>
      <w:marTop w:val="0"/>
      <w:marBottom w:val="0"/>
      <w:divBdr>
        <w:top w:val="none" w:sz="0" w:space="0" w:color="auto"/>
        <w:left w:val="none" w:sz="0" w:space="0" w:color="auto"/>
        <w:bottom w:val="none" w:sz="0" w:space="0" w:color="auto"/>
        <w:right w:val="none" w:sz="0" w:space="0" w:color="auto"/>
      </w:divBdr>
      <w:divsChild>
        <w:div w:id="471097332">
          <w:marLeft w:val="0"/>
          <w:marRight w:val="0"/>
          <w:marTop w:val="0"/>
          <w:marBottom w:val="0"/>
          <w:divBdr>
            <w:top w:val="none" w:sz="0" w:space="0" w:color="auto"/>
            <w:left w:val="none" w:sz="0" w:space="0" w:color="auto"/>
            <w:bottom w:val="none" w:sz="0" w:space="0" w:color="auto"/>
            <w:right w:val="none" w:sz="0" w:space="0" w:color="auto"/>
          </w:divBdr>
          <w:divsChild>
            <w:div w:id="8228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9335">
      <w:bodyDiv w:val="1"/>
      <w:marLeft w:val="0"/>
      <w:marRight w:val="0"/>
      <w:marTop w:val="0"/>
      <w:marBottom w:val="0"/>
      <w:divBdr>
        <w:top w:val="none" w:sz="0" w:space="0" w:color="auto"/>
        <w:left w:val="none" w:sz="0" w:space="0" w:color="auto"/>
        <w:bottom w:val="none" w:sz="0" w:space="0" w:color="auto"/>
        <w:right w:val="none" w:sz="0" w:space="0" w:color="auto"/>
      </w:divBdr>
    </w:div>
    <w:div w:id="642465062">
      <w:bodyDiv w:val="1"/>
      <w:marLeft w:val="0"/>
      <w:marRight w:val="0"/>
      <w:marTop w:val="0"/>
      <w:marBottom w:val="0"/>
      <w:divBdr>
        <w:top w:val="none" w:sz="0" w:space="0" w:color="auto"/>
        <w:left w:val="none" w:sz="0" w:space="0" w:color="auto"/>
        <w:bottom w:val="none" w:sz="0" w:space="0" w:color="auto"/>
        <w:right w:val="none" w:sz="0" w:space="0" w:color="auto"/>
      </w:divBdr>
    </w:div>
    <w:div w:id="728185277">
      <w:bodyDiv w:val="1"/>
      <w:marLeft w:val="0"/>
      <w:marRight w:val="0"/>
      <w:marTop w:val="0"/>
      <w:marBottom w:val="0"/>
      <w:divBdr>
        <w:top w:val="none" w:sz="0" w:space="0" w:color="auto"/>
        <w:left w:val="none" w:sz="0" w:space="0" w:color="auto"/>
        <w:bottom w:val="none" w:sz="0" w:space="0" w:color="auto"/>
        <w:right w:val="none" w:sz="0" w:space="0" w:color="auto"/>
      </w:divBdr>
    </w:div>
    <w:div w:id="790972763">
      <w:bodyDiv w:val="1"/>
      <w:marLeft w:val="0"/>
      <w:marRight w:val="0"/>
      <w:marTop w:val="0"/>
      <w:marBottom w:val="0"/>
      <w:divBdr>
        <w:top w:val="none" w:sz="0" w:space="0" w:color="auto"/>
        <w:left w:val="none" w:sz="0" w:space="0" w:color="auto"/>
        <w:bottom w:val="none" w:sz="0" w:space="0" w:color="auto"/>
        <w:right w:val="none" w:sz="0" w:space="0" w:color="auto"/>
      </w:divBdr>
      <w:divsChild>
        <w:div w:id="246422317">
          <w:marLeft w:val="0"/>
          <w:marRight w:val="0"/>
          <w:marTop w:val="0"/>
          <w:marBottom w:val="0"/>
          <w:divBdr>
            <w:top w:val="none" w:sz="0" w:space="0" w:color="auto"/>
            <w:left w:val="none" w:sz="0" w:space="0" w:color="auto"/>
            <w:bottom w:val="none" w:sz="0" w:space="0" w:color="auto"/>
            <w:right w:val="none" w:sz="0" w:space="0" w:color="auto"/>
          </w:divBdr>
          <w:divsChild>
            <w:div w:id="3315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82910">
      <w:bodyDiv w:val="1"/>
      <w:marLeft w:val="0"/>
      <w:marRight w:val="0"/>
      <w:marTop w:val="0"/>
      <w:marBottom w:val="0"/>
      <w:divBdr>
        <w:top w:val="none" w:sz="0" w:space="0" w:color="auto"/>
        <w:left w:val="none" w:sz="0" w:space="0" w:color="auto"/>
        <w:bottom w:val="none" w:sz="0" w:space="0" w:color="auto"/>
        <w:right w:val="none" w:sz="0" w:space="0" w:color="auto"/>
      </w:divBdr>
      <w:divsChild>
        <w:div w:id="1205558473">
          <w:marLeft w:val="0"/>
          <w:marRight w:val="0"/>
          <w:marTop w:val="0"/>
          <w:marBottom w:val="0"/>
          <w:divBdr>
            <w:top w:val="none" w:sz="0" w:space="0" w:color="auto"/>
            <w:left w:val="none" w:sz="0" w:space="0" w:color="auto"/>
            <w:bottom w:val="none" w:sz="0" w:space="0" w:color="auto"/>
            <w:right w:val="none" w:sz="0" w:space="0" w:color="auto"/>
          </w:divBdr>
          <w:divsChild>
            <w:div w:id="15134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36982">
      <w:bodyDiv w:val="1"/>
      <w:marLeft w:val="0"/>
      <w:marRight w:val="0"/>
      <w:marTop w:val="0"/>
      <w:marBottom w:val="0"/>
      <w:divBdr>
        <w:top w:val="none" w:sz="0" w:space="0" w:color="auto"/>
        <w:left w:val="none" w:sz="0" w:space="0" w:color="auto"/>
        <w:bottom w:val="none" w:sz="0" w:space="0" w:color="auto"/>
        <w:right w:val="none" w:sz="0" w:space="0" w:color="auto"/>
      </w:divBdr>
    </w:div>
    <w:div w:id="860044895">
      <w:bodyDiv w:val="1"/>
      <w:marLeft w:val="0"/>
      <w:marRight w:val="0"/>
      <w:marTop w:val="0"/>
      <w:marBottom w:val="0"/>
      <w:divBdr>
        <w:top w:val="none" w:sz="0" w:space="0" w:color="auto"/>
        <w:left w:val="none" w:sz="0" w:space="0" w:color="auto"/>
        <w:bottom w:val="none" w:sz="0" w:space="0" w:color="auto"/>
        <w:right w:val="none" w:sz="0" w:space="0" w:color="auto"/>
      </w:divBdr>
    </w:div>
    <w:div w:id="909316994">
      <w:bodyDiv w:val="1"/>
      <w:marLeft w:val="0"/>
      <w:marRight w:val="0"/>
      <w:marTop w:val="0"/>
      <w:marBottom w:val="0"/>
      <w:divBdr>
        <w:top w:val="none" w:sz="0" w:space="0" w:color="auto"/>
        <w:left w:val="none" w:sz="0" w:space="0" w:color="auto"/>
        <w:bottom w:val="none" w:sz="0" w:space="0" w:color="auto"/>
        <w:right w:val="none" w:sz="0" w:space="0" w:color="auto"/>
      </w:divBdr>
    </w:div>
    <w:div w:id="1013216689">
      <w:bodyDiv w:val="1"/>
      <w:marLeft w:val="0"/>
      <w:marRight w:val="0"/>
      <w:marTop w:val="0"/>
      <w:marBottom w:val="0"/>
      <w:divBdr>
        <w:top w:val="none" w:sz="0" w:space="0" w:color="auto"/>
        <w:left w:val="none" w:sz="0" w:space="0" w:color="auto"/>
        <w:bottom w:val="none" w:sz="0" w:space="0" w:color="auto"/>
        <w:right w:val="none" w:sz="0" w:space="0" w:color="auto"/>
      </w:divBdr>
    </w:div>
    <w:div w:id="1034306609">
      <w:bodyDiv w:val="1"/>
      <w:marLeft w:val="0"/>
      <w:marRight w:val="0"/>
      <w:marTop w:val="0"/>
      <w:marBottom w:val="0"/>
      <w:divBdr>
        <w:top w:val="none" w:sz="0" w:space="0" w:color="auto"/>
        <w:left w:val="none" w:sz="0" w:space="0" w:color="auto"/>
        <w:bottom w:val="none" w:sz="0" w:space="0" w:color="auto"/>
        <w:right w:val="none" w:sz="0" w:space="0" w:color="auto"/>
      </w:divBdr>
      <w:divsChild>
        <w:div w:id="273750543">
          <w:marLeft w:val="0"/>
          <w:marRight w:val="0"/>
          <w:marTop w:val="0"/>
          <w:marBottom w:val="0"/>
          <w:divBdr>
            <w:top w:val="none" w:sz="0" w:space="0" w:color="auto"/>
            <w:left w:val="none" w:sz="0" w:space="0" w:color="auto"/>
            <w:bottom w:val="none" w:sz="0" w:space="0" w:color="auto"/>
            <w:right w:val="none" w:sz="0" w:space="0" w:color="auto"/>
          </w:divBdr>
          <w:divsChild>
            <w:div w:id="8856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4372">
      <w:bodyDiv w:val="1"/>
      <w:marLeft w:val="0"/>
      <w:marRight w:val="0"/>
      <w:marTop w:val="0"/>
      <w:marBottom w:val="0"/>
      <w:divBdr>
        <w:top w:val="none" w:sz="0" w:space="0" w:color="auto"/>
        <w:left w:val="none" w:sz="0" w:space="0" w:color="auto"/>
        <w:bottom w:val="none" w:sz="0" w:space="0" w:color="auto"/>
        <w:right w:val="none" w:sz="0" w:space="0" w:color="auto"/>
      </w:divBdr>
    </w:div>
    <w:div w:id="1097864328">
      <w:bodyDiv w:val="1"/>
      <w:marLeft w:val="0"/>
      <w:marRight w:val="0"/>
      <w:marTop w:val="0"/>
      <w:marBottom w:val="0"/>
      <w:divBdr>
        <w:top w:val="none" w:sz="0" w:space="0" w:color="auto"/>
        <w:left w:val="none" w:sz="0" w:space="0" w:color="auto"/>
        <w:bottom w:val="none" w:sz="0" w:space="0" w:color="auto"/>
        <w:right w:val="none" w:sz="0" w:space="0" w:color="auto"/>
      </w:divBdr>
      <w:divsChild>
        <w:div w:id="363872132">
          <w:marLeft w:val="0"/>
          <w:marRight w:val="0"/>
          <w:marTop w:val="0"/>
          <w:marBottom w:val="0"/>
          <w:divBdr>
            <w:top w:val="none" w:sz="0" w:space="0" w:color="auto"/>
            <w:left w:val="none" w:sz="0" w:space="0" w:color="auto"/>
            <w:bottom w:val="none" w:sz="0" w:space="0" w:color="auto"/>
            <w:right w:val="none" w:sz="0" w:space="0" w:color="auto"/>
          </w:divBdr>
          <w:divsChild>
            <w:div w:id="10647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0972">
      <w:bodyDiv w:val="1"/>
      <w:marLeft w:val="0"/>
      <w:marRight w:val="0"/>
      <w:marTop w:val="0"/>
      <w:marBottom w:val="0"/>
      <w:divBdr>
        <w:top w:val="none" w:sz="0" w:space="0" w:color="auto"/>
        <w:left w:val="none" w:sz="0" w:space="0" w:color="auto"/>
        <w:bottom w:val="none" w:sz="0" w:space="0" w:color="auto"/>
        <w:right w:val="none" w:sz="0" w:space="0" w:color="auto"/>
      </w:divBdr>
      <w:divsChild>
        <w:div w:id="1352025601">
          <w:marLeft w:val="0"/>
          <w:marRight w:val="0"/>
          <w:marTop w:val="0"/>
          <w:marBottom w:val="0"/>
          <w:divBdr>
            <w:top w:val="none" w:sz="0" w:space="0" w:color="auto"/>
            <w:left w:val="none" w:sz="0" w:space="0" w:color="auto"/>
            <w:bottom w:val="none" w:sz="0" w:space="0" w:color="auto"/>
            <w:right w:val="none" w:sz="0" w:space="0" w:color="auto"/>
          </w:divBdr>
          <w:divsChild>
            <w:div w:id="3763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41">
      <w:bodyDiv w:val="1"/>
      <w:marLeft w:val="0"/>
      <w:marRight w:val="0"/>
      <w:marTop w:val="0"/>
      <w:marBottom w:val="0"/>
      <w:divBdr>
        <w:top w:val="none" w:sz="0" w:space="0" w:color="auto"/>
        <w:left w:val="none" w:sz="0" w:space="0" w:color="auto"/>
        <w:bottom w:val="none" w:sz="0" w:space="0" w:color="auto"/>
        <w:right w:val="none" w:sz="0" w:space="0" w:color="auto"/>
      </w:divBdr>
    </w:div>
    <w:div w:id="1307860236">
      <w:bodyDiv w:val="1"/>
      <w:marLeft w:val="0"/>
      <w:marRight w:val="0"/>
      <w:marTop w:val="0"/>
      <w:marBottom w:val="0"/>
      <w:divBdr>
        <w:top w:val="none" w:sz="0" w:space="0" w:color="auto"/>
        <w:left w:val="none" w:sz="0" w:space="0" w:color="auto"/>
        <w:bottom w:val="none" w:sz="0" w:space="0" w:color="auto"/>
        <w:right w:val="none" w:sz="0" w:space="0" w:color="auto"/>
      </w:divBdr>
    </w:div>
    <w:div w:id="1391342243">
      <w:bodyDiv w:val="1"/>
      <w:marLeft w:val="0"/>
      <w:marRight w:val="0"/>
      <w:marTop w:val="0"/>
      <w:marBottom w:val="0"/>
      <w:divBdr>
        <w:top w:val="none" w:sz="0" w:space="0" w:color="auto"/>
        <w:left w:val="none" w:sz="0" w:space="0" w:color="auto"/>
        <w:bottom w:val="none" w:sz="0" w:space="0" w:color="auto"/>
        <w:right w:val="none" w:sz="0" w:space="0" w:color="auto"/>
      </w:divBdr>
      <w:divsChild>
        <w:div w:id="1931497693">
          <w:marLeft w:val="0"/>
          <w:marRight w:val="0"/>
          <w:marTop w:val="0"/>
          <w:marBottom w:val="0"/>
          <w:divBdr>
            <w:top w:val="none" w:sz="0" w:space="0" w:color="auto"/>
            <w:left w:val="none" w:sz="0" w:space="0" w:color="auto"/>
            <w:bottom w:val="none" w:sz="0" w:space="0" w:color="auto"/>
            <w:right w:val="none" w:sz="0" w:space="0" w:color="auto"/>
          </w:divBdr>
          <w:divsChild>
            <w:div w:id="6095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09894">
      <w:bodyDiv w:val="1"/>
      <w:marLeft w:val="0"/>
      <w:marRight w:val="0"/>
      <w:marTop w:val="0"/>
      <w:marBottom w:val="0"/>
      <w:divBdr>
        <w:top w:val="none" w:sz="0" w:space="0" w:color="auto"/>
        <w:left w:val="none" w:sz="0" w:space="0" w:color="auto"/>
        <w:bottom w:val="none" w:sz="0" w:space="0" w:color="auto"/>
        <w:right w:val="none" w:sz="0" w:space="0" w:color="auto"/>
      </w:divBdr>
    </w:div>
    <w:div w:id="1464302206">
      <w:bodyDiv w:val="1"/>
      <w:marLeft w:val="0"/>
      <w:marRight w:val="0"/>
      <w:marTop w:val="0"/>
      <w:marBottom w:val="0"/>
      <w:divBdr>
        <w:top w:val="none" w:sz="0" w:space="0" w:color="auto"/>
        <w:left w:val="none" w:sz="0" w:space="0" w:color="auto"/>
        <w:bottom w:val="none" w:sz="0" w:space="0" w:color="auto"/>
        <w:right w:val="none" w:sz="0" w:space="0" w:color="auto"/>
      </w:divBdr>
    </w:div>
    <w:div w:id="1471246752">
      <w:bodyDiv w:val="1"/>
      <w:marLeft w:val="0"/>
      <w:marRight w:val="0"/>
      <w:marTop w:val="0"/>
      <w:marBottom w:val="0"/>
      <w:divBdr>
        <w:top w:val="none" w:sz="0" w:space="0" w:color="auto"/>
        <w:left w:val="none" w:sz="0" w:space="0" w:color="auto"/>
        <w:bottom w:val="none" w:sz="0" w:space="0" w:color="auto"/>
        <w:right w:val="none" w:sz="0" w:space="0" w:color="auto"/>
      </w:divBdr>
      <w:divsChild>
        <w:div w:id="2084256367">
          <w:marLeft w:val="0"/>
          <w:marRight w:val="0"/>
          <w:marTop w:val="0"/>
          <w:marBottom w:val="0"/>
          <w:divBdr>
            <w:top w:val="none" w:sz="0" w:space="0" w:color="auto"/>
            <w:left w:val="none" w:sz="0" w:space="0" w:color="auto"/>
            <w:bottom w:val="none" w:sz="0" w:space="0" w:color="auto"/>
            <w:right w:val="none" w:sz="0" w:space="0" w:color="auto"/>
          </w:divBdr>
          <w:divsChild>
            <w:div w:id="9253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4441">
      <w:bodyDiv w:val="1"/>
      <w:marLeft w:val="0"/>
      <w:marRight w:val="0"/>
      <w:marTop w:val="0"/>
      <w:marBottom w:val="0"/>
      <w:divBdr>
        <w:top w:val="none" w:sz="0" w:space="0" w:color="auto"/>
        <w:left w:val="none" w:sz="0" w:space="0" w:color="auto"/>
        <w:bottom w:val="none" w:sz="0" w:space="0" w:color="auto"/>
        <w:right w:val="none" w:sz="0" w:space="0" w:color="auto"/>
      </w:divBdr>
    </w:div>
    <w:div w:id="1830249974">
      <w:bodyDiv w:val="1"/>
      <w:marLeft w:val="0"/>
      <w:marRight w:val="0"/>
      <w:marTop w:val="0"/>
      <w:marBottom w:val="0"/>
      <w:divBdr>
        <w:top w:val="none" w:sz="0" w:space="0" w:color="auto"/>
        <w:left w:val="none" w:sz="0" w:space="0" w:color="auto"/>
        <w:bottom w:val="none" w:sz="0" w:space="0" w:color="auto"/>
        <w:right w:val="none" w:sz="0" w:space="0" w:color="auto"/>
      </w:divBdr>
      <w:divsChild>
        <w:div w:id="1923836821">
          <w:marLeft w:val="0"/>
          <w:marRight w:val="0"/>
          <w:marTop w:val="0"/>
          <w:marBottom w:val="0"/>
          <w:divBdr>
            <w:top w:val="none" w:sz="0" w:space="0" w:color="auto"/>
            <w:left w:val="none" w:sz="0" w:space="0" w:color="auto"/>
            <w:bottom w:val="none" w:sz="0" w:space="0" w:color="auto"/>
            <w:right w:val="none" w:sz="0" w:space="0" w:color="auto"/>
          </w:divBdr>
          <w:divsChild>
            <w:div w:id="7702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9141">
      <w:bodyDiv w:val="1"/>
      <w:marLeft w:val="0"/>
      <w:marRight w:val="0"/>
      <w:marTop w:val="0"/>
      <w:marBottom w:val="0"/>
      <w:divBdr>
        <w:top w:val="none" w:sz="0" w:space="0" w:color="auto"/>
        <w:left w:val="none" w:sz="0" w:space="0" w:color="auto"/>
        <w:bottom w:val="none" w:sz="0" w:space="0" w:color="auto"/>
        <w:right w:val="none" w:sz="0" w:space="0" w:color="auto"/>
      </w:divBdr>
      <w:divsChild>
        <w:div w:id="1465194057">
          <w:marLeft w:val="0"/>
          <w:marRight w:val="0"/>
          <w:marTop w:val="0"/>
          <w:marBottom w:val="0"/>
          <w:divBdr>
            <w:top w:val="none" w:sz="0" w:space="0" w:color="auto"/>
            <w:left w:val="none" w:sz="0" w:space="0" w:color="auto"/>
            <w:bottom w:val="none" w:sz="0" w:space="0" w:color="auto"/>
            <w:right w:val="none" w:sz="0" w:space="0" w:color="auto"/>
          </w:divBdr>
          <w:divsChild>
            <w:div w:id="18677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915">
      <w:bodyDiv w:val="1"/>
      <w:marLeft w:val="0"/>
      <w:marRight w:val="0"/>
      <w:marTop w:val="0"/>
      <w:marBottom w:val="0"/>
      <w:divBdr>
        <w:top w:val="none" w:sz="0" w:space="0" w:color="auto"/>
        <w:left w:val="none" w:sz="0" w:space="0" w:color="auto"/>
        <w:bottom w:val="none" w:sz="0" w:space="0" w:color="auto"/>
        <w:right w:val="none" w:sz="0" w:space="0" w:color="auto"/>
      </w:divBdr>
    </w:div>
    <w:div w:id="1935744894">
      <w:bodyDiv w:val="1"/>
      <w:marLeft w:val="0"/>
      <w:marRight w:val="0"/>
      <w:marTop w:val="0"/>
      <w:marBottom w:val="0"/>
      <w:divBdr>
        <w:top w:val="none" w:sz="0" w:space="0" w:color="auto"/>
        <w:left w:val="none" w:sz="0" w:space="0" w:color="auto"/>
        <w:bottom w:val="none" w:sz="0" w:space="0" w:color="auto"/>
        <w:right w:val="none" w:sz="0" w:space="0" w:color="auto"/>
      </w:divBdr>
    </w:div>
    <w:div w:id="2050956162">
      <w:bodyDiv w:val="1"/>
      <w:marLeft w:val="0"/>
      <w:marRight w:val="0"/>
      <w:marTop w:val="0"/>
      <w:marBottom w:val="0"/>
      <w:divBdr>
        <w:top w:val="none" w:sz="0" w:space="0" w:color="auto"/>
        <w:left w:val="none" w:sz="0" w:space="0" w:color="auto"/>
        <w:bottom w:val="none" w:sz="0" w:space="0" w:color="auto"/>
        <w:right w:val="none" w:sz="0" w:space="0" w:color="auto"/>
      </w:divBdr>
      <w:divsChild>
        <w:div w:id="1765413699">
          <w:marLeft w:val="0"/>
          <w:marRight w:val="0"/>
          <w:marTop w:val="0"/>
          <w:marBottom w:val="0"/>
          <w:divBdr>
            <w:top w:val="none" w:sz="0" w:space="0" w:color="auto"/>
            <w:left w:val="none" w:sz="0" w:space="0" w:color="auto"/>
            <w:bottom w:val="none" w:sz="0" w:space="0" w:color="auto"/>
            <w:right w:val="none" w:sz="0" w:space="0" w:color="auto"/>
          </w:divBdr>
          <w:divsChild>
            <w:div w:id="4529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2444">
      <w:bodyDiv w:val="1"/>
      <w:marLeft w:val="0"/>
      <w:marRight w:val="0"/>
      <w:marTop w:val="0"/>
      <w:marBottom w:val="0"/>
      <w:divBdr>
        <w:top w:val="none" w:sz="0" w:space="0" w:color="auto"/>
        <w:left w:val="none" w:sz="0" w:space="0" w:color="auto"/>
        <w:bottom w:val="none" w:sz="0" w:space="0" w:color="auto"/>
        <w:right w:val="none" w:sz="0" w:space="0" w:color="auto"/>
      </w:divBdr>
    </w:div>
    <w:div w:id="210391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37E8C-8DEA-46AC-B826-AC282E759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14</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 李</dc:creator>
  <cp:keywords/>
  <dc:description/>
  <cp:lastModifiedBy>yunguo yang</cp:lastModifiedBy>
  <cp:revision>204</cp:revision>
  <dcterms:created xsi:type="dcterms:W3CDTF">2023-04-20T01:56:00Z</dcterms:created>
  <dcterms:modified xsi:type="dcterms:W3CDTF">2024-07-03T03:46:00Z</dcterms:modified>
</cp:coreProperties>
</file>