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3195D165" w:rsidR="00413CFA" w:rsidRPr="007B3525" w:rsidRDefault="006457B8" w:rsidP="007B3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C74630">
      <w:pPr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6BB0704A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036950">
        <w:rPr>
          <w:rFonts w:ascii="Times New Roman" w:hAnsi="Times New Roman" w:cs="Times New Roman"/>
          <w:i/>
          <w:sz w:val="22"/>
          <w:szCs w:val="22"/>
        </w:rPr>
        <w:t>0</w:t>
      </w:r>
    </w:p>
    <w:p w14:paraId="1658F09D" w14:textId="2CF7A1FE" w:rsidR="0023566D" w:rsidRDefault="00687E66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>GPA: 3</w:t>
      </w:r>
      <w:r w:rsidR="002B7DA7">
        <w:rPr>
          <w:rFonts w:ascii="Times New Roman" w:hAnsi="Times New Roman" w:cs="Times New Roman"/>
          <w:iCs/>
          <w:sz w:val="22"/>
          <w:szCs w:val="22"/>
        </w:rPr>
        <w:t>.</w:t>
      </w:r>
      <w:r w:rsidR="001B1DDF">
        <w:rPr>
          <w:rFonts w:ascii="Times New Roman" w:hAnsi="Times New Roman" w:cs="Times New Roman"/>
          <w:iCs/>
          <w:sz w:val="22"/>
          <w:szCs w:val="22"/>
        </w:rPr>
        <w:t>3</w:t>
      </w:r>
      <w:r w:rsidR="000B56F1">
        <w:rPr>
          <w:rFonts w:ascii="Times New Roman" w:hAnsi="Times New Roman" w:cs="Times New Roman"/>
          <w:iCs/>
          <w:sz w:val="22"/>
          <w:szCs w:val="22"/>
        </w:rPr>
        <w:t>4</w:t>
      </w:r>
      <w:r w:rsidR="0023566D">
        <w:rPr>
          <w:rFonts w:ascii="Times New Roman" w:hAnsi="Times New Roman" w:cs="Times New Roman"/>
          <w:iCs/>
          <w:sz w:val="22"/>
          <w:szCs w:val="22"/>
        </w:rPr>
        <w:t xml:space="preserve"> | </w:t>
      </w:r>
      <w:r w:rsidR="002F64BC"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3F63DA23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>
        <w:rPr>
          <w:rFonts w:ascii="Times New Roman" w:hAnsi="Times New Roman" w:cs="Times New Roman"/>
          <w:sz w:val="22"/>
          <w:szCs w:val="22"/>
        </w:rPr>
        <w:t>Financial Accounting,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1A29043" w:rsidR="0081462E" w:rsidRPr="00E33FDD" w:rsidRDefault="0062514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p w14:paraId="78AB9A01" w14:textId="7C55FABF" w:rsidR="00473D26" w:rsidRDefault="00E7039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265102A6" w:rsidR="00DA69E0" w:rsidRDefault="00DA69E0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C74630">
        <w:rPr>
          <w:rFonts w:ascii="Times New Roman" w:hAnsi="Times New Roman" w:cs="Times New Roman"/>
          <w:sz w:val="22"/>
          <w:szCs w:val="22"/>
        </w:rPr>
        <w:t>a pool</w:t>
      </w:r>
      <w:r w:rsidR="00EB6692">
        <w:rPr>
          <w:rFonts w:ascii="Times New Roman" w:hAnsi="Times New Roman" w:cs="Times New Roman"/>
          <w:sz w:val="22"/>
          <w:szCs w:val="22"/>
        </w:rPr>
        <w:t xml:space="preserve"> of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="000B56F1">
        <w:rPr>
          <w:rFonts w:ascii="Times New Roman" w:hAnsi="Times New Roman" w:cs="Times New Roman"/>
          <w:sz w:val="22"/>
          <w:szCs w:val="22"/>
        </w:rPr>
        <w:t>250+</w:t>
      </w:r>
      <w:r>
        <w:rPr>
          <w:rFonts w:ascii="Times New Roman" w:hAnsi="Times New Roman" w:cs="Times New Roman"/>
          <w:sz w:val="22"/>
          <w:szCs w:val="22"/>
        </w:rPr>
        <w:t xml:space="preserve"> economic students as the sole </w:t>
      </w:r>
      <w:r w:rsidR="002F64BC">
        <w:rPr>
          <w:rFonts w:ascii="Times New Roman" w:hAnsi="Times New Roman" w:cs="Times New Roman"/>
          <w:sz w:val="22"/>
          <w:szCs w:val="22"/>
        </w:rPr>
        <w:t xml:space="preserve">UVA </w:t>
      </w:r>
      <w:r>
        <w:rPr>
          <w:rFonts w:ascii="Times New Roman" w:hAnsi="Times New Roman" w:cs="Times New Roman"/>
          <w:sz w:val="22"/>
          <w:szCs w:val="22"/>
        </w:rPr>
        <w:t xml:space="preserve">undergrad </w:t>
      </w:r>
      <w:r w:rsidR="002F64BC">
        <w:rPr>
          <w:rFonts w:ascii="Times New Roman" w:hAnsi="Times New Roman" w:cs="Times New Roman"/>
          <w:sz w:val="22"/>
          <w:szCs w:val="22"/>
        </w:rPr>
        <w:t xml:space="preserve">to join the Beacon Fellowship; </w:t>
      </w:r>
      <w:r w:rsidR="00C74630">
        <w:rPr>
          <w:rFonts w:ascii="Times New Roman" w:hAnsi="Times New Roman" w:cs="Times New Roman"/>
          <w:sz w:val="22"/>
          <w:szCs w:val="22"/>
        </w:rPr>
        <w:t>contributed to three distinct consulting engagements alongside former McKinsey consultants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3A3036C" w14:textId="532AF10F" w:rsidR="002F64BC" w:rsidRPr="00BA57B7" w:rsidRDefault="000B56F1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 xml:space="preserve"> for Series A Funded $5M </w:t>
      </w:r>
      <w:r w:rsidR="00D52075">
        <w:rPr>
          <w:rFonts w:ascii="Times New Roman" w:hAnsi="Times New Roman" w:cs="Times New Roman"/>
          <w:b/>
          <w:bCs/>
          <w:sz w:val="22"/>
          <w:szCs w:val="22"/>
        </w:rPr>
        <w:t xml:space="preserve">Marketing 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>Startup</w:t>
      </w:r>
    </w:p>
    <w:p w14:paraId="1E697F83" w14:textId="23DB0F6D" w:rsidR="001249CF" w:rsidRDefault="001249CF" w:rsidP="003640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</w:t>
      </w:r>
      <w:r w:rsidR="00F12131">
        <w:rPr>
          <w:rFonts w:ascii="Times New Roman" w:hAnsi="Times New Roman" w:cs="Times New Roman"/>
          <w:sz w:val="22"/>
          <w:szCs w:val="22"/>
        </w:rPr>
        <w:t>marketing</w:t>
      </w:r>
      <w:r w:rsidR="00BF12B6">
        <w:rPr>
          <w:rFonts w:ascii="Times New Roman" w:hAnsi="Times New Roman" w:cs="Times New Roman"/>
          <w:sz w:val="22"/>
          <w:szCs w:val="22"/>
        </w:rPr>
        <w:t xml:space="preserve"> technology</w:t>
      </w:r>
      <w:r>
        <w:rPr>
          <w:rFonts w:ascii="Times New Roman" w:hAnsi="Times New Roman" w:cs="Times New Roman"/>
          <w:sz w:val="22"/>
          <w:szCs w:val="22"/>
        </w:rPr>
        <w:t xml:space="preserve"> startup on the launch of a new </w:t>
      </w:r>
      <w:r w:rsidR="00BF12B6">
        <w:rPr>
          <w:rFonts w:ascii="Times New Roman" w:hAnsi="Times New Roman" w:cs="Times New Roman"/>
          <w:sz w:val="22"/>
          <w:szCs w:val="22"/>
        </w:rPr>
        <w:t xml:space="preserve">B2B analytics </w:t>
      </w:r>
      <w:r>
        <w:rPr>
          <w:rFonts w:ascii="Times New Roman" w:hAnsi="Times New Roman" w:cs="Times New Roman"/>
          <w:sz w:val="22"/>
          <w:szCs w:val="22"/>
        </w:rPr>
        <w:t>product</w:t>
      </w:r>
      <w:r w:rsidR="00F12131">
        <w:rPr>
          <w:rFonts w:ascii="Times New Roman" w:hAnsi="Times New Roman" w:cs="Times New Roman"/>
          <w:sz w:val="22"/>
          <w:szCs w:val="22"/>
        </w:rPr>
        <w:t xml:space="preserve"> that improved lead generations by 30%</w:t>
      </w:r>
      <w:r>
        <w:rPr>
          <w:rFonts w:ascii="Times New Roman" w:hAnsi="Times New Roman" w:cs="Times New Roman"/>
          <w:sz w:val="22"/>
          <w:szCs w:val="22"/>
        </w:rPr>
        <w:t xml:space="preserve">; worked </w:t>
      </w:r>
      <w:r w:rsidR="00BF12B6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12131">
        <w:rPr>
          <w:rFonts w:ascii="Times New Roman" w:hAnsi="Times New Roman" w:cs="Times New Roman"/>
          <w:sz w:val="22"/>
          <w:szCs w:val="22"/>
        </w:rPr>
        <w:t xml:space="preserve">the CEO </w:t>
      </w:r>
      <w:r>
        <w:rPr>
          <w:rFonts w:ascii="Times New Roman" w:hAnsi="Times New Roman" w:cs="Times New Roman"/>
          <w:sz w:val="22"/>
          <w:szCs w:val="22"/>
        </w:rPr>
        <w:t xml:space="preserve">as product manager from inception </w:t>
      </w:r>
      <w:r w:rsidR="00BF12B6">
        <w:rPr>
          <w:rFonts w:ascii="Times New Roman" w:hAnsi="Times New Roman" w:cs="Times New Roman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implementation</w:t>
      </w:r>
    </w:p>
    <w:p w14:paraId="7DCDE321" w14:textId="22B40674" w:rsidR="00364094" w:rsidRPr="00BF12B6" w:rsidRDefault="000B56F1" w:rsidP="00BF12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Oversaw </w:t>
      </w:r>
      <w:r w:rsidR="001249CF">
        <w:rPr>
          <w:rFonts w:ascii="Times New Roman" w:hAnsi="Times New Roman" w:cs="Times New Roman"/>
          <w:sz w:val="22"/>
          <w:szCs w:val="22"/>
        </w:rPr>
        <w:t xml:space="preserve">a team of six engineers </w:t>
      </w:r>
      <w:r w:rsidR="00BF12B6">
        <w:rPr>
          <w:rFonts w:ascii="Times New Roman" w:hAnsi="Times New Roman" w:cs="Times New Roman"/>
          <w:sz w:val="22"/>
          <w:szCs w:val="22"/>
        </w:rPr>
        <w:t>daily</w:t>
      </w:r>
      <w:r w:rsidR="001249CF">
        <w:rPr>
          <w:rFonts w:ascii="Times New Roman" w:hAnsi="Times New Roman" w:cs="Times New Roman"/>
          <w:sz w:val="22"/>
          <w:szCs w:val="22"/>
        </w:rPr>
        <w:t xml:space="preserve"> as they translated</w:t>
      </w:r>
      <w:r>
        <w:rPr>
          <w:rFonts w:ascii="Times New Roman" w:hAnsi="Times New Roman" w:cs="Times New Roman"/>
          <w:sz w:val="22"/>
          <w:szCs w:val="22"/>
        </w:rPr>
        <w:t xml:space="preserve"> business requirements from </w:t>
      </w:r>
      <w:r w:rsidR="001249CF">
        <w:rPr>
          <w:rFonts w:ascii="Times New Roman" w:hAnsi="Times New Roman" w:cs="Times New Roman"/>
          <w:sz w:val="22"/>
          <w:szCs w:val="22"/>
        </w:rPr>
        <w:t xml:space="preserve">the </w:t>
      </w:r>
      <w:r w:rsidR="00BF12B6">
        <w:rPr>
          <w:rFonts w:ascii="Times New Roman" w:hAnsi="Times New Roman" w:cs="Times New Roman"/>
          <w:sz w:val="22"/>
          <w:szCs w:val="22"/>
        </w:rPr>
        <w:t>C-Suite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49CF">
        <w:rPr>
          <w:rFonts w:ascii="Times New Roman" w:hAnsi="Times New Roman" w:cs="Times New Roman"/>
          <w:sz w:val="22"/>
          <w:szCs w:val="22"/>
        </w:rPr>
        <w:t xml:space="preserve">into a </w:t>
      </w:r>
      <w:r w:rsidR="00BF12B6">
        <w:rPr>
          <w:rFonts w:ascii="Times New Roman" w:hAnsi="Times New Roman" w:cs="Times New Roman"/>
          <w:sz w:val="22"/>
          <w:szCs w:val="22"/>
        </w:rPr>
        <w:t xml:space="preserve">revenue-generating </w:t>
      </w:r>
      <w:r w:rsidR="001249CF">
        <w:rPr>
          <w:rFonts w:ascii="Times New Roman" w:hAnsi="Times New Roman" w:cs="Times New Roman"/>
          <w:sz w:val="22"/>
          <w:szCs w:val="22"/>
        </w:rPr>
        <w:t>product; led a workshop for the 25+ employees to introduce the new product</w:t>
      </w:r>
    </w:p>
    <w:p w14:paraId="304C8272" w14:textId="180B54CA" w:rsidR="002F64BC" w:rsidRPr="00BA57B7" w:rsidRDefault="00E32938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Customer Research Study for </w:t>
      </w:r>
      <w:r w:rsidR="00F12131" w:rsidRPr="00F12131">
        <w:rPr>
          <w:rFonts w:ascii="Times New Roman" w:hAnsi="Times New Roman" w:cs="Times New Roman"/>
          <w:b/>
          <w:bCs/>
          <w:sz w:val="22"/>
          <w:szCs w:val="22"/>
        </w:rPr>
        <w:t>$3B</w:t>
      </w:r>
      <w:r w:rsidRPr="00E3293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</w:p>
    <w:p w14:paraId="5406E08A" w14:textId="1D50B3CE" w:rsidR="00BF12B6" w:rsidRDefault="00BF12B6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DC area healthcare system </w:t>
      </w:r>
      <w:r w:rsidR="00BA3C39">
        <w:rPr>
          <w:rFonts w:ascii="Times New Roman" w:hAnsi="Times New Roman" w:cs="Times New Roman"/>
          <w:sz w:val="22"/>
          <w:szCs w:val="22"/>
        </w:rPr>
        <w:t xml:space="preserve">through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3C39">
        <w:rPr>
          <w:rFonts w:ascii="Times New Roman" w:hAnsi="Times New Roman" w:cs="Times New Roman"/>
          <w:sz w:val="22"/>
          <w:szCs w:val="22"/>
        </w:rPr>
        <w:t>n evaluation of its customer profiles; leadership wanted to understand which demographics they served and ensure that there was no inadvertent discrimination</w:t>
      </w:r>
    </w:p>
    <w:p w14:paraId="3CE7EF8F" w14:textId="495DF719" w:rsidR="00355083" w:rsidRDefault="001F0AB5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355083">
        <w:rPr>
          <w:rFonts w:ascii="Times New Roman" w:hAnsi="Times New Roman" w:cs="Times New Roman"/>
          <w:sz w:val="22"/>
          <w:szCs w:val="22"/>
        </w:rPr>
        <w:t>naly</w:t>
      </w:r>
      <w:r>
        <w:rPr>
          <w:rFonts w:ascii="Times New Roman" w:hAnsi="Times New Roman" w:cs="Times New Roman"/>
          <w:sz w:val="22"/>
          <w:szCs w:val="22"/>
        </w:rPr>
        <w:t>zed</w:t>
      </w:r>
      <w:r w:rsidR="00355083">
        <w:rPr>
          <w:rFonts w:ascii="Times New Roman" w:hAnsi="Times New Roman" w:cs="Times New Roman"/>
          <w:sz w:val="22"/>
          <w:szCs w:val="22"/>
        </w:rPr>
        <w:t xml:space="preserve"> operational data</w:t>
      </w:r>
      <w:r>
        <w:rPr>
          <w:rFonts w:ascii="Times New Roman" w:hAnsi="Times New Roman" w:cs="Times New Roman"/>
          <w:sz w:val="22"/>
          <w:szCs w:val="22"/>
        </w:rPr>
        <w:t xml:space="preserve"> via Python</w:t>
      </w:r>
      <w:r w:rsidR="00355083">
        <w:rPr>
          <w:rFonts w:ascii="Times New Roman" w:hAnsi="Times New Roman" w:cs="Times New Roman"/>
          <w:sz w:val="22"/>
          <w:szCs w:val="22"/>
        </w:rPr>
        <w:t xml:space="preserve"> and identified pain points within the client’s processes that limited access </w:t>
      </w:r>
      <w:r w:rsidR="009229A4">
        <w:rPr>
          <w:rFonts w:ascii="Times New Roman" w:hAnsi="Times New Roman" w:cs="Times New Roman"/>
          <w:sz w:val="22"/>
          <w:szCs w:val="22"/>
        </w:rPr>
        <w:t>for</w:t>
      </w:r>
      <w:r w:rsidR="00355083">
        <w:rPr>
          <w:rFonts w:ascii="Times New Roman" w:hAnsi="Times New Roman" w:cs="Times New Roman"/>
          <w:sz w:val="22"/>
          <w:szCs w:val="22"/>
        </w:rPr>
        <w:t xml:space="preserve"> minority communities; </w:t>
      </w:r>
      <w:r w:rsidR="004B7484">
        <w:rPr>
          <w:rFonts w:ascii="Times New Roman" w:hAnsi="Times New Roman" w:cs="Times New Roman"/>
          <w:sz w:val="22"/>
          <w:szCs w:val="22"/>
        </w:rPr>
        <w:t>our analysis reduced the rate of minority readmission from 50% to 20%</w:t>
      </w:r>
    </w:p>
    <w:p w14:paraId="6402CB05" w14:textId="0F5857E6" w:rsidR="00E32938" w:rsidRPr="00BA57B7" w:rsidRDefault="00E32938" w:rsidP="00E3293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Blueprint for 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Emerging Market ESG </w:t>
      </w:r>
      <w:r>
        <w:rPr>
          <w:rFonts w:ascii="Times New Roman" w:hAnsi="Times New Roman" w:cs="Times New Roman"/>
          <w:b/>
          <w:bCs/>
          <w:sz w:val="22"/>
          <w:szCs w:val="22"/>
        </w:rPr>
        <w:t>Transformation</w:t>
      </w:r>
    </w:p>
    <w:p w14:paraId="5A336A6A" w14:textId="06DE4A4C" w:rsid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UVA professors to produce a white paper outlining the environmental, societal, and economic benefits a corporate ESG transformation has on </w:t>
      </w:r>
      <w:r w:rsidR="00281FC6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surrounding community</w:t>
      </w:r>
    </w:p>
    <w:p w14:paraId="0282513D" w14:textId="567017C9" w:rsidR="00E32938" w:rsidRP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research of a $25M Latin hospitality group that successfully completed an ESG transformation; interviewed C-suite executives and built economic model outlining the </w:t>
      </w:r>
      <w:r w:rsidRPr="00F12131">
        <w:rPr>
          <w:rFonts w:ascii="Times New Roman" w:hAnsi="Times New Roman" w:cs="Times New Roman"/>
          <w:sz w:val="22"/>
          <w:szCs w:val="22"/>
        </w:rPr>
        <w:t>$</w:t>
      </w:r>
      <w:r w:rsidR="00F12131" w:rsidRPr="00F12131">
        <w:rPr>
          <w:rFonts w:ascii="Times New Roman" w:hAnsi="Times New Roman" w:cs="Times New Roman"/>
          <w:sz w:val="22"/>
          <w:szCs w:val="22"/>
        </w:rPr>
        <w:t>100</w:t>
      </w:r>
      <w:r w:rsidRPr="00F12131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32938">
        <w:rPr>
          <w:rFonts w:ascii="Times New Roman" w:hAnsi="Times New Roman" w:cs="Times New Roman"/>
          <w:sz w:val="22"/>
          <w:szCs w:val="22"/>
        </w:rPr>
        <w:t xml:space="preserve">in community </w:t>
      </w:r>
      <w:r w:rsidR="00F12131">
        <w:rPr>
          <w:rFonts w:ascii="Times New Roman" w:hAnsi="Times New Roman" w:cs="Times New Roman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657CA4" w14:textId="0D5F2E89" w:rsidR="001B1B01" w:rsidRPr="00DD050D" w:rsidRDefault="00F81DD9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1B1B01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1B1B01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3EA50ADA" w:rsidR="00E33FDD" w:rsidRDefault="001B1B01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Business Analyst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31A65DFA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between the services departments and the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cybersecurity risks </w:t>
      </w:r>
      <w:r w:rsidR="00F12131">
        <w:rPr>
          <w:rFonts w:ascii="Times New Roman" w:hAnsi="Times New Roman" w:cs="Times New Roman"/>
          <w:sz w:val="22"/>
          <w:szCs w:val="22"/>
        </w:rPr>
        <w:t>(</w:t>
      </w:r>
      <w:r w:rsidR="005C216A">
        <w:rPr>
          <w:rFonts w:ascii="Times New Roman" w:hAnsi="Times New Roman" w:cs="Times New Roman"/>
          <w:sz w:val="22"/>
          <w:szCs w:val="22"/>
        </w:rPr>
        <w:t xml:space="preserve">i.e. record retention, data leakage, </w:t>
      </w:r>
      <w:r>
        <w:rPr>
          <w:rFonts w:ascii="Times New Roman" w:hAnsi="Times New Roman" w:cs="Times New Roman"/>
          <w:sz w:val="22"/>
          <w:szCs w:val="22"/>
        </w:rPr>
        <w:t>etc.</w:t>
      </w:r>
      <w:r w:rsidR="005C216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were identified and properly mitigated</w:t>
      </w:r>
    </w:p>
    <w:p w14:paraId="79182982" w14:textId="207B1F55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more efficient business processes through the introduction of a</w:t>
      </w:r>
      <w:r w:rsidR="005C216A">
        <w:rPr>
          <w:rFonts w:ascii="Times New Roman" w:hAnsi="Times New Roman" w:cs="Times New Roman"/>
          <w:sz w:val="22"/>
          <w:szCs w:val="22"/>
        </w:rPr>
        <w:t>utomat</w:t>
      </w:r>
      <w:r>
        <w:rPr>
          <w:rFonts w:ascii="Times New Roman" w:hAnsi="Times New Roman" w:cs="Times New Roman"/>
          <w:sz w:val="22"/>
          <w:szCs w:val="22"/>
        </w:rPr>
        <w:t xml:space="preserve">ion techniques; </w:t>
      </w:r>
      <w:r w:rsidR="001F0AB5">
        <w:rPr>
          <w:rFonts w:ascii="Times New Roman" w:hAnsi="Times New Roman" w:cs="Times New Roman"/>
          <w:sz w:val="22"/>
          <w:szCs w:val="22"/>
        </w:rPr>
        <w:t>designed and engineered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5C216A">
        <w:rPr>
          <w:rFonts w:ascii="Times New Roman" w:hAnsi="Times New Roman" w:cs="Times New Roman"/>
          <w:sz w:val="22"/>
          <w:szCs w:val="22"/>
        </w:rPr>
        <w:t xml:space="preserve">to </w:t>
      </w:r>
      <w:r w:rsidR="005C216A" w:rsidRPr="005C216A">
        <w:rPr>
          <w:rFonts w:ascii="Times New Roman" w:hAnsi="Times New Roman" w:cs="Times New Roman"/>
          <w:sz w:val="22"/>
          <w:szCs w:val="22"/>
        </w:rPr>
        <w:t>answer any inquiries and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F12131">
        <w:rPr>
          <w:rFonts w:ascii="Times New Roman" w:hAnsi="Times New Roman" w:cs="Times New Roman"/>
          <w:sz w:val="22"/>
          <w:szCs w:val="22"/>
        </w:rPr>
        <w:t xml:space="preserve"> by 30%</w:t>
      </w:r>
    </w:p>
    <w:bookmarkEnd w:id="0"/>
    <w:bookmarkEnd w:id="1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6DA80C8E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</w:t>
      </w:r>
      <w:r w:rsidR="004B7484">
        <w:rPr>
          <w:rFonts w:ascii="Times New Roman" w:hAnsi="Times New Roman" w:cs="Times New Roman"/>
          <w:sz w:val="22"/>
          <w:szCs w:val="22"/>
        </w:rPr>
        <w:t>a 40-member</w:t>
      </w:r>
      <w:r w:rsidR="00C74630">
        <w:rPr>
          <w:rFonts w:ascii="Times New Roman" w:hAnsi="Times New Roman" w:cs="Times New Roman"/>
          <w:sz w:val="22"/>
          <w:szCs w:val="22"/>
        </w:rPr>
        <w:t xml:space="preserve">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1FD3BB17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Fostered relationships with </w:t>
      </w:r>
      <w:r w:rsidR="004B7484">
        <w:rPr>
          <w:rFonts w:ascii="Times New Roman" w:hAnsi="Times New Roman" w:cs="Times New Roman"/>
          <w:sz w:val="22"/>
          <w:szCs w:val="22"/>
        </w:rPr>
        <w:t>20+</w:t>
      </w:r>
      <w:r>
        <w:rPr>
          <w:rFonts w:ascii="Times New Roman" w:hAnsi="Times New Roman" w:cs="Times New Roman"/>
          <w:sz w:val="22"/>
          <w:szCs w:val="22"/>
        </w:rPr>
        <w:t xml:space="preserve">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3D74C97D" w:rsidR="00C74630" w:rsidRDefault="00036950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Global Market Group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26E870A5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  <w:r>
        <w:rPr>
          <w:rFonts w:ascii="Times New Roman" w:hAnsi="Times New Roman" w:cs="Times New Roman"/>
          <w:sz w:val="22"/>
          <w:szCs w:val="22"/>
        </w:rPr>
        <w:t xml:space="preserve">; the fund was focus on </w:t>
      </w:r>
      <w:r w:rsidR="00BF12B6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distinct investment </w:t>
      </w:r>
      <w:r w:rsidRPr="00092A01">
        <w:rPr>
          <w:rFonts w:ascii="Times New Roman" w:hAnsi="Times New Roman" w:cs="Times New Roman"/>
          <w:sz w:val="22"/>
          <w:szCs w:val="22"/>
        </w:rPr>
        <w:t>strategies</w:t>
      </w:r>
      <w:r w:rsidR="00BF12B6">
        <w:rPr>
          <w:rFonts w:ascii="Times New Roman" w:hAnsi="Times New Roman" w:cs="Times New Roman"/>
          <w:sz w:val="22"/>
          <w:szCs w:val="22"/>
        </w:rPr>
        <w:t>:</w:t>
      </w:r>
      <w:r w:rsidRP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2432B3" w:rsidRPr="00092A01">
        <w:rPr>
          <w:rFonts w:ascii="Times New Roman" w:hAnsi="Times New Roman" w:cs="Times New Roman"/>
          <w:sz w:val="22"/>
          <w:szCs w:val="22"/>
        </w:rPr>
        <w:t>Macro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 Events</w:t>
      </w:r>
      <w:r w:rsidR="002432B3" w:rsidRPr="00092A01">
        <w:rPr>
          <w:rFonts w:ascii="Times New Roman" w:hAnsi="Times New Roman" w:cs="Times New Roman"/>
          <w:sz w:val="22"/>
          <w:szCs w:val="22"/>
        </w:rPr>
        <w:t xml:space="preserve">, 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Value Investing, Special Events, </w:t>
      </w:r>
      <w:r w:rsidR="002432B3" w:rsidRPr="00092A01">
        <w:rPr>
          <w:rFonts w:ascii="Times New Roman" w:hAnsi="Times New Roman" w:cs="Times New Roman"/>
          <w:sz w:val="22"/>
          <w:szCs w:val="22"/>
        </w:rPr>
        <w:t>Risk</w:t>
      </w:r>
    </w:p>
    <w:p w14:paraId="435335C0" w14:textId="37163C06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the evaluation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robotics startup in </w:t>
      </w:r>
      <w:r w:rsidR="002432B3">
        <w:rPr>
          <w:rFonts w:ascii="Times New Roman" w:hAnsi="Times New Roman" w:cs="Times New Roman"/>
          <w:sz w:val="22"/>
          <w:szCs w:val="22"/>
        </w:rPr>
        <w:t>Shenzhen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BF12B6">
        <w:rPr>
          <w:rFonts w:ascii="Times New Roman" w:hAnsi="Times New Roman" w:cs="Times New Roman"/>
          <w:sz w:val="22"/>
          <w:szCs w:val="22"/>
        </w:rPr>
        <w:t>led the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</w:t>
      </w:r>
      <w:r w:rsidR="001F0AB5">
        <w:rPr>
          <w:rFonts w:ascii="Times New Roman" w:hAnsi="Times New Roman" w:cs="Times New Roman"/>
          <w:sz w:val="22"/>
          <w:szCs w:val="22"/>
        </w:rPr>
        <w:t xml:space="preserve">$30K </w:t>
      </w:r>
      <w:r>
        <w:rPr>
          <w:rFonts w:ascii="Times New Roman" w:hAnsi="Times New Roman" w:cs="Times New Roman"/>
          <w:sz w:val="22"/>
          <w:szCs w:val="22"/>
        </w:rPr>
        <w:t>investment as part of a Series B round of funding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04AF28F9" w14:textId="51039C47" w:rsidR="009460BA" w:rsidRPr="00076B06" w:rsidRDefault="009460BA" w:rsidP="00C74630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>Mandarin</w:t>
      </w:r>
      <w:r w:rsidR="00DC6AD7">
        <w:rPr>
          <w:rFonts w:ascii="Times New Roman" w:hAnsi="Times New Roman" w:cs="Times New Roman"/>
          <w:sz w:val="22"/>
          <w:szCs w:val="22"/>
        </w:rPr>
        <w:t xml:space="preserve"> native speaker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</w:t>
      </w:r>
      <w:r w:rsidR="007D25A1">
        <w:rPr>
          <w:rFonts w:ascii="Times New Roman" w:hAnsi="Times New Roman" w:cs="Times New Roman"/>
          <w:sz w:val="22"/>
          <w:szCs w:val="22"/>
        </w:rPr>
        <w:t>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2F093E80" w:rsidR="00F17266" w:rsidRDefault="009460BA" w:rsidP="00C74630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Fluent in </w:t>
      </w:r>
      <w:r w:rsidR="002F64BC" w:rsidRPr="009229A4">
        <w:rPr>
          <w:rFonts w:ascii="Times New Roman" w:hAnsi="Times New Roman" w:cs="Times New Roman"/>
          <w:sz w:val="22"/>
          <w:szCs w:val="22"/>
        </w:rPr>
        <w:t>Python</w:t>
      </w:r>
      <w:r w:rsidR="009229A4" w:rsidRPr="009229A4">
        <w:rPr>
          <w:rFonts w:ascii="Times New Roman" w:hAnsi="Times New Roman" w:cs="Times New Roman"/>
          <w:sz w:val="22"/>
          <w:szCs w:val="22"/>
        </w:rPr>
        <w:t>, JavaScript, HTML/CSS,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 VBA</w:t>
      </w:r>
      <w:r w:rsidR="00281FC6">
        <w:rPr>
          <w:rFonts w:ascii="Times New Roman" w:hAnsi="Times New Roman" w:cs="Times New Roman"/>
          <w:sz w:val="22"/>
          <w:szCs w:val="22"/>
        </w:rPr>
        <w:t>,</w:t>
      </w:r>
      <w:r w:rsidR="009229A4" w:rsidRPr="009229A4">
        <w:rPr>
          <w:rFonts w:ascii="Times New Roman" w:hAnsi="Times New Roman" w:cs="Times New Roman"/>
          <w:sz w:val="22"/>
          <w:szCs w:val="22"/>
        </w:rPr>
        <w:t xml:space="preserve"> R, C++</w:t>
      </w:r>
      <w:r w:rsidR="002F64BC" w:rsidRPr="009229A4">
        <w:rPr>
          <w:rFonts w:ascii="Times New Roman" w:hAnsi="Times New Roman" w:cs="Times New Roman"/>
          <w:sz w:val="22"/>
          <w:szCs w:val="22"/>
        </w:rPr>
        <w:t>;</w:t>
      </w:r>
      <w:r w:rsidR="002F64BC">
        <w:rPr>
          <w:rFonts w:ascii="Times New Roman" w:hAnsi="Times New Roman" w:cs="Times New Roman"/>
          <w:sz w:val="22"/>
          <w:szCs w:val="22"/>
        </w:rPr>
        <w:t xml:space="preserve"> p</w:t>
      </w:r>
      <w:r w:rsidR="007D25A1">
        <w:rPr>
          <w:rFonts w:ascii="Times New Roman" w:hAnsi="Times New Roman" w:cs="Times New Roman"/>
          <w:sz w:val="22"/>
          <w:szCs w:val="22"/>
        </w:rPr>
        <w:t>ublic speaking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0148D4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 xml:space="preserve">financial </w:t>
      </w:r>
      <w:r w:rsidR="000148D4">
        <w:rPr>
          <w:rFonts w:ascii="Times New Roman" w:hAnsi="Times New Roman" w:cs="Times New Roman"/>
          <w:sz w:val="22"/>
          <w:szCs w:val="22"/>
        </w:rPr>
        <w:t>modeling</w:t>
      </w:r>
    </w:p>
    <w:p w14:paraId="293BA20C" w14:textId="6FC4752E" w:rsidR="004B7484" w:rsidRPr="00E33FDD" w:rsidRDefault="00E33FDD" w:rsidP="00C74630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2"/>
    </w:p>
    <w:sectPr w:rsidR="004B7484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ACB1" w14:textId="77777777" w:rsidR="00887720" w:rsidRDefault="00887720" w:rsidP="006457B8">
      <w:r>
        <w:separator/>
      </w:r>
    </w:p>
  </w:endnote>
  <w:endnote w:type="continuationSeparator" w:id="0">
    <w:p w14:paraId="66EEFFC7" w14:textId="77777777" w:rsidR="00887720" w:rsidRDefault="00887720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EB41" w14:textId="77777777" w:rsidR="00887720" w:rsidRDefault="00887720" w:rsidP="006457B8">
      <w:r>
        <w:separator/>
      </w:r>
    </w:p>
  </w:footnote>
  <w:footnote w:type="continuationSeparator" w:id="0">
    <w:p w14:paraId="27FC2715" w14:textId="77777777" w:rsidR="00887720" w:rsidRDefault="00887720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36950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47D97"/>
    <w:rsid w:val="00154F02"/>
    <w:rsid w:val="00170661"/>
    <w:rsid w:val="001718CA"/>
    <w:rsid w:val="00197C26"/>
    <w:rsid w:val="001A1580"/>
    <w:rsid w:val="001A1D25"/>
    <w:rsid w:val="001B1B01"/>
    <w:rsid w:val="001B1DDF"/>
    <w:rsid w:val="001B59E0"/>
    <w:rsid w:val="001F0AB5"/>
    <w:rsid w:val="001F2A22"/>
    <w:rsid w:val="00210D29"/>
    <w:rsid w:val="00222C75"/>
    <w:rsid w:val="0023566D"/>
    <w:rsid w:val="00236E28"/>
    <w:rsid w:val="002432B3"/>
    <w:rsid w:val="00270B26"/>
    <w:rsid w:val="00273210"/>
    <w:rsid w:val="00281FC6"/>
    <w:rsid w:val="002A3799"/>
    <w:rsid w:val="002B58FC"/>
    <w:rsid w:val="002B7DA7"/>
    <w:rsid w:val="002C21A8"/>
    <w:rsid w:val="002D197E"/>
    <w:rsid w:val="002D6645"/>
    <w:rsid w:val="002E0C3D"/>
    <w:rsid w:val="002F615A"/>
    <w:rsid w:val="002F64BC"/>
    <w:rsid w:val="00313ED3"/>
    <w:rsid w:val="00355083"/>
    <w:rsid w:val="00356656"/>
    <w:rsid w:val="00356E46"/>
    <w:rsid w:val="00364094"/>
    <w:rsid w:val="00385259"/>
    <w:rsid w:val="0039620B"/>
    <w:rsid w:val="003A7578"/>
    <w:rsid w:val="003B4688"/>
    <w:rsid w:val="003D6084"/>
    <w:rsid w:val="003F05C7"/>
    <w:rsid w:val="003F19BB"/>
    <w:rsid w:val="00413CFA"/>
    <w:rsid w:val="0041764E"/>
    <w:rsid w:val="00425A64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B7484"/>
    <w:rsid w:val="004C4C45"/>
    <w:rsid w:val="004D2EDA"/>
    <w:rsid w:val="004E0B16"/>
    <w:rsid w:val="004E6EE6"/>
    <w:rsid w:val="004F3984"/>
    <w:rsid w:val="005011B9"/>
    <w:rsid w:val="00513059"/>
    <w:rsid w:val="00556693"/>
    <w:rsid w:val="005647C2"/>
    <w:rsid w:val="005771EE"/>
    <w:rsid w:val="005A5E3F"/>
    <w:rsid w:val="005B3D6B"/>
    <w:rsid w:val="005B6556"/>
    <w:rsid w:val="005C216A"/>
    <w:rsid w:val="005F1613"/>
    <w:rsid w:val="006062B9"/>
    <w:rsid w:val="006124A1"/>
    <w:rsid w:val="0062514E"/>
    <w:rsid w:val="00630DA7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20F6"/>
    <w:rsid w:val="00857656"/>
    <w:rsid w:val="00872088"/>
    <w:rsid w:val="00874CC8"/>
    <w:rsid w:val="008829BC"/>
    <w:rsid w:val="00887720"/>
    <w:rsid w:val="00890D77"/>
    <w:rsid w:val="008B5CAD"/>
    <w:rsid w:val="008E4992"/>
    <w:rsid w:val="008E68A2"/>
    <w:rsid w:val="008F0726"/>
    <w:rsid w:val="0092218E"/>
    <w:rsid w:val="009229A4"/>
    <w:rsid w:val="00923B4D"/>
    <w:rsid w:val="00937530"/>
    <w:rsid w:val="009460BA"/>
    <w:rsid w:val="00952F26"/>
    <w:rsid w:val="00962EEB"/>
    <w:rsid w:val="009643A0"/>
    <w:rsid w:val="009660C0"/>
    <w:rsid w:val="0096770B"/>
    <w:rsid w:val="00983B16"/>
    <w:rsid w:val="0098562E"/>
    <w:rsid w:val="009A0714"/>
    <w:rsid w:val="009A72E8"/>
    <w:rsid w:val="009C2883"/>
    <w:rsid w:val="009E6C49"/>
    <w:rsid w:val="00A05D65"/>
    <w:rsid w:val="00A15475"/>
    <w:rsid w:val="00A16FAC"/>
    <w:rsid w:val="00A30E73"/>
    <w:rsid w:val="00A35AFC"/>
    <w:rsid w:val="00A53B5C"/>
    <w:rsid w:val="00A5464A"/>
    <w:rsid w:val="00A613BE"/>
    <w:rsid w:val="00A6387D"/>
    <w:rsid w:val="00A7605B"/>
    <w:rsid w:val="00AA3B2F"/>
    <w:rsid w:val="00AB13BC"/>
    <w:rsid w:val="00AC0820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A3C39"/>
    <w:rsid w:val="00BA57B7"/>
    <w:rsid w:val="00BC761E"/>
    <w:rsid w:val="00BE56EC"/>
    <w:rsid w:val="00BE60AC"/>
    <w:rsid w:val="00BF0D65"/>
    <w:rsid w:val="00BF12B6"/>
    <w:rsid w:val="00C11E6A"/>
    <w:rsid w:val="00C1500E"/>
    <w:rsid w:val="00C17F1D"/>
    <w:rsid w:val="00C30203"/>
    <w:rsid w:val="00C33F41"/>
    <w:rsid w:val="00C53C00"/>
    <w:rsid w:val="00C74630"/>
    <w:rsid w:val="00C817CA"/>
    <w:rsid w:val="00CA6EB5"/>
    <w:rsid w:val="00CB1032"/>
    <w:rsid w:val="00CB363B"/>
    <w:rsid w:val="00CD627B"/>
    <w:rsid w:val="00D306B7"/>
    <w:rsid w:val="00D34A9E"/>
    <w:rsid w:val="00D44266"/>
    <w:rsid w:val="00D52075"/>
    <w:rsid w:val="00D560DF"/>
    <w:rsid w:val="00D5632B"/>
    <w:rsid w:val="00D932B5"/>
    <w:rsid w:val="00DA69E0"/>
    <w:rsid w:val="00DC6AD7"/>
    <w:rsid w:val="00DD050D"/>
    <w:rsid w:val="00DE3EF7"/>
    <w:rsid w:val="00E1194A"/>
    <w:rsid w:val="00E13312"/>
    <w:rsid w:val="00E23168"/>
    <w:rsid w:val="00E32938"/>
    <w:rsid w:val="00E33FDD"/>
    <w:rsid w:val="00E7039E"/>
    <w:rsid w:val="00E7131D"/>
    <w:rsid w:val="00E804BB"/>
    <w:rsid w:val="00E912E4"/>
    <w:rsid w:val="00E97278"/>
    <w:rsid w:val="00EB0118"/>
    <w:rsid w:val="00EB6692"/>
    <w:rsid w:val="00EF4494"/>
    <w:rsid w:val="00F07E5B"/>
    <w:rsid w:val="00F11BB4"/>
    <w:rsid w:val="00F12131"/>
    <w:rsid w:val="00F17266"/>
    <w:rsid w:val="00F364EA"/>
    <w:rsid w:val="00F47B9C"/>
    <w:rsid w:val="00F627BC"/>
    <w:rsid w:val="00F64D70"/>
    <w:rsid w:val="00F81DD9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3F85BB-912C-4447-BF85-792A4FF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16</cp:revision>
  <cp:lastPrinted>2020-12-25T03:33:00Z</cp:lastPrinted>
  <dcterms:created xsi:type="dcterms:W3CDTF">2020-12-07T19:38:00Z</dcterms:created>
  <dcterms:modified xsi:type="dcterms:W3CDTF">2021-01-08T18:15:00Z</dcterms:modified>
</cp:coreProperties>
</file>