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ascii="Arial" w:hAnsi="Arial" w:cs="Arial"/>
          <w:i w:val="0"/>
          <w:caps w:val="0"/>
          <w:color w:val="000099"/>
          <w:spacing w:val="0"/>
          <w:sz w:val="36"/>
          <w:szCs w:val="36"/>
          <w:u w:val="none"/>
        </w:rPr>
      </w:pPr>
      <w:r>
        <w:rPr>
          <w:rFonts w:hint="default" w:ascii="Arial" w:hAnsi="Arial" w:cs="Arial"/>
          <w:i w:val="0"/>
          <w:caps w:val="0"/>
          <w:color w:val="000099"/>
          <w:spacing w:val="0"/>
          <w:sz w:val="36"/>
          <w:szCs w:val="36"/>
          <w:u w:val="none"/>
        </w:rPr>
        <w:t>480/905: Session 8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Online handout: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plots of damped oscillations;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online listings: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filename_test.cpp, diffeq_pendulum.cpp, GnuplotPipe class 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  <w:t>Strings and Things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The filename_test.cpp code has examples of the use and manipulation of C++ strings, including building filenames the way we do stream output. 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Be careful NOT to put </w:t>
      </w:r>
      <w:r>
        <w:rPr>
          <w:rStyle w:val="9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>&lt;&lt; endl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when creating filenames.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Using make_filename_test, compile and link filename_test.cpp and run it. Look at the output files and the printout of the code to see how it works.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Modify the code so that there is a loop running from 0 to 3 with index variable j. For each j, open a file with a name that includes the current value of j.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Write "This is file j", where "j" here is the current value, into each file and then close it. Did you succeed?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default" w:ascii="楷体" w:hAnsi="楷体" w:eastAsia="楷体" w:cs="楷体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Yes,I succeeded.But with the loop,the filename can be added such as “test_stream0.outtest_stream1.out”.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Modify the code to input a double named alpha and open a filename with 3 digits of alpha as part of the name. (E.g., something like pendulum_alpha5.22_plot.dat if alpha = 5.21934.)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Output something appropriate to the file. Did it work?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Comic Sans MS" w:hAnsi="Comic Sans MS" w:eastAsia="楷体" w:cs="Comic Sans MS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Yes,it worked.The filename is “test_stream_x5.22.out”.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Comic Sans MS" w:hAnsi="Comic Sans MS" w:eastAsia="楷体" w:cs="Comic Sans MS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  <w:t>Upgrades from the diffeq_oscillation to diffeq_pendulum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There are three new menu items: plot_start, plot_end, and Gnuplot_delay. The equation is still solved from t_start to t_end, but results are only printed out from plot_start to plot_end. Initially these are the same time intervals,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but you can use plot_start to exclude a transient region.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So if the system settles down to periodic behavior at t=20, setting plot_start=20 means that 0 &lt; t &lt; 20 is not plotted, which makes the phase-space plots much easier to interpret.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We've also incorporated code to do real-time plotting in gnuplot directly from C++ programs. We have made a class to do this but it is rather crude: the interface and documentation needs work, and it probably has bugs!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Look at the GnuplotPipe.h printout and the GnuplotPipe.cpp file to get an idea how it works.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Gnuplot_delay sets the time in milliseconds between plotted points. 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</w:pPr>
      <w: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  <w:t>Damped (Undriven) Pendulum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>The pendulum modeled here has the analog of the viscous damping: F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  <w:vertAlign w:val="subscript"/>
        </w:rPr>
        <w:t>f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= −b*v, where v(t) is the velocity, that was used in session 7. The damping parameter is called alpha here.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Use make_diffeq_pendulum to compile and link diffeq_pendulum.cpp. Run it while taking a look at the printout of the code. It should look a lot like diffeq_oscillations.cpp, with different parameter names. Run it with the default parameters, noting the real-time phase-space plot. There is also an output file diffeq_pendulum.dat.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Modify the code so that the output file includes two digits of the variable alpha in the name. Did you succeed?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Yes，I succeed.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/>
        <w:ind w:left="720" w:hanging="360"/>
        <w:jc w:val="left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Generate the analogs of the four phase-space plots on the handout but with pendulum variables and initial conditions theta_dot0=0 (at rest) and theta0 such that you are in the simple harmonic oscillator regime (note that theta is in radians). Set f_ext=0 (no external driving force) and then do four runs with four values of alpha corresponding to undamped, underdamped, critically damped, and overdamped (convert from the conditions on b discussed in the background notes).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What values of theta0 and alpha did you use?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I use theta0=0.8,alpha=0.2</w:t>
      </w:r>
      <w:r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single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</w:pPr>
      <w: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  <w:t>Damped, Driven Pendulum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This is a quick exercise to look at transients.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Restart the program so that we use the defaults. There is both damping and an external driving force, with frequency w_ext = 0.689. The initial plot is from t=0 to t=100. Run it.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The green points are plotted once every period of the external force. What good are they?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The green points can help us to judge that whether the point is still in the correct plot.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Note that it seems to settle down to a periodic orbit after a while.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Plot ("by hand" with gnuplot) theta vs. t from the output file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Style w:val="9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>diffeq_pendulum.dat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and see how long it takes to become periodic.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</w:pPr>
      <w:r>
        <w:drawing>
          <wp:inline distT="0" distB="0" distL="114300" distR="114300">
            <wp:extent cx="3810635" cy="2513965"/>
            <wp:effectExtent l="0" t="0" r="12065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l="1964" t="14716" r="1362" b="514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it 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may 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take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about 23 seconds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to become periodic</w:t>
      </w:r>
      <w:r>
        <w:rPr>
          <w:rStyle w:val="8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eastAsia" w:ascii="楷体" w:hAnsi="楷体" w:eastAsia="楷体" w:cs="楷体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40" w:afterAutospacing="0"/>
        <w:ind w:left="720" w:hanging="360"/>
        <w:jc w:val="left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Run the code again with "plot_start" set to the time you just found.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Have you gotten rid of the transients? What is the frequency of the asymptotic theta(t)?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Yes.The frequency is about 1/9.</w:t>
      </w:r>
      <w:r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rif" w:hAnsi="serif" w:eastAsia="serif" w:cs="serif"/>
          <w:i w:val="0"/>
          <w:caps w:val="0"/>
          <w:color w:val="000000"/>
          <w:spacing w:val="0"/>
          <w:sz w:val="16"/>
          <w:szCs w:val="16"/>
          <w:u w:val="none"/>
        </w:rPr>
      </w:pPr>
      <w: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aps w:val="0"/>
          <w:color w:val="990000"/>
          <w:spacing w:val="0"/>
          <w:sz w:val="28"/>
          <w:szCs w:val="28"/>
          <w:u w:val="none"/>
        </w:rPr>
        <w:t>Looking for Chaos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Now we want to explore more of the parameter space and look at different structures. In Section f of the Session 7 notes there is a list of characteristic structures that can be found in phase space, with sample pictures in Figure 1.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In phase space, a fixed point is a (zero-dimensional) point that "attracts" the time-development of a system. By this we mean that many (or all) initial conditions end up at the same point in phase space. The clearest case is a damped, undriven system like a pendulum, which ends up at theta=0 and zero angular velocity no matter how it starts. If the steady-state trajectory in phase space is a closed (one-dimensional) curve, then we call it a limit cycle.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Try some prescribed values for the pendulum. You will need to adjust "plot_start" and extend the plot time (increase "t_end" and "plot_end").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 xml:space="preserve">Try the first three combinations in this table: </w:t>
      </w:r>
    </w:p>
    <w:tbl>
      <w:tblPr>
        <w:tblStyle w:val="5"/>
        <w:tblW w:w="0" w:type="auto"/>
        <w:jc w:val="center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auto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325"/>
        <w:gridCol w:w="740"/>
        <w:gridCol w:w="740"/>
        <w:gridCol w:w="740"/>
        <w:gridCol w:w="845"/>
        <w:gridCol w:w="1284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alpha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f_ext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w_ext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theta0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1"/>
                <w:szCs w:val="21"/>
                <w:lang w:val="en-US" w:eastAsia="zh-CN" w:bidi="ar"/>
              </w:rPr>
              <w:t>theta_dot0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period-1 limit cycle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0.689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0.0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0.689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−0.8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0.1234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0.694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0.689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chaotic pendulum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 xml:space="preserve">0.54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−0.8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lang w:val="en-US" w:eastAsia="zh-CN" w:bidi="ar"/>
              </w:rPr>
              <w:t>0.1234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combination: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6155" cy="1664970"/>
            <wp:effectExtent l="0" t="0" r="4445" b="1143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4374" t="14623" r="880" b="7109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combination: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</w:pPr>
      <w:r>
        <w:drawing>
          <wp:inline distT="0" distB="0" distL="114300" distR="114300">
            <wp:extent cx="3016250" cy="1844040"/>
            <wp:effectExtent l="0" t="0" r="6350" b="1016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 l="1000" t="16079" b="7873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 combination: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108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77465" cy="1816735"/>
            <wp:effectExtent l="0" t="0" r="635" b="1206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l="-48" t="14326" b="674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40" w:afterAutospacing="0"/>
        <w:ind w:left="144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Can you tell how many "periods" the limit cycles have from the graphs? How might you identify whether a function of time f(t) is built from one, two, three, ... frequencies?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  <w:lang w:val="en-US" w:eastAsia="zh-CN"/>
        </w:rPr>
        <w:t>Yes,Ijust keep watching it plotting the picture so that I can figure out the frequencies.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40" w:afterAutospacing="0"/>
        <w:ind w:left="720" w:hanging="36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One characteristic of chaos is an "exponential sensitivity to initial conditions." 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1"/>
          <w:szCs w:val="21"/>
          <w:u w:val="none"/>
        </w:rPr>
        <w:t>For the last combination, vary the initial conditions very slightly (e.g., change x0 by 0.01 or 0.001); what happens?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</w:pPr>
      <w:r>
        <w:drawing>
          <wp:inline distT="0" distB="0" distL="114300" distR="114300">
            <wp:extent cx="3084195" cy="1905000"/>
            <wp:effectExtent l="0" t="0" r="190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rcRect l="880" t="15170" r="398" b="8221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x0 by 0.01: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</w:pPr>
      <w:r>
        <w:drawing>
          <wp:inline distT="0" distB="0" distL="114300" distR="114300">
            <wp:extent cx="3069590" cy="2044065"/>
            <wp:effectExtent l="0" t="0" r="3810" b="6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rcRect l="639" t="15272" r="1711" b="7565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We can see that the plot changed a little.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ind w:left="36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Comic Sans MS" w:hAnsi="Comic Sans MS" w:eastAsia="楷体" w:cs="Comic Sans MS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33342"/>
    <w:multiLevelType w:val="multilevel"/>
    <w:tmpl w:val="A4533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03006A"/>
    <w:multiLevelType w:val="multilevel"/>
    <w:tmpl w:val="B7030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55B6FD5"/>
    <w:multiLevelType w:val="multilevel"/>
    <w:tmpl w:val="155B6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1C80398"/>
    <w:multiLevelType w:val="multilevel"/>
    <w:tmpl w:val="61C803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21B875C"/>
    <w:multiLevelType w:val="multilevel"/>
    <w:tmpl w:val="621B8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47ED5"/>
    <w:rsid w:val="025B218F"/>
    <w:rsid w:val="0C047ED5"/>
    <w:rsid w:val="115A4127"/>
    <w:rsid w:val="52F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Typewriter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2020-03-12T20:17:00Z</dcterms:created>
  <dc:creator>I Am a Cat</dc:creator>
  <cp:lastModifiedBy>I Am a Cat</cp:lastModifiedBy>
  <dcterms:modified xsi:type="dcterms:W3CDTF">2020-05-01T09:57:32Z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