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47A7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算法模板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48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52"/>
          <w:lang w:val="en-US" w:eastAsia="zh-CN" w:bidi="ar-SA"/>
        </w:rPr>
      </w:sdtEndPr>
      <w:sdtContent>
        <w:p w14:paraId="46F4D8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0316F9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5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_Toc21415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Kmp</w:t>
          </w:r>
          <w:r>
            <w:tab/>
          </w:r>
          <w:r>
            <w:fldChar w:fldCharType="begin"/>
          </w:r>
          <w:r>
            <w:instrText xml:space="preserve"> PAGEREF _Toc21415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88F088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_Toc28206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Manacher</w:t>
          </w:r>
          <w:r>
            <w:tab/>
          </w:r>
          <w:r>
            <w:fldChar w:fldCharType="begin"/>
          </w:r>
          <w:r>
            <w:instrText xml:space="preserve"> PAGEREF _Toc28206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515D92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_Toc21764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最小表示法</w:t>
          </w:r>
          <w:r>
            <w:tab/>
          </w:r>
          <w:r>
            <w:fldChar w:fldCharType="begin"/>
          </w:r>
          <w:r>
            <w:instrText xml:space="preserve"> PAGEREF _Toc21764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43C179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_Toc14256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二分</w:t>
          </w:r>
          <w:r>
            <w:tab/>
          </w:r>
          <w:r>
            <w:fldChar w:fldCharType="begin"/>
          </w:r>
          <w:r>
            <w:instrText xml:space="preserve"> PAGEREF _Toc14256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4DF314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_Toc23252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三分</w:t>
          </w:r>
          <w:r>
            <w:tab/>
          </w:r>
          <w:r>
            <w:fldChar w:fldCharType="begin"/>
          </w:r>
          <w:r>
            <w:instrText xml:space="preserve"> PAGEREF _Toc23252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5B6ED0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_Toc7641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快速幂</w:t>
          </w:r>
          <w:r>
            <w:tab/>
          </w:r>
          <w:r>
            <w:fldChar w:fldCharType="begin"/>
          </w:r>
          <w:r>
            <w:instrText xml:space="preserve"> PAGEREF _Toc7641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012073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_Toc26029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矩阵乘法</w:t>
          </w:r>
          <w:r>
            <w:tab/>
          </w:r>
          <w:r>
            <w:fldChar w:fldCharType="begin"/>
          </w:r>
          <w:r>
            <w:instrText xml:space="preserve"> PAGEREF _Toc26029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D5CA20C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_Toc22782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差分</w:t>
          </w:r>
          <w:r>
            <w:tab/>
          </w:r>
          <w:r>
            <w:fldChar w:fldCharType="begin"/>
          </w:r>
          <w:r>
            <w:instrText xml:space="preserve"> PAGEREF _Toc22782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772E03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_Toc26191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二维差分</w:t>
          </w:r>
          <w:r>
            <w:tab/>
          </w:r>
          <w:r>
            <w:fldChar w:fldCharType="begin"/>
          </w:r>
          <w:r>
            <w:instrText xml:space="preserve"> PAGEREF _Toc26191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479830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_Toc29053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离散化</w:t>
          </w:r>
          <w:r>
            <w:tab/>
          </w:r>
          <w:r>
            <w:fldChar w:fldCharType="begin"/>
          </w:r>
          <w:r>
            <w:instrText xml:space="preserve"> PAGEREF _Toc29053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9CB7F1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_Toc15299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</w:t>
          </w:r>
          <w:r>
            <w:tab/>
          </w:r>
          <w:r>
            <w:fldChar w:fldCharType="begin"/>
          </w:r>
          <w:r>
            <w:instrText xml:space="preserve"> PAGEREF _Toc15299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297764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_Toc18927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高精度加法</w:t>
          </w:r>
          <w:r>
            <w:tab/>
          </w:r>
          <w:r>
            <w:fldChar w:fldCharType="begin"/>
          </w:r>
          <w:r>
            <w:instrText xml:space="preserve"> PAGEREF _Toc18927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7707309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_Toc1831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高精度减法</w:t>
          </w:r>
          <w:r>
            <w:tab/>
          </w:r>
          <w:r>
            <w:fldChar w:fldCharType="begin"/>
          </w:r>
          <w:r>
            <w:instrText xml:space="preserve"> PAGEREF _Toc1831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C29F67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_Toc19513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高精度乘法</w:t>
          </w:r>
          <w:r>
            <w:tab/>
          </w:r>
          <w:r>
            <w:fldChar w:fldCharType="begin"/>
          </w:r>
          <w:r>
            <w:instrText xml:space="preserve"> PAGEREF _Toc19513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81536EF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_Toc11010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高精度除法</w:t>
          </w:r>
          <w:r>
            <w:tab/>
          </w:r>
          <w:r>
            <w:fldChar w:fldCharType="begin"/>
          </w:r>
          <w:r>
            <w:instrText xml:space="preserve"> PAGEREF _Toc11010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E13AB4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_Toc22557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二维前缀和</w:t>
          </w:r>
          <w:r>
            <w:tab/>
          </w:r>
          <w:r>
            <w:fldChar w:fldCharType="begin"/>
          </w:r>
          <w:r>
            <w:instrText xml:space="preserve"> PAGEREF _Toc22557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9CE277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_Toc14873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深度优先搜索和回溯</w:t>
          </w:r>
          <w:r>
            <w:tab/>
          </w:r>
          <w:r>
            <w:fldChar w:fldCharType="begin"/>
          </w:r>
          <w:r>
            <w:instrText xml:space="preserve"> PAGEREF _Toc14873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B16B9AC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_Toc18216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广度优先搜索</w:t>
          </w:r>
          <w:r>
            <w:tab/>
          </w:r>
          <w:r>
            <w:fldChar w:fldCharType="begin"/>
          </w:r>
          <w:r>
            <w:instrText xml:space="preserve"> PAGEREF _Toc18216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44FB0D4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_Toc31266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滑动窗口</w:t>
          </w:r>
          <w:r>
            <w:tab/>
          </w:r>
          <w:r>
            <w:fldChar w:fldCharType="begin"/>
          </w:r>
          <w:r>
            <w:instrText xml:space="preserve"> PAGEREF _Toc31266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203F7CE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_Toc14642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分治</w:t>
          </w:r>
          <w:r>
            <w:tab/>
          </w:r>
          <w:r>
            <w:fldChar w:fldCharType="begin"/>
          </w:r>
          <w:r>
            <w:instrText xml:space="preserve"> PAGEREF _Toc14642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24B1F9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数据结构</w:t>
          </w:r>
          <w:r>
            <w:tab/>
          </w:r>
          <w:r>
            <w:fldChar w:fldCharType="begin"/>
          </w:r>
          <w:r>
            <w:instrText xml:space="preserve"> PAGEREF _Toc191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1EA0703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_Toc13775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堆</w:t>
          </w:r>
          <w:r>
            <w:tab/>
          </w:r>
          <w:r>
            <w:fldChar w:fldCharType="begin"/>
          </w:r>
          <w:r>
            <w:instrText xml:space="preserve"> PAGEREF _Toc13775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3E8F5B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_Toc26027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单调栈和队列</w:t>
          </w:r>
          <w:r>
            <w:tab/>
          </w:r>
          <w:r>
            <w:fldChar w:fldCharType="begin"/>
          </w:r>
          <w:r>
            <w:instrText xml:space="preserve"> PAGEREF _Toc26027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CA4D4F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_Toc21091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动态区间最大数</w:t>
          </w:r>
          <w:r>
            <w:tab/>
          </w:r>
          <w:r>
            <w:fldChar w:fldCharType="begin"/>
          </w:r>
          <w:r>
            <w:instrText xml:space="preserve"> PAGEREF _Toc21091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3A8BDE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_Toc6916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求下一个更大数</w:t>
          </w:r>
          <w:r>
            <w:tab/>
          </w:r>
          <w:r>
            <w:fldChar w:fldCharType="begin"/>
          </w:r>
          <w:r>
            <w:instrText xml:space="preserve"> PAGEREF _Toc6916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B8F509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_Toc18871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二叉树</w:t>
          </w:r>
          <w:r>
            <w:tab/>
          </w:r>
          <w:r>
            <w:fldChar w:fldCharType="begin"/>
          </w:r>
          <w:r>
            <w:instrText xml:space="preserve"> PAGEREF _Toc18871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F342B4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_Toc17675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遍历一般二叉树</w:t>
          </w:r>
          <w:r>
            <w:tab/>
          </w:r>
          <w:r>
            <w:fldChar w:fldCharType="begin"/>
          </w:r>
          <w:r>
            <w:instrText xml:space="preserve"> PAGEREF _Toc17675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4C2C0C3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_Toc6458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</w:t>
          </w:r>
          <w:r>
            <w:tab/>
          </w:r>
          <w:r>
            <w:fldChar w:fldCharType="begin"/>
          </w:r>
          <w:r>
            <w:instrText xml:space="preserve"> PAGEREF _Toc6458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FB0E98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_Toc29915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树上lca</w:t>
          </w:r>
          <w:r>
            <w:tab/>
          </w:r>
          <w:r>
            <w:fldChar w:fldCharType="begin"/>
          </w:r>
          <w:r>
            <w:instrText xml:space="preserve"> PAGEREF _Toc29915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BE2A12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_Toc6490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树的直径</w:t>
          </w:r>
          <w:r>
            <w:tab/>
          </w:r>
          <w:r>
            <w:fldChar w:fldCharType="begin"/>
          </w:r>
          <w:r>
            <w:instrText xml:space="preserve"> PAGEREF _Toc6490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5E1A30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_Toc1509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树的重心</w:t>
          </w:r>
          <w:r>
            <w:tab/>
          </w:r>
          <w:r>
            <w:fldChar w:fldCharType="begin"/>
          </w:r>
          <w:r>
            <w:instrText xml:space="preserve"> PAGEREF _Toc1509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722A2C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_Toc29081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字典树</w:t>
          </w:r>
          <w:r>
            <w:tab/>
          </w:r>
          <w:r>
            <w:fldChar w:fldCharType="begin"/>
          </w:r>
          <w:r>
            <w:instrText xml:space="preserve"> PAGEREF _Toc29081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6AF3FD3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_Toc7217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并查集</w:t>
          </w:r>
          <w:r>
            <w:tab/>
          </w:r>
          <w:r>
            <w:fldChar w:fldCharType="begin"/>
          </w:r>
          <w:r>
            <w:instrText xml:space="preserve"> PAGEREF _Toc7217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96A988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_Toc3652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树状数组</w:t>
          </w:r>
          <w:r>
            <w:tab/>
          </w:r>
          <w:r>
            <w:fldChar w:fldCharType="begin"/>
          </w:r>
          <w:r>
            <w:instrText xml:space="preserve"> PAGEREF _Toc3652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9E2B56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_Toc29101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Lowbit</w:t>
          </w:r>
          <w:r>
            <w:tab/>
          </w:r>
          <w:r>
            <w:fldChar w:fldCharType="begin"/>
          </w:r>
          <w:r>
            <w:instrText xml:space="preserve"> PAGEREF _Toc29101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C8C322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_Toc11516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树状数组1</w:t>
          </w:r>
          <w:r>
            <w:tab/>
          </w:r>
          <w:r>
            <w:fldChar w:fldCharType="begin"/>
          </w:r>
          <w:r>
            <w:instrText xml:space="preserve"> PAGEREF _Toc11516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021B79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_Toc21279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逆序对 2</w:t>
          </w:r>
          <w:r>
            <w:tab/>
          </w:r>
          <w:r>
            <w:fldChar w:fldCharType="begin"/>
          </w:r>
          <w:r>
            <w:instrText xml:space="preserve"> PAGEREF _Toc21279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E59017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_Toc32370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树状数组2（差分）</w:t>
          </w:r>
          <w:r>
            <w:tab/>
          </w:r>
          <w:r>
            <w:fldChar w:fldCharType="begin"/>
          </w:r>
          <w:r>
            <w:instrText xml:space="preserve"> PAGEREF _Toc32370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37BD83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_Toc29042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数状数组二分</w:t>
          </w:r>
          <w:r>
            <w:tab/>
          </w:r>
          <w:r>
            <w:fldChar w:fldCharType="begin"/>
          </w:r>
          <w:r>
            <w:instrText xml:space="preserve"> PAGEREF _Toc29042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48B809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_Toc3838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高维树状数组</w:t>
          </w:r>
          <w:r>
            <w:tab/>
          </w:r>
          <w:r>
            <w:fldChar w:fldCharType="begin"/>
          </w:r>
          <w:r>
            <w:instrText xml:space="preserve"> PAGEREF _Toc3838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70AF735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_Toc4709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</w:t>
          </w:r>
          <w:r>
            <w:tab/>
          </w:r>
          <w:r>
            <w:fldChar w:fldCharType="begin"/>
          </w:r>
          <w:r>
            <w:instrText xml:space="preserve"> PAGEREF _Toc4709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095A70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_Toc29950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线段树1</w:t>
          </w:r>
          <w:r>
            <w:tab/>
          </w:r>
          <w:r>
            <w:fldChar w:fldCharType="begin"/>
          </w:r>
          <w:r>
            <w:instrText xml:space="preserve"> PAGEREF _Toc29950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F7E7F1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_Toc17402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线段树2(求区间最大和</w:t>
          </w:r>
          <w:r>
            <w:rPr>
              <w:rFonts w:hint="eastAsia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_Toc17402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D38EF6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_Toc31519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线段树打标记</w:t>
          </w:r>
          <w:r>
            <w:tab/>
          </w:r>
          <w:r>
            <w:fldChar w:fldCharType="begin"/>
          </w:r>
          <w:r>
            <w:instrText xml:space="preserve"> PAGEREF _Toc31519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1368DC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_Toc4116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线段树打标记2</w:t>
          </w:r>
          <w:r>
            <w:tab/>
          </w:r>
          <w:r>
            <w:fldChar w:fldCharType="begin"/>
          </w:r>
          <w:r>
            <w:instrText xml:space="preserve"> PAGEREF _Toc4116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7B7CE2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_Toc28158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线段树二分</w:t>
          </w:r>
          <w:r>
            <w:tab/>
          </w:r>
          <w:r>
            <w:fldChar w:fldCharType="begin"/>
          </w:r>
          <w:r>
            <w:instrText xml:space="preserve"> PAGEREF _Toc28158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C777D0E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_Toc23060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图论</w:t>
          </w:r>
          <w:r>
            <w:tab/>
          </w:r>
          <w:r>
            <w:fldChar w:fldCharType="begin"/>
          </w:r>
          <w:r>
            <w:instrText xml:space="preserve"> PAGEREF _Toc23060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933421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_Toc12228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图的遍历</w:t>
          </w:r>
          <w:r>
            <w:tab/>
          </w:r>
          <w:r>
            <w:fldChar w:fldCharType="begin"/>
          </w:r>
          <w:r>
            <w:instrText xml:space="preserve"> PAGEREF _Toc12228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8A73A9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_Toc7818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汉密尔顿回路</w:t>
          </w:r>
          <w:r>
            <w:tab/>
          </w:r>
          <w:r>
            <w:fldChar w:fldCharType="begin"/>
          </w:r>
          <w:r>
            <w:instrText xml:space="preserve"> PAGEREF _Toc7818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BEC5F7A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_Toc2473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最短路</w:t>
          </w:r>
          <w:r>
            <w:tab/>
          </w:r>
          <w:r>
            <w:fldChar w:fldCharType="begin"/>
          </w:r>
          <w:r>
            <w:instrText xml:space="preserve"> PAGEREF _Toc2473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32D8D5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_Toc19754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Bellman-Ford</w:t>
          </w:r>
          <w:r>
            <w:tab/>
          </w:r>
          <w:r>
            <w:fldChar w:fldCharType="begin"/>
          </w:r>
          <w:r>
            <w:instrText xml:space="preserve"> PAGEREF _Toc19754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97139E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_Toc12927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Spfa</w:t>
          </w:r>
          <w:r>
            <w:tab/>
          </w:r>
          <w:r>
            <w:fldChar w:fldCharType="begin"/>
          </w:r>
          <w:r>
            <w:instrText xml:space="preserve"> PAGEREF _Toc12927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42C24C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_Toc30627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Dijsktra</w:t>
          </w:r>
          <w:r>
            <w:tab/>
          </w:r>
          <w:r>
            <w:fldChar w:fldCharType="begin"/>
          </w:r>
          <w:r>
            <w:instrText xml:space="preserve"> PAGEREF _Toc30627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BFDA97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_Toc31419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Floyd</w:t>
          </w:r>
          <w:r>
            <w:tab/>
          </w:r>
          <w:r>
            <w:fldChar w:fldCharType="begin"/>
          </w:r>
          <w:r>
            <w:instrText xml:space="preserve"> PAGEREF _Toc31419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75630A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_Toc9238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最小生成树</w:t>
          </w:r>
          <w:r>
            <w:tab/>
          </w:r>
          <w:r>
            <w:fldChar w:fldCharType="begin"/>
          </w:r>
          <w:r>
            <w:instrText xml:space="preserve"> PAGEREF _Toc9238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AEC4AF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_Toc20881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Kruskal</w:t>
          </w:r>
          <w:r>
            <w:tab/>
          </w:r>
          <w:r>
            <w:fldChar w:fldCharType="begin"/>
          </w:r>
          <w:r>
            <w:instrText xml:space="preserve"> PAGEREF _Toc20881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71E214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_Toc18478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二分图</w:t>
          </w:r>
          <w:r>
            <w:tab/>
          </w:r>
          <w:r>
            <w:fldChar w:fldCharType="begin"/>
          </w:r>
          <w:r>
            <w:instrText xml:space="preserve"> PAGEREF _Toc18478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FB073F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_Toc13339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二分图的判定</w:t>
          </w:r>
          <w:r>
            <w:tab/>
          </w:r>
          <w:r>
            <w:fldChar w:fldCharType="begin"/>
          </w:r>
          <w:r>
            <w:instrText xml:space="preserve"> PAGEREF _Toc13339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C002E8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_Toc23094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二分图最大匹配</w:t>
          </w:r>
          <w:r>
            <w:tab/>
          </w:r>
          <w:r>
            <w:fldChar w:fldCharType="begin"/>
          </w:r>
          <w:r>
            <w:instrText xml:space="preserve"> PAGEREF _Toc23094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9C10895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_Toc24237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欧拉路欧拉回路</w:t>
          </w:r>
          <w:r>
            <w:tab/>
          </w:r>
          <w:r>
            <w:fldChar w:fldCharType="begin"/>
          </w:r>
          <w:r>
            <w:instrText xml:space="preserve"> PAGEREF _Toc24237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8D2CC3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_Toc3998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欧拉路判别法则</w:t>
          </w:r>
          <w:r>
            <w:tab/>
          </w:r>
          <w:r>
            <w:fldChar w:fldCharType="begin"/>
          </w:r>
          <w:r>
            <w:instrText xml:space="preserve"> PAGEREF _Toc3998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E1B1B0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_Toc6587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求欧拉路</w:t>
          </w:r>
          <w:r>
            <w:tab/>
          </w:r>
          <w:r>
            <w:fldChar w:fldCharType="begin"/>
          </w:r>
          <w:r>
            <w:instrText xml:space="preserve"> PAGEREF _Toc6587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B0AFF01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_Toc23747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动态规划</w:t>
          </w:r>
          <w:r>
            <w:tab/>
          </w:r>
          <w:r>
            <w:fldChar w:fldCharType="begin"/>
          </w:r>
          <w:r>
            <w:instrText xml:space="preserve"> PAGEREF _Toc23747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4642B39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背包问题</w:t>
          </w:r>
          <w:r>
            <w:tab/>
          </w:r>
          <w:r>
            <w:fldChar w:fldCharType="begin"/>
          </w:r>
          <w:r>
            <w:instrText xml:space="preserve"> PAGEREF _Toc1791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0F3060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_Toc10242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01背包</w:t>
          </w:r>
          <w:r>
            <w:tab/>
          </w:r>
          <w:r>
            <w:fldChar w:fldCharType="begin"/>
          </w:r>
          <w:r>
            <w:instrText xml:space="preserve"> PAGEREF _Toc10242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38B858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_Toc14528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多重背包</w:t>
          </w:r>
          <w:r>
            <w:tab/>
          </w:r>
          <w:r>
            <w:fldChar w:fldCharType="begin"/>
          </w:r>
          <w:r>
            <w:instrText xml:space="preserve"> PAGEREF _Toc14528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C84210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_Toc29278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完全背包</w:t>
          </w:r>
          <w:r>
            <w:tab/>
          </w:r>
          <w:r>
            <w:fldChar w:fldCharType="begin"/>
          </w:r>
          <w:r>
            <w:instrText xml:space="preserve"> PAGEREF _Toc29278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67D60B0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_Toc27757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最长公共子序列</w:t>
          </w:r>
          <w:r>
            <w:tab/>
          </w:r>
          <w:r>
            <w:fldChar w:fldCharType="begin"/>
          </w:r>
          <w:r>
            <w:instrText xml:space="preserve"> PAGEREF _Toc27757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3D4BBB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最长上升子序列</w:t>
          </w:r>
          <w:r>
            <w:tab/>
          </w:r>
          <w:r>
            <w:fldChar w:fldCharType="begin"/>
          </w:r>
          <w:r>
            <w:instrText xml:space="preserve"> PAGEREF _Toc2616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0DD3DB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_Toc19172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树形动态规划</w:t>
          </w:r>
          <w:r>
            <w:tab/>
          </w:r>
          <w:r>
            <w:fldChar w:fldCharType="begin"/>
          </w:r>
          <w:r>
            <w:instrText xml:space="preserve"> PAGEREF _Toc19172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08485E8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_Toc16620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换根树动态规划</w:t>
          </w:r>
          <w:r>
            <w:tab/>
          </w:r>
          <w:r>
            <w:fldChar w:fldCharType="begin"/>
          </w:r>
          <w:r>
            <w:instrText xml:space="preserve"> PAGEREF _Toc16620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F4FB35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_Toc25629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距离和</w:t>
          </w:r>
          <w:r>
            <w:tab/>
          </w:r>
          <w:r>
            <w:fldChar w:fldCharType="begin"/>
          </w:r>
          <w:r>
            <w:instrText xml:space="preserve"> PAGEREF _Toc25629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5D6C59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_Toc8797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流</w:t>
          </w:r>
          <w:r>
            <w:tab/>
          </w:r>
          <w:r>
            <w:fldChar w:fldCharType="begin"/>
          </w:r>
          <w:r>
            <w:instrText xml:space="preserve"> PAGEREF _Toc8797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4A28A3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_Toc2328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最长路径</w:t>
          </w:r>
          <w:r>
            <w:tab/>
          </w:r>
          <w:r>
            <w:fldChar w:fldCharType="begin"/>
          </w:r>
          <w:r>
            <w:instrText xml:space="preserve"> PAGEREF _Toc2328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278619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_Toc26020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区间动态规划</w:t>
          </w:r>
          <w:r>
            <w:tab/>
          </w:r>
          <w:r>
            <w:fldChar w:fldCharType="begin"/>
          </w:r>
          <w:r>
            <w:instrText xml:space="preserve"> PAGEREF _Toc26020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B634A4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_Toc32311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石子合并</w:t>
          </w:r>
          <w:r>
            <w:tab/>
          </w:r>
          <w:r>
            <w:fldChar w:fldCharType="begin"/>
          </w:r>
          <w:r>
            <w:instrText xml:space="preserve"> PAGEREF _Toc32311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482D17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_Toc18567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括号序列</w:t>
          </w:r>
          <w:r>
            <w:tab/>
          </w:r>
          <w:r>
            <w:fldChar w:fldCharType="begin"/>
          </w:r>
          <w:r>
            <w:instrText xml:space="preserve"> PAGEREF _Toc18567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AC82477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_Toc4461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状态压缩动态规划</w:t>
          </w:r>
          <w:r>
            <w:tab/>
          </w:r>
          <w:r>
            <w:fldChar w:fldCharType="begin"/>
          </w:r>
          <w:r>
            <w:instrText xml:space="preserve"> PAGEREF _Toc4461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4BA6CA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_Toc21350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摸鱼</w:t>
          </w:r>
          <w:r>
            <w:tab/>
          </w:r>
          <w:r>
            <w:fldChar w:fldCharType="begin"/>
          </w:r>
          <w:r>
            <w:instrText xml:space="preserve"> PAGEREF _Toc21350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176F5B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_Toc15084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旅行商问题</w:t>
          </w:r>
          <w:r>
            <w:tab/>
          </w:r>
          <w:r>
            <w:fldChar w:fldCharType="begin"/>
          </w:r>
          <w:r>
            <w:instrText xml:space="preserve"> PAGEREF _Toc15084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1FC013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_Toc12727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麦当劳</w:t>
          </w:r>
          <w:r>
            <w:tab/>
          </w:r>
          <w:r>
            <w:fldChar w:fldCharType="begin"/>
          </w:r>
          <w:r>
            <w:instrText xml:space="preserve"> PAGEREF _Toc12727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9E8D48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_Toc25652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网格</w:t>
          </w:r>
          <w:r>
            <w:tab/>
          </w:r>
          <w:r>
            <w:fldChar w:fldCharType="begin"/>
          </w:r>
          <w:r>
            <w:instrText xml:space="preserve"> PAGEREF _Toc25652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4CEFF9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_Toc27471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数论</w:t>
          </w:r>
          <w:r>
            <w:tab/>
          </w:r>
          <w:r>
            <w:fldChar w:fldCharType="begin"/>
          </w:r>
          <w:r>
            <w:instrText xml:space="preserve"> PAGEREF _Toc27471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5658204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_Toc4279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整除与最大公约数</w:t>
          </w:r>
          <w:r>
            <w:tab/>
          </w:r>
          <w:r>
            <w:fldChar w:fldCharType="begin"/>
          </w:r>
          <w:r>
            <w:instrText xml:space="preserve"> PAGEREF _Toc4279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7E744B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_Toc27913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gcd</w:t>
          </w:r>
          <w:r>
            <w:tab/>
          </w:r>
          <w:r>
            <w:fldChar w:fldCharType="begin"/>
          </w:r>
          <w:r>
            <w:instrText xml:space="preserve"> PAGEREF _Toc27913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D6A89D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_Toc15460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扩展欧几里得</w:t>
          </w:r>
          <w:r>
            <w:tab/>
          </w:r>
          <w:r>
            <w:fldChar w:fldCharType="begin"/>
          </w:r>
          <w:r>
            <w:instrText xml:space="preserve"> PAGEREF _Toc15460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219C26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_Toc906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 </w:t>
          </w:r>
          <w:r>
            <w:tab/>
          </w:r>
          <w:r>
            <w:fldChar w:fldCharType="begin"/>
          </w:r>
          <w:r>
            <w:instrText xml:space="preserve"> PAGEREF _Toc906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CB4E89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_Toc10210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组合数学</w:t>
          </w:r>
          <w:r>
            <w:tab/>
          </w:r>
          <w:r>
            <w:fldChar w:fldCharType="begin"/>
          </w:r>
          <w:r>
            <w:instrText xml:space="preserve"> PAGEREF _Toc10210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90AD95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_Toc16686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卡特兰递推公式</w:t>
          </w:r>
          <w:r>
            <w:tab/>
          </w:r>
          <w:r>
            <w:fldChar w:fldCharType="begin"/>
          </w:r>
          <w:r>
            <w:instrText xml:space="preserve"> PAGEREF _Toc16686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CFE671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_Toc18237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同余，欧拉函数，逆元</w:t>
          </w:r>
          <w:r>
            <w:tab/>
          </w:r>
          <w:r>
            <w:fldChar w:fldCharType="begin"/>
          </w:r>
          <w:r>
            <w:instrText xml:space="preserve"> PAGEREF _Toc18237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68759D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_Toc20585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同余</w:t>
          </w:r>
          <w:r>
            <w:tab/>
          </w:r>
          <w:r>
            <w:fldChar w:fldCharType="begin"/>
          </w:r>
          <w:r>
            <w:instrText xml:space="preserve"> PAGEREF _Toc20585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8C1929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_Toc28493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简化剩余系</w:t>
          </w:r>
          <w:r>
            <w:tab/>
          </w:r>
          <w:r>
            <w:fldChar w:fldCharType="begin"/>
          </w:r>
          <w:r>
            <w:instrText xml:space="preserve"> PAGEREF _Toc28493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E96607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_Toc32284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欧拉函数</w:t>
          </w:r>
          <w:r>
            <w:tab/>
          </w:r>
          <w:r>
            <w:fldChar w:fldCharType="begin"/>
          </w:r>
          <w:r>
            <w:instrText xml:space="preserve"> PAGEREF _Toc32284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F0170F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_Toc32555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欧拉定理</w:t>
          </w:r>
          <w:r>
            <w:tab/>
          </w:r>
          <w:r>
            <w:fldChar w:fldCharType="begin"/>
          </w:r>
          <w:r>
            <w:instrText xml:space="preserve"> PAGEREF _Toc32555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56AA75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_Toc25524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逆元</w:t>
          </w:r>
          <w:r>
            <w:tab/>
          </w:r>
          <w:r>
            <w:fldChar w:fldCharType="begin"/>
          </w:r>
          <w:r>
            <w:instrText xml:space="preserve"> PAGEREF _Toc25524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731336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_Toc28267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求逆元</w:t>
          </w:r>
          <w:r>
            <w:tab/>
          </w:r>
          <w:r>
            <w:fldChar w:fldCharType="begin"/>
          </w:r>
          <w:r>
            <w:instrText xml:space="preserve"> PAGEREF _Toc28267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823E275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_Toc5892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中国剩余定理</w:t>
          </w:r>
          <w:r>
            <w:tab/>
          </w:r>
          <w:r>
            <w:fldChar w:fldCharType="begin"/>
          </w:r>
          <w:r>
            <w:instrText xml:space="preserve"> PAGEREF _Toc5892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9ABAD90">
          <w:pPr>
            <w:ind w:left="2100" w:leftChars="0" w:firstLine="420" w:firstLineChars="0"/>
            <w:rPr>
              <w:rFonts w:hint="eastAsia" w:asciiTheme="minorHAnsi" w:hAnsiTheme="minorHAnsi" w:eastAsiaTheme="minorEastAsia" w:cstheme="minorBidi"/>
              <w:kern w:val="2"/>
              <w:sz w:val="21"/>
              <w:szCs w:val="52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</w:sdtContent>
    </w:sdt>
    <w:p w14:paraId="700D6B84">
      <w:pPr>
        <w:ind w:left="210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52"/>
          <w:lang w:val="en-US" w:eastAsia="zh-CN" w:bidi="ar-SA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36F01866">
      <w:p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g++ a.cpp -o a -std=c++17</w:t>
      </w:r>
    </w:p>
    <w:p w14:paraId="409E893F">
      <w:p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09E7E45">
      <w:pPr>
        <w:ind w:left="0" w:leftChars="0" w:firstLine="0" w:firstLineChars="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./a</w:t>
      </w:r>
    </w:p>
    <w:p w14:paraId="7528B107">
      <w:pPr>
        <w:tabs>
          <w:tab w:val="left" w:pos="5015"/>
        </w:tabs>
        <w:ind w:left="0" w:leftChars="0" w:firstLine="0" w:firstLineChars="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ab/>
      </w:r>
    </w:p>
    <w:p w14:paraId="58363487">
      <w:pPr>
        <w:ind w:left="0" w:leftChars="0" w:firstLine="0" w:firstLineChars="0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在 Linux/macOS 的终端里，./ 表示当前目录。</w:t>
      </w:r>
    </w:p>
    <w:p w14:paraId="6043E769">
      <w:pPr>
        <w:ind w:left="0" w:leftChars="0" w:firstLine="0" w:firstLineChars="0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因为系统默认不会把当前目录加入 “可执行文件搜索路径”，所以要写 ./a 来明确告诉终端：“我要运行当前目录下，名字叫 a 的可执行程序”。</w:t>
      </w:r>
    </w:p>
    <w:p w14:paraId="11808010">
      <w:pPr>
        <w:ind w:left="0" w:leftChars="0" w:firstLine="0" w:firstLineChars="0"/>
        <w:rPr>
          <w:rFonts w:hint="default" w:asciiTheme="minorHAnsi" w:hAnsiTheme="minorHAnsi" w:eastAsiaTheme="minorEastAsia" w:cstheme="minorBidi"/>
          <w:kern w:val="2"/>
          <w:sz w:val="52"/>
          <w:szCs w:val="5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等价于你在 Windows 上双击 a.exe，只是命令行里要手动指定路径</w:t>
      </w:r>
    </w:p>
    <w:p w14:paraId="7AEDA36A">
      <w:pPr>
        <w:pStyle w:val="2"/>
        <w:bidi w:val="0"/>
        <w:rPr>
          <w:rFonts w:hint="eastAsia"/>
          <w:lang w:val="en-US" w:eastAsia="zh-CN"/>
        </w:rPr>
      </w:pPr>
      <w:bookmarkStart w:id="0" w:name="_Toc21415"/>
      <w:r>
        <w:rPr>
          <w:rFonts w:hint="eastAsia"/>
          <w:lang w:val="en-US" w:eastAsia="zh-CN"/>
        </w:rPr>
        <w:t>Kmp</w:t>
      </w:r>
      <w:bookmarkEnd w:id="0"/>
    </w:p>
    <w:p w14:paraId="62AE4586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kmp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'#'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"-1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"-1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kmp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8911FBD">
      <w:pPr>
        <w:rPr>
          <w:rFonts w:hint="eastAsia"/>
          <w:lang w:val="en-US" w:eastAsia="zh-CN"/>
        </w:rPr>
      </w:pPr>
    </w:p>
    <w:p w14:paraId="3B190307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kmp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</w:p>
    <w:p w14:paraId="59F0405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kmp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//最小循环覆盖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4552F6B">
      <w:pPr>
        <w:pStyle w:val="2"/>
        <w:bidi w:val="0"/>
        <w:rPr>
          <w:rFonts w:hint="eastAsia"/>
          <w:lang w:val="en-US" w:eastAsia="zh-CN"/>
        </w:rPr>
      </w:pPr>
      <w:bookmarkStart w:id="1" w:name="_Toc28206"/>
      <w:r>
        <w:rPr>
          <w:rFonts w:hint="eastAsia"/>
          <w:lang w:val="en-US" w:eastAsia="zh-CN"/>
        </w:rPr>
        <w:t>Manacher</w:t>
      </w:r>
      <w:bookmarkEnd w:id="1"/>
    </w:p>
    <w:p w14:paraId="24E7BB89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manacher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Style w:val="27"/>
          <w:rFonts w:hint="default" w:ascii="Consolas" w:hAnsi="Consolas" w:eastAsia="Consolas" w:cs="Consolas"/>
          <w:sz w:val="26"/>
          <w:szCs w:val="26"/>
          <w:lang w:val="en-US" w:eastAsia="zh-CN" w:bidi="ar"/>
        </w:rPr>
        <w:t>'$'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Style w:val="27"/>
          <w:rFonts w:hint="default" w:ascii="Consolas" w:hAnsi="Consolas" w:eastAsia="Consolas" w:cs="Consolas"/>
          <w:sz w:val="26"/>
          <w:szCs w:val="26"/>
          <w:lang w:val="en-US" w:eastAsia="zh-CN" w:bidi="ar"/>
        </w:rPr>
        <w:t>'$'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manacher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C095A9A">
      <w:pPr>
        <w:pStyle w:val="2"/>
        <w:bidi w:val="0"/>
        <w:rPr>
          <w:rFonts w:hint="eastAsia"/>
          <w:lang w:val="en-US" w:eastAsia="zh-CN"/>
        </w:rPr>
      </w:pPr>
      <w:bookmarkStart w:id="2" w:name="_Toc21764"/>
      <w:r>
        <w:rPr>
          <w:rFonts w:hint="eastAsia"/>
          <w:lang w:val="en-US" w:eastAsia="zh-CN"/>
        </w:rPr>
        <w:t>最小表示法</w:t>
      </w:r>
      <w:bookmarkEnd w:id="2"/>
    </w:p>
    <w:p w14:paraId="7A753601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求一个循环字符串的字典序最小的环形排列</w:t>
      </w:r>
    </w:p>
    <w:p w14:paraId="2AAB68E0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600003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6000003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getmin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getmin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)==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getmin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22DFEBE">
      <w:pPr>
        <w:pStyle w:val="2"/>
        <w:bidi w:val="0"/>
        <w:rPr>
          <w:rFonts w:hint="eastAsia"/>
          <w:lang w:val="en-US" w:eastAsia="zh-CN"/>
        </w:rPr>
      </w:pPr>
      <w:bookmarkStart w:id="3" w:name="_Toc23252"/>
      <w:r>
        <w:rPr>
          <w:rFonts w:hint="eastAsia"/>
          <w:lang w:val="en-US" w:eastAsia="zh-CN"/>
        </w:rPr>
        <w:t>三分</w:t>
      </w:r>
      <w:bookmarkEnd w:id="3"/>
    </w:p>
    <w:p w14:paraId="591072A4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)&gt;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1A650457">
      <w:pPr>
        <w:pStyle w:val="2"/>
        <w:bidi w:val="0"/>
        <w:rPr>
          <w:rFonts w:hint="eastAsia"/>
          <w:lang w:val="en-US" w:eastAsia="zh-CN"/>
        </w:rPr>
      </w:pPr>
      <w:bookmarkStart w:id="4" w:name="_Toc7641"/>
      <w:r>
        <w:rPr>
          <w:rFonts w:hint="eastAsia"/>
          <w:lang w:val="en-US" w:eastAsia="zh-CN"/>
        </w:rPr>
        <w:t>快速幂</w:t>
      </w:r>
      <w:bookmarkEnd w:id="4"/>
    </w:p>
    <w:p w14:paraId="353B9C6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quickpow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quickpow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A1B4768">
      <w:pPr>
        <w:pStyle w:val="2"/>
        <w:bidi w:val="0"/>
        <w:rPr>
          <w:rFonts w:hint="eastAsia"/>
          <w:lang w:val="en-US" w:eastAsia="zh-CN"/>
        </w:rPr>
      </w:pPr>
      <w:bookmarkStart w:id="5" w:name="_Toc26029"/>
      <w:r>
        <w:rPr>
          <w:rFonts w:hint="eastAsia"/>
          <w:lang w:val="en-US" w:eastAsia="zh-CN"/>
        </w:rPr>
        <w:t>矩阵乘法</w:t>
      </w:r>
      <w:bookmarkEnd w:id="5"/>
    </w:p>
    <w:p w14:paraId="7C9E8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//a数组构造第i j个看f[i]对后j个的贡献</w:t>
      </w:r>
    </w:p>
    <w:p w14:paraId="3C6ED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//如f[i]=f[i-1][i-2],a[1][1]=0,a[1][2]=1,a[2][1]=1,a[2][2]=1,f[i-2]对f[i-1]贡献为0,对f[i]贡献为1；</w:t>
      </w:r>
    </w:p>
    <w:p w14:paraId="0EBAB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f[i-1]对f[i-1]的贡献为1，f[i]贡献为1</w:t>
      </w:r>
    </w:p>
    <w:p w14:paraId="6F8F09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//时间复杂度为</w:t>
      </w:r>
      <w:r>
        <w:rPr>
          <w:rFonts w:hint="eastAsia"/>
          <w:vertAlign w:val="superscript"/>
          <w:lang w:val="en-US" w:eastAsia="zh-CN"/>
        </w:rPr>
        <w:t>k3long(n);</w:t>
      </w:r>
    </w:p>
    <w:p w14:paraId="4ECE46FB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aa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matrixpow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aa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matrixpow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488383F3">
      <w:pPr>
        <w:pStyle w:val="2"/>
        <w:bidi w:val="0"/>
        <w:rPr>
          <w:rFonts w:hint="eastAsia"/>
          <w:lang w:val="en-US" w:eastAsia="zh-CN"/>
        </w:rPr>
      </w:pPr>
      <w:bookmarkStart w:id="6" w:name="_Toc22782"/>
      <w:r>
        <w:rPr>
          <w:rFonts w:hint="eastAsia"/>
          <w:lang w:val="en-US" w:eastAsia="zh-CN"/>
        </w:rPr>
        <w:t>差分</w:t>
      </w:r>
      <w:bookmarkEnd w:id="6"/>
    </w:p>
    <w:p w14:paraId="337F9CD3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]++,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8D16A01">
      <w:pPr>
        <w:pStyle w:val="2"/>
        <w:bidi w:val="0"/>
        <w:rPr>
          <w:rFonts w:hint="eastAsia"/>
          <w:lang w:val="en-US" w:eastAsia="zh-CN"/>
        </w:rPr>
      </w:pPr>
      <w:bookmarkStart w:id="7" w:name="_Toc14256"/>
      <w:bookmarkStart w:id="8" w:name="_Toc26191"/>
      <w:r>
        <w:rPr>
          <w:rFonts w:hint="eastAsia"/>
          <w:lang w:val="en-US" w:eastAsia="zh-CN"/>
        </w:rPr>
        <w:t>二分</w:t>
      </w:r>
      <w:bookmarkEnd w:id="7"/>
    </w:p>
    <w:p w14:paraId="2143E833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E7E7E7"/>
          <w:sz w:val="26"/>
          <w:szCs w:val="26"/>
          <w:lang w:val="en-US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Style w:val="28"/>
          <w:rFonts w:hint="default" w:ascii="Consolas" w:hAnsi="Consolas" w:eastAsia="Consolas" w:cs="Consolas"/>
          <w:sz w:val="26"/>
          <w:szCs w:val="26"/>
          <w:lang w:val="en-US" w:eastAsia="zh-CN" w:bidi="ar"/>
        </w:rPr>
        <w:t>5e3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//小于x的二分</w:t>
      </w:r>
    </w:p>
    <w:p w14:paraId="6289135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Style w:val="29"/>
          <w:rFonts w:hint="default" w:ascii="Consolas" w:hAnsi="Consolas" w:eastAsia="Consolas" w:cs="Consolas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//小于等于x</w:t>
      </w:r>
      <w:r>
        <w:rPr>
          <w:rStyle w:val="29"/>
          <w:rFonts w:hint="default" w:ascii="Consolas" w:hAnsi="Consolas" w:eastAsia="Consolas" w:cs="Consolas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calc2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calc2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FA1364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二维差分</w:t>
      </w:r>
      <w:bookmarkEnd w:id="8"/>
    </w:p>
    <w:p w14:paraId="7455C086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008D189">
      <w:pPr>
        <w:pStyle w:val="2"/>
        <w:bidi w:val="0"/>
        <w:rPr>
          <w:rFonts w:hint="eastAsia"/>
          <w:lang w:val="en-US" w:eastAsia="zh-CN"/>
        </w:rPr>
      </w:pPr>
      <w:bookmarkStart w:id="9" w:name="_Toc29053"/>
      <w:r>
        <w:rPr>
          <w:rFonts w:hint="eastAsia"/>
          <w:lang w:val="en-US" w:eastAsia="zh-CN"/>
        </w:rPr>
        <w:t>离散化</w:t>
      </w:r>
      <w:bookmarkEnd w:id="9"/>
    </w:p>
    <w:p w14:paraId="2912AC2A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]))-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3FE66CC">
      <w:pPr>
        <w:pStyle w:val="2"/>
        <w:bidi w:val="0"/>
        <w:rPr>
          <w:rFonts w:hint="eastAsia"/>
          <w:lang w:val="en-US" w:eastAsia="zh-CN"/>
        </w:rPr>
      </w:pPr>
      <w:bookmarkStart w:id="10" w:name="_Toc15299"/>
      <w:r>
        <w:rPr>
          <w:rFonts w:hint="eastAsia"/>
          <w:lang w:val="en-US" w:eastAsia="zh-CN"/>
        </w:rPr>
        <w:t>高精度</w:t>
      </w:r>
      <w:bookmarkEnd w:id="10"/>
    </w:p>
    <w:p w14:paraId="74AE01D1">
      <w:pPr>
        <w:pStyle w:val="3"/>
        <w:bidi w:val="0"/>
        <w:rPr>
          <w:rFonts w:hint="eastAsia"/>
          <w:lang w:val="en-US" w:eastAsia="zh-CN"/>
        </w:rPr>
      </w:pPr>
      <w:bookmarkStart w:id="11" w:name="_Toc18927"/>
      <w:r>
        <w:rPr>
          <w:rFonts w:hint="eastAsia"/>
          <w:lang w:val="en-US" w:eastAsia="zh-CN"/>
        </w:rPr>
        <w:t>高精度加法</w:t>
      </w:r>
      <w:bookmarkEnd w:id="11"/>
    </w:p>
    <w:p w14:paraId="18A0BAF8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CCA8752">
      <w:pPr>
        <w:rPr>
          <w:rFonts w:hint="default"/>
          <w:lang w:val="en-US" w:eastAsia="zh-CN"/>
        </w:rPr>
      </w:pPr>
    </w:p>
    <w:p w14:paraId="21F61200">
      <w:pPr>
        <w:pStyle w:val="3"/>
        <w:bidi w:val="0"/>
        <w:rPr>
          <w:rFonts w:hint="eastAsia"/>
          <w:lang w:val="en-US" w:eastAsia="zh-CN"/>
        </w:rPr>
      </w:pPr>
      <w:bookmarkStart w:id="12" w:name="_Toc1831"/>
      <w:r>
        <w:rPr>
          <w:rFonts w:hint="eastAsia"/>
          <w:lang w:val="en-US" w:eastAsia="zh-CN"/>
        </w:rPr>
        <w:t>高精度减法</w:t>
      </w:r>
      <w:bookmarkEnd w:id="12"/>
    </w:p>
    <w:p w14:paraId="30009703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"-"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641FA3D">
      <w:pPr>
        <w:rPr>
          <w:rFonts w:hint="eastAsia"/>
          <w:lang w:val="en-US" w:eastAsia="zh-CN"/>
        </w:rPr>
      </w:pPr>
    </w:p>
    <w:p w14:paraId="24820694">
      <w:pPr>
        <w:pStyle w:val="3"/>
        <w:bidi w:val="0"/>
        <w:rPr>
          <w:rFonts w:hint="eastAsia"/>
          <w:lang w:val="en-US" w:eastAsia="zh-CN"/>
        </w:rPr>
      </w:pPr>
      <w:bookmarkStart w:id="13" w:name="_Toc19513"/>
      <w:r>
        <w:rPr>
          <w:rFonts w:hint="eastAsia"/>
          <w:lang w:val="en-US" w:eastAsia="zh-CN"/>
        </w:rPr>
        <w:t>高精度乘法</w:t>
      </w:r>
      <w:bookmarkEnd w:id="13"/>
    </w:p>
    <w:p w14:paraId="413E54AC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3004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3004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6009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3004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6924373">
      <w:pPr>
        <w:pStyle w:val="3"/>
        <w:bidi w:val="0"/>
        <w:rPr>
          <w:rFonts w:hint="eastAsia"/>
          <w:lang w:val="en-US" w:eastAsia="zh-CN"/>
        </w:rPr>
      </w:pPr>
      <w:bookmarkStart w:id="14" w:name="_Toc11010"/>
      <w:r>
        <w:rPr>
          <w:rFonts w:hint="eastAsia"/>
          <w:lang w:val="en-US" w:eastAsia="zh-CN"/>
        </w:rPr>
        <w:t>高精度除法</w:t>
      </w:r>
      <w:bookmarkEnd w:id="14"/>
    </w:p>
    <w:p w14:paraId="2D03E0B5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25E4997">
      <w:pPr>
        <w:pStyle w:val="2"/>
        <w:bidi w:val="0"/>
        <w:rPr>
          <w:rFonts w:hint="eastAsia"/>
          <w:lang w:val="en-US" w:eastAsia="zh-CN"/>
        </w:rPr>
      </w:pPr>
      <w:bookmarkStart w:id="15" w:name="_Toc22557"/>
      <w:r>
        <w:rPr>
          <w:rFonts w:hint="eastAsia"/>
          <w:lang w:val="en-US" w:eastAsia="zh-CN"/>
        </w:rPr>
        <w:t>二维前缀和</w:t>
      </w:r>
      <w:bookmarkEnd w:id="15"/>
    </w:p>
    <w:p w14:paraId="1DEA477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^=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BAB26D3">
      <w:pPr>
        <w:pStyle w:val="2"/>
        <w:bidi w:val="0"/>
        <w:rPr>
          <w:rFonts w:hint="eastAsia"/>
          <w:lang w:val="en-US" w:eastAsia="zh-CN"/>
        </w:rPr>
      </w:pPr>
      <w:bookmarkStart w:id="16" w:name="_Toc14873"/>
      <w:r>
        <w:rPr>
          <w:rFonts w:hint="eastAsia"/>
          <w:lang w:val="en-US" w:eastAsia="zh-CN"/>
        </w:rPr>
        <w:t>深度优先搜索和回溯</w:t>
      </w:r>
      <w:bookmarkEnd w:id="16"/>
    </w:p>
    <w:p w14:paraId="15A5FF03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'#'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04321F5">
      <w:pPr>
        <w:pStyle w:val="2"/>
        <w:bidi w:val="0"/>
        <w:rPr>
          <w:rFonts w:hint="eastAsia"/>
          <w:lang w:val="en-US" w:eastAsia="zh-CN"/>
        </w:rPr>
      </w:pPr>
      <w:bookmarkStart w:id="17" w:name="_Toc18216"/>
      <w:r>
        <w:rPr>
          <w:rFonts w:hint="eastAsia"/>
          <w:lang w:val="en-US" w:eastAsia="zh-CN"/>
        </w:rPr>
        <w:t>广度优先搜索</w:t>
      </w:r>
      <w:bookmarkEnd w:id="17"/>
    </w:p>
    <w:p w14:paraId="59C7221B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33BAA2A">
      <w:pPr>
        <w:pStyle w:val="2"/>
        <w:bidi w:val="0"/>
        <w:rPr>
          <w:rFonts w:hint="eastAsia"/>
          <w:lang w:val="en-US" w:eastAsia="zh-CN"/>
        </w:rPr>
      </w:pPr>
      <w:bookmarkStart w:id="18" w:name="_Toc31266"/>
      <w:r>
        <w:rPr>
          <w:rFonts w:hint="eastAsia"/>
          <w:lang w:val="en-US" w:eastAsia="zh-CN"/>
        </w:rPr>
        <w:t>滑动窗口</w:t>
      </w:r>
      <w:bookmarkEnd w:id="18"/>
    </w:p>
    <w:p w14:paraId="1836A689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A35A0CC">
      <w:pPr>
        <w:rPr>
          <w:rFonts w:hint="default"/>
          <w:lang w:val="en-US" w:eastAsia="zh-CN"/>
        </w:rPr>
      </w:pPr>
    </w:p>
    <w:p w14:paraId="3F3365AC">
      <w:pPr>
        <w:pStyle w:val="2"/>
        <w:bidi w:val="0"/>
        <w:rPr>
          <w:rFonts w:hint="eastAsia"/>
          <w:lang w:val="en-US" w:eastAsia="zh-CN"/>
        </w:rPr>
      </w:pPr>
      <w:bookmarkStart w:id="19" w:name="_Toc14642"/>
      <w:r>
        <w:rPr>
          <w:rFonts w:hint="eastAsia"/>
          <w:lang w:val="en-US" w:eastAsia="zh-CN"/>
        </w:rPr>
        <w:t>分治</w:t>
      </w:r>
      <w:bookmarkEnd w:id="19"/>
    </w:p>
    <w:p w14:paraId="24C0AC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//求逆序对</w:t>
      </w:r>
    </w:p>
    <w:p w14:paraId="141AAFA1">
      <w:pPr>
        <w:keepNext w:val="0"/>
        <w:keepLines w:val="0"/>
        <w:widowControl/>
        <w:suppressLineNumbers w:val="0"/>
        <w:jc w:val="left"/>
        <w:rPr>
          <w:rStyle w:val="30"/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Style w:val="30"/>
          <w:rFonts w:hint="eastAsia"/>
          <w:lang w:val="en-US" w:eastAsia="zh-CN"/>
        </w:rPr>
        <w:t>倍增</w:t>
      </w:r>
    </w:p>
    <w:p w14:paraId="4F9CDFCE">
      <w:pPr>
        <w:bidi w:val="0"/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</w:pP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路径上的最小点权</w:t>
      </w:r>
      <w:r>
        <w:rPr>
          <w:rFonts w:hint="default"/>
          <w:lang w:val="en-US" w:eastAsia="zh-CN"/>
        </w:rPr>
        <w:t> </w:t>
      </w:r>
      <w:r>
        <w:rPr>
          <w:rStyle w:val="30"/>
          <w:rFonts w:hint="default"/>
          <w:lang w:val="en-US" w:eastAsia="zh-CN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</w:t>
      </w:r>
    </w:p>
    <w:p w14:paraId="02791B67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</w:t>
      </w:r>
    </w:p>
    <w:p w14:paraId="7EE6132F">
      <w:pPr>
        <w:pStyle w:val="2"/>
        <w:bidi w:val="0"/>
        <w:rPr>
          <w:rFonts w:hint="eastAsia"/>
          <w:lang w:val="en-US" w:eastAsia="zh-CN"/>
        </w:rPr>
      </w:pPr>
      <w:bookmarkStart w:id="20" w:name="_Toc191"/>
      <w:r>
        <w:rPr>
          <w:rFonts w:hint="eastAsia"/>
          <w:lang w:val="en-US" w:eastAsia="zh-CN"/>
        </w:rPr>
        <w:t>数据结构</w:t>
      </w:r>
      <w:bookmarkEnd w:id="20"/>
    </w:p>
    <w:p w14:paraId="6F85AA14">
      <w:pPr>
        <w:pStyle w:val="3"/>
        <w:bidi w:val="0"/>
        <w:rPr>
          <w:rFonts w:hint="eastAsia"/>
          <w:lang w:val="en-US" w:eastAsia="zh-CN"/>
        </w:rPr>
      </w:pPr>
      <w:bookmarkStart w:id="21" w:name="_Toc13775"/>
      <w:r>
        <w:rPr>
          <w:rFonts w:hint="eastAsia"/>
          <w:lang w:val="en-US" w:eastAsia="zh-CN"/>
        </w:rPr>
        <w:t>堆</w:t>
      </w:r>
      <w:bookmarkEnd w:id="21"/>
    </w:p>
    <w:p w14:paraId="6C9D5E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//堆排序</w:t>
      </w:r>
    </w:p>
    <w:p w14:paraId="7E691AD8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82CC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//动态中位数</w:t>
      </w:r>
    </w:p>
    <w:p w14:paraId="1ADBAD41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35A350A">
      <w:pPr>
        <w:pStyle w:val="3"/>
        <w:bidi w:val="0"/>
        <w:rPr>
          <w:rFonts w:hint="eastAsia"/>
          <w:lang w:val="en-US" w:eastAsia="zh-CN"/>
        </w:rPr>
      </w:pPr>
      <w:bookmarkStart w:id="22" w:name="_Toc26027"/>
      <w:r>
        <w:rPr>
          <w:rFonts w:hint="eastAsia"/>
          <w:lang w:val="en-US" w:eastAsia="zh-CN"/>
        </w:rPr>
        <w:t>单调栈和队列</w:t>
      </w:r>
      <w:bookmarkEnd w:id="22"/>
    </w:p>
    <w:p w14:paraId="28E6A026">
      <w:pPr>
        <w:pStyle w:val="4"/>
        <w:bidi w:val="0"/>
        <w:rPr>
          <w:rFonts w:hint="eastAsia"/>
          <w:lang w:val="en-US" w:eastAsia="zh-CN"/>
        </w:rPr>
      </w:pPr>
      <w:bookmarkStart w:id="23" w:name="_Toc21091"/>
      <w:r>
        <w:rPr>
          <w:rFonts w:hint="eastAsia"/>
          <w:lang w:val="en-US" w:eastAsia="zh-CN"/>
        </w:rPr>
        <w:t>动态区间最大数</w:t>
      </w:r>
      <w:bookmarkEnd w:id="23"/>
    </w:p>
    <w:p w14:paraId="1F20667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deque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pop_front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()]&lt;&lt;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467FF2E2">
      <w:pPr>
        <w:pStyle w:val="4"/>
        <w:bidi w:val="0"/>
        <w:rPr>
          <w:rFonts w:hint="eastAsia"/>
          <w:lang w:val="en-US" w:eastAsia="zh-CN"/>
        </w:rPr>
      </w:pPr>
      <w:bookmarkStart w:id="24" w:name="_Toc6916"/>
      <w:r>
        <w:rPr>
          <w:rFonts w:hint="eastAsia"/>
          <w:lang w:val="en-US" w:eastAsia="zh-CN"/>
        </w:rPr>
        <w:t>求下一个更大数</w:t>
      </w:r>
      <w:bookmarkEnd w:id="24"/>
    </w:p>
    <w:p w14:paraId="0A4D2FA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387948F">
      <w:pPr>
        <w:pStyle w:val="3"/>
        <w:bidi w:val="0"/>
        <w:rPr>
          <w:rFonts w:hint="eastAsia"/>
          <w:lang w:val="en-US" w:eastAsia="zh-CN"/>
        </w:rPr>
      </w:pPr>
      <w:bookmarkStart w:id="25" w:name="_Toc18871"/>
      <w:r>
        <w:rPr>
          <w:rFonts w:hint="eastAsia"/>
          <w:lang w:val="en-US" w:eastAsia="zh-CN"/>
        </w:rPr>
        <w:t>二叉树</w:t>
      </w:r>
      <w:bookmarkEnd w:id="25"/>
    </w:p>
    <w:p w14:paraId="71E866B7">
      <w:pPr>
        <w:pStyle w:val="4"/>
        <w:bidi w:val="0"/>
        <w:rPr>
          <w:rFonts w:hint="eastAsia"/>
          <w:lang w:val="en-US" w:eastAsia="zh-CN"/>
        </w:rPr>
      </w:pPr>
      <w:bookmarkStart w:id="26" w:name="_Toc17675"/>
      <w:r>
        <w:rPr>
          <w:rFonts w:hint="eastAsia"/>
          <w:lang w:val="en-US" w:eastAsia="zh-CN"/>
        </w:rPr>
        <w:t>遍历一般二叉树</w:t>
      </w:r>
      <w:bookmarkEnd w:id="26"/>
    </w:p>
    <w:p w14:paraId="0B4972AE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treenode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1025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//前序遍历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//中序遍历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//后序遍历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265FEE2">
      <w:pPr>
        <w:pStyle w:val="3"/>
        <w:bidi w:val="0"/>
        <w:rPr>
          <w:rFonts w:hint="default"/>
          <w:lang w:val="en-US" w:eastAsia="zh-CN"/>
        </w:rPr>
      </w:pPr>
      <w:bookmarkStart w:id="27" w:name="_Toc6458"/>
      <w:r>
        <w:rPr>
          <w:rFonts w:hint="eastAsia"/>
          <w:lang w:val="en-US" w:eastAsia="zh-CN"/>
        </w:rPr>
        <w:t>树</w:t>
      </w:r>
      <w:bookmarkEnd w:id="27"/>
    </w:p>
    <w:p w14:paraId="4617734B">
      <w:pPr>
        <w:pStyle w:val="4"/>
        <w:bidi w:val="0"/>
        <w:rPr>
          <w:rFonts w:hint="eastAsia"/>
          <w:lang w:val="en-US" w:eastAsia="zh-CN"/>
        </w:rPr>
      </w:pPr>
      <w:bookmarkStart w:id="28" w:name="_Toc29915"/>
      <w:r>
        <w:rPr>
          <w:rFonts w:hint="eastAsia"/>
          <w:lang w:val="en-US" w:eastAsia="zh-CN"/>
        </w:rPr>
        <w:t>树上lca</w:t>
      </w:r>
      <w:bookmarkEnd w:id="28"/>
    </w:p>
    <w:p w14:paraId="7C9EDD6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4F906DC">
      <w:pPr>
        <w:pStyle w:val="4"/>
        <w:tabs>
          <w:tab w:val="left" w:pos="2547"/>
        </w:tabs>
        <w:bidi w:val="0"/>
        <w:rPr>
          <w:rFonts w:hint="eastAsia"/>
          <w:lang w:val="en-US" w:eastAsia="zh-CN"/>
        </w:rPr>
      </w:pPr>
      <w:bookmarkStart w:id="29" w:name="_Toc6490"/>
      <w:r>
        <w:rPr>
          <w:rFonts w:hint="eastAsia"/>
          <w:lang w:val="en-US" w:eastAsia="zh-CN"/>
        </w:rPr>
        <w:t>树的直径</w:t>
      </w:r>
      <w:bookmarkEnd w:id="29"/>
    </w:p>
    <w:p w14:paraId="741579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//树的直径是指树上任意两个节点之间最长的路径</w:t>
      </w:r>
    </w:p>
    <w:p w14:paraId="07AA4F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//树的直径的中间节点被称为树的中心，树的中心到其他点的最长路径最短</w:t>
      </w:r>
    </w:p>
    <w:p w14:paraId="76DEC44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ascii="宋体" w:hAnsi="宋体" w:eastAsia="宋体" w:cs="宋体"/>
          <w:sz w:val="24"/>
          <w:szCs w:val="24"/>
        </w:rPr>
        <w:t>树的直径可以用两次搜索求得。第一次从任意一个节点开始搜索，找出距离最远的节点 a。第二次从 a 节点开始搜索，找到距离节点 a 最远的节点 b，则路径 a-b 即为树的直径</w:t>
      </w:r>
    </w:p>
    <w:p w14:paraId="0E3AF46A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7E72AF07">
      <w:pPr>
        <w:pStyle w:val="4"/>
        <w:bidi w:val="0"/>
        <w:rPr>
          <w:rFonts w:hint="eastAsia"/>
          <w:lang w:val="en-US" w:eastAsia="zh-CN"/>
        </w:rPr>
      </w:pPr>
      <w:bookmarkStart w:id="30" w:name="_Toc1509"/>
      <w:r>
        <w:rPr>
          <w:rFonts w:hint="eastAsia"/>
          <w:lang w:val="en-US" w:eastAsia="zh-CN"/>
        </w:rPr>
        <w:t>树的重心</w:t>
      </w:r>
      <w:bookmarkEnd w:id="30"/>
    </w:p>
    <w:p w14:paraId="0B7A3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//对于一棵无根树而言，当一个节点被选为根节点，它底下每个子节点的子树的大小（子树包含的节点数目）最大值最小的那个节点，被称为树的重心。</w:t>
      </w:r>
    </w:p>
    <w:p w14:paraId="6E4A4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一棵树可能有 1 或 2 个重心，右图就是一个有两个重心的例子。</w:t>
      </w:r>
    </w:p>
    <w:p w14:paraId="023DB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树的重心有以下性质:</w:t>
      </w:r>
    </w:p>
    <w:p w14:paraId="14ACE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当重心为根节点时，它底下每个子树的大小不大于整棵树大小的一半；</w:t>
      </w:r>
    </w:p>
    <w:p w14:paraId="6D81F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重心到其他所有节点的距离和（两个节点的距离指的是连接它们的路径的长度）最小；</w:t>
      </w:r>
    </w:p>
    <w:p w14:paraId="0B2C7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树的重心可以通过枚举根节点，然后递归求出所有子节点的子树大小，最后进行比较得到。</w:t>
      </w:r>
    </w:p>
    <w:p w14:paraId="025BB9A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重心的核心性质就是 “到所有节点的距离和最小”。当题目要求找树中一个点，使得它到所有其他点的距离之和最小时，答案就是树的重心。</w:t>
      </w:r>
    </w:p>
    <w:p w14:paraId="18AB93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//最小距离和</w:t>
      </w:r>
    </w:p>
    <w:p w14:paraId="4574B389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C0734E9">
      <w:pPr>
        <w:pStyle w:val="4"/>
        <w:bidi w:val="0"/>
        <w:rPr>
          <w:rFonts w:hint="eastAsia"/>
          <w:lang w:val="en-US" w:eastAsia="zh-CN"/>
        </w:rPr>
      </w:pPr>
      <w:bookmarkStart w:id="31" w:name="_Toc29081"/>
      <w:r>
        <w:rPr>
          <w:rFonts w:hint="eastAsia"/>
          <w:lang w:val="en-US" w:eastAsia="zh-CN"/>
        </w:rPr>
        <w:t>字典树</w:t>
      </w:r>
      <w:bookmarkEnd w:id="31"/>
    </w:p>
    <w:p w14:paraId="229EADE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字典树例题</w:t>
      </w:r>
    </w:p>
    <w:p w14:paraId="559B9FF7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isend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isend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isend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A4D41F6">
      <w:pPr>
        <w:pStyle w:val="3"/>
        <w:bidi w:val="0"/>
        <w:rPr>
          <w:rFonts w:hint="eastAsia"/>
          <w:lang w:val="en-US" w:eastAsia="zh-CN"/>
        </w:rPr>
      </w:pPr>
      <w:bookmarkStart w:id="32" w:name="_Toc7217"/>
      <w:r>
        <w:rPr>
          <w:rFonts w:hint="eastAsia"/>
          <w:lang w:val="en-US" w:eastAsia="zh-CN"/>
        </w:rPr>
        <w:t>并查集</w:t>
      </w:r>
      <w:bookmarkEnd w:id="32"/>
    </w:p>
    <w:p w14:paraId="4DF13D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仅启发式合并m次复杂度为mlogn，仅路径压缩a(m,n)是一个极小数，路径压缩加启发式合并ma(m,n)约等于m</w:t>
      </w:r>
    </w:p>
    <w:p w14:paraId="70245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//路径压缩</w:t>
      </w:r>
    </w:p>
    <w:p w14:paraId="676E3CC0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'M'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81C9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//启发式合并</w:t>
      </w:r>
    </w:p>
    <w:p w14:paraId="39DEBB68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'M'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(::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]&gt;::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]+=::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</w:p>
    <w:p w14:paraId="1ADE0A0E">
      <w:pPr>
        <w:pStyle w:val="3"/>
        <w:bidi w:val="0"/>
        <w:rPr>
          <w:rFonts w:hint="eastAsia"/>
          <w:lang w:val="en-US" w:eastAsia="zh-CN"/>
        </w:rPr>
      </w:pPr>
      <w:bookmarkStart w:id="33" w:name="_Toc3652"/>
      <w:r>
        <w:rPr>
          <w:rFonts w:hint="eastAsia"/>
          <w:lang w:val="en-US" w:eastAsia="zh-CN"/>
        </w:rPr>
        <w:t>树状数组</w:t>
      </w:r>
      <w:bookmarkEnd w:id="33"/>
    </w:p>
    <w:p w14:paraId="0A62A012">
      <w:pPr>
        <w:pStyle w:val="4"/>
        <w:bidi w:val="0"/>
        <w:rPr>
          <w:rFonts w:hint="eastAsia"/>
          <w:lang w:val="en-US" w:eastAsia="zh-CN"/>
        </w:rPr>
      </w:pPr>
      <w:bookmarkStart w:id="34" w:name="_Toc29101"/>
      <w:r>
        <w:rPr>
          <w:rFonts w:hint="eastAsia"/>
          <w:lang w:val="en-US" w:eastAsia="zh-CN"/>
        </w:rPr>
        <w:t>Lowbit</w:t>
      </w:r>
      <w:bookmarkEnd w:id="34"/>
    </w:p>
    <w:p w14:paraId="743D7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定义：给定⼀个⼆进制数，</w:t>
      </w:r>
      <w:r>
        <w:rPr>
          <w:rFonts w:hint="default"/>
          <w:lang w:val="en-US" w:eastAsia="zh-CN"/>
        </w:rPr>
        <w:t>lowbit</w:t>
      </w:r>
      <w:r>
        <w:rPr>
          <w:rFonts w:hint="eastAsia"/>
          <w:lang w:val="en-US" w:eastAsia="zh-CN"/>
        </w:rPr>
        <w:t>表示从低位往⾼位看第⼀个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及其后⾯的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 xml:space="preserve">组成 </w:t>
      </w:r>
    </w:p>
    <w:p w14:paraId="55F39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的数 </w:t>
      </w:r>
    </w:p>
    <w:p w14:paraId="3098ABB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o </w:t>
      </w:r>
    </w:p>
    <w:p w14:paraId="10733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示例： </w:t>
      </w:r>
    </w:p>
    <w:p w14:paraId="4CC340A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 </w:t>
      </w:r>
    </w:p>
    <w:p w14:paraId="78C71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⼆进制数</w:t>
      </w:r>
      <w:r>
        <w:rPr>
          <w:rFonts w:hint="default"/>
          <w:lang w:val="en-US" w:eastAsia="zh-CN"/>
        </w:rPr>
        <w:t>100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lowbit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100</w:t>
      </w:r>
      <w:r>
        <w:rPr>
          <w:rFonts w:hint="eastAsia"/>
          <w:lang w:val="en-US" w:eastAsia="zh-CN"/>
        </w:rPr>
        <w:t>（即⼗进制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 xml:space="preserve">） </w:t>
      </w:r>
    </w:p>
    <w:p w14:paraId="48DA210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 </w:t>
      </w:r>
    </w:p>
    <w:p w14:paraId="4AB8B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⼆进制数</w:t>
      </w:r>
      <w:r>
        <w:rPr>
          <w:rFonts w:hint="default"/>
          <w:lang w:val="en-US" w:eastAsia="zh-CN"/>
        </w:rPr>
        <w:t>11101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lowbit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（即⼗进制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） </w:t>
      </w:r>
    </w:p>
    <w:p w14:paraId="6E9C7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特殊处理：数字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⼀般不定义</w:t>
      </w:r>
      <w:r>
        <w:rPr>
          <w:rFonts w:hint="default"/>
          <w:lang w:val="en-US" w:eastAsia="zh-CN"/>
        </w:rPr>
        <w:t xml:space="preserve">lowbit </w:t>
      </w:r>
    </w:p>
    <w:p w14:paraId="4539534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lowbit</w:t>
      </w:r>
      <w:r>
        <w:rPr>
          <w:rFonts w:hint="eastAsia"/>
          <w:lang w:val="en-US" w:eastAsia="zh-CN"/>
        </w:rPr>
        <w:t>的求法</w:t>
      </w:r>
      <w:r>
        <w:rPr>
          <w:rFonts w:hint="default"/>
          <w:lang w:val="en-US" w:eastAsia="zh-CN"/>
        </w:rPr>
        <w:t xml:space="preserve"> 06:48 </w:t>
      </w:r>
    </w:p>
    <w:p w14:paraId="6ADCF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公式：lowbit(x)=x&amp;(-x)</w:t>
      </w:r>
    </w:p>
    <w:p w14:paraId="3D5C4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示例： </w:t>
      </w:r>
    </w:p>
    <w:p w14:paraId="345FB3A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 </w:t>
      </w:r>
    </w:p>
    <w:p w14:paraId="05C41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default"/>
          <w:lang w:val="en-US" w:eastAsia="zh-CN"/>
        </w:rPr>
        <w:t>x=6</w:t>
      </w:r>
      <w:r>
        <w:rPr>
          <w:rFonts w:hint="eastAsia"/>
          <w:lang w:val="en-US" w:eastAsia="zh-CN"/>
        </w:rPr>
        <w:t>（⼆进制</w:t>
      </w:r>
      <w:r>
        <w:rPr>
          <w:rFonts w:hint="default"/>
          <w:lang w:val="en-US" w:eastAsia="zh-CN"/>
        </w:rPr>
        <w:t>110</w:t>
      </w:r>
      <w:r>
        <w:rPr>
          <w:rFonts w:hint="eastAsia"/>
          <w:lang w:val="en-US" w:eastAsia="zh-CN"/>
        </w:rPr>
        <w:t>），计算过程为</w:t>
      </w:r>
      <w:r>
        <w:rPr>
          <w:rFonts w:hint="default"/>
          <w:lang w:val="en-US" w:eastAsia="zh-CN"/>
        </w:rPr>
        <w:t>110&amp;010 = 010</w:t>
      </w:r>
      <w:r>
        <w:rPr>
          <w:rFonts w:hint="eastAsia"/>
          <w:lang w:val="en-US" w:eastAsia="zh-CN"/>
        </w:rPr>
        <w:t>（即⼗进制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）</w:t>
      </w:r>
    </w:p>
    <w:p w14:paraId="2550E37D">
      <w:pPr>
        <w:pStyle w:val="4"/>
        <w:bidi w:val="0"/>
        <w:rPr>
          <w:rFonts w:hint="default"/>
          <w:lang w:val="en-US" w:eastAsia="zh-CN"/>
        </w:rPr>
      </w:pPr>
      <w:bookmarkStart w:id="35" w:name="_Toc11516"/>
      <w:r>
        <w:rPr>
          <w:rFonts w:hint="eastAsia"/>
          <w:lang w:val="en-US" w:eastAsia="zh-CN"/>
        </w:rPr>
        <w:t>树状数组1</w:t>
      </w:r>
      <w:bookmarkEnd w:id="35"/>
    </w:p>
    <w:p w14:paraId="10908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给n个数a1​,a2​,a3​,…,an​。支持q个操作：</w:t>
      </w:r>
    </w:p>
    <w:p w14:paraId="4E9D042D">
      <w:pPr>
        <w:rPr>
          <w:rFonts w:hint="default"/>
          <w:lang w:val="en-US" w:eastAsia="zh-CN"/>
        </w:rPr>
      </w:pPr>
    </w:p>
    <w:p w14:paraId="2A062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x d，修改ax​=d。</w:t>
      </w:r>
    </w:p>
    <w:p w14:paraId="3874D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x，查询∑i=1x​ai​。</w:t>
      </w:r>
    </w:p>
    <w:p w14:paraId="7481EADE">
      <w:pPr>
        <w:rPr>
          <w:rFonts w:hint="default"/>
          <w:lang w:val="en-US" w:eastAsia="zh-CN"/>
        </w:rPr>
      </w:pPr>
    </w:p>
    <w:p w14:paraId="09F5C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52420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第一行两个整数n,q(1≤n,q≤2×105)。接下来一行n个整数a1​,a2​,…,an​(1≤ai​≤109)。接下来q行，每行一个形如1 x d或者2 x的操作，保证1≤x≤n,1≤d≤109。</w:t>
      </w:r>
    </w:p>
    <w:p w14:paraId="593EC621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//1.....x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5756E78">
      <w:pPr>
        <w:pStyle w:val="4"/>
        <w:bidi w:val="0"/>
        <w:rPr>
          <w:rFonts w:hint="default"/>
          <w:lang w:val="en-US" w:eastAsia="zh-CN"/>
        </w:rPr>
      </w:pPr>
      <w:bookmarkStart w:id="36" w:name="_Toc21279"/>
      <w:r>
        <w:rPr>
          <w:rFonts w:hint="default"/>
          <w:lang w:val="en-US" w:eastAsia="zh-CN"/>
        </w:rPr>
        <w:t>逆序对 2</w:t>
      </w:r>
      <w:bookmarkEnd w:id="36"/>
    </w:p>
    <w:p w14:paraId="2050FE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数组为排列</w:t>
      </w:r>
    </w:p>
    <w:p w14:paraId="51F96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描述</w:t>
      </w:r>
    </w:p>
    <w:p w14:paraId="44AEA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 n 个数 a1​,a2​,…,an​，对于其中的两个数字 x,y，如果满足 x 出现的位置在 y 出现的位置前面并且 x 比 y 大，则称 (x,y) 为数组 a 的一个逆序对。请问数组 a 的逆序对一共有多少个。形式化的说，请求出有多少组 (i,j) 满足 i&lt;j 并且 ai​&gt;aj​。</w:t>
      </w:r>
    </w:p>
    <w:p w14:paraId="04E65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5D5C4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第一行一个整数 n。接下来一行 n 个整数，a1​,a2​,…,an</w:t>
      </w:r>
    </w:p>
    <w:p w14:paraId="1BBFD7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权值</w:t>
      </w:r>
      <w:r>
        <w:rPr>
          <w:rFonts w:hint="default"/>
          <w:lang w:val="en-US" w:eastAsia="zh-CN"/>
        </w:rPr>
        <w:t>开树状数组: 利⽤树状数组维护前缀和，通过查询和更新操作⾼效</w:t>
      </w:r>
    </w:p>
    <w:p w14:paraId="70790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计算逆序对。</w:t>
      </w:r>
    </w:p>
    <w:p w14:paraId="61A96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具体做法:</w:t>
      </w:r>
    </w:p>
    <w:p w14:paraId="04975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 遍历数组，对于每个元素</w:t>
      </w:r>
      <w:r>
        <w:rPr>
          <w:rFonts w:hint="eastAsia"/>
          <w:lang w:val="en-US" w:eastAsia="zh-CN"/>
        </w:rPr>
        <w:t>a[i]</w:t>
      </w:r>
      <w:r>
        <w:rPr>
          <w:rFonts w:hint="default"/>
          <w:lang w:val="en-US" w:eastAsia="zh-CN"/>
        </w:rPr>
        <w:t>，查询树状数组中⼤于</w:t>
      </w:r>
      <w:r>
        <w:rPr>
          <w:rFonts w:hint="eastAsia"/>
          <w:lang w:val="en-US" w:eastAsia="zh-CN"/>
        </w:rPr>
        <w:t>a[i]</w:t>
      </w:r>
      <w:r>
        <w:rPr>
          <w:rFonts w:hint="default"/>
          <w:lang w:val="en-US" w:eastAsia="zh-CN"/>
        </w:rPr>
        <w:t>的元素个数，</w:t>
      </w:r>
    </w:p>
    <w:p w14:paraId="7A661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并累加到答案中。</w:t>
      </w:r>
    </w:p>
    <w:p w14:paraId="751B9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 将푎푖加⼊树状数组，更新前缀和。</w:t>
      </w:r>
    </w:p>
    <w:p w14:paraId="4CF6F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后缀和转前缀和</w:t>
      </w:r>
    </w:p>
    <w:p w14:paraId="54E4B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转换⽅法: 通过将数组元素值</w:t>
      </w:r>
      <w:r>
        <w:rPr>
          <w:rFonts w:hint="eastAsia"/>
          <w:lang w:val="en-US" w:eastAsia="zh-CN"/>
        </w:rPr>
        <w:t>啊a[i]</w:t>
      </w:r>
      <w:r>
        <w:rPr>
          <w:rFonts w:hint="default"/>
          <w:lang w:val="en-US" w:eastAsia="zh-CN"/>
        </w:rPr>
        <w:t>转换为</w:t>
      </w:r>
      <w:r>
        <w:rPr>
          <w:rFonts w:hint="eastAsia"/>
          <w:lang w:val="en-US" w:eastAsia="zh-CN"/>
        </w:rPr>
        <w:t>a[i]</w:t>
      </w:r>
      <w:r>
        <w:rPr>
          <w:rFonts w:hint="default"/>
          <w:lang w:val="en-US" w:eastAsia="zh-CN"/>
        </w:rPr>
        <w:t xml:space="preserve">+ 1 - 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，将后缀和查询转化为前</w:t>
      </w:r>
    </w:p>
    <w:p w14:paraId="37D27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缀和查询，从⽽利⽤树状数组⾼效处理。</w:t>
      </w:r>
    </w:p>
    <w:p w14:paraId="4B0D9137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49093B53">
      <w:pPr>
        <w:keepNext w:val="0"/>
        <w:keepLines w:val="0"/>
        <w:widowControl/>
        <w:suppressLineNumbers w:val="0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若不是排列需要进行离散化处理</w:t>
      </w:r>
    </w:p>
    <w:p w14:paraId="2D642E5E">
      <w:pPr>
        <w:keepNext w:val="0"/>
        <w:keepLines w:val="0"/>
        <w:widowControl/>
        <w:suppressLineNumbers w:val="0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标准离散化求逆序对，正序遍历 + query (x-1) 直接统计前面更小元素，不用反转，逻辑更直观。</w:t>
      </w:r>
    </w:p>
    <w:p w14:paraId="2B9D2F07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discrete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[],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discrete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6E637D0">
      <w:pPr>
        <w:pStyle w:val="4"/>
        <w:bidi w:val="0"/>
        <w:rPr>
          <w:rFonts w:hint="eastAsia"/>
          <w:lang w:val="en-US" w:eastAsia="zh-CN"/>
        </w:rPr>
      </w:pPr>
      <w:bookmarkStart w:id="37" w:name="_Toc32370"/>
      <w:r>
        <w:rPr>
          <w:rFonts w:hint="eastAsia"/>
          <w:lang w:val="en-US" w:eastAsia="zh-CN"/>
        </w:rPr>
        <w:t>树状数组2（差分）</w:t>
      </w:r>
      <w:bookmarkEnd w:id="37"/>
    </w:p>
    <w:p w14:paraId="4DECD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题⽬背景: 给定⼀个⻓度为n的数组，初始值均为0，⽀持q个操作。</w:t>
      </w:r>
    </w:p>
    <w:p w14:paraId="45523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操作类型:</w:t>
      </w:r>
    </w:p>
    <w:p w14:paraId="75109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类型1: 1 l r d，将数组a中从l到r范围内的所有元素都加上d。</w:t>
      </w:r>
    </w:p>
    <w:p w14:paraId="420DA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类型2: 2 x，查询数组a中前x个元素的和，并对2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64</w:t>
      </w:r>
      <w:r>
        <w:rPr>
          <w:rFonts w:hint="eastAsia"/>
          <w:lang w:val="en-US" w:eastAsia="zh-CN"/>
        </w:rPr>
        <w:t>次方</w:t>
      </w:r>
      <w:r>
        <w:rPr>
          <w:rFonts w:hint="default"/>
          <w:lang w:val="en-US" w:eastAsia="zh-CN"/>
        </w:rPr>
        <w:t>取模。</w:t>
      </w:r>
    </w:p>
    <w:p w14:paraId="4462E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输⼊格式:</w:t>
      </w:r>
    </w:p>
    <w:p w14:paraId="56149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第⼀⾏两个整数n和q，表示数组⻓度和操作次数。</w:t>
      </w:r>
    </w:p>
    <w:p w14:paraId="5EAEA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接下来q⾏，每⾏描述⼀个操作，保证操作参数在合理范围内。</w:t>
      </w:r>
    </w:p>
    <w:p w14:paraId="2B9B6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输出格式:</w:t>
      </w:r>
    </w:p>
    <w:p w14:paraId="361C4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对于每个类型2的操作，输出查询结果。</w:t>
      </w:r>
    </w:p>
    <w:p w14:paraId="1CA7091D">
      <w:pPr>
        <w:rPr>
          <w:rFonts w:hint="default"/>
          <w:lang w:val="en-US" w:eastAsia="zh-CN"/>
        </w:rPr>
      </w:pPr>
    </w:p>
    <w:p w14:paraId="34B64606">
      <w:pPr>
        <w:rPr>
          <w:rFonts w:hint="default"/>
          <w:lang w:val="en-US" w:eastAsia="zh-CN"/>
        </w:rPr>
      </w:pPr>
    </w:p>
    <w:p w14:paraId="04E7B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使用无符号 64 位整数 unsigned long long，溢出自动满足：</w:t>
      </w:r>
    </w:p>
    <w:p w14:paraId="784F85B0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差分数组: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定义差分数组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</w:t>
      </w:r>
    </w:p>
    <w:p w14:paraId="24028EAE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设原数组差分为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，区间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[l,r]+d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等价于：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bl​+=d,br+1​−=d</w:t>
      </w:r>
    </w:p>
    <w:p w14:paraId="3F22098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前缀和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实际上是差分数组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的前缀和，即</w:t>
      </w:r>
    </w:p>
    <w:p w14:paraId="64EAFA38">
      <w:pPr>
        <w:rPr>
          <w:rFonts w:hint="default" w:hAnsi="Cambria Math" w:eastAsia="Segoe UI Emoji"/>
          <w:i w:val="0"/>
          <w:sz w:val="20"/>
          <w:szCs w:val="20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20"/>
                  <w:szCs w:val="20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20"/>
                  <w:szCs w:val="20"/>
                </w:rPr>
                <m:t>a</m:t>
              </m:r>
              <m:ctrlPr>
                <w:rPr>
                  <w:rFonts w:ascii="Cambria Math" w:hAnsi="Cambria Math" w:eastAsia="Segoe UI Emoji"/>
                  <w:sz w:val="20"/>
                  <w:szCs w:val="20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20"/>
                  <w:szCs w:val="20"/>
                </w:rPr>
                <m:t>i</m:t>
              </m:r>
              <m:ctrlPr>
                <w:rPr>
                  <w:rFonts w:ascii="Cambria Math" w:hAnsi="Cambria Math" w:eastAsia="Segoe UI Emoji"/>
                  <w:sz w:val="20"/>
                  <w:szCs w:val="20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20"/>
              <w:szCs w:val="20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20"/>
                  <w:szCs w:val="20"/>
                </w:rPr>
                <m:t>j=1</m:t>
              </m:r>
              <m:ctrlPr>
                <w:rPr>
                  <w:rFonts w:ascii="Cambria Math" w:hAnsi="Cambria Math" w:eastAsia="Segoe UI Emoji"/>
                  <w:sz w:val="20"/>
                  <w:szCs w:val="20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20"/>
                  <w:szCs w:val="20"/>
                </w:rPr>
                <m:t>i</m:t>
              </m:r>
              <m:ctrlPr>
                <w:rPr>
                  <w:rFonts w:ascii="Cambria Math" w:hAnsi="Cambria Math" w:eastAsia="Segoe UI Emoji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0"/>
                      <w:szCs w:val="20"/>
                    </w:rPr>
                    <m:t>b</m:t>
                  </m:r>
                  <m:ctrlPr>
                    <w:rPr>
                      <w:rFonts w:ascii="Cambria Math" w:hAnsi="Cambria Math" w:eastAsia="Segoe UI Emoji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0"/>
                      <w:szCs w:val="20"/>
                    </w:rPr>
                    <m:t>j</m:t>
                  </m:r>
                  <m:ctrlPr>
                    <w:rPr>
                      <w:rFonts w:ascii="Cambria Math" w:hAnsi="Cambria Math" w:eastAsia="Segoe UI Emoji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20"/>
                  <w:szCs w:val="20"/>
                </w:rPr>
              </m:ctrlPr>
            </m:e>
          </m:nary>
        </m:oMath>
      </m:oMathPara>
    </w:p>
    <w:p w14:paraId="655B3299">
      <w:pPr>
        <w:rPr>
          <w:rFonts w:hint="default" w:hAnsi="Cambria Math" w:eastAsia="Segoe UI Emoji"/>
          <w:i w:val="0"/>
          <w:sz w:val="16"/>
        </w:rPr>
      </w:pPr>
      <m:oMathPara>
        <m:oMath>
          <m:r>
            <m:rPr/>
            <w:rPr>
              <w:rFonts w:hint="default" w:ascii="Cambria Math" w:hAnsi="Cambria Math" w:eastAsia="Segoe UI Emoji"/>
              <w:sz w:val="16"/>
            </w:rPr>
            <m:t>S(x)=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i=1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x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a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6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i=1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x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j=1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p>
                <m:e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b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j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</m:sSub>
        </m:oMath>
      </m:oMathPara>
    </w:p>
    <w:p w14:paraId="2C5A6BCB">
      <w:pPr>
        <w:rPr>
          <w:rFonts w:hint="default" w:hAnsi="Cambria Math" w:eastAsia="Segoe UI Emoji"/>
          <w:i w:val="0"/>
          <w:sz w:val="16"/>
        </w:rPr>
      </w:pPr>
      <m:oMathPara>
        <m:oMath>
          <m:r>
            <m:rPr/>
            <w:rPr>
              <w:rFonts w:hint="default" w:ascii="Cambria Math" w:hAnsi="Cambria Math" w:eastAsia="Segoe UI Emoji"/>
              <w:sz w:val="16"/>
            </w:rPr>
            <m:t>S(x)=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j=1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x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b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j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6"/>
            </w:rPr>
            <m:t>⋅(x−j+1)</m:t>
          </m:r>
        </m:oMath>
      </m:oMathPara>
    </w:p>
    <w:p w14:paraId="6FD9E380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 w:eastAsia="Segoe UI Emoji"/>
                  <w:sz w:val="16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S(x)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j=1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x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[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b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(x+1)−</m:t>
                </m:r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b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⋅j]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=(x+1)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j=1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x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16"/>
                          </w:rPr>
                          <m:t>b</m:t>
                        </m:r>
                        <m:ctrlPr>
                          <w:rPr>
                            <w:rFonts w:ascii="Cambria Math" w:hAnsi="Cambria Math" w:eastAsia="Segoe UI Emoji"/>
                            <w:sz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16"/>
                          </w:rPr>
                          <m:t>j</m:t>
                        </m:r>
                        <m:ctrlPr>
                          <w:rPr>
                            <w:rFonts w:ascii="Cambria Math" w:hAnsi="Cambria Math" w:eastAsia="Segoe UI Emoji"/>
                            <w:sz w:val="16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 − 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j=1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x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(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b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⋅j)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</m:mr>
          </m:m>
        </m:oMath>
      </m:oMathPara>
    </w:p>
    <w:p w14:paraId="5ADAA274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76F8C558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维</w:t>
      </w: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护两个树状数组:</w:t>
      </w:r>
    </w:p>
    <w:p w14:paraId="19ECA4EB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⼀个维护差分数组d的前缀和。</w:t>
      </w:r>
    </w:p>
    <w:p w14:paraId="590FD7E9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另⼀个维护</w:t>
      </w:r>
      <w: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i*d</w:t>
      </w: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的前缀和。</w:t>
      </w:r>
    </w:p>
    <w:p w14:paraId="2EF8C55A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3CF5A6B1">
      <w:pP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另一种模板写法：</w:t>
      </w:r>
    </w:p>
    <w:p w14:paraId="33F0B095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BIT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BIT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ull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)*(-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ull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225163D">
      <w:pPr>
        <w:pStyle w:val="4"/>
        <w:bidi w:val="0"/>
        <w:rPr>
          <w:rFonts w:hint="eastAsia"/>
          <w:lang w:val="en-US" w:eastAsia="zh-CN"/>
        </w:rPr>
      </w:pPr>
      <w:bookmarkStart w:id="38" w:name="_Toc29042"/>
      <w:r>
        <w:rPr>
          <w:rFonts w:hint="eastAsia"/>
          <w:lang w:val="en-US" w:eastAsia="zh-CN"/>
        </w:rPr>
        <w:t>数状数组二分</w:t>
      </w:r>
      <w:bookmarkEnd w:id="38"/>
    </w:p>
    <w:p w14:paraId="67737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 n 个数 a1​,a2​,a3​,…,an​。</w:t>
      </w:r>
    </w:p>
    <w:p w14:paraId="32739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q 个操作：</w:t>
      </w:r>
    </w:p>
    <w:p w14:paraId="2D40B032">
      <w:pPr>
        <w:rPr>
          <w:rFonts w:hint="default"/>
          <w:lang w:val="en-US" w:eastAsia="zh-CN"/>
        </w:rPr>
      </w:pPr>
    </w:p>
    <w:p w14:paraId="02EEE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x d，修改 ax​=d。</w:t>
      </w:r>
    </w:p>
    <w:p w14:paraId="285D5FC6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2 s，查询最大的 T(0≤T≤n) 满足 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Segoe UI Emoji"/>
                <w:sz w:val="16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i=1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  <m:sup>
            <m:r>
              <m:rPr/>
              <w:rPr>
                <w:rFonts w:hint="default" w:ascii="Cambria Math" w:hAnsi="Cambria Math" w:eastAsia="Segoe UI Emoji"/>
                <w:sz w:val="16"/>
              </w:rPr>
              <m:t>T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nary>
        <m:r>
          <m:rPr/>
          <w:rPr>
            <w:rFonts w:hint="default" w:ascii="Cambria Math" w:hAnsi="Cambria Math" w:eastAsia="Segoe UI Emoji"/>
            <w:sz w:val="16"/>
          </w:rPr>
          <m:t>≤s</m:t>
        </m:r>
      </m:oMath>
    </w:p>
    <w:p w14:paraId="1683E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朴素解法</w:t>
      </w:r>
    </w:p>
    <w:p w14:paraId="0F28EF03">
      <w:pPr>
        <w:rPr>
          <w:rFonts w:hint="eastAsia"/>
          <w:lang w:val="en-US" w:eastAsia="zh-CN"/>
        </w:rPr>
      </w:pPr>
    </w:p>
    <w:p w14:paraId="412B8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二分查找：先二分 T 的值 O(logn)</w:t>
      </w:r>
    </w:p>
    <w:p w14:paraId="7A6F7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前缀和查询：在树状数组上查询前缀和 O(logn)</w:t>
      </w:r>
    </w:p>
    <w:p w14:paraId="47B71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总复杂度：O(logn*logn)</w:t>
      </w:r>
    </w:p>
    <w:p w14:paraId="7D8466C3">
      <w:pPr>
        <w:rPr>
          <w:rFonts w:hint="eastAsia"/>
          <w:lang w:val="en-US" w:eastAsia="zh-CN"/>
        </w:rPr>
      </w:pPr>
    </w:p>
    <w:p w14:paraId="2E995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优化思路：将二分过程直接嵌入树状数组查询，实现 O(logn) 复杂度</w:t>
      </w:r>
    </w:p>
    <w:p w14:paraId="46501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实现方法</w:t>
      </w:r>
    </w:p>
    <w:p w14:paraId="010DD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树状数组特性</w:t>
      </w:r>
    </w:p>
    <w:p w14:paraId="64A90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 c[pos] 存储区间 [pos−lowbit(pos)+1, pos] 的区间和</w:t>
      </w:r>
    </w:p>
    <w:p w14:paraId="6C348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可以按二进制位从高到低逐步确定前缀和</w:t>
      </w:r>
    </w:p>
    <w:p w14:paraId="17F18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查询算法</w:t>
      </w:r>
    </w:p>
    <w:p w14:paraId="34C2E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 pos=0，s 为剩余和</w:t>
      </w:r>
    </w:p>
    <w:p w14:paraId="163E6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从高位到低位枚举 j：</w:t>
      </w:r>
    </w:p>
    <w:p w14:paraId="318BD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尝试将 2j 位设为 1：pos′=pos+2j</w:t>
      </w:r>
    </w:p>
    <w:p w14:paraId="35959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 c[pos′]≤s，则接受该位，s=s−c[pos′]</w:t>
      </w:r>
    </w:p>
    <w:p w14:paraId="55C0EE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 pos 即为所求 T</w:t>
      </w:r>
    </w:p>
    <w:p w14:paraId="4B214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我的想法：lowbit如果是2的次方你发现他已经把前面的所以和包含了因为他的lowbit等于他本身所以这个就非常巧妙</w:t>
      </w:r>
    </w:p>
    <w:p w14:paraId="1095C8FD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)]&lt;=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412670E6">
      <w:pPr>
        <w:pStyle w:val="4"/>
        <w:bidi w:val="0"/>
        <w:rPr>
          <w:rFonts w:hint="eastAsia"/>
          <w:lang w:val="en-US" w:eastAsia="zh-CN"/>
        </w:rPr>
      </w:pPr>
      <w:bookmarkStart w:id="39" w:name="_Toc3838"/>
      <w:r>
        <w:rPr>
          <w:rFonts w:hint="eastAsia"/>
          <w:lang w:val="en-US" w:eastAsia="zh-CN"/>
        </w:rPr>
        <w:t>高维树状数组</w:t>
      </w:r>
      <w:bookmarkEnd w:id="39"/>
    </w:p>
    <w:p w14:paraId="099C5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给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n×m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个数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a1,1​,a1,2​,a1,3​,…,a1,m​,…,an,m​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。支持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q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个操作：</w:t>
      </w:r>
    </w:p>
    <w:p w14:paraId="109E70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4"/>
          <w:color w:val="000000"/>
          <w:sz w:val="16"/>
          <w:szCs w:val="16"/>
        </w:rPr>
        <w:t>1 x y d</w:t>
      </w:r>
      <w:r>
        <w:rPr>
          <w:color w:val="000000"/>
          <w:sz w:val="16"/>
          <w:szCs w:val="16"/>
        </w:rPr>
        <w:t xml:space="preserve">，修改 </w:t>
      </w:r>
      <w:r>
        <w:rPr>
          <w:color w:val="000000"/>
          <w:sz w:val="19"/>
          <w:szCs w:val="19"/>
        </w:rPr>
        <w:t>ax,y​=d</w:t>
      </w:r>
      <w:r>
        <w:rPr>
          <w:color w:val="000000"/>
          <w:sz w:val="16"/>
          <w:szCs w:val="16"/>
        </w:rPr>
        <w:t>。</w:t>
      </w:r>
    </w:p>
    <w:p w14:paraId="5B10C5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4"/>
          <w:color w:val="000000"/>
          <w:sz w:val="16"/>
          <w:szCs w:val="16"/>
        </w:rPr>
        <w:t>2 x y</w:t>
      </w:r>
      <w:r>
        <w:rPr>
          <w:color w:val="000000"/>
          <w:sz w:val="16"/>
          <w:szCs w:val="16"/>
        </w:rPr>
        <w:t xml:space="preserve">，查询 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Segoe UI Emoji"/>
                <w:sz w:val="16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i=1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  <m:sup>
            <m:r>
              <m:rPr/>
              <w:rPr>
                <w:rFonts w:hint="default" w:ascii="Cambria Math" w:hAnsi="Cambria Math" w:eastAsia="Segoe UI Emoji"/>
                <w:sz w:val="16"/>
              </w:rPr>
              <m:t>x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  <m:e>
            <m:nary>
              <m:naryPr>
                <m:chr m:val="∑"/>
                <m:limLoc m:val="subSup"/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j=1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y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p>
              <m:e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</m:nary>
            <m:ctrlPr>
              <w:rPr>
                <w:rFonts w:hint="default" w:ascii="Cambria Math" w:hAnsi="Cambria Math" w:eastAsia="Segoe UI Emoji"/>
                <w:sz w:val="16"/>
              </w:rPr>
            </m:ctrlPr>
          </m:e>
        </m:nary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i,j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sub>
        </m:sSub>
      </m:oMath>
    </w:p>
    <w:p w14:paraId="0BB20E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C45BDB2">
      <w:pPr>
        <w:rPr>
          <w:rFonts w:hint="default"/>
          <w:lang w:val="en-US" w:eastAsia="zh-CN"/>
        </w:rPr>
      </w:pPr>
    </w:p>
    <w:p w14:paraId="4611A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第一行三个整数 n,m,q (1≤n,m≤500,q≤2×105)。接下来 n 行每行 m 个整数 a1,1​,a1,2​,…,a1,m​,…,an,m​(1≤ai,j​≤109)。接下来 q 行，每行一个形如 1 x y d 或者 2 x y 的操作，保证 1≤x≤n,1≤y≤m,1≤d≤109</w:t>
      </w:r>
    </w:p>
    <w:p w14:paraId="65F11375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7BE2CA7E">
      <w:pPr>
        <w:pStyle w:val="3"/>
        <w:bidi w:val="0"/>
        <w:rPr>
          <w:rFonts w:hint="eastAsia"/>
          <w:lang w:val="en-US" w:eastAsia="zh-CN"/>
        </w:rPr>
      </w:pPr>
      <w:bookmarkStart w:id="40" w:name="_Toc4709"/>
      <w:r>
        <w:rPr>
          <w:rFonts w:hint="eastAsia"/>
          <w:lang w:val="en-US" w:eastAsia="zh-CN"/>
        </w:rPr>
        <w:t>线段树</w:t>
      </w:r>
      <w:bookmarkEnd w:id="40"/>
    </w:p>
    <w:p w14:paraId="083ED910">
      <w:pPr>
        <w:pStyle w:val="4"/>
        <w:bidi w:val="0"/>
        <w:rPr>
          <w:rFonts w:hint="default"/>
          <w:lang w:val="en-US" w:eastAsia="zh-CN"/>
        </w:rPr>
      </w:pPr>
      <w:bookmarkStart w:id="41" w:name="_Toc29950"/>
      <w:r>
        <w:rPr>
          <w:rFonts w:hint="eastAsia"/>
          <w:lang w:val="en-US" w:eastAsia="zh-CN"/>
        </w:rPr>
        <w:t>线段树1</w:t>
      </w:r>
      <w:bookmarkEnd w:id="41"/>
    </w:p>
    <w:p w14:paraId="1EF56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 n 个数 a1​,a2​,a3​,…,an​。支持 q 个操作：</w:t>
      </w:r>
    </w:p>
    <w:p w14:paraId="51BEA8D1">
      <w:pPr>
        <w:rPr>
          <w:rFonts w:hint="default"/>
          <w:lang w:val="en-US" w:eastAsia="zh-CN"/>
        </w:rPr>
      </w:pPr>
    </w:p>
    <w:p w14:paraId="3A883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x d，修改 ax​=d。</w:t>
      </w:r>
    </w:p>
    <w:p w14:paraId="17AB57C2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2 l r，查询 </w:t>
      </w:r>
      <m:oMath>
        <m:r>
          <m:rPr/>
          <w:rPr>
            <w:rFonts w:hint="default" w:ascii="Cambria Math" w:hAnsi="Cambria Math" w:eastAsia="Segoe UI Emoji"/>
            <w:sz w:val="16"/>
          </w:rPr>
          <m:t>$</m:t>
        </m:r>
        <m:func>
          <m:funcPr>
            <m:ctrlPr>
              <w:rPr>
                <w:rFonts w:hint="default" w:ascii="Cambria Math" w:hAnsi="Cambria Math" w:eastAsia="Segoe UI Emoji"/>
                <w:sz w:val="16"/>
              </w:rPr>
            </m:ctrlPr>
          </m:funcPr>
          <m:fName>
            <m:limUpp>
              <m:limUpp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UppPr>
              <m:e>
                <m:limLow>
                  <m:limLow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egoe UI Emoji"/>
                        <w:sz w:val="16"/>
                      </w:rPr>
                      <m:t>min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i=l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lim>
                </m:limLow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r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>
            </m:limUpp>
            <m:ctrlPr>
              <w:rPr>
                <w:rFonts w:hint="default" w:ascii="Cambria Math" w:hAnsi="Cambria Math" w:eastAsia="Segoe UI Emoji"/>
                <w:sz w:val="16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func>
        <m:r>
          <m:rPr/>
          <w:rPr>
            <w:rFonts w:hint="default" w:ascii="Cambria Math" w:hAnsi="Cambria Math" w:eastAsia="Segoe UI Emoji"/>
            <w:sz w:val="16"/>
          </w:rPr>
          <m:t>$</m:t>
        </m:r>
      </m:oMath>
    </w:p>
    <w:p w14:paraId="6F5DA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​，并且求出最小值出现了多少次。</w:t>
      </w:r>
    </w:p>
    <w:p w14:paraId="76C8CFCB">
      <w:pPr>
        <w:rPr>
          <w:rFonts w:hint="default"/>
          <w:lang w:val="en-US" w:eastAsia="zh-CN"/>
        </w:rPr>
      </w:pPr>
    </w:p>
    <w:p w14:paraId="407E2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515CF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第一行两个整数 n,q(1≤n,q≤2×105)。接下来一行 n 个整数 a1​,a2​,…,an​(1≤ai​≤109)。接下来 q 行，每行一个形如 1 x d 或者 2 l r 的操作，保证 1≤x≤n,1≤l≤r≤n,1≤d≤109。</w:t>
      </w:r>
    </w:p>
    <w:p w14:paraId="284B4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输出格式</w:t>
      </w:r>
    </w:p>
    <w:p w14:paraId="5B04C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对于每个查询，输出一行两个数，分别表示最小值和出现的次数。</w:t>
      </w:r>
    </w:p>
    <w:p w14:paraId="5731D76F">
      <w:pPr>
        <w:rPr>
          <w:rFonts w:hint="default"/>
          <w:lang w:val="en-US" w:eastAsia="zh-CN"/>
        </w:rPr>
      </w:pPr>
    </w:p>
    <w:p w14:paraId="490E8F4D">
      <w:pPr>
        <w:rPr>
          <w:rFonts w:hint="default"/>
          <w:lang w:val="en-US" w:eastAsia="zh-CN"/>
        </w:rPr>
      </w:pPr>
    </w:p>
    <w:p w14:paraId="56D1B200">
      <w:pPr>
        <w:rPr>
          <w:rFonts w:hint="default"/>
          <w:lang w:val="en-US" w:eastAsia="zh-CN"/>
        </w:rPr>
      </w:pPr>
    </w:p>
    <w:p w14:paraId="0E8DD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单点查询：每层 1 个节点，共logn个节点；</w:t>
      </w:r>
    </w:p>
    <w:p w14:paraId="20DBE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区间查询：每层至多 2 个节点，总共大约2logn个节点；绝对不会一层出现 3 个节点递归下去，这是线段树时间保证的核心。</w:t>
      </w:r>
    </w:p>
    <w:p w14:paraId="7F407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复杂度logn</w:t>
      </w:r>
    </w:p>
    <w:p w14:paraId="37FA5AD1">
      <w:pPr>
        <w:rPr>
          <w:rFonts w:hint="default"/>
          <w:lang w:val="en-US" w:eastAsia="zh-CN"/>
        </w:rPr>
      </w:pPr>
    </w:p>
    <w:p w14:paraId="2266BCC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//节点为id，对应的区间为[l,r],修改a[pos]-&gt;val；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//[ql,qr]表示查询区间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1577C2A3">
      <w:pPr>
        <w:pStyle w:val="4"/>
        <w:bidi w:val="0"/>
        <w:rPr>
          <w:rFonts w:hint="eastAsia"/>
          <w:lang w:val="en-US" w:eastAsia="zh-CN"/>
        </w:rPr>
      </w:pPr>
      <w:bookmarkStart w:id="42" w:name="_Toc17402"/>
      <w:r>
        <w:rPr>
          <w:rFonts w:hint="default"/>
          <w:lang w:val="en-US" w:eastAsia="zh-CN"/>
        </w:rPr>
        <w:t>线段树2(求区间最大和</w:t>
      </w:r>
      <w:r>
        <w:rPr>
          <w:rFonts w:hint="eastAsia"/>
          <w:lang w:val="en-US" w:eastAsia="zh-CN"/>
        </w:rPr>
        <w:t>）</w:t>
      </w:r>
      <w:bookmarkEnd w:id="42"/>
    </w:p>
    <w:p w14:paraId="1207F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给n个数a1​,a2​,a3​,…,an​。支持q个操作：</w:t>
      </w:r>
    </w:p>
    <w:p w14:paraId="3E32221F">
      <w:pPr>
        <w:rPr>
          <w:rFonts w:hint="default"/>
          <w:lang w:val="en-US" w:eastAsia="zh-CN"/>
        </w:rPr>
      </w:pPr>
    </w:p>
    <w:p w14:paraId="127A8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 l 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 d，令a</w:t>
      </w:r>
      <w:r>
        <w:rPr>
          <w:rFonts w:hint="eastAsia"/>
          <w:lang w:val="en-US" w:eastAsia="zh-CN"/>
        </w:rPr>
        <w:t>x等于</w:t>
      </w:r>
      <w:r>
        <w:rPr>
          <w:rFonts w:hint="default"/>
          <w:lang w:val="en-US" w:eastAsia="zh-CN"/>
        </w:rPr>
        <w:t>d。</w:t>
      </w:r>
    </w:p>
    <w:p w14:paraId="71CDBE54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2 l r，查询</w:t>
      </w:r>
      <m:oMath>
        <m:func>
          <m:funcPr>
            <m:ctrlPr>
              <w:rPr>
                <w:rFonts w:hint="default" w:ascii="Cambria Math" w:hAnsi="Cambria Math" w:eastAsia="Segoe UI Emoji"/>
                <w:sz w:val="16"/>
              </w:rPr>
            </m:ctrlPr>
          </m:funcPr>
          <m:fName>
            <m:limUpp>
              <m:limUpp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UppPr>
              <m:e>
                <m:limLow>
                  <m:limLow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egoe UI Emoji"/>
                        <w:sz w:val="16"/>
                      </w:rPr>
                      <m:t>max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i=l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lim>
                </m:limLow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r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>
            </m:limUpp>
            <m:ctrlPr>
              <w:rPr>
                <w:rFonts w:hint="default" w:ascii="Cambria Math" w:hAnsi="Cambria Math" w:eastAsia="Segoe UI Emoji"/>
                <w:sz w:val="16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func>
      </m:oMath>
    </w:p>
    <w:p w14:paraId="081A1B01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6E8CF380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最⼤⼦段和可能出现在左⼦树、右⼦树或跨越左右⼦树</w:t>
      </w:r>
    </w:p>
    <w:p w14:paraId="3F855F26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跨越情况需要左⼦树的最⼤后缀和加上右⼦树的最⼤前缀和</w:t>
      </w:r>
    </w:p>
    <w:p w14:paraId="614FB36A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o 节点信息设计：</w:t>
      </w:r>
    </w:p>
    <w:p w14:paraId="03ADED6B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最⼤前缀和</w:t>
      </w:r>
    </w:p>
    <w:p w14:paraId="6AB39D86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最⼤后缀和</w:t>
      </w:r>
    </w:p>
    <w:p w14:paraId="793AEEBD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区间和</w:t>
      </w:r>
    </w:p>
    <w:p w14:paraId="6BFE73F7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最⼤⼦段和</w:t>
      </w:r>
    </w:p>
    <w:p w14:paraId="62098182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o 合并策略：</w:t>
      </w:r>
    </w:p>
    <w:p w14:paraId="19320B40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最⼤前缀和：max(左⼦树最⼤前缀和，左⼦树区间和+右⼦树最⼤前缀和)</w:t>
      </w:r>
    </w:p>
    <w:p w14:paraId="2175ACD2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最⼤后缀和：max(右⼦树最⼤后缀和，右⼦树区间和+左⼦树最⼤后缀和)</w:t>
      </w:r>
    </w:p>
    <w:p w14:paraId="2847A6C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最⼤⼦段和：max(左⼦树最⼤⼦段和，右⼦树最⼤⼦段和，左⼦树最⼤后缀</w:t>
      </w:r>
    </w:p>
    <w:p w14:paraId="29DCD436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//节点为id，对应的区间为[l,r],修改a[pos]-&gt;val；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//[ql,qr]表示查询区间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49B1184F">
      <w:pPr>
        <w:pStyle w:val="4"/>
        <w:bidi w:val="0"/>
        <w:rPr>
          <w:rFonts w:hint="default"/>
          <w:lang w:val="en-US" w:eastAsia="zh-CN"/>
        </w:rPr>
      </w:pPr>
      <w:bookmarkStart w:id="43" w:name="_Toc31519"/>
      <w:r>
        <w:rPr>
          <w:rFonts w:hint="eastAsia"/>
          <w:lang w:val="en-US" w:eastAsia="zh-CN"/>
        </w:rPr>
        <w:t>线段树打标记</w:t>
      </w:r>
      <w:bookmarkEnd w:id="43"/>
    </w:p>
    <w:p w14:paraId="7A543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n 个数 a1​,a2​,a3​,…,an​。支持 q 个操作：</w:t>
      </w:r>
    </w:p>
    <w:p w14:paraId="59D5E186">
      <w:pPr>
        <w:rPr>
          <w:rFonts w:hint="default"/>
          <w:lang w:val="en-US" w:eastAsia="zh-CN"/>
        </w:rPr>
      </w:pPr>
    </w:p>
    <w:p w14:paraId="52EB7A10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1 l r d：令所有的</w:t>
      </w:r>
      <w:r>
        <w:rPr>
          <w:rFonts w:hint="eastAsia"/>
          <w:lang w:val="en-US" w:eastAsia="zh-CN"/>
        </w:rPr>
        <w:t>ai</w:t>
      </w:r>
      <w:r>
        <w:rPr>
          <w:rFonts w:hint="default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eastAsia="Segoe UI Emoji"/>
            <w:sz w:val="16"/>
          </w:rPr>
          <m:t>l≤i≤r</m:t>
        </m:r>
      </m:oMath>
    </w:p>
    <w:p w14:paraId="330C7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加上 d。</w:t>
      </w:r>
    </w:p>
    <w:p w14:paraId="528DB82E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2 l r：查询 </w:t>
      </w:r>
      <m:oMath>
        <m:func>
          <m:funcPr>
            <m:ctrlPr>
              <w:rPr>
                <w:rFonts w:hint="default" w:ascii="Cambria Math" w:hAnsi="Cambria Math" w:eastAsia="Segoe UI Emoji"/>
                <w:sz w:val="16"/>
              </w:rPr>
            </m:ctrlPr>
          </m:funcPr>
          <m:fName>
            <m:limUpp>
              <m:limUpp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UppPr>
              <m:e>
                <m:limLow>
                  <m:limLow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egoe UI Emoji"/>
                        <w:sz w:val="16"/>
                      </w:rPr>
                      <m:t>max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i=l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lim>
                </m:limLow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r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>
            </m:limUpp>
            <m:ctrlPr>
              <w:rPr>
                <w:rFonts w:hint="default" w:ascii="Cambria Math" w:hAnsi="Cambria Math" w:eastAsia="Segoe UI Emoji"/>
                <w:sz w:val="16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func>
      </m:oMath>
    </w:p>
    <w:p w14:paraId="504B05BB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2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20100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</w:p>
    <w:p w14:paraId="6657F5DA">
      <w:pPr>
        <w:pStyle w:val="4"/>
        <w:bidi w:val="0"/>
        <w:rPr>
          <w:rFonts w:hint="eastAsia"/>
          <w:lang w:val="en-US" w:eastAsia="zh-CN"/>
        </w:rPr>
      </w:pPr>
      <w:bookmarkStart w:id="44" w:name="_Toc4116"/>
      <w:r>
        <w:rPr>
          <w:rFonts w:hint="eastAsia"/>
          <w:lang w:val="en-US" w:eastAsia="zh-CN"/>
        </w:rPr>
        <w:t>线段树打标记2</w:t>
      </w:r>
      <w:bookmarkEnd w:id="44"/>
    </w:p>
    <w:p w14:paraId="1F9DD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n 个数 a1​,a2​,a3​,…,an​。支持 q 种操作：</w:t>
      </w:r>
    </w:p>
    <w:p w14:paraId="5E7C9B70">
      <w:pPr>
        <w:rPr>
          <w:rFonts w:hint="default"/>
          <w:lang w:val="en-US" w:eastAsia="zh-CN"/>
        </w:rPr>
      </w:pPr>
    </w:p>
    <w:p w14:paraId="39350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 1 1 l r d：将区间 [l,r] 所有的 ai​ 加上 d。</w:t>
      </w:r>
    </w:p>
    <w:p w14:paraId="2B9D5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 2 2 l r d：将区间 [l,r] 所有的 ai​ 乘上 d。</w:t>
      </w:r>
    </w:p>
    <w:p w14:paraId="4AD76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 3 3 l r d：将区间 [l,r] 所有的 ai​ 赋值为 d。</w:t>
      </w:r>
    </w:p>
    <w:p w14:paraId="3FA6482E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操作 4 4 l r：查询区间和 ​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Segoe UI Emoji"/>
                <w:sz w:val="16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i=l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  <m:sup>
            <m:r>
              <m:rPr/>
              <w:rPr>
                <w:rFonts w:hint="default" w:ascii="Cambria Math" w:hAnsi="Cambria Math" w:eastAsia="Segoe UI Emoji"/>
                <w:sz w:val="16"/>
              </w:rPr>
              <m:t>r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nary>
        <m:r>
          <m:rPr/>
          <w:rPr>
            <w:rFonts w:hint="default" w:ascii="Cambria Math" w:hAnsi="Cambria Math" w:eastAsia="Segoe UI Emoji"/>
            <w:sz w:val="16"/>
          </w:rPr>
          <m:t> (mod 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9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+7) </m:t>
        </m:r>
      </m:oMath>
    </w:p>
    <w:p w14:paraId="29F9C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标记形式：将操作统一表示为 ai​×mul+add</w:t>
      </w:r>
    </w:p>
    <w:p w14:paraId="56A86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初始状态：mul=1, add=0</w:t>
      </w:r>
    </w:p>
    <w:p w14:paraId="5AF21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加法操作：mul=1, add=d</w:t>
      </w:r>
    </w:p>
    <w:p w14:paraId="3DDD3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乘法操作：mul=d, add=0</w:t>
      </w:r>
    </w:p>
    <w:p w14:paraId="3C6F7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赋值操作：mul=0, add=d</w:t>
      </w:r>
    </w:p>
    <w:p w14:paraId="41C95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信息更新</w:t>
      </w:r>
    </w:p>
    <w:p w14:paraId="07C9B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区间和更新：若原区间和为s，操作后和为 s×x+size×y</w:t>
      </w:r>
    </w:p>
    <w:p w14:paraId="6501E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x为乘法系数，y为加法系数</w:t>
      </w:r>
    </w:p>
    <w:p w14:paraId="19C5C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size表示区间内元素个数</w:t>
      </w:r>
    </w:p>
    <w:p w14:paraId="4E38674A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2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20100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t>//(x*t1*mul+t1*add)*t2.mul+t2.add;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</w:p>
    <w:p w14:paraId="4D4A9D6D">
      <w:pPr>
        <w:pStyle w:val="4"/>
        <w:bidi w:val="0"/>
        <w:rPr>
          <w:rFonts w:hint="eastAsia"/>
          <w:lang w:val="en-US" w:eastAsia="zh-CN"/>
        </w:rPr>
      </w:pPr>
      <w:bookmarkStart w:id="45" w:name="_Toc28158"/>
      <w:r>
        <w:rPr>
          <w:rFonts w:hint="eastAsia"/>
          <w:lang w:val="en-US" w:eastAsia="zh-CN"/>
        </w:rPr>
        <w:t>线段树二分</w:t>
      </w:r>
      <w:bookmarkEnd w:id="45"/>
    </w:p>
    <w:p w14:paraId="4E935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n 个数 a1​,a2​,a3​,…,an​。</w:t>
      </w:r>
    </w:p>
    <w:p w14:paraId="6B170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q 次操作：</w:t>
      </w:r>
    </w:p>
    <w:p w14:paraId="33104321">
      <w:pPr>
        <w:rPr>
          <w:rFonts w:hint="default"/>
          <w:lang w:val="en-US" w:eastAsia="zh-CN"/>
        </w:rPr>
      </w:pPr>
    </w:p>
    <w:p w14:paraId="64616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x d：修改 ax​=d。</w:t>
      </w:r>
    </w:p>
    <w:p w14:paraId="18CE1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l r d：查询 al​,al+1​,al+2​,…,ar​ 中大于等于 d 的第一个数的下标。如果不存在，输出 −1。即求最小的 i (l≤i≤r) 满足 ai​≥d。</w:t>
      </w:r>
      <w:r>
        <w:rPr>
          <w:rFonts w:hint="eastAsia"/>
          <w:lang w:val="en-US" w:eastAsia="zh-CN"/>
        </w:rPr>
        <w:t xml:space="preserve"> </w:t>
      </w:r>
    </w:p>
    <w:p w14:paraId="05220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传统方法缺陷：</w:t>
      </w:r>
    </w:p>
    <w:p w14:paraId="3F4C3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先二分位置再查询区间最大值：时间复杂度为O(logn</w:t>
      </w:r>
      <w:r>
        <w:rPr>
          <w:rFonts w:hint="eastAsia"/>
          <w:lang w:val="en-US" w:eastAsia="zh-CN"/>
        </w:rPr>
        <w:t>*logn</w:t>
      </w:r>
      <w:r>
        <w:rPr>
          <w:rFonts w:hint="default"/>
          <w:lang w:val="en-US" w:eastAsia="zh-CN"/>
        </w:rPr>
        <w:t>)（二分O(logn)+ 查询O(logn)）</w:t>
      </w:r>
    </w:p>
    <w:p w14:paraId="3F746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无法满足大规模数据要求</w:t>
      </w:r>
    </w:p>
    <w:p w14:paraId="22A10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线段树优化：</w:t>
      </w:r>
    </w:p>
    <w:p w14:paraId="02079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维护区间最大值信息</w:t>
      </w:r>
    </w:p>
    <w:p w14:paraId="269BC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递归查询时：</w:t>
      </w:r>
    </w:p>
    <w:p w14:paraId="45D10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若当前区间最大值 &lt;d：直接跳过该区间</w:t>
      </w:r>
    </w:p>
    <w:p w14:paraId="20BCA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若当前区间最大值 ≥d：继续递归查找</w:t>
      </w:r>
    </w:p>
    <w:p w14:paraId="207BB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单边递归特性：只在可能包含解的子树中递归</w:t>
      </w:r>
    </w:p>
    <w:p w14:paraId="4817F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3）实现细节</w:t>
      </w:r>
    </w:p>
    <w:p w14:paraId="7DF57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关键判断逻辑：</w:t>
      </w:r>
    </w:p>
    <w:p w14:paraId="3EE0C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当查询区间与当前节点区间完全匹配时：</w:t>
      </w:r>
    </w:p>
    <w:p w14:paraId="68B05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若最大值 &lt;d→ 返回 - 1</w:t>
      </w:r>
    </w:p>
    <w:p w14:paraId="1C0F5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否则继续向下查找</w:t>
      </w:r>
    </w:p>
    <w:p w14:paraId="23538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到达叶子节点时直接返回位置</w:t>
      </w:r>
    </w:p>
    <w:p w14:paraId="15FB4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优先检查左子树：</w:t>
      </w:r>
    </w:p>
    <w:p w14:paraId="7EF2D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左子树最大值 ≥d→ 递归左子树</w:t>
      </w:r>
    </w:p>
    <w:p w14:paraId="58764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否则递归右子树</w:t>
      </w:r>
    </w:p>
    <w:p w14:paraId="7C5F5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时间复杂度：O(logn)，因为每次查询最多遍历一条路径</w:t>
      </w:r>
    </w:p>
    <w:p w14:paraId="37B8BBBB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2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20100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</w:p>
    <w:p w14:paraId="06013819">
      <w:pPr>
        <w:rPr>
          <w:rFonts w:hint="default"/>
          <w:lang w:val="en-US" w:eastAsia="zh-CN"/>
        </w:rPr>
      </w:pPr>
    </w:p>
    <w:p w14:paraId="368BA24F">
      <w:pPr>
        <w:pStyle w:val="2"/>
        <w:bidi w:val="0"/>
        <w:rPr>
          <w:rFonts w:hint="eastAsia"/>
          <w:lang w:val="en-US" w:eastAsia="zh-CN"/>
        </w:rPr>
      </w:pPr>
      <w:bookmarkStart w:id="46" w:name="_Toc23060"/>
      <w:r>
        <w:rPr>
          <w:rFonts w:hint="eastAsia"/>
          <w:lang w:val="en-US" w:eastAsia="zh-CN"/>
        </w:rPr>
        <w:t>图论</w:t>
      </w:r>
      <w:bookmarkEnd w:id="46"/>
    </w:p>
    <w:p w14:paraId="7E21F372">
      <w:pPr>
        <w:pStyle w:val="3"/>
        <w:bidi w:val="0"/>
        <w:rPr>
          <w:rFonts w:hint="eastAsia"/>
          <w:lang w:val="en-US" w:eastAsia="zh-CN"/>
        </w:rPr>
      </w:pPr>
      <w:bookmarkStart w:id="47" w:name="_Toc12228"/>
      <w:r>
        <w:rPr>
          <w:rFonts w:hint="eastAsia"/>
          <w:lang w:val="en-US" w:eastAsia="zh-CN"/>
        </w:rPr>
        <w:t>图的遍历</w:t>
      </w:r>
      <w:bookmarkEnd w:id="47"/>
    </w:p>
    <w:p w14:paraId="28EADFD6">
      <w:pPr>
        <w:pStyle w:val="4"/>
        <w:bidi w:val="0"/>
      </w:pPr>
      <w:bookmarkStart w:id="48" w:name="_Toc7818"/>
      <w:r>
        <w:t>汉密尔顿回路</w:t>
      </w:r>
      <w:bookmarkEnd w:id="48"/>
    </w:p>
    <w:p w14:paraId="6E91D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</w:t>
      </w:r>
    </w:p>
    <w:p w14:paraId="1DA09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从图中任意一个点出发，走遍所有顶点恰好一次，最后回到起点，这条闭合路径 = 汉密尔顿回路</w:t>
      </w:r>
    </w:p>
    <w:p w14:paraId="53ACD891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4196886C">
      <w:pPr>
        <w:pStyle w:val="3"/>
        <w:bidi w:val="0"/>
        <w:rPr>
          <w:rFonts w:hint="eastAsia"/>
          <w:lang w:val="en-US" w:eastAsia="zh-CN"/>
        </w:rPr>
      </w:pPr>
      <w:bookmarkStart w:id="49" w:name="_Toc2473"/>
      <w:r>
        <w:rPr>
          <w:rFonts w:hint="eastAsia"/>
          <w:lang w:val="en-US" w:eastAsia="zh-CN"/>
        </w:rPr>
        <w:t>最短路</w:t>
      </w:r>
      <w:bookmarkEnd w:id="49"/>
    </w:p>
    <w:p w14:paraId="5EB5BA7A">
      <w:pPr>
        <w:pStyle w:val="4"/>
        <w:bidi w:val="0"/>
        <w:rPr>
          <w:rFonts w:hint="eastAsia"/>
          <w:lang w:val="en-US" w:eastAsia="zh-CN"/>
        </w:rPr>
      </w:pPr>
      <w:bookmarkStart w:id="50" w:name="_Toc19754"/>
      <w:r>
        <w:rPr>
          <w:rFonts w:hint="eastAsia"/>
          <w:lang w:val="en-US" w:eastAsia="zh-CN"/>
        </w:rPr>
        <w:t>Bellman-Ford</w:t>
      </w:r>
      <w:bookmarkEnd w:id="50"/>
    </w:p>
    <w:p w14:paraId="1036ED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复杂度nm</w:t>
      </w:r>
    </w:p>
    <w:p w14:paraId="6B2BDB0E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shortestpath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"-1"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shortestpath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7936791">
      <w:pPr>
        <w:pStyle w:val="4"/>
        <w:bidi w:val="0"/>
        <w:rPr>
          <w:rFonts w:hint="eastAsia"/>
          <w:lang w:val="en-US" w:eastAsia="zh-CN"/>
        </w:rPr>
      </w:pPr>
      <w:bookmarkStart w:id="51" w:name="_Toc12927"/>
      <w:r>
        <w:rPr>
          <w:rFonts w:hint="eastAsia"/>
          <w:lang w:val="en-US" w:eastAsia="zh-CN"/>
        </w:rPr>
        <w:t>Spfa</w:t>
      </w:r>
      <w:bookmarkEnd w:id="51"/>
    </w:p>
    <w:p w14:paraId="7EB54D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平均m,最坏nm;</w:t>
      </w:r>
    </w:p>
    <w:p w14:paraId="2E33D42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shortestpath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"-1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make_pair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shortestpath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455A2585">
      <w:pPr>
        <w:pStyle w:val="4"/>
        <w:bidi w:val="0"/>
        <w:rPr>
          <w:rFonts w:hint="eastAsia"/>
          <w:lang w:val="en-US" w:eastAsia="zh-CN"/>
        </w:rPr>
      </w:pPr>
      <w:bookmarkStart w:id="52" w:name="_Toc30627"/>
      <w:r>
        <w:rPr>
          <w:rFonts w:hint="eastAsia"/>
          <w:lang w:val="en-US" w:eastAsia="zh-CN"/>
        </w:rPr>
        <w:t>Dijsktra</w:t>
      </w:r>
      <w:bookmarkEnd w:id="52"/>
    </w:p>
    <w:p w14:paraId="1D9ED3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复杂度（n+m)logn</w:t>
      </w:r>
    </w:p>
    <w:p w14:paraId="4836BEC5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"-1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make_pair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12834D4C">
      <w:pPr>
        <w:pStyle w:val="4"/>
        <w:bidi w:val="0"/>
        <w:rPr>
          <w:rFonts w:hint="eastAsia"/>
          <w:lang w:val="en-US" w:eastAsia="zh-CN"/>
        </w:rPr>
      </w:pPr>
      <w:bookmarkStart w:id="53" w:name="_Toc31419"/>
      <w:r>
        <w:rPr>
          <w:rFonts w:hint="eastAsia"/>
          <w:lang w:val="en-US" w:eastAsia="zh-CN"/>
        </w:rPr>
        <w:t>Floyd</w:t>
      </w:r>
      <w:bookmarkEnd w:id="53"/>
    </w:p>
    <w:p w14:paraId="4351A047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"-1"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1CBA363E">
      <w:pPr>
        <w:pStyle w:val="3"/>
        <w:bidi w:val="0"/>
        <w:rPr>
          <w:rFonts w:hint="default"/>
          <w:lang w:val="en-US" w:eastAsia="zh-CN"/>
        </w:rPr>
      </w:pPr>
      <w:bookmarkStart w:id="54" w:name="_Toc9238"/>
      <w:r>
        <w:rPr>
          <w:rFonts w:hint="eastAsia"/>
          <w:lang w:val="en-US" w:eastAsia="zh-CN"/>
        </w:rPr>
        <w:t>最小生成树</w:t>
      </w:r>
      <w:bookmarkEnd w:id="54"/>
    </w:p>
    <w:p w14:paraId="6C5BDDA5">
      <w:pPr>
        <w:pStyle w:val="4"/>
        <w:bidi w:val="0"/>
        <w:rPr>
          <w:rFonts w:hint="eastAsia"/>
          <w:lang w:val="en-US" w:eastAsia="zh-CN"/>
        </w:rPr>
      </w:pPr>
      <w:bookmarkStart w:id="55" w:name="_Toc20881"/>
      <w:r>
        <w:rPr>
          <w:rFonts w:hint="eastAsia"/>
          <w:lang w:val="en-US" w:eastAsia="zh-CN"/>
        </w:rPr>
        <w:t>Kruskal</w:t>
      </w:r>
      <w:bookmarkEnd w:id="55"/>
    </w:p>
    <w:p w14:paraId="55DAC5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复杂度为mlogn;</w:t>
      </w:r>
    </w:p>
    <w:p w14:paraId="338E08D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kruskal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kruskal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02657FE">
      <w:pPr>
        <w:pStyle w:val="3"/>
        <w:bidi w:val="0"/>
        <w:rPr>
          <w:rFonts w:hint="eastAsia"/>
          <w:lang w:val="en-US" w:eastAsia="zh-CN"/>
        </w:rPr>
      </w:pPr>
      <w:bookmarkStart w:id="56" w:name="_Toc18478"/>
      <w:r>
        <w:rPr>
          <w:rFonts w:hint="eastAsia"/>
          <w:lang w:val="en-US" w:eastAsia="zh-CN"/>
        </w:rPr>
        <w:t>二分图</w:t>
      </w:r>
      <w:bookmarkEnd w:id="56"/>
    </w:p>
    <w:p w14:paraId="61F48D43">
      <w:pPr>
        <w:pStyle w:val="4"/>
        <w:bidi w:val="0"/>
        <w:rPr>
          <w:rFonts w:hint="eastAsia"/>
          <w:lang w:val="en-US" w:eastAsia="zh-CN"/>
        </w:rPr>
      </w:pPr>
      <w:bookmarkStart w:id="57" w:name="_Toc13339"/>
      <w:r>
        <w:rPr>
          <w:rFonts w:hint="eastAsia"/>
          <w:lang w:val="en-US" w:eastAsia="zh-CN"/>
        </w:rPr>
        <w:t>二分图的判定</w:t>
      </w:r>
      <w:bookmarkEnd w:id="57"/>
    </w:p>
    <w:p w14:paraId="0D5F2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核心方法：点染色法</w:t>
      </w:r>
    </w:p>
    <w:p w14:paraId="24371D91">
      <w:pPr>
        <w:rPr>
          <w:rFonts w:hint="eastAsia"/>
          <w:lang w:val="en-US" w:eastAsia="zh-CN"/>
        </w:rPr>
      </w:pPr>
    </w:p>
    <w:p w14:paraId="2A7DB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用两种颜色区分二分图两个顶点集合。</w:t>
      </w:r>
    </w:p>
    <w:p w14:paraId="7AA13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</w:t>
      </w:r>
    </w:p>
    <w:p w14:paraId="7F510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取未染色顶点，初始染第一种颜色，DFS 遍历其整个连通块。</w:t>
      </w:r>
    </w:p>
    <w:p w14:paraId="3F293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遍历边 u↔v：</w:t>
      </w:r>
    </w:p>
    <w:p w14:paraId="50C5A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 未染色：给 v 染与 u 相反的颜色；</w:t>
      </w:r>
    </w:p>
    <w:p w14:paraId="59BDC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 已染色且与 u 同色：图含奇环，不是二分图。</w:t>
      </w:r>
    </w:p>
    <w:p w14:paraId="4D4C6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全部连通块顺利遍历无冲突 → 该图是二分图。</w:t>
      </w:r>
    </w:p>
    <w:p w14:paraId="6104BC97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1FA13BCB">
      <w:pPr>
        <w:pStyle w:val="4"/>
        <w:bidi w:val="0"/>
        <w:rPr>
          <w:rFonts w:hint="eastAsia"/>
          <w:lang w:val="en-US" w:eastAsia="zh-CN"/>
        </w:rPr>
      </w:pPr>
      <w:bookmarkStart w:id="58" w:name="_Toc23094"/>
      <w:r>
        <w:rPr>
          <w:rFonts w:hint="eastAsia"/>
          <w:lang w:val="en-US" w:eastAsia="zh-CN"/>
        </w:rPr>
        <w:t>二分图最大匹配</w:t>
      </w:r>
      <w:bookmarkEnd w:id="58"/>
    </w:p>
    <w:p w14:paraId="3E14C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二分图最大匹配核心概念</w:t>
      </w:r>
    </w:p>
    <w:p w14:paraId="7AAB2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设二分图 G=&lt;V,E&gt;，顶点分集合 V1​,V2​，M 为当前匹配，寻找更大匹配依赖两个路径定义：</w:t>
      </w:r>
    </w:p>
    <w:p w14:paraId="0EFBD3DE">
      <w:pPr>
        <w:rPr>
          <w:rFonts w:hint="default"/>
          <w:lang w:val="en-US" w:eastAsia="zh-CN"/>
        </w:rPr>
      </w:pPr>
    </w:p>
    <w:p w14:paraId="44111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交错路径路径上相邻两条边，一条属于匹配 M、一条不属于 M，交替出现。</w:t>
      </w:r>
    </w:p>
    <w:p w14:paraId="3C8C5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增广路径特殊交错路径：路径起点、终点均未被匹配。</w:t>
      </w:r>
    </w:p>
    <w:p w14:paraId="0935D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增广优化规则找到增广路 P 后，对 M 和 P 做异或运算 M⊕P：</w:t>
      </w:r>
    </w:p>
    <w:p w14:paraId="614CEFDD">
      <w:pPr>
        <w:rPr>
          <w:rFonts w:hint="default"/>
          <w:lang w:val="en-US" w:eastAsia="zh-CN"/>
        </w:rPr>
      </w:pPr>
    </w:p>
    <w:p w14:paraId="5D17B860">
      <w:pPr>
        <w:rPr>
          <w:rFonts w:hint="default"/>
          <w:lang w:val="en-US" w:eastAsia="zh-CN"/>
        </w:rPr>
      </w:pPr>
    </w:p>
    <w:p w14:paraId="3AAEB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边同时在</w:t>
      </w:r>
      <w:r>
        <w:rPr>
          <w:rFonts w:hint="eastAsia"/>
          <w:lang w:val="en-US" w:eastAsia="zh-CN"/>
        </w:rPr>
        <w:t>M、P</w:t>
      </w:r>
      <w:r>
        <w:rPr>
          <w:rFonts w:hint="default"/>
          <w:lang w:val="en-US" w:eastAsia="zh-CN"/>
        </w:rPr>
        <w:t xml:space="preserve"> 中：从新匹配里删除；</w:t>
      </w:r>
    </w:p>
    <w:p w14:paraId="0FBD1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边只在其中一个里：保留进新匹配；运算后能得到边数更多的更大匹配。</w:t>
      </w:r>
    </w:p>
    <w:p w14:paraId="09CD8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核心结论</w:t>
      </w:r>
    </w:p>
    <w:p w14:paraId="09703EAA">
      <w:pPr>
        <w:rPr>
          <w:rFonts w:hint="default"/>
          <w:lang w:val="en-US" w:eastAsia="zh-CN"/>
        </w:rPr>
      </w:pPr>
    </w:p>
    <w:p w14:paraId="1D4EB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二分图最大匹配算法（匈牙利算法）核心逻辑：反复寻找增广路，不断扩大匹配规模。</w:t>
      </w:r>
    </w:p>
    <w:p w14:paraId="3C871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遍历顺序：从二分图左侧每一个点依次出发，尝试寻找增广路。</w:t>
      </w:r>
    </w:p>
    <w:p w14:paraId="7890D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时间复杂度：O(nm)，n 左部点数，m 总边数。</w:t>
      </w:r>
    </w:p>
    <w:p w14:paraId="685A42B8">
      <w:pPr>
        <w:rPr>
          <w:rFonts w:hint="default"/>
          <w:lang w:val="en-US" w:eastAsia="zh-CN"/>
        </w:rPr>
      </w:pPr>
    </w:p>
    <w:p w14:paraId="2E295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变量定义</w:t>
      </w:r>
    </w:p>
    <w:p w14:paraId="2200A1D9">
      <w:pPr>
        <w:rPr>
          <w:rFonts w:hint="default"/>
          <w:lang w:val="en-US" w:eastAsia="zh-CN"/>
        </w:rPr>
      </w:pPr>
    </w:p>
    <w:p w14:paraId="10BCD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edge[]：邻接表，存二分图左侧点能连通的右侧点</w:t>
      </w:r>
    </w:p>
    <w:p w14:paraId="51E3B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n1：左集合顶点总数，n2：右集合顶点总数</w:t>
      </w:r>
    </w:p>
    <w:p w14:paraId="36A79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v[y]：匹配数组，含义 v[右点y] = 左点x，代表右侧点 y 当前匹配到左侧 x</w:t>
      </w:r>
    </w:p>
    <w:p w14:paraId="07FAA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b[]：标记数组，b[x] = true 表示本轮 DFS 已经访问过左点 x，防止递归死循环</w:t>
      </w:r>
    </w:p>
    <w:p w14:paraId="6515B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vector&lt;int&gt; edge[N + 1];</w:t>
      </w:r>
    </w:p>
    <w:p w14:paraId="55FEB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n, m, n1, n2, v[N + 1];</w:t>
      </w:r>
    </w:p>
    <w:p w14:paraId="02C09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b[N + 1];</w:t>
      </w:r>
    </w:p>
    <w:p w14:paraId="367DD152">
      <w:pPr>
        <w:rPr>
          <w:rFonts w:hint="default"/>
          <w:lang w:val="en-US" w:eastAsia="zh-CN"/>
        </w:rPr>
      </w:pPr>
    </w:p>
    <w:p w14:paraId="48524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DFS：给左点x找一条增广路，找到返回true</w:t>
      </w:r>
    </w:p>
    <w:p w14:paraId="4DDCC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find(int x) {</w:t>
      </w:r>
    </w:p>
    <w:p w14:paraId="7359D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b[x] = true; // 标记x本轮已访问</w:t>
      </w:r>
    </w:p>
    <w:p w14:paraId="6BD71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(auto y : edge[x]) // 遍历x所有相连的右侧点y</w:t>
      </w:r>
    </w:p>
    <w:p w14:paraId="118D2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条件：y无匹配 或者 y匹配的左点能重新找到别的对象</w:t>
      </w:r>
    </w:p>
    <w:p w14:paraId="2051E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(!v[y] || (!b[v[y]] &amp;&amp; find(v[y]))) {</w:t>
      </w:r>
    </w:p>
    <w:p w14:paraId="12975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v[y] = x; // 把y匹配给当前x</w:t>
      </w:r>
    </w:p>
    <w:p w14:paraId="4D62A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true;</w:t>
      </w:r>
    </w:p>
    <w:p w14:paraId="34213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A07E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false; // 所有邻点都试过，找不到增广路</w:t>
      </w:r>
    </w:p>
    <w:p w14:paraId="06F67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A82457">
      <w:pPr>
        <w:rPr>
          <w:rFonts w:hint="default"/>
          <w:lang w:val="en-US" w:eastAsia="zh-CN"/>
        </w:rPr>
      </w:pPr>
    </w:p>
    <w:p w14:paraId="1A149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主函数，统计最大匹配数量</w:t>
      </w:r>
    </w:p>
    <w:p w14:paraId="4AB4B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match() {</w:t>
      </w:r>
    </w:p>
    <w:p w14:paraId="47962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ans = 0;</w:t>
      </w:r>
    </w:p>
    <w:p w14:paraId="79A94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memset(v, 0, sizeof(v)); // 初始化：所有右侧点初始无匹配</w:t>
      </w:r>
    </w:p>
    <w:p w14:paraId="24CB8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1; i &lt;= n1; i++) { // 遍历每一个左点</w:t>
      </w:r>
    </w:p>
    <w:p w14:paraId="6E9E0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memset(b, false, sizeof(b)); // 每次换左点，清空访问标记</w:t>
      </w:r>
    </w:p>
    <w:p w14:paraId="7D5D6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(find(i)) // 成功找到增广路，匹配数+1</w:t>
      </w:r>
    </w:p>
    <w:p w14:paraId="31EC3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++ans;</w:t>
      </w:r>
    </w:p>
    <w:p w14:paraId="3A9FA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76EE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ans;</w:t>
      </w:r>
    </w:p>
    <w:p w14:paraId="57A47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2BA7BB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棋盘覆盖问题</w:t>
      </w:r>
    </w:p>
    <w:p w14:paraId="524582F9">
      <w:pPr>
        <w:rPr>
          <w:rFonts w:hint="default"/>
          <w:lang w:val="en-US" w:eastAsia="zh-CN"/>
        </w:rPr>
      </w:pPr>
    </w:p>
    <w:p w14:paraId="7BCC4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现在有一个 n 行 n 列的棋盘，坐标范围从 (1, 1) − (n, n)，你需要用 1 * 2 的多米诺骨牌去覆盖这张棋盘。这张棋盘上有 m 个格子已经放置了棋子，即这些格子不能被覆盖，现在要求出骨牌最多可以覆盖多少个格子。</w:t>
      </w:r>
    </w:p>
    <w:p w14:paraId="65560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第一行输入 n, m。</w:t>
      </w:r>
    </w:p>
    <w:p w14:paraId="6D76F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 m 行，每行两个数字 xi​,yi​ 表示棋子的坐标。</w:t>
      </w:r>
    </w:p>
    <w:p w14:paraId="78881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输出一个数表示最多覆盖的格子数。</w:t>
      </w:r>
    </w:p>
    <w:p w14:paraId="5A6C7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核心转化：棋盘黑白染色构建二分图，二分图最大匹配数 × 2 = 答案（1 组匹配对应 1 块骨牌，占 2 格）。</w:t>
      </w:r>
    </w:p>
    <w:p w14:paraId="5069F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二分图建模原理</w:t>
      </w:r>
    </w:p>
    <w:p w14:paraId="57510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棋盘格子按 (i+j) 奇偶黑白染色：</w:t>
      </w:r>
    </w:p>
    <w:p w14:paraId="10E95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(i+j) % 2 == 0（黑格）：二分图左集合，编号计入 n1</w:t>
      </w:r>
    </w:p>
    <w:p w14:paraId="4A543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(i+j) % 2 == 1（白格）：二分图右集合，编号计入 n2</w:t>
      </w:r>
    </w:p>
    <w:p w14:paraId="74669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相邻格子一黑一白，可放骨牌 → 白格向四周合法黑格连边</w:t>
      </w:r>
    </w:p>
    <w:p w14:paraId="66D94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有棋子的障碍格不分配节点、不建边</w:t>
      </w:r>
    </w:p>
    <w:p w14:paraId="4916D506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801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]={{-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},{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},{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},{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801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801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]||(!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]]&amp;&amp;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]&amp;&amp;((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F6B836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最大独立集</w:t>
      </w:r>
    </w:p>
    <w:p w14:paraId="140B9A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答案：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减去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匹配数</w:t>
      </w:r>
    </w:p>
    <w:p w14:paraId="6A08555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给你一张二分图，图中没有重边，你需要求出这张图中最大独立集包含的顶点个数。</w:t>
      </w:r>
    </w:p>
    <w:p w14:paraId="4974DE7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最大独立集是指：在图中选出最多的点，满足他们两两之间没有边相连。</w:t>
      </w:r>
    </w:p>
    <w:p w14:paraId="5323E43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第一行输入两个数 n,m，表示图的顶点数和边数，顶点编号从 1 到 n。</w:t>
      </w:r>
    </w:p>
    <w:p w14:paraId="5A224C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接下来 m 行，每行两个整数 x,y，表示 x 和 y 之间有一条边。</w:t>
      </w:r>
    </w:p>
    <w:p w14:paraId="3D4C7EC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]||(!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]&amp;&amp;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86CCFE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最小点覆盖</w:t>
      </w:r>
    </w:p>
    <w:p w14:paraId="65FFF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一、基础定义</w:t>
      </w:r>
    </w:p>
    <w:p w14:paraId="2413E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点覆盖</w:t>
      </w:r>
    </w:p>
    <w:p w14:paraId="53A13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选出一批顶点，图里每一条边，至少有一个端点被选中。</w:t>
      </w:r>
    </w:p>
    <w:p w14:paraId="4477C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通俗比喻：每条线段两端有两个点，只要选其中任意一个点，这条线就被 “盖住”。</w:t>
      </w:r>
    </w:p>
    <w:p w14:paraId="362DE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最小点覆盖</w:t>
      </w:r>
    </w:p>
    <w:p w14:paraId="7DB74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在所有合法的点覆盖集合里，包含顶点数量最少的那一组点，就是最小点覆盖。</w:t>
      </w:r>
    </w:p>
    <w:p w14:paraId="68A99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二分图中，最小点覆盖的点数 = 二分图最大匹配的边数</w:t>
      </w:r>
    </w:p>
    <w:p w14:paraId="05A903FA">
      <w:pPr>
        <w:rPr>
          <w:rFonts w:hint="eastAsia"/>
          <w:lang w:val="en-US" w:eastAsia="zh-CN"/>
        </w:rPr>
      </w:pPr>
    </w:p>
    <w:p w14:paraId="1D43B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通用公式：∣最小点覆盖∣=∣最大匹配∣</w:t>
      </w:r>
    </w:p>
    <w:p w14:paraId="7F4C7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仅限二分图！普通无向图不成立。</w:t>
      </w:r>
    </w:p>
    <w:p w14:paraId="1E49348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最小路径覆盖</w:t>
      </w:r>
    </w:p>
    <w:p w14:paraId="536A5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图转化为二分图核心是把一个点拆为2个点</w:t>
      </w:r>
    </w:p>
    <w:p w14:paraId="2D0F1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拆点规则：</w:t>
      </w:r>
    </w:p>
    <w:p w14:paraId="5B4E8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左半部分：原图所有点 1,2,3...n（代表路径起点）</w:t>
      </w:r>
    </w:p>
    <w:p w14:paraId="01BF2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右半部分：原图所有点 1,2,3...n（代表路径终点）</w:t>
      </w:r>
    </w:p>
    <w:p w14:paraId="0909D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原图有向边 u→v → 在二分图连左u → 右v</w:t>
      </w:r>
    </w:p>
    <w:p w14:paraId="17F32C8C">
      <w:pPr>
        <w:rPr>
          <w:rFonts w:hint="default"/>
          <w:lang w:val="en-US" w:eastAsia="zh-CN"/>
        </w:rPr>
      </w:pPr>
    </w:p>
    <w:p w14:paraId="116BE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给你一张有向无环图，你需要求出最少用多少条互不相交的路径可以覆盖图中所有顶点。</w:t>
      </w:r>
    </w:p>
    <w:p w14:paraId="43B66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两条路径不相交是指两条路径不经过同一个点。</w:t>
      </w:r>
    </w:p>
    <w:p w14:paraId="5F7B8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路径可以不包含边。</w:t>
      </w:r>
    </w:p>
    <w:p w14:paraId="3D872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第一行输入两个数 n, m，表示图的顶点数和边数，顶点编号从 1 到 n。</w:t>
      </w:r>
    </w:p>
    <w:p w14:paraId="77A55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 m 行，每行两个整数 x, y，表示 x 和 y 之间有一条边。</w:t>
      </w:r>
    </w:p>
    <w:p w14:paraId="00177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输出一个数表示答案。</w:t>
      </w:r>
    </w:p>
    <w:p w14:paraId="247D0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答案显而易见为n-最大匹配数</w:t>
      </w:r>
    </w:p>
    <w:p w14:paraId="1DEFE05D">
      <w:pPr>
        <w:pStyle w:val="3"/>
        <w:bidi w:val="0"/>
        <w:rPr>
          <w:rFonts w:hint="eastAsia"/>
          <w:lang w:val="en-US" w:eastAsia="zh-CN"/>
        </w:rPr>
      </w:pPr>
      <w:bookmarkStart w:id="59" w:name="_Toc24237"/>
      <w:r>
        <w:rPr>
          <w:rFonts w:hint="eastAsia"/>
          <w:lang w:val="en-US" w:eastAsia="zh-CN"/>
        </w:rPr>
        <w:t>欧拉路欧拉回路</w:t>
      </w:r>
      <w:bookmarkEnd w:id="59"/>
    </w:p>
    <w:p w14:paraId="224EDBC5">
      <w:pPr>
        <w:pStyle w:val="4"/>
        <w:bidi w:val="0"/>
      </w:pPr>
      <w:bookmarkStart w:id="60" w:name="_Toc3998"/>
      <w:r>
        <w:t>欧拉路判别法则</w:t>
      </w:r>
      <w:bookmarkEnd w:id="60"/>
    </w:p>
    <w:p w14:paraId="76EFE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无向图</w:t>
      </w:r>
    </w:p>
    <w:p w14:paraId="605B0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1）欧拉回路</w:t>
      </w:r>
    </w:p>
    <w:p w14:paraId="5B9A9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所有度数不为 0 的点连通 + 无奇度顶点。</w:t>
      </w:r>
    </w:p>
    <w:p w14:paraId="233F6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2）欧拉通路（欧拉路）</w:t>
      </w:r>
    </w:p>
    <w:p w14:paraId="45612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所有度数不为 0 的点连通 + 恰好 0 个或 2 个奇度顶点；0 个等价于欧拉回路。</w:t>
      </w:r>
    </w:p>
    <w:p w14:paraId="5A00C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有向图</w:t>
      </w:r>
    </w:p>
    <w:p w14:paraId="3CA9A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1）欧拉回路</w:t>
      </w:r>
    </w:p>
    <w:p w14:paraId="694EC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所有非零度点强连通 + 每个点入度 = 出度。</w:t>
      </w:r>
    </w:p>
    <w:p w14:paraId="5DB06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2）欧拉通路（欧拉路）</w:t>
      </w:r>
    </w:p>
    <w:p w14:paraId="13D14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连通条件：把所有有向边改为无向边后，全部非零度点连通；</w:t>
      </w:r>
    </w:p>
    <w:p w14:paraId="042D6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度数条件三选一：</w:t>
      </w:r>
    </w:p>
    <w:p w14:paraId="24C78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最多 1 个点：出度 - 入度 = 1（路径起点）</w:t>
      </w:r>
    </w:p>
    <w:p w14:paraId="1745B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最多 1 个点：入度 - 出度 = 1（路径终点）</w:t>
      </w:r>
    </w:p>
    <w:p w14:paraId="0D29D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其余所有点入度 = 出度</w:t>
      </w:r>
    </w:p>
    <w:p w14:paraId="05418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特殊：全部点入度 = 出度时，任选一个有边的点作为起点。</w:t>
      </w:r>
    </w:p>
    <w:p w14:paraId="072E995F">
      <w:pPr>
        <w:pStyle w:val="4"/>
        <w:bidi w:val="0"/>
        <w:rPr>
          <w:rFonts w:hint="eastAsia"/>
          <w:lang w:val="en-US" w:eastAsia="zh-CN"/>
        </w:rPr>
      </w:pPr>
      <w:bookmarkStart w:id="61" w:name="_Toc6587"/>
      <w:r>
        <w:rPr>
          <w:rFonts w:hint="eastAsia"/>
          <w:lang w:val="en-US" w:eastAsia="zh-CN"/>
        </w:rPr>
        <w:t>求欧拉路</w:t>
      </w:r>
      <w:bookmarkEnd w:id="61"/>
    </w:p>
    <w:p w14:paraId="766F0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前置校验：连通性 + 出入度是否满足欧拉路条件，不满足直接无解。</w:t>
      </w:r>
    </w:p>
    <w:p w14:paraId="5D58A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确定起点 x：</w:t>
      </w:r>
    </w:p>
    <w:p w14:paraId="3647E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存在出度 = 入度 + 1 的点 → x 取该点；</w:t>
      </w:r>
    </w:p>
    <w:p w14:paraId="7097D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全部入度 = 出度 → 任选一个有边节点为起点。</w:t>
      </w:r>
    </w:p>
    <w:p w14:paraId="28FA35D9">
      <w:pPr>
        <w:rPr>
          <w:rFonts w:hint="default"/>
          <w:lang w:val="en-US" w:eastAsia="zh-CN"/>
        </w:rPr>
      </w:pPr>
    </w:p>
    <w:p w14:paraId="315BF2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有向图</w:t>
      </w:r>
    </w:p>
    <w:p w14:paraId="7CBED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DFS 递归规则 dfs (u)：循环遍历 u 所有未访问出边 u→v：① 标记当前边已访问；② 递归 dfs (v)；③ 递归回溯后将节点存入路径数组。</w:t>
      </w:r>
    </w:p>
    <w:p w14:paraId="70F9A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输出处理：DFS 结束后，逆序输出路径数组，即为完整欧拉路。</w:t>
      </w:r>
    </w:p>
    <w:p w14:paraId="01091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时间复杂度：O(n+m)解释：n 顶点、m 边，每个顶点、每条边仅遍历一次，总操作量线性。</w:t>
      </w:r>
    </w:p>
    <w:p w14:paraId="772675CC">
      <w:pPr>
        <w:rPr>
          <w:rFonts w:hint="default"/>
          <w:lang w:val="en-US" w:eastAsia="zh-CN"/>
        </w:rPr>
      </w:pPr>
    </w:p>
    <w:p w14:paraId="31E28130">
      <w:pPr>
        <w:rPr>
          <w:rFonts w:hint="default"/>
          <w:lang w:val="en-US" w:eastAsia="zh-CN"/>
        </w:rPr>
      </w:pPr>
    </w:p>
    <w:p w14:paraId="3ADC4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vector&lt;int&gt; edge[N+1]</w:t>
      </w:r>
    </w:p>
    <w:p w14:paraId="3E521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邻接表存有向图，edge[u] 存储所有从 u 出发的终点 v。</w:t>
      </w:r>
    </w:p>
    <w:p w14:paraId="452D2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n,m：顶点总数、有向边总数</w:t>
      </w:r>
    </w:p>
    <w:p w14:paraId="69109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ind[]：每个点入度（有多少条边指向该点）</w:t>
      </w:r>
    </w:p>
    <w:p w14:paraId="5DDDB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outd[]：每个点出度（有多少条边从该点出发）</w:t>
      </w:r>
    </w:p>
    <w:p w14:paraId="63EE4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f[]：邻接表遍历指针（当前处理到该点第几条边，避免重复遍历，优化时间）</w:t>
      </w:r>
    </w:p>
    <w:p w14:paraId="00A1F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c[]：存储 DFS 回溯得到的欧拉路径（最后需要逆序）</w:t>
      </w:r>
    </w:p>
    <w:p w14:paraId="5CC52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l：路径数组 c 的下标计数器</w:t>
      </w:r>
    </w:p>
    <w:p w14:paraId="65327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代码没有判断图连通性，有隐藏前提：</w:t>
      </w:r>
    </w:p>
    <w:p w14:paraId="7370C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把原图所有有向边当成无向边后，所有有边经过的点必须是连通的。</w:t>
      </w:r>
    </w:p>
    <w:p w14:paraId="69A4E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如果题目图存在多个互不连通的子图（除孤立点），代码会输出错误，需要额外加连通性 DFS/BFS 判断有向欧拉通路（起点≠终点）</w:t>
      </w:r>
    </w:p>
    <w:p w14:paraId="11C26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只要求：弱连通 + 出入度满足 1 个起点、1 个终点。</w:t>
      </w:r>
    </w:p>
    <w:p w14:paraId="37B56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只用 l == m+1 就能校验弱连通，代码极简</w:t>
      </w:r>
    </w:p>
    <w:p w14:paraId="42A65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有向欧拉回路（起点 = 终点）</w:t>
      </w:r>
    </w:p>
    <w:p w14:paraId="03B63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要求：强连通 + 全部点入度 = 出度。</w:t>
      </w:r>
    </w:p>
    <w:p w14:paraId="48DB9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重点坑：l == m+1 只能证明弱连通，不能证明强连通！</w:t>
      </w:r>
    </w:p>
    <w:p w14:paraId="6F4F673F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inline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inline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(!((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后续逆序输出c数组就是欧拉路径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18499A5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单词接龙</w:t>
      </w:r>
    </w:p>
    <w:p w14:paraId="60168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题目题意</w:t>
      </w:r>
    </w:p>
    <w:p w14:paraId="34E648EB">
      <w:pPr>
        <w:rPr>
          <w:rFonts w:hint="default"/>
          <w:lang w:val="en-US" w:eastAsia="zh-CN"/>
        </w:rPr>
      </w:pPr>
    </w:p>
    <w:p w14:paraId="4809C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规则：后一个单词首字母 = 前一个单词尾字母；每个单词只能使用 1 次，全部单词要用上。</w:t>
      </w:r>
    </w:p>
    <w:p w14:paraId="640E6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输入：n 个全小写单词，单词长度≤10；2≤n≤105。</w:t>
      </w:r>
    </w:p>
    <w:p w14:paraId="23AAF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输出：能全部接龙输出 Yes，否则 No。</w:t>
      </w:r>
    </w:p>
    <w:p w14:paraId="743D5613">
      <w:pPr>
        <w:rPr>
          <w:rFonts w:hint="default"/>
          <w:lang w:val="en-US" w:eastAsia="zh-CN"/>
        </w:rPr>
      </w:pPr>
    </w:p>
    <w:p w14:paraId="359D9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建模转化（有向欧拉路）</w:t>
      </w:r>
    </w:p>
    <w:p w14:paraId="5374E095">
      <w:pPr>
        <w:rPr>
          <w:rFonts w:hint="default"/>
          <w:lang w:val="en-US" w:eastAsia="zh-CN"/>
        </w:rPr>
      </w:pPr>
    </w:p>
    <w:p w14:paraId="71C7B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顶点：26 个小写字母 (a~z)</w:t>
      </w:r>
    </w:p>
    <w:p w14:paraId="0B4ED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有向边：每个单词s，首字符u → 尾字符v，一条有向边u→v</w:t>
      </w:r>
    </w:p>
    <w:p w14:paraId="32633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问题等价：判断该有向图是否存在欧拉通路</w:t>
      </w:r>
    </w:p>
    <w:p w14:paraId="3DF38C24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;--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70E105B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无向图欧拉路判断</w:t>
      </w:r>
    </w:p>
    <w:p w14:paraId="27982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d[]：顶点度数数组，用于欧拉路度数判定</w:t>
      </w:r>
    </w:p>
    <w:p w14:paraId="1EE2887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cnt：边编号计数器</w:t>
      </w:r>
      <w:r>
        <w:rPr>
          <w:rFonts w:hint="eastAsia"/>
          <w:lang w:val="en-US" w:eastAsia="zh-CN"/>
        </w:rPr>
        <w:t xml:space="preserve"> 从2开始 2^1=3,3^1=2,4^1=5,5^1=4;</w:t>
      </w:r>
    </w:p>
    <w:p w14:paraId="27E6D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b[2*M+2]：标记边是否被走过（无向图一条边存双向，成对标记）</w:t>
      </w:r>
    </w:p>
    <w:p w14:paraId="21B80FE6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无向图每条边存两组反向记录，</w:t>
      </w:r>
      <w:r>
        <w:rPr>
          <w:rStyle w:val="14"/>
          <w:rFonts w:ascii="宋体" w:hAnsi="宋体" w:eastAsia="宋体" w:cs="宋体"/>
          <w:color w:val="000000"/>
          <w:sz w:val="16"/>
          <w:szCs w:val="16"/>
        </w:rPr>
        <w:t>b[idx]^1</w:t>
      </w:r>
      <w:r>
        <w:rPr>
          <w:rFonts w:ascii="宋体" w:hAnsi="宋体" w:eastAsia="宋体" w:cs="宋体"/>
          <w:sz w:val="24"/>
          <w:szCs w:val="24"/>
        </w:rPr>
        <w:t>同步标记反向边，避免回头重复走同一条物理边</w:t>
      </w:r>
    </w:p>
    <w:p w14:paraId="7AB7FAF2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_idx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_idx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^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]&amp;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color w:val="FF0000"/>
          <w:kern w:val="0"/>
          <w:sz w:val="26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;--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7681DA5D">
      <w:pPr>
        <w:rPr>
          <w:rFonts w:hint="default"/>
          <w:lang w:val="en-US" w:eastAsia="zh-CN"/>
        </w:rPr>
      </w:pPr>
    </w:p>
    <w:p w14:paraId="6F1A28E7">
      <w:pPr>
        <w:rPr>
          <w:rFonts w:hint="default"/>
          <w:lang w:val="en-US" w:eastAsia="zh-CN"/>
        </w:rPr>
      </w:pPr>
    </w:p>
    <w:p w14:paraId="6FCABE02">
      <w:pPr>
        <w:rPr>
          <w:rFonts w:hint="default"/>
          <w:lang w:val="en-US" w:eastAsia="zh-CN"/>
        </w:rPr>
      </w:pPr>
    </w:p>
    <w:p w14:paraId="20022F9E">
      <w:pPr>
        <w:pStyle w:val="2"/>
        <w:bidi w:val="0"/>
        <w:rPr>
          <w:rFonts w:hint="eastAsia"/>
          <w:lang w:val="en-US" w:eastAsia="zh-CN"/>
        </w:rPr>
      </w:pPr>
      <w:bookmarkStart w:id="62" w:name="_Toc23747"/>
      <w:r>
        <w:rPr>
          <w:rFonts w:hint="eastAsia"/>
          <w:lang w:val="en-US" w:eastAsia="zh-CN"/>
        </w:rPr>
        <w:t>动态规划</w:t>
      </w:r>
      <w:bookmarkEnd w:id="62"/>
    </w:p>
    <w:p w14:paraId="5368DC77">
      <w:pPr>
        <w:pStyle w:val="3"/>
        <w:bidi w:val="0"/>
        <w:rPr>
          <w:rFonts w:hint="eastAsia"/>
          <w:lang w:val="en-US" w:eastAsia="zh-CN"/>
        </w:rPr>
      </w:pPr>
      <w:bookmarkStart w:id="63" w:name="_Toc1791"/>
      <w:r>
        <w:rPr>
          <w:rFonts w:hint="eastAsia"/>
          <w:lang w:val="en-US" w:eastAsia="zh-CN"/>
        </w:rPr>
        <w:t>背包问题</w:t>
      </w:r>
      <w:bookmarkEnd w:id="63"/>
    </w:p>
    <w:p w14:paraId="463B6610">
      <w:pPr>
        <w:pStyle w:val="4"/>
        <w:bidi w:val="0"/>
        <w:rPr>
          <w:rFonts w:hint="eastAsia"/>
          <w:lang w:val="en-US" w:eastAsia="zh-CN"/>
        </w:rPr>
      </w:pPr>
      <w:bookmarkStart w:id="64" w:name="_Toc10242"/>
      <w:r>
        <w:rPr>
          <w:rFonts w:hint="eastAsia"/>
          <w:lang w:val="en-US" w:eastAsia="zh-CN"/>
        </w:rPr>
        <w:t>01背包</w:t>
      </w:r>
      <w:bookmarkEnd w:id="64"/>
    </w:p>
    <w:p w14:paraId="3219C61B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C946C88">
      <w:pPr>
        <w:pStyle w:val="4"/>
        <w:bidi w:val="0"/>
        <w:rPr>
          <w:rFonts w:hint="eastAsia"/>
          <w:lang w:val="en-US" w:eastAsia="zh-CN"/>
        </w:rPr>
      </w:pPr>
      <w:bookmarkStart w:id="65" w:name="_Toc14528"/>
      <w:r>
        <w:rPr>
          <w:rFonts w:hint="eastAsia"/>
          <w:lang w:val="en-US" w:eastAsia="zh-CN"/>
        </w:rPr>
        <w:t>多重背包</w:t>
      </w:r>
      <w:bookmarkEnd w:id="65"/>
    </w:p>
    <w:p w14:paraId="549B97CC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D0BDF3E">
      <w:pPr>
        <w:rPr>
          <w:rFonts w:hint="default"/>
          <w:lang w:val="en-US" w:eastAsia="zh-CN"/>
        </w:rPr>
      </w:pPr>
    </w:p>
    <w:p w14:paraId="3DBD2365">
      <w:pPr>
        <w:pStyle w:val="4"/>
        <w:bidi w:val="0"/>
        <w:rPr>
          <w:rFonts w:hint="eastAsia"/>
          <w:lang w:val="en-US" w:eastAsia="zh-CN"/>
        </w:rPr>
      </w:pPr>
      <w:bookmarkStart w:id="66" w:name="_Toc29278"/>
      <w:r>
        <w:rPr>
          <w:rFonts w:hint="eastAsia"/>
          <w:lang w:val="en-US" w:eastAsia="zh-CN"/>
        </w:rPr>
        <w:t>完全背包</w:t>
      </w:r>
      <w:bookmarkEnd w:id="66"/>
    </w:p>
    <w:p w14:paraId="5CB4D084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13B9679F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7CC02055">
      <w:pPr>
        <w:pStyle w:val="3"/>
        <w:bidi w:val="0"/>
        <w:rPr>
          <w:rFonts w:hint="eastAsia"/>
          <w:lang w:val="en-US" w:eastAsia="zh-CN"/>
        </w:rPr>
      </w:pPr>
      <w:bookmarkStart w:id="67" w:name="_Toc27757"/>
      <w:r>
        <w:rPr>
          <w:rFonts w:hint="eastAsia"/>
          <w:lang w:val="en-US" w:eastAsia="zh-CN"/>
        </w:rPr>
        <w:t>最长公共子序列</w:t>
      </w:r>
      <w:bookmarkEnd w:id="67"/>
    </w:p>
    <w:p w14:paraId="07A4127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4CD4868">
      <w:pPr>
        <w:pStyle w:val="3"/>
        <w:bidi w:val="0"/>
        <w:rPr>
          <w:rFonts w:hint="eastAsia"/>
          <w:lang w:val="en-US" w:eastAsia="zh-CN"/>
        </w:rPr>
      </w:pPr>
      <w:bookmarkStart w:id="68" w:name="_Toc2616"/>
      <w:r>
        <w:rPr>
          <w:rFonts w:hint="eastAsia"/>
          <w:lang w:val="en-US" w:eastAsia="zh-CN"/>
        </w:rPr>
        <w:t>最长上升子序列</w:t>
      </w:r>
      <w:bookmarkEnd w:id="68"/>
    </w:p>
    <w:p w14:paraId="5CABC158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D95B165">
      <w:pPr>
        <w:pStyle w:val="3"/>
        <w:bidi w:val="0"/>
        <w:rPr>
          <w:rFonts w:hint="eastAsia"/>
          <w:lang w:val="en-US" w:eastAsia="zh-CN"/>
        </w:rPr>
      </w:pPr>
      <w:bookmarkStart w:id="69" w:name="_Toc19172"/>
      <w:r>
        <w:rPr>
          <w:rFonts w:hint="eastAsia"/>
          <w:lang w:val="en-US" w:eastAsia="zh-CN"/>
        </w:rPr>
        <w:t>树形动态规划</w:t>
      </w:r>
      <w:bookmarkEnd w:id="69"/>
    </w:p>
    <w:p w14:paraId="10395D92">
      <w:pPr>
        <w:pStyle w:val="3"/>
        <w:bidi w:val="0"/>
        <w:rPr>
          <w:rFonts w:hint="eastAsia"/>
          <w:lang w:val="en-US" w:eastAsia="zh-CN"/>
        </w:rPr>
      </w:pPr>
      <w:bookmarkStart w:id="70" w:name="_Toc16620"/>
      <w:r>
        <w:rPr>
          <w:rFonts w:hint="eastAsia"/>
          <w:lang w:val="en-US" w:eastAsia="zh-CN"/>
        </w:rPr>
        <w:t>换根树动态规划</w:t>
      </w:r>
      <w:bookmarkEnd w:id="70"/>
    </w:p>
    <w:p w14:paraId="16D40CBE">
      <w:pPr>
        <w:pStyle w:val="4"/>
        <w:bidi w:val="0"/>
        <w:rPr>
          <w:rFonts w:hint="eastAsia"/>
          <w:lang w:val="en-US" w:eastAsia="zh-CN"/>
        </w:rPr>
      </w:pPr>
      <w:bookmarkStart w:id="71" w:name="_Toc25629"/>
      <w:r>
        <w:rPr>
          <w:rFonts w:hint="eastAsia"/>
          <w:lang w:val="en-US" w:eastAsia="zh-CN"/>
        </w:rPr>
        <w:t>距离和</w:t>
      </w:r>
      <w:bookmarkEnd w:id="71"/>
    </w:p>
    <w:p w14:paraId="5930D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</w:t>
      </w:r>
    </w:p>
    <w:p w14:paraId="018CE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v[i]：i 的父节点作为其 “子树” 时，对 i 的距离和贡献。</w:t>
      </w:r>
    </w:p>
    <w:p w14:paraId="2863C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v[1] = 0（根节点无父节点）。</w:t>
      </w:r>
    </w:p>
    <w:p w14:paraId="147FE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第一次换根（从根 1 到子节点 i）：</w:t>
      </w:r>
    </w:p>
    <w:p w14:paraId="6BA67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递推公式：</w:t>
      </w:r>
    </w:p>
    <w:p w14:paraId="0F37D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v[i] = f[1] - f[i] - size[i] + n - size[i]</w:t>
      </w:r>
    </w:p>
    <w:p w14:paraId="06A6F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通用换根（从父节点 x 到子节点 y）：</w:t>
      </w:r>
    </w:p>
    <w:p w14:paraId="0D2B1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递推公式：</w:t>
      </w:r>
    </w:p>
    <w:p w14:paraId="60AC1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v[y] = v[x] + f[x] - f[y] - size[y] + n - size[y]</w:t>
      </w:r>
    </w:p>
    <w:p w14:paraId="22538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最终答案：</w:t>
      </w:r>
    </w:p>
    <w:p w14:paraId="3006D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以任意节点 y 为根时，全树的距离和为：ans[y] = v[y] + f[y]</w:t>
      </w:r>
    </w:p>
    <w:p w14:paraId="619934CD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5482E4F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24034E9A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73E512BD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 w:cs="Consolas"/>
          <w:b/>
          <w:bCs/>
          <w:color w:val="000000" w:themeColor="text1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//vector写法</w:t>
      </w:r>
    </w:p>
    <w:p w14:paraId="5C1FE571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BFAB5D0">
      <w:pPr>
        <w:pStyle w:val="4"/>
        <w:bidi w:val="0"/>
        <w:rPr>
          <w:rFonts w:hint="eastAsia"/>
          <w:lang w:val="en-US" w:eastAsia="zh-CN"/>
        </w:rPr>
      </w:pPr>
      <w:bookmarkStart w:id="72" w:name="_Toc8797"/>
      <w:r>
        <w:rPr>
          <w:rFonts w:hint="eastAsia"/>
          <w:lang w:val="en-US" w:eastAsia="zh-CN"/>
        </w:rPr>
        <w:t>流</w:t>
      </w:r>
      <w:bookmarkEnd w:id="72"/>
    </w:p>
    <w:p w14:paraId="62B7B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 1 为根建立有根树，定义：</w:t>
      </w:r>
    </w:p>
    <w:p w14:paraId="59E3B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f[i]：以i为根的子树，最多可承接的来自父节点的流量；</w:t>
      </w:r>
    </w:p>
    <w:p w14:paraId="7EDE5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转移：对i的子节点j，其贡献为 min(c[j], f[j])（c[j]为j→i边的容量限制）。</w:t>
      </w:r>
    </w:p>
    <w:p w14:paraId="0A83B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换根时（根从父节点 1 变为子节点i），需计算新增的、以原父节点为根的 “外部子树” 贡献：</w:t>
      </w:r>
    </w:p>
    <w:p w14:paraId="073B4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定义v[i]：i的父节点作为子树时，能为i提供的最大流量（v[1]=0）；</w:t>
      </w:r>
    </w:p>
    <w:p w14:paraId="5B530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转移公式：v[i] = min(f[1] - min(c[i], f[i]), c[i])；</w:t>
      </w:r>
    </w:p>
    <w:p w14:paraId="21C26DD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964DC75">
      <w:pPr>
        <w:pStyle w:val="4"/>
        <w:bidi w:val="0"/>
        <w:rPr>
          <w:rFonts w:hint="eastAsia"/>
          <w:lang w:val="en-US" w:eastAsia="zh-CN"/>
        </w:rPr>
      </w:pPr>
      <w:bookmarkStart w:id="73" w:name="_Toc2328"/>
      <w:r>
        <w:rPr>
          <w:rFonts w:hint="eastAsia"/>
          <w:lang w:val="en-US" w:eastAsia="zh-CN"/>
        </w:rPr>
        <w:t>最长路径</w:t>
      </w:r>
      <w:bookmarkEnd w:id="73"/>
    </w:p>
    <w:p w14:paraId="4593D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一、核心概念与定义</w:t>
      </w:r>
    </w:p>
    <w:p w14:paraId="02D74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问题：求树的最长路径（树的直径），采用两次 DFS / 换根 DP 的思路讲解。</w:t>
      </w:r>
    </w:p>
    <w:p w14:paraId="2DF94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状态定义</w:t>
      </w:r>
    </w:p>
    <w:p w14:paraId="37271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f[i]：以i为根的子树中，从i向下延伸的最长两条路径长度。</w:t>
      </w:r>
    </w:p>
    <w:p w14:paraId="6F3C3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v[i]：换根时，从i的父节点方向（原根侧）延伸到i的最长路径长度。</w:t>
      </w:r>
    </w:p>
    <w:p w14:paraId="209580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二、第一遍 DFS（自底向上，以 1 为根）</w:t>
      </w:r>
    </w:p>
    <w:p w14:paraId="5965B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初始化：以节点1为根构建有根树。</w:t>
      </w:r>
    </w:p>
    <w:p w14:paraId="5499F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维护f[i]：</w:t>
      </w:r>
    </w:p>
    <w:p w14:paraId="174C7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对节点i的每个子节点j，路径长度为 f[j] + 边权（默认边权为 1 时即f[j]+1）。</w:t>
      </w:r>
    </w:p>
    <w:p w14:paraId="00B29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为i保留最大、次大的两条路径，存入f[i]。</w:t>
      </w:r>
    </w:p>
    <w:p w14:paraId="5BD20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 1 为根的直径：f[1]中最长两条路径的长度之和。</w:t>
      </w:r>
    </w:p>
    <w:p w14:paraId="089F8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三、第二遍 DFS（自顶向下，换根 DP）</w:t>
      </w:r>
    </w:p>
    <w:p w14:paraId="6C582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问题背景：当根从x变为其子节点y时，y的路径来源除了原y的子树，还新增了原根x所在的 “上方子树”。</w:t>
      </w:r>
    </w:p>
    <w:p w14:paraId="38207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维护v[y]：</w:t>
      </w:r>
    </w:p>
    <w:p w14:paraId="570EF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v[y]代表从x方向（原父节点）延伸到y的最长路径长度，即 max(v[x], 与y方向不同的f[x]的最大值) + 边权。</w:t>
      </w:r>
    </w:p>
    <w:p w14:paraId="149F9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节点y的最长路径：取f[y]（向下两条）与v[y]（向上一条）中最长的两条，其和即为以y为根时的直径候选值。</w:t>
      </w:r>
    </w:p>
    <w:p w14:paraId="1A8C2148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//f数组f[i][0]是最长的那条路径，f[i][1]是次长的那条路径，最后一位0是长度1是从哪里来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]))&lt;&lt;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F0D33FC">
      <w:pPr>
        <w:pStyle w:val="3"/>
        <w:bidi w:val="0"/>
        <w:rPr>
          <w:rFonts w:hint="eastAsia"/>
          <w:lang w:val="en-US" w:eastAsia="zh-CN"/>
        </w:rPr>
      </w:pPr>
      <w:bookmarkStart w:id="74" w:name="_Toc26020"/>
      <w:r>
        <w:rPr>
          <w:rFonts w:hint="eastAsia"/>
          <w:lang w:val="en-US" w:eastAsia="zh-CN"/>
        </w:rPr>
        <w:t>区间动态规划</w:t>
      </w:r>
      <w:bookmarkEnd w:id="74"/>
    </w:p>
    <w:p w14:paraId="16A2A973">
      <w:pPr>
        <w:pStyle w:val="4"/>
        <w:bidi w:val="0"/>
        <w:rPr>
          <w:rFonts w:hint="default"/>
          <w:lang w:val="en-US" w:eastAsia="zh-CN"/>
        </w:rPr>
      </w:pPr>
      <w:bookmarkStart w:id="75" w:name="_Toc32311"/>
      <w:r>
        <w:rPr>
          <w:rFonts w:hint="eastAsia"/>
          <w:lang w:val="en-US" w:eastAsia="zh-CN"/>
        </w:rPr>
        <w:t>石子合并</w:t>
      </w:r>
      <w:bookmarkEnd w:id="75"/>
    </w:p>
    <w:p w14:paraId="7F55D5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/>
          <w:lang w:val="en-US" w:eastAsia="zh-CN"/>
        </w:rPr>
        <w:t>状态定义：f[i][j]：合并区间[i,j]石子的最小代价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：：按区间长度从小到大遍历，保证子区间先被计算，求解大区间时子问题答案已算出。</w:t>
      </w:r>
    </w:p>
    <w:p w14:paraId="49CF3AC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FF4397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//i枚举区间长度;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//k枚举分界线;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AAA5E21">
      <w:pPr>
        <w:keepNext w:val="0"/>
        <w:keepLines w:val="0"/>
        <w:widowControl/>
        <w:suppressLineNumbers w:val="0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如果是围一个圈的化就考虑一条长度为2n的链由两个a数组接起来</w:t>
      </w:r>
    </w:p>
    <w:p w14:paraId="6B41095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7AB129F0">
      <w:pPr>
        <w:keepNext w:val="0"/>
        <w:keepLines w:val="0"/>
        <w:widowControl/>
        <w:suppressLineNumbers w:val="0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01809C0A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38708D6F">
      <w:pPr>
        <w:pStyle w:val="4"/>
        <w:bidi w:val="0"/>
        <w:rPr>
          <w:rFonts w:hint="eastAsia"/>
          <w:lang w:val="en-US" w:eastAsia="zh-CN"/>
        </w:rPr>
      </w:pPr>
      <w:bookmarkStart w:id="76" w:name="_Toc18567"/>
      <w:r>
        <w:rPr>
          <w:rFonts w:hint="eastAsia"/>
          <w:lang w:val="en-US" w:eastAsia="zh-CN"/>
        </w:rPr>
        <w:t>括号序列</w:t>
      </w:r>
      <w:bookmarkEnd w:id="76"/>
    </w:p>
    <w:p w14:paraId="06EDA7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舍去左端字符f[i][j]=max(f[i][j],f[i+1][j])含义：不用第 i 位字符，答案继承右区间 [i+1,j] 最优解。</w:t>
      </w:r>
    </w:p>
    <w:p w14:paraId="43B7DE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舍去右端字符f[i][j]=max(f[i][j],f[i][j−1])含义：不用第 j 位字符，答案继承左区间 [i,j−1] 最优解。</w:t>
      </w:r>
    </w:p>
    <w:p w14:paraId="4ACC35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左右端点配对（嵌套结构 (A) / [A]）若 si​ 与 sj​ 是一对匹配括号()或[]：f[i][j]=max(f[i][j],f[i+1][j−1]+2)含义：两端括号匹配，中间子区间 [i+1,j−1] 的合法长度 + 2（新增一对括号）。</w:t>
      </w:r>
    </w:p>
    <w:p w14:paraId="6D2B49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区间拆分（并列结构 AB）枚举分割点 k(i≤k&lt;j)，拆成左右两段 [i,k]、[k+1,j]：f[i][j]=max(f[i][j],f[i][k]+f[k+1][j])含义：左右两段独立合法，总长度为两段长度之和。</w:t>
      </w:r>
    </w:p>
    <w:p w14:paraId="72D42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转移不用重复写 1、2 式：拆分k枚举天然包含舍左 / 舍右的最优情况，日常代码只写配对 + 分割两个转移即可。</w:t>
      </w:r>
    </w:p>
    <w:p w14:paraId="3D7E99A1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'['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']'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)||(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'('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')'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877BBF1">
      <w:pPr>
        <w:pStyle w:val="3"/>
        <w:bidi w:val="0"/>
        <w:rPr>
          <w:rFonts w:hint="eastAsia"/>
          <w:lang w:val="en-US" w:eastAsia="zh-CN"/>
        </w:rPr>
      </w:pPr>
      <w:bookmarkStart w:id="77" w:name="_Toc4461"/>
      <w:r>
        <w:rPr>
          <w:rFonts w:hint="eastAsia"/>
          <w:lang w:val="en-US" w:eastAsia="zh-CN"/>
        </w:rPr>
        <w:t>状态压缩动态规划</w:t>
      </w:r>
      <w:bookmarkEnd w:id="77"/>
    </w:p>
    <w:p w14:paraId="37E363BF">
      <w:pPr>
        <w:pStyle w:val="4"/>
        <w:bidi w:val="0"/>
        <w:rPr>
          <w:rFonts w:hint="eastAsia"/>
          <w:lang w:val="en-US" w:eastAsia="zh-CN"/>
        </w:rPr>
      </w:pPr>
      <w:bookmarkStart w:id="78" w:name="_Toc21350"/>
      <w:r>
        <w:rPr>
          <w:rFonts w:hint="eastAsia"/>
          <w:lang w:val="en-US" w:eastAsia="zh-CN"/>
        </w:rPr>
        <w:t>摸鱼</w:t>
      </w:r>
      <w:bookmarkEnd w:id="78"/>
    </w:p>
    <w:p w14:paraId="27028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n(2≤n≤20)天假期，第i天摸鱼得快乐值ai​；规则：若第i天对应的限制列表里所有天都摸鱼，则第i天不能摸鱼；求快乐值总和最大值。</w:t>
      </w:r>
    </w:p>
    <w:p w14:paraId="12447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状态编码：用n位二进制数x代表摸鱼方案，二进制从右第i位 = 1→第i天摸鱼，0→不摸鱼；x取值范围[0,2n)。例：n=5，二进制10111→第 1、2、3、5 天摸鱼，第 4 天休息。</w:t>
      </w:r>
    </w:p>
    <w:p w14:paraId="36BA3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限制预处理：把第i天的限制列表压缩为掩码si​（列表对应天数位全置 1）；</w:t>
      </w:r>
    </w:p>
    <w:p w14:paraId="66BAD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合法性判定：若 si​&amp;x==si​ →限制列表全摸鱼，方案x非法（i天被迫不能摸鱼）；</w:t>
      </w:r>
    </w:p>
    <w:p w14:paraId="20BA7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枚举全解：遍历全部2n种方案，筛选合法方案，统计快乐和，记录最大值。</w:t>
      </w:r>
    </w:p>
    <w:p w14:paraId="6DC94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复杂度：O(n⋅2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n</w:t>
      </w:r>
      <w:r>
        <w:rPr>
          <w:rFonts w:hint="eastAsia"/>
          <w:lang w:val="en-US" w:eastAsia="zh-CN"/>
        </w:rPr>
        <w:t>次方</w:t>
      </w:r>
      <w:r>
        <w:rPr>
          <w:rFonts w:hint="default"/>
          <w:lang w:val="en-US" w:eastAsia="zh-CN"/>
        </w:rPr>
        <w:t>)</w:t>
      </w:r>
    </w:p>
    <w:p w14:paraId="05062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1 &lt;&lt; (x-1)：左移运算</w:t>
      </w:r>
    </w:p>
    <w:p w14:paraId="5193A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&lt;&lt; 是二进制左移，把数字 1 的二进制 0b1 向左挪 x-1 位：</w:t>
      </w:r>
    </w:p>
    <w:p w14:paraId="7585E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x=1：1&lt;&lt;0 = 1 → 0b0001（第 0 位为 1）</w:t>
      </w:r>
    </w:p>
    <w:p w14:paraId="7434F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x=2：1&lt;&lt;1 = 2 → 0b0010（第 1 位为 1）</w:t>
      </w:r>
    </w:p>
    <w:p w14:paraId="614F2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x=3：1&lt;&lt;2 = 4 → 0b0100（第 2 位为 1）</w:t>
      </w:r>
    </w:p>
    <w:p w14:paraId="6E563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为什么x-1？</w:t>
      </w:r>
    </w:p>
    <w:p w14:paraId="5C189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二进制位下标从 0 开始，但业务里数字x从 1 开始编号，因此要x-1对齐位下标。</w:t>
      </w:r>
    </w:p>
    <w:p w14:paraId="56429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|=：按位或赋值</w:t>
      </w:r>
    </w:p>
    <w:p w14:paraId="3F313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|= b 等价 a = a | b</w:t>
      </w:r>
    </w:p>
    <w:p w14:paraId="4CA09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按位或规则：某一位只要有一个是 1，结果就是 1；全 0 才是 0。</w:t>
      </w:r>
    </w:p>
    <w:p w14:paraId="5B3EA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作用：只把目标位改成 1，其他位原封不动，重复赋值同一个 x 不会覆盖原有标记。</w:t>
      </w:r>
    </w:p>
    <w:p w14:paraId="226262EB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]|=(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]&amp;&amp;(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])==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B9CFF25">
      <w:pPr>
        <w:pStyle w:val="4"/>
        <w:bidi w:val="0"/>
        <w:rPr>
          <w:rFonts w:hint="eastAsia"/>
          <w:lang w:val="en-US" w:eastAsia="zh-CN"/>
        </w:rPr>
      </w:pPr>
      <w:bookmarkStart w:id="79" w:name="_Toc15084"/>
      <w:r>
        <w:rPr>
          <w:rFonts w:hint="eastAsia"/>
          <w:lang w:val="en-US" w:eastAsia="zh-CN"/>
        </w:rPr>
        <w:t>旅行商问题</w:t>
      </w:r>
      <w:bookmarkEnd w:id="79"/>
    </w:p>
    <w:p w14:paraId="5EEFE7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给定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个城市（编号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0∼n−1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[i][j]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表示从城市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走到城市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j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的路程，从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0 号城市出发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，经过所有城市恰好 1 次，最后回到起点 0，求最短路程。</w:t>
      </w:r>
    </w:p>
    <w:p w14:paraId="4435F0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68CB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f数组第一位表示状态，第二位记录当前位置</w:t>
      </w:r>
    </w:p>
    <w:p w14:paraId="4CC7548D">
      <w:pPr>
        <w:rPr>
          <w:rFonts w:hint="default"/>
          <w:lang w:val="en-US" w:eastAsia="zh-CN"/>
        </w:rPr>
      </w:pPr>
    </w:p>
    <w:p w14:paraId="7B210F44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(!(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647CD3D">
      <w:pPr>
        <w:pStyle w:val="4"/>
        <w:bidi w:val="0"/>
      </w:pPr>
      <w:bookmarkStart w:id="80" w:name="_Toc12727"/>
      <w:r>
        <w:t>麦当劳</w:t>
      </w:r>
      <w:bookmarkEnd w:id="80"/>
    </w:p>
    <w:p w14:paraId="0485A1FA">
      <w:pPr>
        <w:bidi w:val="0"/>
        <w:rPr>
          <w:lang w:val="en-US" w:eastAsia="zh-CN"/>
        </w:rPr>
      </w:pPr>
      <w:r>
        <w:rPr>
          <w:lang w:val="en-US" w:eastAsia="zh-CN"/>
        </w:rPr>
        <w:t>题意</w:t>
      </w:r>
    </w:p>
    <w:p w14:paraId="60390C87">
      <w:pPr>
        <w:bidi w:val="0"/>
        <w:rPr>
          <w:lang w:val="en-US" w:eastAsia="zh-CN"/>
        </w:rPr>
      </w:pPr>
      <w:r>
        <w:rPr>
          <w:lang w:val="en-US" w:eastAsia="zh-CN"/>
        </w:rPr>
        <w:t>蜗牛在校 n 天（2≤n≤105），第 i 天吃麦当劳获得快乐值 ai​（1≤ai​≤10000）。限制：任意连续 m 天（2≤m≤8）里，吃麦当劳的天数至多占一半。求 n 天能获得的最大总快乐值。</w:t>
      </w:r>
    </w:p>
    <w:p w14:paraId="624C755D">
      <w:pPr>
        <w:bidi w:val="0"/>
        <w:rPr>
          <w:lang w:val="en-US" w:eastAsia="zh-CN"/>
        </w:rPr>
      </w:pPr>
      <w:r>
        <w:rPr>
          <w:lang w:val="en-US" w:eastAsia="zh-CN"/>
        </w:rPr>
        <w:t>状态定义</w:t>
      </w:r>
    </w:p>
    <w:p w14:paraId="728C2B66">
      <w:pPr>
        <w:bidi w:val="0"/>
        <w:rPr>
          <w:lang w:val="en-US" w:eastAsia="zh-CN"/>
        </w:rPr>
      </w:pPr>
      <w:r>
        <w:rPr>
          <w:lang w:val="en-US" w:eastAsia="zh-CN"/>
        </w:rPr>
        <w:t>dp[i][j]：考虑前 i 天，最近连续 m 天的就餐状态为 j 时的最大快乐值。</w:t>
      </w:r>
    </w:p>
    <w:p w14:paraId="07F3F7BF">
      <w:pPr>
        <w:bidi w:val="0"/>
        <w:rPr>
          <w:lang w:val="en-US" w:eastAsia="zh-CN"/>
        </w:rPr>
      </w:pPr>
      <w:r>
        <w:rPr>
          <w:lang w:val="en-US" w:eastAsia="zh-CN"/>
        </w:rPr>
        <w:t>j 用 m 位二进制数表示；二进制位 1= 当天吃麦当劳，0= 不吃。</w:t>
      </w:r>
    </w:p>
    <w:p w14:paraId="5BDDBF31">
      <w:pPr>
        <w:bidi w:val="0"/>
        <w:rPr>
          <w:lang w:val="en-US" w:eastAsia="zh-CN"/>
        </w:rPr>
      </w:pPr>
      <w:r>
        <w:rPr>
          <w:lang w:val="en-US" w:eastAsia="zh-CN"/>
        </w:rPr>
        <w:t>二进制从右至左第 x 位，对应第 i−(m−x) 天是否就餐。</w:t>
      </w:r>
    </w:p>
    <w:p w14:paraId="3F3AFCD2">
      <w:pPr>
        <w:bidi w:val="0"/>
        <w:rPr>
          <w:lang w:val="en-US" w:eastAsia="zh-CN"/>
        </w:rPr>
      </w:pPr>
      <w:r>
        <w:rPr>
          <w:lang w:val="en-US" w:eastAsia="zh-CN"/>
        </w:rPr>
        <w:t>合法状态要求：j 中 1 的数量 ≤⌊m/2⌋。</w:t>
      </w:r>
    </w:p>
    <w:p w14:paraId="7DE0A2D3">
      <w:pPr>
        <w:bidi w:val="0"/>
        <w:rPr>
          <w:lang w:val="en-US" w:eastAsia="zh-CN"/>
        </w:rPr>
      </w:pPr>
      <w:r>
        <w:rPr>
          <w:lang w:val="en-US" w:eastAsia="zh-CN"/>
        </w:rPr>
        <w:t>状态转移</w:t>
      </w:r>
    </w:p>
    <w:p w14:paraId="25F3C063">
      <w:pPr>
        <w:bidi w:val="0"/>
        <w:rPr>
          <w:lang w:val="en-US" w:eastAsia="zh-CN"/>
        </w:rPr>
      </w:pPr>
      <w:r>
        <w:rPr>
          <w:lang w:val="en-US" w:eastAsia="zh-CN"/>
        </w:rPr>
        <w:t>由 dp[i][j] 推 dp[i+1][j′]：</w:t>
      </w:r>
    </w:p>
    <w:p w14:paraId="1031A3DC">
      <w:pPr>
        <w:bidi w:val="0"/>
        <w:rPr>
          <w:lang w:val="en-US" w:eastAsia="zh-CN"/>
        </w:rPr>
      </w:pPr>
      <w:r>
        <w:rPr>
          <w:lang w:val="en-US" w:eastAsia="zh-CN"/>
        </w:rPr>
        <w:t>旧状态右移：j→j/2（舍弃最早一天的状态）；</w:t>
      </w:r>
    </w:p>
    <w:p w14:paraId="2B236FF9">
      <w:pPr>
        <w:bidi w:val="0"/>
        <w:rPr>
          <w:lang w:val="en-US" w:eastAsia="zh-CN"/>
        </w:rPr>
      </w:pPr>
      <w:r>
        <w:rPr>
          <w:lang w:val="en-US" w:eastAsia="zh-CN"/>
        </w:rPr>
        <w:t>枚举第 i+1 天两种选择：</w:t>
      </w:r>
    </w:p>
    <w:p w14:paraId="6CF12DE0">
      <w:pPr>
        <w:bidi w:val="0"/>
        <w:rPr>
          <w:lang w:val="en-US" w:eastAsia="zh-CN"/>
        </w:rPr>
      </w:pPr>
      <w:r>
        <w:rPr>
          <w:lang w:val="en-US" w:eastAsia="zh-CN"/>
        </w:rPr>
        <w:t>不吃：新状态 j′=j/2，快乐值不变；</w:t>
      </w:r>
    </w:p>
    <w:p w14:paraId="21EDCEAE">
      <w:pPr>
        <w:bidi w:val="0"/>
        <w:rPr>
          <w:lang w:val="en-US" w:eastAsia="zh-CN"/>
        </w:rPr>
      </w:pPr>
      <w:r>
        <w:rPr>
          <w:lang w:val="en-US" w:eastAsia="zh-CN"/>
        </w:rPr>
        <w:t>吃：新状态 j′=j/2+2m−1，快乐值加上 ai+1​；</w:t>
      </w:r>
    </w:p>
    <w:p w14:paraId="09AC2AEE">
      <w:pPr>
        <w:bidi w:val="0"/>
        <w:rPr>
          <w:lang w:val="en-US" w:eastAsia="zh-CN"/>
        </w:rPr>
      </w:pPr>
      <w:r>
        <w:rPr>
          <w:lang w:val="en-US" w:eastAsia="zh-CN"/>
        </w:rPr>
        <w:t>仅保留 j′ 中 1 的数量不超过 m/2 的合法状态。</w:t>
      </w:r>
    </w:p>
    <w:p w14:paraId="55060BA5">
      <w:pPr>
        <w:bidi w:val="0"/>
        <w:rPr>
          <w:lang w:val="en-US" w:eastAsia="zh-CN"/>
        </w:rPr>
      </w:pPr>
      <w:r>
        <w:rPr>
          <w:lang w:val="en-US" w:eastAsia="zh-CN"/>
        </w:rPr>
        <w:t>复杂度</w:t>
      </w:r>
    </w:p>
    <w:p w14:paraId="2F0195D6">
      <w:pPr>
        <w:bidi w:val="0"/>
        <w:rPr>
          <w:lang w:val="en-US" w:eastAsia="zh-CN"/>
        </w:rPr>
      </w:pPr>
      <w:r>
        <w:rPr>
          <w:lang w:val="en-US" w:eastAsia="zh-CN"/>
        </w:rPr>
        <w:t>时间复杂度：O(n⋅2m)m≤8，28=256，n≤105，计算量可接受。</w:t>
      </w:r>
    </w:p>
    <w:p w14:paraId="200530C6">
      <w:pPr>
        <w:bidi w:val="0"/>
        <w:rPr>
          <w:lang w:val="en-US" w:eastAsia="zh-CN"/>
        </w:rPr>
      </w:pPr>
      <w:r>
        <w:rPr>
          <w:lang w:val="en-US" w:eastAsia="zh-CN"/>
        </w:rPr>
        <w:t>核心思路</w:t>
      </w:r>
    </w:p>
    <w:p w14:paraId="2E2AB705">
      <w:pPr>
        <w:bidi w:val="0"/>
        <w:rPr>
          <w:lang w:val="en-US" w:eastAsia="zh-CN"/>
        </w:rPr>
      </w:pPr>
      <w:r>
        <w:rPr>
          <w:lang w:val="en-US" w:eastAsia="zh-CN"/>
        </w:rPr>
        <w:t>m 极小，用二进制状压 DP记录窗口内最近 m 天就餐情况，滑动窗口式状态转移，筛选合法状态求全局最优。</w:t>
      </w:r>
    </w:p>
    <w:p w14:paraId="3EC727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用v 滚动数组降低复杂度</w:t>
      </w:r>
    </w:p>
    <w:p w14:paraId="0E3F3ED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256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256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256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128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572F6855">
      <w:pPr>
        <w:pStyle w:val="4"/>
        <w:bidi w:val="0"/>
        <w:rPr>
          <w:rFonts w:hint="eastAsia"/>
          <w:lang w:val="en-US" w:eastAsia="zh-CN"/>
        </w:rPr>
      </w:pPr>
      <w:bookmarkStart w:id="81" w:name="_Toc25652"/>
      <w:r>
        <w:rPr>
          <w:rFonts w:hint="eastAsia"/>
          <w:lang w:val="en-US" w:eastAsia="zh-CN"/>
        </w:rPr>
        <w:t>网格</w:t>
      </w:r>
      <w:bookmarkEnd w:id="81"/>
    </w:p>
    <w:p w14:paraId="07E54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</w:t>
      </w:r>
    </w:p>
    <w:p w14:paraId="4C4D8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n×m（2≤n,m≤18）网格，用 1×2 矩形无重叠、不出界铺满，求铺法总数，答案对 109+7 取模。</w:t>
      </w:r>
    </w:p>
    <w:p w14:paraId="4C414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轮廓线 DP 定义</w:t>
      </w:r>
    </w:p>
    <w:p w14:paraId="64C0A164">
      <w:pPr>
        <w:rPr>
          <w:rFonts w:hint="default"/>
          <w:lang w:val="en-US" w:eastAsia="zh-CN"/>
        </w:rPr>
      </w:pPr>
    </w:p>
    <w:p w14:paraId="7A644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掩码：轮廓线用小于 2m 的二进制数表示；第 i 位为 1 代表第i列存在未闭合竖牌（绿色格），0 代表无。</w:t>
      </w:r>
    </w:p>
    <w:p w14:paraId="257F2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 f[x][y][k]：处理至第x行第y列，轮廓线掩码为k的合法铺法数量。</w:t>
      </w:r>
    </w:p>
    <w:p w14:paraId="3438E829">
      <w:pPr>
        <w:rPr>
          <w:rFonts w:hint="default"/>
          <w:lang w:val="en-US" w:eastAsia="zh-CN"/>
        </w:rPr>
      </w:pPr>
    </w:p>
    <w:p w14:paraId="580DE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状态转移规则</w:t>
      </w:r>
    </w:p>
    <w:p w14:paraId="3B0EC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由(x,y−1)推导(x,y)：</w:t>
      </w:r>
    </w:p>
    <w:p w14:paraId="13E7E2C2">
      <w:pPr>
        <w:rPr>
          <w:rFonts w:hint="default"/>
          <w:lang w:val="en-US" w:eastAsia="zh-CN"/>
        </w:rPr>
      </w:pPr>
    </w:p>
    <w:p w14:paraId="7887E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若当前格(x,y)已被轮廓线绿色格覆盖：无操作，直接继承状态；</w:t>
      </w:r>
    </w:p>
    <w:p w14:paraId="223CE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若当前格为空白，分两种铺法转移，生成新掩码k′累加方案：</w:t>
      </w:r>
    </w:p>
    <w:p w14:paraId="0750A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横放：不能是最右列，且右侧格子无绿色占用；</w:t>
      </w:r>
    </w:p>
    <w:p w14:paraId="25719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竖放：不能是最后一行，向下延伸一格，轮廓线标记该列为绿色。</w:t>
      </w:r>
    </w:p>
    <w:p w14:paraId="13FD1EFD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))]%=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))]%=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&amp;&amp;!(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)]%=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0E6871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数位动态规划</w:t>
      </w:r>
    </w:p>
    <w:p w14:paraId="6B7710B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数位和</w:t>
      </w:r>
    </w:p>
    <w:p w14:paraId="6FE04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请问 0…9 这些数字在 [l,r](1≤l≤r≤1016) 中分别出现了多少次</w:t>
      </w:r>
    </w:p>
    <w:p w14:paraId="1255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更一般的，假如 n=a1​a2​…am​，考虑前 i−1 位和 n 是一样的，前 i−1 位是固定的，这些位置对答案的贡献很好算；对于 j&lt;i，有 </w:t>
      </w:r>
      <m:oMath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</m:sSub>
        <m:r>
          <m:rPr/>
          <w:rPr>
            <w:rFonts w:hint="default" w:ascii="Cambria Math" w:hAnsi="Cambria Math" w:eastAsia="Segoe UI Emoji"/>
            <w:sz w:val="16"/>
          </w:rPr>
          <m:t>×1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m−i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</m:oMath>
      <w:r>
        <w:rPr>
          <w:rFonts w:hint="default"/>
          <w:lang w:val="en-US" w:eastAsia="zh-CN"/>
        </w:rPr>
        <w:t>个数字第 j 位是 aj​；</w:t>
      </w:r>
    </w:p>
    <w:p w14:paraId="14905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为了考虑第 i 位的贡献，我们可以枚举第 i 位的值是几；第 i 位可以是 0,1,…,ai​−1，分别出现了 </w:t>
      </w:r>
      <m:oMath>
        <m:r>
          <m:rPr/>
          <w:rPr>
            <w:rFonts w:hint="default" w:ascii="Cambria Math" w:hAnsi="Cambria Math" w:eastAsia="Segoe UI Emoji"/>
            <w:sz w:val="16"/>
          </w:rPr>
          <m:t>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m−i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</m:oMath>
      <w:r>
        <w:rPr>
          <w:rFonts w:hint="default"/>
          <w:lang w:val="en-US" w:eastAsia="zh-CN"/>
        </w:rPr>
        <w:t xml:space="preserve"> 次；</w:t>
      </w:r>
    </w:p>
    <w:p w14:paraId="699C0296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对于后面的满足 j&gt;i 的位置 j，可以是 0…9 之间任意的数字，对于 0…9 中的 x，有 </w:t>
      </w:r>
      <m:oMath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</m:sSub>
        <m:r>
          <m:rPr/>
          <w:rPr>
            <w:rFonts w:hint="default" w:ascii="Cambria Math" w:hAnsi="Cambria Math" w:eastAsia="Segoe UI Emoji"/>
            <w:sz w:val="16"/>
          </w:rPr>
          <m:t>×1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m−i−1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</m:oMath>
      <w:r>
        <w:rPr>
          <w:rFonts w:hint="default"/>
          <w:lang w:val="en-US" w:eastAsia="zh-CN"/>
        </w:rPr>
        <w:t xml:space="preserve">个数字第 j 位是 x；一共有 m−i 个位置，所以 x 的出现次数要加上 </w:t>
      </w:r>
      <m:oMath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</m:sSub>
        <m:r>
          <m:rPr/>
          <w:rPr>
            <w:rFonts w:hint="default" w:ascii="Cambria Math" w:hAnsi="Cambria Math" w:eastAsia="Segoe UI Emoji"/>
            <w:sz w:val="16"/>
          </w:rPr>
          <m:t>×1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m−i−1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×(m−i)</m:t>
        </m:r>
      </m:oMath>
    </w:p>
    <w:p w14:paraId="13A78230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2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t>//前面的不包含本位（0-从c[i-1]-1）c[i];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]]+=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t>//本位贡献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t>//后面的贡献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t>//讨论从哪个位置开始为第一个非0；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)*(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]]+=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t>//calc的第二个参数1表示加-1表示减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  <w:t>}</w:t>
      </w:r>
    </w:p>
    <w:p w14:paraId="40B70EC5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0CD45BEA">
      <w:pPr>
        <w:rPr>
          <w:rFonts w:hint="default"/>
          <w:lang w:val="en-US" w:eastAsia="zh-CN"/>
        </w:rPr>
      </w:pPr>
    </w:p>
    <w:p w14:paraId="0D5FFF88">
      <w:pPr>
        <w:rPr>
          <w:rFonts w:hint="default"/>
          <w:lang w:val="en-US" w:eastAsia="zh-CN"/>
        </w:rPr>
      </w:pPr>
    </w:p>
    <w:p w14:paraId="09A7455F">
      <w:pPr>
        <w:pStyle w:val="2"/>
        <w:bidi w:val="0"/>
        <w:rPr>
          <w:rFonts w:hint="eastAsia"/>
          <w:lang w:val="en-US" w:eastAsia="zh-CN"/>
        </w:rPr>
      </w:pPr>
      <w:bookmarkStart w:id="82" w:name="_Toc27471"/>
      <w:r>
        <w:rPr>
          <w:rFonts w:hint="eastAsia"/>
          <w:lang w:val="en-US" w:eastAsia="zh-CN"/>
        </w:rPr>
        <w:t>数论</w:t>
      </w:r>
      <w:bookmarkEnd w:id="82"/>
      <w:bookmarkStart w:id="97" w:name="_GoBack"/>
      <w:bookmarkEnd w:id="97"/>
    </w:p>
    <w:p w14:paraId="163D2EB5">
      <w:pPr>
        <w:pStyle w:val="3"/>
        <w:bidi w:val="0"/>
        <w:rPr>
          <w:rFonts w:hint="eastAsia"/>
          <w:lang w:val="en-US" w:eastAsia="zh-CN"/>
        </w:rPr>
      </w:pPr>
      <w:bookmarkStart w:id="83" w:name="_Toc4279"/>
      <w:r>
        <w:rPr>
          <w:rFonts w:hint="eastAsia"/>
          <w:lang w:val="en-US" w:eastAsia="zh-CN"/>
        </w:rPr>
        <w:t>整除与最大公约数</w:t>
      </w:r>
      <w:bookmarkEnd w:id="83"/>
    </w:p>
    <w:p w14:paraId="34CF4CAE">
      <w:pPr>
        <w:pStyle w:val="4"/>
        <w:bidi w:val="0"/>
        <w:rPr>
          <w:rFonts w:hint="eastAsia"/>
          <w:lang w:val="en-US" w:eastAsia="zh-CN"/>
        </w:rPr>
      </w:pPr>
      <w:bookmarkStart w:id="84" w:name="_Toc27913"/>
      <w:r>
        <w:rPr>
          <w:rFonts w:hint="eastAsia"/>
          <w:lang w:val="en-US" w:eastAsia="zh-CN"/>
        </w:rPr>
        <w:t>gcd</w:t>
      </w:r>
      <w:bookmarkEnd w:id="84"/>
    </w:p>
    <w:p w14:paraId="2A747E6C">
      <w:pPr>
        <w:rPr>
          <w:rFonts w:hint="eastAsia"/>
          <w:lang w:val="en-US" w:eastAsia="zh-CN"/>
        </w:rPr>
      </w:pPr>
    </w:p>
    <w:p w14:paraId="2F312336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4572A93A">
      <w:pPr>
        <w:pStyle w:val="4"/>
        <w:bidi w:val="0"/>
        <w:rPr>
          <w:rFonts w:hint="default"/>
          <w:lang w:val="en-US" w:eastAsia="zh-CN"/>
        </w:rPr>
      </w:pPr>
      <w:bookmarkStart w:id="85" w:name="_Toc15460"/>
      <w:r>
        <w:rPr>
          <w:rFonts w:hint="eastAsia"/>
          <w:lang w:val="en-US" w:eastAsia="zh-CN"/>
        </w:rPr>
        <w:t>扩展欧几里得</w:t>
      </w:r>
      <w:bookmarkEnd w:id="85"/>
    </w:p>
    <w:p w14:paraId="49480FFD">
      <w:pPr>
        <w:rPr>
          <w:rFonts w:hint="default"/>
          <w:lang w:val="en-US" w:eastAsia="zh-CN"/>
        </w:rPr>
      </w:pPr>
    </w:p>
    <w:p w14:paraId="727CEA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这段代码的作用是：输入多组正整数 a, b，求解不定方程 a·x + b·y = gcd(a,b) 的一组标准解（x 取最小非负整数，y 为对应整数解）。</w:t>
      </w:r>
    </w:p>
    <w:p w14:paraId="08578FA0">
      <w:pPr>
        <w:bidi w:val="0"/>
        <w:rPr>
          <w:rFonts w:hint="eastAsia"/>
          <w:lang w:val="en-US" w:eastAsia="zh-CN"/>
        </w:rPr>
      </w:pPr>
    </w:p>
    <w:p w14:paraId="59F9DF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前置数学知识（贝祖定理）</w:t>
      </w:r>
    </w:p>
    <w:p w14:paraId="7A2C9D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对于任意两个整数 a, b，一定存在整数 x, y，使得：a⋅x+b⋅y=gcd(a,b)这个方程叫贝祖方程，gcd(a,b) 是 a 和 b 的最大公约数。扩展欧几里得算法就是专门求解这个方程的整数解的核心算法。</w:t>
      </w:r>
    </w:p>
    <w:p w14:paraId="7A12B779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while(x&lt;0||y&lt;0)x+=b/d,y+=a/d;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t>while(x&gt;=b/d&amp;&amp;y&gt;=a/d)x-=b/d,y+=a/d;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modb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modb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modb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modb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=-(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2232C83">
      <w:pPr>
        <w:bidi w:val="0"/>
        <w:rPr>
          <w:rFonts w:hint="eastAsia"/>
          <w:lang w:val="en-US" w:eastAsia="zh-CN"/>
        </w:rPr>
      </w:pPr>
      <w:bookmarkStart w:id="86" w:name="_Toc906"/>
      <w:r>
        <w:rPr>
          <w:rStyle w:val="32"/>
          <w:rFonts w:hint="default"/>
          <w:lang w:val="en-US" w:eastAsia="zh-CN"/>
        </w:rPr>
        <w:t> </w:t>
      </w:r>
      <w:bookmarkEnd w:id="86"/>
      <w:r>
        <w:rPr>
          <w:rFonts w:hint="eastAsia"/>
          <w:lang w:val="en-US" w:eastAsia="zh-CN"/>
        </w:rPr>
        <w:t>扩展欧几里得2</w:t>
      </w:r>
    </w:p>
    <w:p w14:paraId="131492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给定多组整数 a, b, m，求解二元一次不定方程a⋅x+b⋅y=m要求：</w:t>
      </w:r>
    </w:p>
    <w:p w14:paraId="32EBB4B2">
      <w:pPr>
        <w:bidi w:val="0"/>
        <w:rPr>
          <w:rFonts w:hint="eastAsia"/>
          <w:lang w:val="en-US" w:eastAsia="zh-CN"/>
        </w:rPr>
      </w:pPr>
    </w:p>
    <w:p w14:paraId="0BF678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 最小非负整数 x；</w:t>
      </w:r>
    </w:p>
    <w:p w14:paraId="617587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 y 也必须是 非负整数；</w:t>
      </w:r>
    </w:p>
    <w:p w14:paraId="212F03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如果没有满足条件的解，输出 -1。</w:t>
      </w:r>
    </w:p>
    <w:p w14:paraId="049C794F">
      <w:pPr>
        <w:bidi w:val="0"/>
        <w:rPr>
          <w:rFonts w:hint="eastAsia"/>
          <w:lang w:val="en-US" w:eastAsia="zh-CN"/>
        </w:rPr>
      </w:pPr>
    </w:p>
    <w:p w14:paraId="0E5A50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这是算法竞赛 / 数论中非常经典的非负不定方程求解（比如：用两种面值的硬币凑钱、物品分配等实际问题）。</w:t>
      </w:r>
    </w:p>
    <w:p w14:paraId="08E97100">
      <w:pPr>
        <w:bidi w:val="0"/>
        <w:rPr>
          <w:rFonts w:hint="eastAsia"/>
          <w:lang w:val="en-US" w:eastAsia="zh-CN"/>
        </w:rPr>
      </w:pPr>
    </w:p>
    <w:p w14:paraId="26DBB6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必备数学原理（贝祖定理推广）</w:t>
      </w:r>
    </w:p>
    <w:p w14:paraId="3C8DA4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对于方程 ax+by=m：</w:t>
      </w:r>
    </w:p>
    <w:p w14:paraId="163956B4">
      <w:pPr>
        <w:bidi w:val="0"/>
        <w:rPr>
          <w:rFonts w:hint="eastAsia"/>
          <w:lang w:val="en-US" w:eastAsia="zh-CN"/>
        </w:rPr>
      </w:pPr>
    </w:p>
    <w:p w14:paraId="2FE17E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有整数解的前提：m 必须能被 gcd(a,b) 整除（否则直接无解）；</w:t>
      </w:r>
    </w:p>
    <w:p w14:paraId="5911D9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有解时，我们可以用扩展欧几里得算法求出基础解，再调整出非负解。</w:t>
      </w:r>
    </w:p>
    <w:p w14:paraId="09358C6B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F562B53">
      <w:pPr>
        <w:pStyle w:val="4"/>
        <w:bidi w:val="0"/>
        <w:rPr>
          <w:rFonts w:hint="eastAsia"/>
          <w:lang w:val="en-US" w:eastAsia="zh-CN"/>
        </w:rPr>
      </w:pPr>
      <w:bookmarkStart w:id="87" w:name="_Toc10210"/>
      <w:r>
        <w:rPr>
          <w:rFonts w:hint="eastAsia"/>
          <w:lang w:val="en-US" w:eastAsia="zh-CN"/>
        </w:rPr>
        <w:t>组合数学</w:t>
      </w:r>
      <w:bookmarkEnd w:id="87"/>
    </w:p>
    <w:p w14:paraId="1BA7108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求幂和</w:t>
      </w:r>
    </w:p>
    <w:p w14:paraId="2FF34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Sk​=1k+2k+3k+⋯+mk</w:t>
      </w:r>
    </w:p>
    <w:p w14:paraId="5F8D0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万能递推公式（必背）</w:t>
      </w:r>
    </w:p>
    <w:p w14:paraId="1DF0F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Sk​=k+11​[(m+1)k+1−1−∑i=0k−1​Ck+1i​⋅Si​]</w:t>
      </w:r>
    </w:p>
    <w:p w14:paraId="6F231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直接背结论（只记这个）</w:t>
      </w:r>
    </w:p>
    <w:p w14:paraId="61AC410D">
      <w:pPr>
        <w:rPr>
          <w:rFonts w:hint="eastAsia"/>
          <w:lang w:val="en-US" w:eastAsia="zh-CN"/>
        </w:rPr>
      </w:pPr>
    </w:p>
    <w:p w14:paraId="49367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设：</w:t>
      </w:r>
    </w:p>
    <w:p w14:paraId="284E1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S_k = 1^k + 2^k + 3^k + … + m^k</w:t>
      </w:r>
    </w:p>
    <w:p w14:paraId="0170811D">
      <w:pPr>
        <w:rPr>
          <w:rFonts w:hint="eastAsia"/>
          <w:lang w:val="en-US" w:eastAsia="zh-CN"/>
        </w:rPr>
      </w:pPr>
    </w:p>
    <w:p w14:paraId="36786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万能递推公式（必背）</w:t>
      </w:r>
    </w:p>
    <w:p w14:paraId="54A7B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S_k = (1 / (k + 1)) × [ (m + 1)^(k+1) - 1 - Σ_{i=0}^{k-1} C(k+1, i) · S_i ]</w:t>
      </w:r>
    </w:p>
    <w:p w14:paraId="03E382E7">
      <w:pPr>
        <w:rPr>
          <w:rFonts w:hint="eastAsia"/>
          <w:lang w:val="en-US" w:eastAsia="zh-CN"/>
        </w:rPr>
      </w:pPr>
    </w:p>
    <w:p w14:paraId="6EB94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初始值</w:t>
      </w:r>
    </w:p>
    <w:p w14:paraId="18443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S_0 = m</w:t>
      </w:r>
    </w:p>
    <w:p w14:paraId="165430D4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</w:p>
    <w:p w14:paraId="70113B19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//用杨辉三角递推组合数，comb[i][j] 就是 (ji​)modp，范围到 k+1 就够了（因为公式里只用到 (jk+1​)）。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])%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15F5815A">
      <w:pPr>
        <w:keepNext w:val="0"/>
        <w:keepLines w:val="0"/>
        <w:widowControl/>
        <w:suppressLineNumbers w:val="0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//用线性递推法求逆元，比费马小定理更快。</w:t>
      </w:r>
    </w:p>
    <w:p w14:paraId="4490A717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公式：inv[i]=(p−p/i)∗inv[p%i]%p，适用于质数模数，这里我们需要 inv[1]∼inv[k+1]。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</w:p>
    <w:p w14:paraId="34C825D3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])%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25187A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58951C78">
      <w:pPr>
        <w:pStyle w:val="4"/>
        <w:bidi w:val="0"/>
        <w:rPr>
          <w:rFonts w:hint="eastAsia"/>
          <w:lang w:val="en-US" w:eastAsia="zh-CN"/>
        </w:rPr>
      </w:pPr>
      <w:bookmarkStart w:id="88" w:name="_Toc16686"/>
      <w:r>
        <w:rPr>
          <w:rFonts w:hint="eastAsia"/>
          <w:lang w:val="en-US" w:eastAsia="zh-CN"/>
        </w:rPr>
        <w:t>卡特兰递推公式</w:t>
      </w:r>
      <w:bookmarkEnd w:id="88"/>
    </w:p>
    <w:p w14:paraId="69B30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卡特兰数（Catalan number）是组合数学中一个非常经典的数列，专门用来解决带 “约束条件” 的计数问题。它的前几项为：1, 1, 2, 5, 14, 42, 132, ...它有两个核心公式：</w:t>
      </w:r>
    </w:p>
    <w:p w14:paraId="7980F663">
      <w:pPr>
        <w:rPr>
          <w:rFonts w:hint="eastAsia"/>
          <w:lang w:val="en-US" w:eastAsia="zh-CN"/>
        </w:rPr>
      </w:pPr>
    </w:p>
    <w:p w14:paraId="4572B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递推公式：Cn+1​=C0​Cn​+C1​Cn−1​+⋯+Cn​C0​（初始值 C0​=1）</w:t>
      </w:r>
    </w:p>
    <w:p w14:paraId="1A021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通项公式：Cn​=n+11​(n2n​)（(n2n​) 是组合数，表示从 2n 个元素里选 n 个）</w:t>
      </w:r>
    </w:p>
    <w:p w14:paraId="41AF41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Cn=2n的阶乘除以（n+1的阶乘乘以n的阶乘)</w:t>
      </w:r>
    </w:p>
    <w:p w14:paraId="612EB7FC">
      <w:pPr>
        <w:rPr>
          <w:rFonts w:hint="eastAsia"/>
          <w:lang w:val="en-US" w:eastAsia="zh-CN"/>
        </w:rPr>
      </w:pPr>
    </w:p>
    <w:p w14:paraId="2AE3E1E0">
      <w:pPr>
        <w:rPr>
          <w:rFonts w:hint="eastAsia"/>
          <w:lang w:val="en-US" w:eastAsia="zh-CN"/>
        </w:rPr>
      </w:pPr>
    </w:p>
    <w:p w14:paraId="7F6CC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💡 卡特兰数有什么用？</w:t>
      </w:r>
    </w:p>
    <w:p w14:paraId="1817B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它的核心场景，都是 “两类数量相等的元素 / 操作，任意前缀中某一类的数量不能少于另一类”的计数问题，最典型的应用有这些：</w:t>
      </w:r>
    </w:p>
    <w:p w14:paraId="01619EA0">
      <w:pPr>
        <w:rPr>
          <w:rFonts w:hint="eastAsia"/>
          <w:lang w:val="en-US" w:eastAsia="zh-CN"/>
        </w:rPr>
      </w:pPr>
    </w:p>
    <w:p w14:paraId="25165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括号匹配问题n 对相同括号的合法序列数。比如 n=2 时，合法序列有 ()()、(()) 两种，正好对应 C2​=2。</w:t>
      </w:r>
    </w:p>
    <w:p w14:paraId="14D2E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栈的出栈序列问题n 个元素按顺序进栈，合法的出栈序列总数。比如 n=3 时，出栈序列数为 C3​=5。</w:t>
      </w:r>
    </w:p>
    <w:p w14:paraId="6102D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凸多边形三角剖分有 n+2 条边的凸多边形，用不相交的对角线把它分成三角形的方法数。比如五边形（n=3）的剖分方法有 5 种，对应 C3​=5。</w:t>
      </w:r>
    </w:p>
    <w:p w14:paraId="3D0CD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二叉树计数问题n+1 个节点组成的二叉搜索树（或普通二叉树）的数量。比如 3 个节点的二叉树有 5 种形态，对应 C3​=5。</w:t>
      </w:r>
    </w:p>
    <w:p w14:paraId="5D459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网格路径问题在 n×n 的网格中，从左下角到右上角，只向右 / 向上走，且不穿过对角线的路径数，也是卡特兰数。</w:t>
      </w:r>
    </w:p>
    <w:p w14:paraId="7AEFFEFE">
      <w:pPr>
        <w:rPr>
          <w:rFonts w:hint="eastAsia"/>
          <w:lang w:val="en-US" w:eastAsia="zh-CN"/>
        </w:rPr>
      </w:pPr>
    </w:p>
    <w:p w14:paraId="19E40E7B">
      <w:pPr>
        <w:rPr>
          <w:rFonts w:hint="eastAsia"/>
          <w:lang w:val="en-US" w:eastAsia="zh-CN"/>
        </w:rPr>
      </w:pPr>
    </w:p>
    <w:p w14:paraId="707AA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Cn+1​=Cn*（n*4+2）/（n+2)​</w:t>
      </w:r>
    </w:p>
    <w:p w14:paraId="0325CC26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div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div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2B670E44">
      <w:pPr>
        <w:pStyle w:val="3"/>
        <w:bidi w:val="0"/>
        <w:rPr>
          <w:rFonts w:hint="eastAsia"/>
          <w:lang w:val="en-US" w:eastAsia="zh-CN"/>
        </w:rPr>
      </w:pPr>
      <w:bookmarkStart w:id="89" w:name="_Toc18237"/>
      <w:r>
        <w:rPr>
          <w:rFonts w:hint="eastAsia"/>
          <w:lang w:val="en-US" w:eastAsia="zh-CN"/>
        </w:rPr>
        <w:t>同余，欧拉函数，逆元</w:t>
      </w:r>
      <w:bookmarkEnd w:id="89"/>
    </w:p>
    <w:p w14:paraId="141EA338">
      <w:pPr>
        <w:pStyle w:val="4"/>
        <w:bidi w:val="0"/>
        <w:rPr>
          <w:rFonts w:hint="default"/>
          <w:lang w:val="en-US" w:eastAsia="zh-CN"/>
        </w:rPr>
      </w:pPr>
      <w:bookmarkStart w:id="90" w:name="_Toc20585"/>
      <w:r>
        <w:rPr>
          <w:rFonts w:hint="eastAsia"/>
          <w:lang w:val="en-US" w:eastAsia="zh-CN"/>
        </w:rPr>
        <w:t>同余</w:t>
      </w:r>
      <w:bookmarkEnd w:id="90"/>
    </w:p>
    <w:p w14:paraId="5BA3D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同余定义：a≡b(modm)⟺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m∣b−a</w:t>
      </w:r>
    </w:p>
    <w:p w14:paraId="0F18C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含义：整数a,b模m同余，等价于 m能够整除b−a。通俗：a除以m、b除以m，余数相同。例：7≡3(mod4)，7−3=4，4∣4。</w:t>
      </w:r>
    </w:p>
    <w:p w14:paraId="76D1A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同余合并性质：a≡b(modm), a≡b(modn)⟹a≡b(mod[m,n])</w:t>
      </w:r>
    </w:p>
    <w:p w14:paraId="5AA90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含义：若a,b模m同余、同时模n同余，则a,b模m,n的最小公倍数也同余。例：x≡1(mod2),x≡1(mod3)，lcm(2,3)=6，得x≡1(mod6)。用途：中国剩余定理、合并多个同余方程。</w:t>
      </w:r>
    </w:p>
    <w:p w14:paraId="26263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同余约简性质：gcd(k,m)=d, ka≡ka′(modm)⟹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a≡a′(mod</w:t>
      </w:r>
      <w:r>
        <w:rPr>
          <w:rFonts w:hint="eastAsia"/>
          <w:lang w:val="en-US" w:eastAsia="zh-CN"/>
        </w:rPr>
        <w:t xml:space="preserve"> m/d</w:t>
      </w:r>
      <w:r>
        <w:rPr>
          <w:rFonts w:hint="default"/>
          <w:lang w:val="en-US" w:eastAsia="zh-CN"/>
        </w:rPr>
        <w:t>​)</w:t>
      </w:r>
    </w:p>
    <w:p w14:paraId="4DD1F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含义：同余式两边同乘k后，若要把k约去，模数要除以gcd(k,m)。</w:t>
      </w:r>
    </w:p>
    <w:p w14:paraId="79FC2A95">
      <w:pPr>
        <w:rPr>
          <w:rFonts w:hint="default"/>
          <w:lang w:val="en-US" w:eastAsia="zh-CN"/>
        </w:rPr>
      </w:pPr>
    </w:p>
    <w:p w14:paraId="5F5A7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特例：gcd(k,m)=1（k,m互质），则直接a≡a′(modm)；例：2x≡4(mod6)，gcd(2,6)=2，两边约去2，模数6/2=3，得x≡2(mod3)。</w:t>
      </w:r>
    </w:p>
    <w:p w14:paraId="6835FECD">
      <w:pPr>
        <w:rPr>
          <w:rFonts w:hint="eastAsia"/>
          <w:lang w:val="en-US" w:eastAsia="zh-CN"/>
        </w:rPr>
      </w:pPr>
    </w:p>
    <w:p w14:paraId="38B48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二、线性同余方程 ax≡b(modm)</w:t>
      </w:r>
    </w:p>
    <w:p w14:paraId="624CA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等价转化</w:t>
      </w:r>
    </w:p>
    <w:p w14:paraId="31157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ax≡b(mod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m)⟺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ax+my=b同余方程⇔二元一次不定方程（、为整数）。</w:t>
      </w:r>
    </w:p>
    <w:p w14:paraId="5B067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解法思路（PPT 方法）</w:t>
      </w:r>
    </w:p>
    <w:p w14:paraId="4D977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联立：{ax≡b(modm)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mx≡0(modm)​，对x的系数、做辗转相除（扩展欧几里得 exgcd）。</w:t>
      </w:r>
    </w:p>
    <w:p w14:paraId="2990D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有解判定</w:t>
      </w:r>
    </w:p>
    <w:p w14:paraId="2EA56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记d=gcd(a,m)</w:t>
      </w:r>
    </w:p>
    <w:p w14:paraId="2ADF1EB8">
      <w:pPr>
        <w:rPr>
          <w:rFonts w:hint="default"/>
          <w:lang w:val="en-US" w:eastAsia="zh-CN"/>
        </w:rPr>
      </w:pPr>
    </w:p>
    <w:p w14:paraId="0F2E5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d∤b：方程无解</w:t>
      </w:r>
    </w:p>
    <w:p w14:paraId="4A609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d∣b：方程有解，模m共d个不同剩余类解</w:t>
      </w:r>
    </w:p>
    <w:p w14:paraId="4D655753">
      <w:pPr>
        <w:rPr>
          <w:rFonts w:hint="default"/>
          <w:lang w:val="en-US" w:eastAsia="zh-CN"/>
        </w:rPr>
      </w:pPr>
    </w:p>
    <w:p w14:paraId="3E190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通解格式</w:t>
      </w:r>
    </w:p>
    <w:p w14:paraId="65F84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求出一组特解x0​，通解：x=x0​+dm​⋅t(t∈Z)</w:t>
      </w:r>
    </w:p>
    <w:p w14:paraId="64E3ACAF">
      <w:pPr>
        <w:rPr>
          <w:rFonts w:hint="default"/>
          <w:lang w:val="en-US" w:eastAsia="zh-CN"/>
        </w:rPr>
      </w:pPr>
    </w:p>
    <w:p w14:paraId="6890634C">
      <w:pPr>
        <w:rPr>
          <w:rFonts w:hint="default"/>
          <w:lang w:val="en-US" w:eastAsia="zh-CN"/>
        </w:rPr>
      </w:pPr>
    </w:p>
    <w:p w14:paraId="1FF6D0B7">
      <w:pPr>
        <w:pStyle w:val="4"/>
        <w:bidi w:val="0"/>
        <w:rPr>
          <w:rFonts w:hint="default"/>
          <w:lang w:val="en-US" w:eastAsia="zh-CN"/>
        </w:rPr>
      </w:pPr>
      <w:bookmarkStart w:id="91" w:name="_Toc28493"/>
      <w:r>
        <w:rPr>
          <w:rFonts w:hint="default"/>
          <w:lang w:val="en-US" w:eastAsia="zh-CN"/>
        </w:rPr>
        <w:t>简化剩余系</w:t>
      </w:r>
      <w:bookmarkEnd w:id="91"/>
    </w:p>
    <w:p w14:paraId="7D01D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定义：满足 0＜n≤m、(n,m)=1</w:t>
      </w:r>
      <w:r>
        <w:rPr>
          <w:rFonts w:hint="eastAsia"/>
          <w:lang w:val="en-US" w:eastAsia="zh-CN"/>
        </w:rPr>
        <w:t>（//n,m互质）</w:t>
      </w:r>
      <w:r>
        <w:rPr>
          <w:rFonts w:hint="default"/>
          <w:lang w:val="en-US" w:eastAsia="zh-CN"/>
        </w:rPr>
        <w:t xml:space="preserve"> 的所有整数 n，构成模 m 的简化剩余系。</w:t>
      </w:r>
    </w:p>
    <w:p w14:paraId="3E32E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欧拉函数：满足条件的整数个数记作欧拉函数 φ(m)。</w:t>
      </w:r>
    </w:p>
    <w:p w14:paraId="30B5C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欧拉函数计算公式：</w:t>
      </w:r>
    </w:p>
    <w:p w14:paraId="1CBCDE79">
      <w:p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φ(m)=m∏ₚ|ₘ(1−1/p)</m:t>
          </m:r>
        </m:oMath>
      </m:oMathPara>
    </w:p>
    <w:p w14:paraId="233C103E">
      <w:p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56F46BA">
      <w:pPr>
        <w:rPr>
          <w:rFonts w:hint="default" w:hAnsi="Cambria Math" w:eastAsia="Segoe UI Emoji"/>
          <w:i w:val="0"/>
          <w:sz w:val="16"/>
        </w:rPr>
      </w:pPr>
      <m:oMathPara>
        <m:oMath>
          <m:r>
            <m:rPr/>
            <w:rPr>
              <w:rFonts w:hint="default" w:ascii="Cambria Math" w:hAnsi="Cambria Math" w:eastAsia="Segoe UI Emoji"/>
              <w:sz w:val="16"/>
            </w:rPr>
            <m:t>x=</m:t>
          </m:r>
          <m:sSubSup>
            <m:sSub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p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p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2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2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bSup>
          <m:r>
            <m:rPr/>
            <w:rPr>
              <w:rFonts w:hint="default" w:ascii="Cambria Math" w:hAnsi="Cambria Math" w:eastAsia="Segoe UI Emoji"/>
              <w:sz w:val="16"/>
            </w:rPr>
            <m:t>…</m:t>
          </m:r>
          <m:sSubSup>
            <m:sSub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p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bSup>
          <m:r>
            <m:rPr/>
            <w:rPr>
              <w:rFonts w:hint="default" w:ascii="Cambria Math" w:hAnsi="Cambria Math" w:eastAsia="Segoe UI Emoji"/>
              <w:sz w:val="16"/>
            </w:rPr>
            <m:t>φ</m:t>
          </m:r>
          <m:d>
            <m:dPr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x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16"/>
            </w:rPr>
            <m:t>=x</m:t>
          </m:r>
          <m:nary>
            <m:naryPr>
              <m:chr m:val="∏"/>
              <m:limLoc m:val="subSup"/>
              <m:supHide m:val="1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p|</m:t>
              </m:r>
              <m:r>
                <m:rPr/>
                <w:rPr>
                  <w:rFonts w:hint="default" w:ascii="Cambria Math" w:hAnsi="Cambria Math" w:eastAsia="宋体"/>
                  <w:sz w:val="16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1−</m:t>
                  </m:r>
                  <m:f>
                    <m:f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1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e>
              </m:d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6"/>
            </w:rPr>
            <m:t>=x</m:t>
          </m:r>
          <m:d>
            <m:dPr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1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  <m:d>
            <m:dPr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2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16"/>
            </w:rPr>
            <m:t>…</m:t>
          </m:r>
          <m:d>
            <m:dPr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s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</m:oMath>
      </m:oMathPara>
    </w:p>
    <w:p w14:paraId="14A889E8">
      <w:pPr>
        <w:rPr>
          <w:rFonts w:hint="default" w:hAnsi="Cambria Math" w:eastAsia="Segoe UI Emoji"/>
          <w:i w:val="0"/>
          <w:sz w:val="16"/>
          <w:lang w:val="en-US" w:eastAsia="zh-CN"/>
        </w:rPr>
      </w:pPr>
    </w:p>
    <w:p w14:paraId="0655A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注：p 为 m 的所有互不相同的质因数</w:t>
      </w:r>
      <w:r>
        <w:rPr>
          <w:rFonts w:hint="eastAsia"/>
          <w:lang w:val="en-US" w:eastAsia="zh-CN"/>
        </w:rPr>
        <w:t>(既是这个数的因子又是质数）</w:t>
      </w:r>
    </w:p>
    <w:p w14:paraId="43D8E941">
      <w:pPr>
        <w:pStyle w:val="4"/>
        <w:bidi w:val="0"/>
        <w:rPr>
          <w:rFonts w:hint="eastAsia"/>
          <w:lang w:val="en-US" w:eastAsia="zh-CN"/>
        </w:rPr>
      </w:pPr>
      <w:bookmarkStart w:id="92" w:name="_Toc32284"/>
      <w:r>
        <w:rPr>
          <w:rFonts w:hint="eastAsia"/>
          <w:lang w:val="en-US" w:eastAsia="zh-CN"/>
        </w:rPr>
        <w:t>欧拉函数</w:t>
      </w:r>
      <w:bookmarkEnd w:id="92"/>
    </w:p>
    <w:p w14:paraId="0017EE2C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63C584F4">
      <w:pPr>
        <w:pStyle w:val="4"/>
        <w:bidi w:val="0"/>
        <w:rPr>
          <w:rFonts w:hint="eastAsia"/>
          <w:lang w:val="en-US" w:eastAsia="zh-CN"/>
        </w:rPr>
      </w:pPr>
      <w:bookmarkStart w:id="93" w:name="_Toc32555"/>
      <w:r>
        <w:rPr>
          <w:rFonts w:hint="eastAsia"/>
          <w:lang w:val="en-US" w:eastAsia="zh-CN"/>
        </w:rPr>
        <w:t>欧拉定理</w:t>
      </w:r>
      <w:bookmarkEnd w:id="93"/>
    </w:p>
    <w:p w14:paraId="5BC6C5BB">
      <w:pP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  <w:t>若 gcd(a,m)=1，则：</w:t>
      </w:r>
      <m:oMath>
        <m:sSup>
          <m:sSupPr>
            <m:ctrl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φ(m)</m:t>
            </m:r>
            <m:ctrl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≡1 (mod m) </m:t>
        </m:r>
      </m:oMath>
    </w:p>
    <w:p w14:paraId="0B1D375A">
      <w:pP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</w:pPr>
    </w:p>
    <w:p w14:paraId="72FA2FDA">
      <w:pP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  <w:t>φ(m) = 1~m 中和 m 互质的整数总个数，也就是模m简化剩余系里元素的数量。</w:t>
      </w:r>
    </w:p>
    <w:p w14:paraId="36731F2C">
      <w:pPr>
        <w:pStyle w:val="4"/>
        <w:bidi w:val="0"/>
        <w:rPr>
          <w:rFonts w:hint="eastAsia"/>
          <w:lang w:val="en-US" w:eastAsia="zh-CN"/>
        </w:rPr>
      </w:pPr>
      <w:bookmarkStart w:id="94" w:name="_Toc25524"/>
      <w:r>
        <w:rPr>
          <w:rFonts w:hint="eastAsia"/>
          <w:lang w:val="en-US" w:eastAsia="zh-CN"/>
        </w:rPr>
        <w:t>逆元</w:t>
      </w:r>
      <w:bookmarkEnd w:id="94"/>
    </w:p>
    <w:p w14:paraId="10108000">
      <w:pPr>
        <w:rPr>
          <w:rFonts w:hint="default" w:hAnsi="Cambria Math" w:eastAsia="宋体"/>
          <w:i w:val="0"/>
          <w:sz w:val="24"/>
        </w:rPr>
      </w:pPr>
      <w:r>
        <w:rPr>
          <w:rFonts w:hint="default"/>
          <w:lang w:val="en-US" w:eastAsia="zh-CN"/>
        </w:rPr>
        <w:t>若 gcd(b,m)=1，则存在整数 b−1，满足：</w:t>
      </w:r>
      <m:oMath>
        <m:r>
          <m:rPr/>
          <w:rPr>
            <w:rFonts w:hint="default" w:ascii="Cambria Math" w:hAnsi="Cambria Math" w:eastAsia="宋体"/>
            <w:sz w:val="24"/>
          </w:rPr>
          <m:t>b·b⁻¹≡1(modm)</m:t>
        </m:r>
      </m:oMath>
    </w:p>
    <w:p w14:paraId="5EE1405A">
      <w:pPr>
        <w:rPr>
          <w:rFonts w:hint="default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b的-1次方</w:t>
      </w:r>
    </w:p>
    <w:p w14:paraId="03A36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称作：b 在模 m 下的乘法逆元。</w:t>
      </w:r>
    </w:p>
    <w:p w14:paraId="445FE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1、逆元是什么？</w:t>
      </w:r>
    </w:p>
    <w:p w14:paraId="05B9A82C">
      <w:p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模运算里除法不能直接除，逆元就是「除数的倒数」。普通实数：b×</w:t>
      </w:r>
      <w:r>
        <w:rPr>
          <w:rFonts w:hint="eastAsia"/>
          <w:lang w:val="en-US" w:eastAsia="zh-CN"/>
        </w:rPr>
        <w:t>1/b</w:t>
      </w:r>
      <w:r>
        <w:rPr>
          <w:rFonts w:hint="default"/>
          <w:lang w:val="en-US" w:eastAsia="zh-CN"/>
        </w:rPr>
        <w:t xml:space="preserve">=1模运算：b×b−1≡1(modm)，b−1等价模意义下 </w:t>
      </w:r>
      <m:oMath>
        <m:r>
          <m:rPr/>
          <w:rPr>
            <w:rFonts w:hint="default" w:ascii="Cambria Math" w:hAnsi="Cambria Math"/>
            <w:sz w:val="21"/>
          </w:rPr>
          <m:t>1/b</m:t>
        </m:r>
      </m:oMath>
    </w:p>
    <w:p w14:paraId="325EB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核心用途 分数取模：</w:t>
      </w:r>
    </w:p>
    <w:p w14:paraId="45752F2B">
      <w:pPr>
        <w:rPr>
          <w:rFonts w:hint="default"/>
          <w:lang w:val="en-US" w:eastAsia="zh-CN"/>
        </w:rPr>
      </w:pPr>
      <m:oMath>
        <m:r>
          <m:rPr>
            <m:sty m:val="p"/>
          </m:rPr>
          <w:rPr>
            <w:rFonts w:ascii="宋体" w:hAnsi="宋体" w:eastAsia="宋体" w:cs="宋体"/>
            <w:sz w:val="24"/>
            <w:szCs w:val="24"/>
          </w:rPr>
          <m:t>a/b mod m = a·b⁻¹ mod m</m:t>
        </m:r>
      </m:oMath>
      <w:r>
        <w:rPr>
          <w:rFonts w:hint="default"/>
          <w:lang w:val="en-US" w:eastAsia="zh-CN"/>
        </w:rPr>
        <w:t>​</w:t>
      </w:r>
    </w:p>
    <w:p w14:paraId="1ADC67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费马小定理</w:t>
      </w:r>
      <w:r>
        <w:rPr>
          <w:rFonts w:hint="default"/>
          <w:lang w:val="en-US" w:eastAsia="zh-CN"/>
        </w:rPr>
        <w:t>（逆元快速求法，前提：模数m=p是质数）</w:t>
      </w:r>
    </w:p>
    <w:p w14:paraId="5E693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定理原文</w:t>
      </w:r>
    </w:p>
    <w:p w14:paraId="15CA5130">
      <w:pPr>
        <w:rPr>
          <w:rFonts w:hAnsi="宋体" w:eastAsia="宋体" w:cs="宋体"/>
          <w:i w:val="0"/>
          <w:sz w:val="24"/>
          <w:szCs w:val="24"/>
        </w:rPr>
      </w:pPr>
      <w:r>
        <w:rPr>
          <w:rFonts w:hint="default"/>
          <w:lang w:val="en-US" w:eastAsia="zh-CN"/>
        </w:rPr>
        <w:t>若 p 为质数，且 gcd(a,p)=1，则：</w:t>
      </w:r>
      <m:oMath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p−1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≡1(modp)</m:t>
        </m:r>
      </m:oMath>
    </w:p>
    <w:p w14:paraId="17C3ED44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hAnsi="宋体" w:eastAsia="宋体" w:cs="宋体"/>
          <w:i w:val="0"/>
          <w:sz w:val="24"/>
          <w:szCs w:val="24"/>
          <w:lang w:val="en-US" w:eastAsia="zh-CN"/>
        </w:rPr>
        <w:t>重要应用：</w:t>
      </w:r>
    </w:p>
    <w:p w14:paraId="65D8D4AA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模数 P=998244353 是质数，费马小定理：</w:t>
      </w:r>
      <m:oMath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k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≡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 k mod (p−1)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 (mod p) </m:t>
        </m:r>
      </m:oMath>
    </w:p>
    <w:p w14:paraId="4934F3A4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因为 2</w:t>
      </w:r>
      <w:r>
        <w:rPr>
          <w:rFonts w:hint="eastAsia" w:hAnsi="宋体" w:eastAsia="宋体" w:cs="宋体"/>
          <w:i w:val="0"/>
          <w:sz w:val="24"/>
          <w:szCs w:val="24"/>
          <w:lang w:val="en-US" w:eastAsia="zh-CN"/>
        </w:rPr>
        <w:t>的</w:t>
      </w: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P−1</w:t>
      </w:r>
      <w:r>
        <w:rPr>
          <w:rFonts w:hint="eastAsia" w:hAnsi="宋体" w:eastAsia="宋体" w:cs="宋体"/>
          <w:i w:val="0"/>
          <w:sz w:val="24"/>
          <w:szCs w:val="24"/>
          <w:lang w:val="en-US" w:eastAsia="zh-CN"/>
        </w:rPr>
        <w:t>次方</w:t>
      </w: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≡1(modP)，指数可以先模 P−1=998244352，再快速幂。</w:t>
      </w:r>
    </w:p>
    <w:p w14:paraId="62D6C8D6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模数 m 是质数</w:t>
      </w:r>
    </w:p>
    <w:p w14:paraId="4F6DFD11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5A8CBD21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07E91FA2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74DED930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模数 m 不是质数</w:t>
      </w:r>
    </w:p>
    <w:p w14:paraId="4969F31C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48AC0F3E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 xml:space="preserve">若 gcd(a,m)=1：普通欧拉 </w:t>
      </w:r>
      <m:oMath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k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≡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k mod φ(m)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 (mod m) , </m:t>
        </m:r>
        <m:func>
          <m:funcPr>
            <m:ctrlPr>
              <w:rPr>
                <w:rFonts w:hint="default" w:ascii="Cambria Math" w:hAnsi="Cambria Math" w:eastAsia="Segoe UI Emoji"/>
                <w:sz w:val="16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eastAsia="Segoe UI Emoji"/>
                    <w:sz w:val="16"/>
                  </w:rPr>
                  <m:t>gcd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lim>
                <m:ctrlPr>
                  <w:rPr>
                    <w:rFonts w:ascii="Cambria Math" w:hAnsi="Cambria Math" w:eastAsia="Segoe UI Emoji"/>
                    <w:sz w:val="16"/>
                  </w:rPr>
                </m:ctrlPr>
              </m:lim>
            </m:limLow>
            <m:ctrlPr>
              <w:rPr>
                <w:rFonts w:hint="default" w:ascii="Cambria Math" w:hAnsi="Cambria Math" w:eastAsia="Segoe UI Emoji"/>
                <w:sz w:val="16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16"/>
              </w:rPr>
              <m:t>(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e>
        </m:func>
        <m:r>
          <m:rPr/>
          <w:rPr>
            <w:rFonts w:hint="default" w:ascii="Cambria Math" w:hAnsi="Cambria Math" w:eastAsia="Segoe UI Emoji"/>
            <w:sz w:val="16"/>
          </w:rPr>
          <m:t>a,m)=1</m:t>
        </m:r>
      </m:oMath>
    </w:p>
    <w:p w14:paraId="3C11AC3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0B2BC3BA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若 gcd(a,m)</w:t>
      </w:r>
      <w:r>
        <w:rPr>
          <w:rFonts w:hint="eastAsia" w:hAnsi="宋体" w:eastAsia="宋体" w:cs="宋体"/>
          <w:i w:val="0"/>
          <w:sz w:val="24"/>
          <w:szCs w:val="24"/>
          <w:lang w:val="en-US" w:eastAsia="zh-CN"/>
        </w:rPr>
        <w:t>！</w:t>
      </w: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=1：必须用扩展欧拉定理，指数模 φ(m) 后再加 φ(m)（前提指数≥φ(m)）</w:t>
      </w:r>
      <m:oMath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k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≡</m:t>
        </m:r>
        <m:d>
          <m:dPr>
            <m:begChr m:val="{"/>
            <m:endChr m:val=""/>
            <m:ctrlPr>
              <w:rPr>
                <w:rFonts w:hint="default" w:ascii="Cambria Math" w:hAnsi="Cambria Math" w:eastAsia="Segoe UI Emoji"/>
                <w:sz w:val="16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a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k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 (mod m) k&lt;φ(m)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a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 k mod φ(m)+φ(m)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 (mod m) k≥φ(m)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</m:eqArr>
            <m:ctrlPr>
              <w:rPr>
                <w:rFonts w:hint="default" w:ascii="Cambria Math" w:hAnsi="Cambria Math" w:eastAsia="Segoe UI Emoji"/>
                <w:sz w:val="16"/>
              </w:rPr>
            </m:ctrlPr>
          </m:e>
        </m:d>
      </m:oMath>
    </w:p>
    <w:p w14:paraId="68D197E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gcd(a,m)=1：指数只模 φ(m)，不用额外加；</w:t>
      </w:r>
    </w:p>
    <w:p w14:paraId="5297886B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gcd(a,m)=1 且 k≥φ(m)：指数模完 φ(m)，必须再加 φ(m)；</w:t>
      </w:r>
    </w:p>
    <w:p w14:paraId="0441A17F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gcd(a,m)=1 且 k&lt;φ(m)：完全不能降幂，直接计算。</w:t>
      </w:r>
    </w:p>
    <w:p w14:paraId="428C4DAD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6387E016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3D8CBF3A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418AF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推导逆元（核心）</w:t>
      </w:r>
    </w:p>
    <w:p w14:paraId="2BE301BC">
      <w:pPr>
        <w:rPr>
          <w:rFonts w:hint="default" w:hAnsi="Cambria Math" w:eastAsia="宋体"/>
          <w:i w:val="0"/>
          <w:sz w:val="24"/>
        </w:rPr>
      </w:pPr>
      <w:r>
        <w:rPr>
          <w:rFonts w:hint="default"/>
          <w:lang w:val="en-US" w:eastAsia="zh-CN"/>
        </w:rPr>
        <w:t>变形：</w:t>
      </w:r>
      <m:oMath>
        <m:r>
          <m:rPr/>
          <w:rPr>
            <w:rFonts w:hint="default" w:ascii="Cambria Math" w:hAnsi="Cambria Math" w:eastAsia="宋体"/>
            <w:sz w:val="24"/>
          </w:rPr>
          <m:t>a⁻¹≡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p−2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(modp)</m:t>
        </m:r>
      </m:oMath>
    </w:p>
    <w:p w14:paraId="5E6DDDA1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欧拉：p是质数</w:t>
      </w:r>
      <m:oMath>
        <m:sSup>
          <m:sSupPr>
            <m:ctrlPr>
              <w:rPr>
                <w:rFonts w:hint="default" w:ascii="Cambria Math" w:hAnsi="Cambria Math" w:eastAsia="宋体"/>
                <w:i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hint="default" w:ascii="Cambria Math" w:hAnsi="Cambria Math" w:eastAsia="宋体"/>
                <w:i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φ</m:t>
            </m:r>
            <m:d>
              <m:dPr>
                <m:ctrlPr>
                  <w:rPr>
                    <w:rFonts w:hint="default" w:ascii="Cambria Math" w:hAnsi="Cambria Math" w:eastAsia="宋体"/>
                    <w:i/>
                    <w:sz w:val="24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p</m:t>
                </m:r>
                <m:ctrlPr>
                  <w:rPr>
                    <w:rFonts w:hint="default" w:ascii="Cambria Math" w:hAnsi="Cambria Math" w:eastAsia="宋体"/>
                    <w:i/>
                    <w:sz w:val="24"/>
                  </w:rPr>
                </m:ctrlPr>
              </m:e>
            </m:d>
            <m:ctrlPr>
              <w:rPr>
                <w:rFonts w:hint="default" w:ascii="Cambria Math" w:hAnsi="Cambria Math" w:eastAsia="宋体"/>
                <w:i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≡1 (mod p) ⇒</m:t>
        </m:r>
        <m:sSup>
          <m:sSupPr>
            <m:ctrlPr>
              <w:rPr>
                <w:rFonts w:hint="default" w:ascii="Cambria Math" w:hAnsi="Cambria Math" w:eastAsia="宋体"/>
                <w:i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hint="default" w:ascii="Cambria Math" w:hAnsi="Cambria Math" w:eastAsia="宋体"/>
                <w:i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p−1</m:t>
            </m:r>
            <m:ctrlPr>
              <w:rPr>
                <w:rFonts w:hint="default" w:ascii="Cambria Math" w:hAnsi="Cambria Math" w:eastAsia="宋体"/>
                <w:i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≡1 (mod p) </m:t>
        </m:r>
      </m:oMath>
    </w:p>
    <w:p w14:paraId="6807C352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578870C2">
      <w:pPr>
        <w:rPr>
          <w:rFonts w:hint="default"/>
          <w:lang w:val="en-US" w:eastAsia="zh-CN"/>
        </w:rPr>
      </w:pPr>
    </w:p>
    <w:p w14:paraId="4EEE7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结论：模数是质数时，a的逆元 = a的p−2次方模p</w:t>
      </w:r>
    </w:p>
    <w:p w14:paraId="7A2C5D38">
      <w:pPr>
        <w:pStyle w:val="4"/>
        <w:bidi w:val="0"/>
        <w:rPr>
          <w:rFonts w:hint="eastAsia"/>
          <w:lang w:val="en-US" w:eastAsia="zh-CN"/>
        </w:rPr>
      </w:pPr>
      <w:bookmarkStart w:id="95" w:name="_Toc28267"/>
      <w:r>
        <w:rPr>
          <w:rFonts w:hint="eastAsia"/>
          <w:lang w:val="en-US" w:eastAsia="zh-CN"/>
        </w:rPr>
        <w:t>求逆元</w:t>
      </w:r>
      <w:bookmarkEnd w:id="95"/>
    </w:p>
    <w:p w14:paraId="276D0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单个数求逆元（费马 + 欧拉）</w:t>
      </w:r>
    </w:p>
    <w:p w14:paraId="5D5A53BC">
      <w:pPr>
        <w:rPr>
          <w:rFonts w:hint="default"/>
          <w:lang w:val="en-US" w:eastAsia="zh-CN"/>
        </w:rPr>
      </w:pPr>
    </w:p>
    <w:p w14:paraId="6185A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前提：a与m互质</w:t>
      </w:r>
    </w:p>
    <w:p w14:paraId="75DED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欧拉定理：</w:t>
      </w:r>
      <m:oMath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(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φ(m))≡1 (mod m) , 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−1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≡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φ(m)−1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 (mod m) </m:t>
        </m:r>
      </m:oMath>
    </w:p>
    <w:p w14:paraId="22BD4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若模数m是质数</w:t>
      </w:r>
      <w:r>
        <w:rPr>
          <w:rFonts w:hint="eastAsia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−1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≡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p−2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 (mod p) </m:t>
        </m:r>
      </m:oMath>
    </w:p>
    <w:p w14:paraId="22008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模数非质数（和a互质）：用欧拉定理aφ(m)−1modm，或 ** 扩欧解不定方程ax−my=1** 求x；</w:t>
      </w:r>
    </w:p>
    <w:p w14:paraId="53189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注：gcd(a,m)=1时，a在模m下没有逆元。</w:t>
      </w:r>
    </w:p>
    <w:p w14:paraId="14B0CEE2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sz w:val="24"/>
          <w:szCs w:val="24"/>
        </w:rPr>
        <w:t>线性递推 1~n 逆元</w:t>
      </w:r>
      <m:oMath>
        <m:r>
          <m:rPr/>
          <w:rPr>
            <w:rFonts w:hint="default" w:ascii="Cambria Math" w:hAnsi="Cambria Math" w:eastAsia="Segoe UI Emoji"/>
            <w:sz w:val="24"/>
            <w:szCs w:val="24"/>
          </w:rPr>
          <m:t>inv(i)=</m:t>
        </m:r>
        <m:d>
          <m:dPr>
            <m:ctrlPr>
              <w:rPr>
                <w:rFonts w:hint="default" w:ascii="Cambria Math" w:hAnsi="Cambria Math" w:eastAsia="Segoe UI Emoji"/>
                <w:sz w:val="24"/>
                <w:szCs w:val="24"/>
              </w:rPr>
            </m:ctrlPr>
          </m:dPr>
          <m:e>
            <m:r>
              <m:rPr/>
              <w:rPr>
                <w:rFonts w:hint="default" w:ascii="Cambria Math" w:hAnsi="Cambria Math" w:eastAsia="Segoe UI Emoji"/>
                <w:sz w:val="24"/>
                <w:szCs w:val="24"/>
              </w:rPr>
              <m:t>p−</m:t>
            </m:r>
            <m:d>
              <m:dPr>
                <m:begChr m:val="⌊"/>
                <m:endChr m:val="⌋"/>
                <m:ctrlPr>
                  <w:rPr>
                    <w:rFonts w:hint="default" w:ascii="Cambria Math" w:hAnsi="Cambria Math" w:eastAsia="Segoe UI Emoji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hint="default" w:ascii="Cambria Math" w:hAnsi="Cambria Math" w:eastAsia="Segoe UI Emoji"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eastAsia="Segoe UI Emoji"/>
                <w:sz w:val="24"/>
                <w:szCs w:val="24"/>
              </w:rPr>
            </m:ctrlPr>
          </m:e>
        </m:d>
        <m:r>
          <m:rPr/>
          <w:rPr>
            <w:rFonts w:hint="default" w:ascii="Cambria Math" w:hAnsi="Cambria Math" w:eastAsia="Segoe UI Emoji"/>
            <w:sz w:val="24"/>
            <w:szCs w:val="24"/>
          </w:rPr>
          <m:t>×inv(p mod i) (mod p) </m:t>
        </m:r>
      </m:oMath>
    </w:p>
    <w:p w14:paraId="6C5CE67E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76C97F56">
      <w:pPr>
        <w:pStyle w:val="3"/>
        <w:bidi w:val="0"/>
        <w:rPr>
          <w:rFonts w:hint="eastAsia"/>
          <w:lang w:val="en-US" w:eastAsia="zh-CN"/>
        </w:rPr>
      </w:pPr>
      <w:bookmarkStart w:id="96" w:name="_Toc5892"/>
      <w:r>
        <w:rPr>
          <w:rFonts w:hint="eastAsia"/>
          <w:lang w:val="en-US" w:eastAsia="zh-CN"/>
        </w:rPr>
        <w:t>中国剩余定理</w:t>
      </w:r>
      <w:bookmarkEnd w:id="96"/>
    </w:p>
    <w:p w14:paraId="31711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中国剩余定理（CRT）：用于求解模数两两互质的同余方程组。</w:t>
      </w:r>
    </w:p>
    <w:p w14:paraId="1AB38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方程组通用形式：</w:t>
      </w:r>
    </w:p>
    <w:p w14:paraId="3E7C1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≡ a₁ (mod m₁)</w:t>
      </w:r>
    </w:p>
    <w:p w14:paraId="1EE26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≡ a₂ (mod m₂)</w:t>
      </w:r>
    </w:p>
    <w:p w14:paraId="1DBAF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≡ a₃ (mod m₃)</w:t>
      </w:r>
    </w:p>
    <w:p w14:paraId="32F7E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</w:t>
      </w:r>
    </w:p>
    <w:p w14:paraId="24C30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≡ aₙ (mod mₙ)</w:t>
      </w:r>
    </w:p>
    <w:p w14:paraId="42B77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前提条件：模数 m₁、m₂…mₙ 两两互质</w:t>
      </w:r>
    </w:p>
    <w:p w14:paraId="462A4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结论：解一定存在，且在 0～M-1（M = m₁m₂…mₙ）范围内唯一解</w:t>
      </w:r>
    </w:p>
    <w:p w14:paraId="4C417EE8">
      <w:pPr>
        <w:rPr>
          <w:rFonts w:hint="default"/>
          <w:lang w:val="en-US" w:eastAsia="zh-CN"/>
        </w:rPr>
      </w:pPr>
    </w:p>
    <w:p w14:paraId="0C17518D">
      <w:pPr>
        <w:rPr>
          <w:rFonts w:hint="default" w:hAnsi="Cambria Math" w:eastAsia="Segoe UI Emoji"/>
          <w:i w:val="0"/>
          <w:sz w:val="16"/>
          <w:lang w:val="en-US" w:eastAsia="zh-CN"/>
        </w:rPr>
      </w:pPr>
    </w:p>
    <w:p w14:paraId="23D71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题目描述</w:t>
      </w:r>
    </w:p>
    <w:p w14:paraId="04634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一共 T 组数据，每组数据，给定 n 个方程，求 x≡ai​(modmi​)。</w:t>
      </w:r>
    </w:p>
    <w:p w14:paraId="0E47B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26A90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第一行一个整数T。接下来对于每组数据，第一行一个整数n，接下来n行，每行两个整数ai​,mi​。</w:t>
      </w:r>
    </w:p>
    <w:p w14:paraId="2ADA7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输出格式</w:t>
      </w:r>
    </w:p>
    <w:p w14:paraId="79199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对于每组数据，一个整数，表示答案，答案一定要在0到lcm(m1​,m2​,…,mn​)−1之间，数据保证有解。</w:t>
      </w:r>
    </w:p>
    <w:p w14:paraId="429F163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-=(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=-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=((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t0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7C8573C0">
      <w:pPr>
        <w:rPr>
          <w:rFonts w:hint="default"/>
          <w:lang w:val="en-US" w:eastAsia="zh-CN"/>
        </w:rPr>
      </w:pPr>
    </w:p>
    <w:p w14:paraId="3002B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</w:t>
      </w:r>
    </w:p>
    <w:p w14:paraId="6F24B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中国剩余定理 2</w:t>
      </w:r>
    </w:p>
    <w:p w14:paraId="1D1D8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题目描述</w:t>
      </w:r>
    </w:p>
    <w:p w14:paraId="467D6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一共T组数据，每组数据，给定n个方程，x≡ai​(modmi​)。判断方程是不是有解。</w:t>
      </w:r>
    </w:p>
    <w:p w14:paraId="17B0A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</w:t>
      </w:r>
    </w:p>
    <w:p w14:paraId="41CE2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第一行一个整数T。接下来对于每组数据，第一行一个整数n，接下来n行，每行两个整数ai​,mi​。</w:t>
      </w:r>
    </w:p>
    <w:p w14:paraId="60B11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</w:t>
      </w:r>
    </w:p>
    <w:p w14:paraId="7CAF1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对于每组数据，输出一个字符串 Yes 或者 No 表示是否有解。</w:t>
      </w:r>
    </w:p>
    <w:p w14:paraId="6F58BBA3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26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map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26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&gt;&gt;&gt;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"%d%d"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max_element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())-&gt;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eqn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26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6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26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26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26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6"/>
          <w:szCs w:val="26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  <w:t>}</w:t>
      </w:r>
    </w:p>
    <w:p w14:paraId="3F3EE334">
      <w:pPr>
        <w:rPr>
          <w:rFonts w:hint="eastAsia"/>
          <w:lang w:val="en-US" w:eastAsia="zh-CN"/>
        </w:rPr>
      </w:pPr>
    </w:p>
    <w:p w14:paraId="18613514">
      <w:pPr>
        <w:rPr>
          <w:rFonts w:hint="default"/>
          <w:lang w:val="en-US"/>
        </w:rPr>
      </w:pPr>
    </w:p>
    <w:p w14:paraId="6BA5FE1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09E38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EDDBDA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EDDBDA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2CD47"/>
    <w:multiLevelType w:val="multilevel"/>
    <w:tmpl w:val="AF32CD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0062C"/>
    <w:rsid w:val="005C5AE6"/>
    <w:rsid w:val="01E22895"/>
    <w:rsid w:val="0AE243E1"/>
    <w:rsid w:val="0B3B03EF"/>
    <w:rsid w:val="0F466855"/>
    <w:rsid w:val="0F485D0D"/>
    <w:rsid w:val="0FF432B5"/>
    <w:rsid w:val="105A0723"/>
    <w:rsid w:val="132F0FB7"/>
    <w:rsid w:val="188C296C"/>
    <w:rsid w:val="18D7494B"/>
    <w:rsid w:val="1E290171"/>
    <w:rsid w:val="1FDB78FB"/>
    <w:rsid w:val="23196270"/>
    <w:rsid w:val="23860A44"/>
    <w:rsid w:val="293B10D5"/>
    <w:rsid w:val="2CFD33FA"/>
    <w:rsid w:val="2F70308B"/>
    <w:rsid w:val="2FFB6BA1"/>
    <w:rsid w:val="3390062C"/>
    <w:rsid w:val="34F6378B"/>
    <w:rsid w:val="370855F1"/>
    <w:rsid w:val="3780208A"/>
    <w:rsid w:val="392A6A70"/>
    <w:rsid w:val="398E61CC"/>
    <w:rsid w:val="39E62559"/>
    <w:rsid w:val="3DDE1B15"/>
    <w:rsid w:val="3ED26D52"/>
    <w:rsid w:val="3FE831B7"/>
    <w:rsid w:val="42C65A5C"/>
    <w:rsid w:val="46242A2A"/>
    <w:rsid w:val="481C0443"/>
    <w:rsid w:val="48300BEB"/>
    <w:rsid w:val="48574658"/>
    <w:rsid w:val="4BE03230"/>
    <w:rsid w:val="4BF46C81"/>
    <w:rsid w:val="53A3760A"/>
    <w:rsid w:val="55707C55"/>
    <w:rsid w:val="55F14557"/>
    <w:rsid w:val="570842BB"/>
    <w:rsid w:val="57A01817"/>
    <w:rsid w:val="5A580E37"/>
    <w:rsid w:val="5D970ED7"/>
    <w:rsid w:val="5F684DA1"/>
    <w:rsid w:val="610E2DF9"/>
    <w:rsid w:val="63362AFE"/>
    <w:rsid w:val="6A8B7965"/>
    <w:rsid w:val="72430F2A"/>
    <w:rsid w:val="72910BB3"/>
    <w:rsid w:val="73426393"/>
    <w:rsid w:val="748E1981"/>
    <w:rsid w:val="76053EB8"/>
    <w:rsid w:val="7AB851D8"/>
    <w:rsid w:val="7D2E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beforeLines="0" w:after="330" w:afterLines="0" w:line="576" w:lineRule="auto"/>
      <w:jc w:val="left"/>
      <w:outlineLvl w:val="0"/>
    </w:pPr>
    <w:rPr>
      <w:b/>
      <w:kern w:val="44"/>
      <w:sz w:val="44"/>
    </w:rPr>
  </w:style>
  <w:style w:type="paragraph" w:styleId="3">
    <w:name w:val="heading 2"/>
    <w:basedOn w:val="2"/>
    <w:next w:val="1"/>
    <w:link w:val="31"/>
    <w:unhideWhenUsed/>
    <w:qFormat/>
    <w:uiPriority w:val="0"/>
    <w:pPr>
      <w:outlineLvl w:val="1"/>
    </w:pPr>
  </w:style>
  <w:style w:type="paragraph" w:styleId="4">
    <w:name w:val="heading 3"/>
    <w:basedOn w:val="1"/>
    <w:next w:val="1"/>
    <w:link w:val="3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3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character" w:customStyle="1" w:styleId="15">
    <w:name w:val="cpp0-preprocessor1"/>
    <w:basedOn w:val="12"/>
    <w:qFormat/>
    <w:uiPriority w:val="0"/>
    <w:rPr>
      <w:color w:val="1F542E"/>
    </w:rPr>
  </w:style>
  <w:style w:type="character" w:customStyle="1" w:styleId="16">
    <w:name w:val="cpp0-symbol1"/>
    <w:basedOn w:val="12"/>
    <w:qFormat/>
    <w:uiPriority w:val="0"/>
    <w:rPr>
      <w:b/>
      <w:bCs/>
      <w:color w:val="C10000"/>
    </w:rPr>
  </w:style>
  <w:style w:type="character" w:customStyle="1" w:styleId="17">
    <w:name w:val="cpp0-variable1"/>
    <w:basedOn w:val="12"/>
    <w:qFormat/>
    <w:uiPriority w:val="0"/>
    <w:rPr>
      <w:color w:val="400080"/>
    </w:rPr>
  </w:style>
  <w:style w:type="character" w:customStyle="1" w:styleId="18">
    <w:name w:val="cpp0-reservedword1"/>
    <w:basedOn w:val="12"/>
    <w:qFormat/>
    <w:uiPriority w:val="0"/>
    <w:rPr>
      <w:b/>
      <w:bCs/>
      <w:color w:val="0033B3"/>
    </w:rPr>
  </w:style>
  <w:style w:type="character" w:customStyle="1" w:styleId="19">
    <w:name w:val="cpp0-space1"/>
    <w:basedOn w:val="12"/>
    <w:qFormat/>
    <w:uiPriority w:val="0"/>
    <w:rPr>
      <w:color w:val="BABABA"/>
    </w:rPr>
  </w:style>
  <w:style w:type="character" w:customStyle="1" w:styleId="20">
    <w:name w:val="cpp0-string1"/>
    <w:basedOn w:val="12"/>
    <w:qFormat/>
    <w:uiPriority w:val="0"/>
    <w:rPr>
      <w:b/>
      <w:bCs/>
      <w:color w:val="007D17"/>
    </w:rPr>
  </w:style>
  <w:style w:type="character" w:customStyle="1" w:styleId="21">
    <w:name w:val="cpp0-globalvariable1"/>
    <w:basedOn w:val="12"/>
    <w:qFormat/>
    <w:uiPriority w:val="0"/>
    <w:rPr>
      <w:color w:val="660E7A"/>
    </w:rPr>
  </w:style>
  <w:style w:type="character" w:customStyle="1" w:styleId="22">
    <w:name w:val="cpp0-number1"/>
    <w:basedOn w:val="12"/>
    <w:qFormat/>
    <w:uiPriority w:val="0"/>
    <w:rPr>
      <w:color w:val="1750EB"/>
    </w:rPr>
  </w:style>
  <w:style w:type="character" w:customStyle="1" w:styleId="23">
    <w:name w:val="cpp0-function1"/>
    <w:basedOn w:val="12"/>
    <w:qFormat/>
    <w:uiPriority w:val="0"/>
    <w:rPr>
      <w:color w:val="00627A"/>
    </w:rPr>
  </w:style>
  <w:style w:type="character" w:customStyle="1" w:styleId="24">
    <w:name w:val="cpp0-localvariable1"/>
    <w:basedOn w:val="12"/>
    <w:qFormat/>
    <w:uiPriority w:val="0"/>
    <w:rPr>
      <w:color w:val="000000"/>
    </w:rPr>
  </w:style>
  <w:style w:type="character" w:customStyle="1" w:styleId="25">
    <w:name w:val="cpp0-class1"/>
    <w:basedOn w:val="12"/>
    <w:qFormat/>
    <w:uiPriority w:val="0"/>
    <w:rPr>
      <w:color w:val="008080"/>
    </w:rPr>
  </w:style>
  <w:style w:type="character" w:customStyle="1" w:styleId="26">
    <w:name w:val="cpp0-escapesequences1"/>
    <w:basedOn w:val="12"/>
    <w:qFormat/>
    <w:uiPriority w:val="0"/>
    <w:rPr>
      <w:color w:val="FF0000"/>
    </w:rPr>
  </w:style>
  <w:style w:type="character" w:customStyle="1" w:styleId="27">
    <w:name w:val="cpp0-character1"/>
    <w:basedOn w:val="12"/>
    <w:qFormat/>
    <w:uiPriority w:val="0"/>
    <w:rPr>
      <w:color w:val="000000"/>
    </w:rPr>
  </w:style>
  <w:style w:type="character" w:customStyle="1" w:styleId="28">
    <w:name w:val="cpp0-float1"/>
    <w:basedOn w:val="12"/>
    <w:qFormat/>
    <w:uiPriority w:val="0"/>
    <w:rPr>
      <w:color w:val="800080"/>
    </w:rPr>
  </w:style>
  <w:style w:type="character" w:customStyle="1" w:styleId="29">
    <w:name w:val="cpp0-comment1"/>
    <w:basedOn w:val="12"/>
    <w:qFormat/>
    <w:uiPriority w:val="0"/>
    <w:rPr>
      <w:i/>
      <w:iCs/>
      <w:color w:val="8C8C8C"/>
    </w:rPr>
  </w:style>
  <w:style w:type="character" w:customStyle="1" w:styleId="30">
    <w:name w:val="标题 1 Char"/>
    <w:link w:val="2"/>
    <w:qFormat/>
    <w:uiPriority w:val="0"/>
    <w:rPr>
      <w:rFonts w:asciiTheme="minorHAnsi" w:hAnsiTheme="minorHAnsi" w:eastAsiaTheme="minorEastAsia" w:cstheme="minorBidi"/>
      <w:b/>
      <w:kern w:val="44"/>
      <w:sz w:val="44"/>
      <w:szCs w:val="24"/>
      <w:lang w:val="en-US" w:eastAsia="zh-CN" w:bidi="ar-SA"/>
    </w:rPr>
  </w:style>
  <w:style w:type="character" w:customStyle="1" w:styleId="31">
    <w:name w:val="标题 2 Char"/>
    <w:link w:val="3"/>
    <w:qFormat/>
    <w:uiPriority w:val="0"/>
    <w:rPr>
      <w:rFonts w:asciiTheme="minorHAnsi" w:hAnsiTheme="minorHAnsi" w:eastAsiaTheme="minorEastAsia" w:cstheme="minorBidi"/>
      <w:b/>
      <w:kern w:val="44"/>
      <w:sz w:val="44"/>
      <w:szCs w:val="24"/>
      <w:lang w:val="en-US" w:eastAsia="zh-CN" w:bidi="ar-SA"/>
    </w:rPr>
  </w:style>
  <w:style w:type="character" w:customStyle="1" w:styleId="32">
    <w:name w:val="标题 3 Char"/>
    <w:link w:val="4"/>
    <w:qFormat/>
    <w:uiPriority w:val="0"/>
    <w:rPr>
      <w:b/>
      <w:sz w:val="32"/>
    </w:rPr>
  </w:style>
  <w:style w:type="character" w:customStyle="1" w:styleId="33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113</Pages>
  <Words>623</Words>
  <Characters>821</Characters>
  <Lines>0</Lines>
  <Paragraphs>0</Paragraphs>
  <TotalTime>4</TotalTime>
  <ScaleCrop>false</ScaleCrop>
  <LinksUpToDate>false</LinksUpToDate>
  <CharactersWithSpaces>1130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2026-05-13T05:30:00Z</dcterms:created>
  <dc:creator>不攻老妖</dc:creator>
  <cp:lastModifiedBy>WPS_1670999147</cp:lastModifiedBy>
  <dcterms:modified xsi:type="dcterms:W3CDTF">2026-07-23T08:46:51Z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A759BA92C82848BA845B06E93740BED8_11</vt:lpwstr>
  </property>
  <property fmtid="{D5CDD505-2E9C-101B-9397-08002B2CF9AE}" pid="4" name="KSOTemplateDocerSaveRecord">
    <vt:lpwstr>eyJoZGlkIjoiNjMyODE4ZGU1NmRkYzFjM2JiNzM2ZDA2MzZmM2Y1YjIiLCJ1c2VySWQiOiIxNDU4MTA3MTExIn0=</vt:lpwstr>
  </property>
</Properties>
</file>