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1F4E79"/>
          <w:sz w:val="44"/>
        </w:rPr>
        <w:t>线性方程组与非线性方程求解</w:t>
      </w:r>
    </w:p>
    <w:p>
      <w:pPr>
        <w:jc w:val="center"/>
      </w:pPr>
      <w:r>
        <w:rPr>
          <w:rFonts w:ascii="宋体" w:hAnsi="宋体" w:eastAsia="宋体"/>
          <w:b w:val="0"/>
          <w:color w:val="646464"/>
          <w:sz w:val="20"/>
        </w:rPr>
        <w:t>根据《线性代数相关推导讲解_原文》整理｜通顺版讲解稿</w:t>
      </w:r>
    </w:p>
    <w:p/>
    <w:p>
      <w:pPr>
        <w:ind w:left="360" w:right="360"/>
      </w:pPr>
      <w:r>
        <w:rPr>
          <w:rFonts w:ascii="宋体" w:hAnsi="宋体" w:eastAsia="宋体"/>
          <w:b w:val="0"/>
          <w:color w:val="646464"/>
          <w:sz w:val="18"/>
        </w:rPr>
        <w:t>整理说明：原始转写中部分矩阵分块、公式和专有名词缺失或识别不准。本稿只对能够从上下文明确判断的内容进行规范化；对于原文未完整给出的公式不强行补齐。原文最后停留在不动点迭代的基础讨论，并预告下一讲将介绍牛顿法。</w:t>
      </w:r>
    </w:p>
    <w:p>
      <w:pPr>
        <w:pStyle w:val="Heading1"/>
      </w:pPr>
      <w:r>
        <w:t>一、非满秩矩阵与带列主元的 QR 分解</w:t>
      </w:r>
    </w:p>
    <w:p>
      <w:pPr>
        <w:ind w:firstLine="360"/>
      </w:pPr>
      <w:r>
        <w:t>前面讨论的标准 QR 分解通常假设矩阵 A 列满秩。若 A 的列向量线性相关，直接正交化时就可能出现某一步得到的剩余向量为零，或者对应的对角元素非常接近零。此时需要判断矩阵的秩，并对列进行适当重排。</w:t>
      </w:r>
    </w:p>
    <w:p>
      <w:pPr>
        <w:ind w:firstLine="360"/>
      </w:pPr>
      <w:r>
        <w:t>一种常见做法是引入列置换矩阵 P，对 A 的列重新排序，使线性无关的列尽可能排在前面。带列主元的 QR 分解可以写成</w:t>
      </w:r>
    </w:p>
    <w:p>
      <w:pPr>
        <w:spacing w:before="60" w:after="140"/>
        <w:jc w:val="center"/>
      </w:pPr>
      <w:r>
        <w:rPr>
          <w:rFonts w:ascii="Cambria Math" w:hAnsi="Cambria Math" w:eastAsia="Cambria Math"/>
          <w:b w:val="0"/>
          <w:color w:val="1F4E79"/>
          <w:sz w:val="22"/>
        </w:rPr>
        <w:t>AP = QR</w:t>
      </w:r>
    </w:p>
    <w:p>
      <w:pPr>
        <w:ind w:firstLine="360"/>
      </w:pPr>
      <w:r>
        <w:t>这里 P 是列置换矩阵，Q 的列向量正交归一。若 A 的秩为 k，则前 k 列对应的部分通常能够形成一个非奇异的上三角块；其余列与前面列之间存在依赖关系。对于秩亏矩阵，整体 R 不一定是通常意义下对角线全非零的上三角矩阵，需要按块结构理解。</w:t>
      </w:r>
    </w:p>
    <w:p>
      <w:pPr>
        <w:ind w:firstLine="360"/>
      </w:pPr>
      <w:r>
        <w:t>列置换矩阵的作用只是交换列的顺序，不改变列向量所张成的空间。实际计算时，可以根据当前步骤的剩余向量范数或对角元素的大小，判断某一列是否与已有列近似线性相关；若非常接近零，就考虑把它移到后面，再检查其他列。</w:t>
      </w:r>
    </w:p>
    <w:p>
      <w:pPr>
        <w:ind w:firstLine="360"/>
      </w:pPr>
      <w:r>
        <w:t>若存在多个自由变量，列重排可以帮助把独立变量和自由变量区分开。求解秩亏线性系统时，通常需要明确哪些变量可以自由选取，再由非奇异的三角块求出其余变量。具体的分块公式取决于矩阵的尺寸与秩，原始录音中的相关公式并不完整，因此这里保留其基本思路。</w:t>
      </w:r>
    </w:p>
    <w:p>
      <w:pPr>
        <w:pStyle w:val="Heading1"/>
      </w:pPr>
      <w:r>
        <w:t>二、线性方程组求解方法概览</w:t>
      </w:r>
    </w:p>
    <w:p>
      <w:pPr>
        <w:ind w:firstLine="360"/>
      </w:pPr>
      <w:r>
        <w:t>线性方程组的求解方法可以按问题类型和计算策略分类。对于方阵且系数矩阵可逆的系统 Ax = b，可以采用直接法，也可以采用迭代法。对于超定系统，通常考虑最小二乘问题；若矩阵秩亏，还需要结合秩结构进一步处理。</w:t>
      </w:r>
    </w:p>
    <w:p>
      <w:pPr>
        <w:pStyle w:val="Heading2"/>
      </w:pPr>
      <w:r>
        <w:t>1. 直接法</w:t>
      </w:r>
    </w:p>
    <w:p>
      <w:pPr>
        <w:ind w:firstLine="360"/>
      </w:pPr>
      <w:r>
        <w:t>直接法通过有限步骤完成求解，常见方法包括高斯消元、LU 分解，以及针对特定矩阵结构设计的算法。对一般稠密方阵而言，这类方法的主要计算量通常与 n³ 同阶；当矩阵具有特殊结构时，计算量可能明显降低。</w:t>
      </w:r>
    </w:p>
    <w:p>
      <w:pPr>
        <w:pStyle w:val="Heading2"/>
      </w:pPr>
      <w:r>
        <w:t>2. 迭代法</w:t>
      </w:r>
    </w:p>
    <w:p>
      <w:pPr>
        <w:ind w:firstLine="360"/>
      </w:pPr>
      <w:r>
        <w:t>迭代法从一个初始近似解出发，反复计算新的近似值。典型形式可以写成</w:t>
      </w:r>
    </w:p>
    <w:p>
      <w:pPr>
        <w:spacing w:before="60" w:after="140"/>
        <w:jc w:val="center"/>
      </w:pPr>
      <w:r>
        <w:rPr>
          <w:rFonts w:ascii="Cambria Math" w:hAnsi="Cambria Math" w:eastAsia="Cambria Math"/>
          <w:b w:val="0"/>
          <w:color w:val="1F4E79"/>
          <w:sz w:val="22"/>
        </w:rPr>
        <w:t>x⁽ᵏ⁺¹⁾ = Bx⁽ᵏ⁾ + c</w:t>
      </w:r>
    </w:p>
    <w:p>
      <w:pPr>
        <w:ind w:firstLine="360"/>
      </w:pPr>
      <w:r>
        <w:t>其中 B 是迭代矩阵，c 是由原方程组决定的向量。Jacobi 迭代、Gauss–Seidel 迭代等都属于这一类。每次迭代的成本与矩阵结构有关；对于大型稀疏系统，若每一步计算便宜且收敛较快，迭代法往往更有优势。</w:t>
      </w:r>
    </w:p>
    <w:p>
      <w:pPr>
        <w:ind w:firstLine="360"/>
      </w:pPr>
      <w:r>
        <w:t>迭代法的效果不仅取决于每一步的运算量，还取决于迭代次数以及是否收敛。对于小规模问题，直接法通常简单有效；对于大规模问题，尤其是稀疏问题，迭代法可能更适合。</w:t>
      </w:r>
    </w:p>
    <w:p>
      <w:pPr>
        <w:pStyle w:val="Heading2"/>
      </w:pPr>
      <w:r>
        <w:t>3. 从优化角度理解线性系统</w:t>
      </w:r>
    </w:p>
    <w:p>
      <w:pPr>
        <w:ind w:firstLine="360"/>
      </w:pPr>
      <w:r>
        <w:t>有些线性系统也可以转化为优化问题来研究。例如，在适当条件下，可以把 Ax = b 与某个二次函数的极小化联系起来。若涉及对称正定矩阵，可利用其分解结构来理解相应的二次型。梯度类方法由此与线性方程组迭代求解建立联系。</w:t>
      </w:r>
    </w:p>
    <w:p>
      <w:pPr>
        <w:ind w:firstLine="360"/>
      </w:pPr>
      <w:r>
        <w:t>这类方法的具体形式与收敛条件取决于矩阵性质。原始转写在这一部分的若干公式和方法名称缺失，因此这里仅保留“将方程组转化为等价优化问题”的主线。</w:t>
      </w:r>
    </w:p>
    <w:p>
      <w:pPr>
        <w:pStyle w:val="Heading1"/>
      </w:pPr>
      <w:r>
        <w:t>三、最小二乘问题与 QR 分解</w:t>
      </w:r>
    </w:p>
    <w:p>
      <w:pPr>
        <w:ind w:firstLine="360"/>
      </w:pPr>
      <w:r>
        <w:t>当方程组 Ax = b 的方程数多于未知数时，通常不能保证存在精确解。此时可以寻找一个 x，使残差 ‖Ax − b‖₂ 尽可能小，也就是求解最小二乘问题：</w:t>
      </w:r>
    </w:p>
    <w:p>
      <w:pPr>
        <w:spacing w:before="60" w:after="140"/>
        <w:jc w:val="center"/>
      </w:pPr>
      <w:r>
        <w:rPr>
          <w:rFonts w:ascii="Cambria Math" w:hAnsi="Cambria Math" w:eastAsia="Cambria Math"/>
          <w:b w:val="0"/>
          <w:color w:val="1F4E79"/>
          <w:sz w:val="22"/>
        </w:rPr>
        <w:t>minₓ ‖Ax − b‖₂²</w:t>
      </w:r>
    </w:p>
    <w:p>
      <w:pPr>
        <w:pStyle w:val="Heading2"/>
      </w:pPr>
      <w:r>
        <w:t>1. 法方程方法</w:t>
      </w:r>
    </w:p>
    <w:p>
      <w:pPr>
        <w:ind w:firstLine="360"/>
      </w:pPr>
      <w:r>
        <w:t>在 A 满列秩等适当条件下，最小二乘解满足法方程</w:t>
      </w:r>
    </w:p>
    <w:p>
      <w:pPr>
        <w:spacing w:before="60" w:after="140"/>
        <w:jc w:val="center"/>
      </w:pPr>
      <w:r>
        <w:rPr>
          <w:rFonts w:ascii="Cambria Math" w:hAnsi="Cambria Math" w:eastAsia="Cambria Math"/>
          <w:b w:val="0"/>
          <w:color w:val="1F4E79"/>
          <w:sz w:val="22"/>
        </w:rPr>
        <w:t>AᵀAx = Aᵀb</w:t>
      </w:r>
    </w:p>
    <w:p>
      <w:pPr>
        <w:ind w:firstLine="360"/>
      </w:pPr>
      <w:r>
        <w:t>这种方法表达直接，但显式形成 AᵀA 可能加重数值误差，尤其当 A 的条件数较大时需要谨慎。</w:t>
      </w:r>
    </w:p>
    <w:p>
      <w:pPr>
        <w:pStyle w:val="Heading2"/>
      </w:pPr>
      <w:r>
        <w:t>2. 基于 QR 分解的方法</w:t>
      </w:r>
    </w:p>
    <w:p>
      <w:pPr>
        <w:ind w:firstLine="360"/>
      </w:pPr>
      <w:r>
        <w:t>若 A = QR，其中 Q 的列向量标准正交、R 为非奇异上三角矩阵，则</w:t>
      </w:r>
    </w:p>
    <w:p>
      <w:pPr>
        <w:spacing w:before="60" w:after="140"/>
        <w:jc w:val="center"/>
      </w:pPr>
      <w:r>
        <w:rPr>
          <w:rFonts w:ascii="Cambria Math" w:hAnsi="Cambria Math" w:eastAsia="Cambria Math"/>
          <w:b w:val="0"/>
          <w:color w:val="1F4E79"/>
          <w:sz w:val="22"/>
        </w:rPr>
        <w:t>‖Ax − b‖₂ = ‖QRx − b‖₂</w:t>
      </w:r>
    </w:p>
    <w:p>
      <w:pPr>
        <w:ind w:firstLine="360"/>
      </w:pPr>
      <w:r>
        <w:t>利用 Q 的正交性，可以把 b 分解为列空间内的分量与其正交补空间中的分量。最小二乘问题最终转化为一个上三角系统的求解：</w:t>
      </w:r>
    </w:p>
    <w:p>
      <w:pPr>
        <w:spacing w:before="60" w:after="140"/>
        <w:jc w:val="center"/>
      </w:pPr>
      <w:r>
        <w:rPr>
          <w:rFonts w:ascii="Cambria Math" w:hAnsi="Cambria Math" w:eastAsia="Cambria Math"/>
          <w:b w:val="0"/>
          <w:color w:val="1F4E79"/>
          <w:sz w:val="22"/>
        </w:rPr>
        <w:t>Rx = Qᵀb</w:t>
      </w:r>
    </w:p>
    <w:p>
      <w:pPr>
        <w:ind w:firstLine="360"/>
      </w:pPr>
      <w:r>
        <w:t>严格来说，若 Q 是薄矩阵，需要把 Qᵀb 的前 n 个分量与剩余正交分量区分开；后者决定最小残差大小，但不影响求出 x。数值计算中，通常可以通过 Householder 变换逐步作用于 b 来获得需要的 Qᵀb，而不必显式形成完整 Q。</w:t>
      </w:r>
    </w:p>
    <w:p>
      <w:pPr>
        <w:pStyle w:val="Heading1"/>
      </w:pPr>
      <w:r>
        <w:t>四、非线性方程：二分法</w:t>
      </w:r>
    </w:p>
    <w:p>
      <w:pPr>
        <w:ind w:firstLine="360"/>
      </w:pPr>
      <w:r>
        <w:t>线性方程可以利用矩阵结构求解，而非线性方程一般需要采用数值方法。对于单个非线性方程 f(x) = 0，首先要确定一个包含目标根的区间，再选择合适的迭代策略。</w:t>
      </w:r>
    </w:p>
    <w:p>
      <w:pPr>
        <w:pStyle w:val="Heading2"/>
      </w:pPr>
      <w:r>
        <w:t>1. 二分法的理论依据</w:t>
      </w:r>
    </w:p>
    <w:p>
      <w:pPr>
        <w:ind w:firstLine="360"/>
      </w:pPr>
      <w:r>
        <w:t>若 f 在闭区间 [a,b] 上连续，且 f(a) 与 f(b) 异号，即</w:t>
      </w:r>
    </w:p>
    <w:p>
      <w:pPr>
        <w:spacing w:before="60" w:after="140"/>
        <w:jc w:val="center"/>
      </w:pPr>
      <w:r>
        <w:rPr>
          <w:rFonts w:ascii="Cambria Math" w:hAnsi="Cambria Math" w:eastAsia="Cambria Math"/>
          <w:b w:val="0"/>
          <w:color w:val="1F4E79"/>
          <w:sz w:val="22"/>
        </w:rPr>
        <w:t>f(a) · f(b) &lt; 0</w:t>
      </w:r>
    </w:p>
    <w:p>
      <w:pPr>
        <w:ind w:firstLine="360"/>
      </w:pPr>
      <w:r>
        <w:t>根据介值定理，区间 [a,b] 内至少存在一个根。二分法每次取中点</w:t>
      </w:r>
    </w:p>
    <w:p>
      <w:pPr>
        <w:spacing w:before="60" w:after="140"/>
        <w:jc w:val="center"/>
      </w:pPr>
      <w:r>
        <w:rPr>
          <w:rFonts w:ascii="Cambria Math" w:hAnsi="Cambria Math" w:eastAsia="Cambria Math"/>
          <w:b w:val="0"/>
          <w:color w:val="1F4E79"/>
          <w:sz w:val="22"/>
        </w:rPr>
        <w:t>m = (a+b)/2</w:t>
      </w:r>
    </w:p>
    <w:p>
      <w:pPr>
        <w:ind w:firstLine="360"/>
      </w:pPr>
      <w:r>
        <w:t>然后判断 f(a) 与 f(m) 是否异号。若异号，则保留 [a,m]；否则保留 [m,b]。这样每次迭代都将区间长度减半。</w:t>
      </w:r>
    </w:p>
    <w:p>
      <w:pPr>
        <w:pStyle w:val="Heading2"/>
      </w:pPr>
      <w:r>
        <w:t>2. 二分法的误差</w:t>
      </w:r>
    </w:p>
    <w:p>
      <w:pPr>
        <w:ind w:firstLine="360"/>
      </w:pPr>
      <w:r>
        <w:t>设初始区间长度为 L = b − a。经过 k 次二分后，区间长度为 L/2ᵏ。若用最终区间的中点作为根的近似值，则绝对误差不超过</w:t>
      </w:r>
    </w:p>
    <w:p>
      <w:pPr>
        <w:spacing w:before="60" w:after="140"/>
        <w:jc w:val="center"/>
      </w:pPr>
      <w:r>
        <w:rPr>
          <w:rFonts w:ascii="Cambria Math" w:hAnsi="Cambria Math" w:eastAsia="Cambria Math"/>
          <w:b w:val="0"/>
          <w:color w:val="1F4E79"/>
          <w:sz w:val="22"/>
        </w:rPr>
        <w:t>|x* − xₖ| ≤ L / 2ᵏ⁺¹</w:t>
      </w:r>
    </w:p>
    <w:p>
      <w:pPr>
        <w:ind w:firstLine="360"/>
      </w:pPr>
      <w:r>
        <w:t>因此，二分法具有可靠、容易实现的优点，但它的收敛速度固定为线性速度：每一步把误差范围缩小到原来的一半。</w:t>
      </w:r>
    </w:p>
    <w:p>
      <w:pPr>
        <w:pStyle w:val="Heading2"/>
      </w:pPr>
      <w:r>
        <w:t>3. 二分法的局限</w:t>
      </w:r>
    </w:p>
    <w:p>
      <w:pPr>
        <w:pStyle w:val="ListBullet"/>
      </w:pPr>
      <w:r>
        <w:t>必须先找到端点函数值异号的区间；若端点同号，不能直接据此断定区间内没有根。</w:t>
      </w:r>
    </w:p>
    <w:p>
      <w:pPr>
        <w:pStyle w:val="ListBullet"/>
      </w:pPr>
      <w:r>
        <w:t>若一个区间内有多个根，二分法通常只能沿着保留下来的子区间找到其中一个，无法自动列出所有根。</w:t>
      </w:r>
    </w:p>
    <w:p>
      <w:pPr>
        <w:pStyle w:val="ListBullet"/>
      </w:pPr>
      <w:r>
        <w:t>方法不能保证找到的是用户最关心的某一个特定根；结果依赖于初始区间。</w:t>
      </w:r>
    </w:p>
    <w:p>
      <w:pPr>
        <w:pStyle w:val="ListBullet"/>
      </w:pPr>
      <w:r>
        <w:t>收敛速度由每次区间减半决定，不能仅靠调整同一算法中的参数任意加快。</w:t>
      </w:r>
    </w:p>
    <w:p>
      <w:pPr>
        <w:pStyle w:val="Heading2"/>
      </w:pPr>
      <w:r>
        <w:t>4. 示例：f(x) = x³ − x² − 1</w:t>
      </w:r>
    </w:p>
    <w:p>
      <w:pPr>
        <w:ind w:firstLine="360"/>
      </w:pPr>
      <w:r>
        <w:t>考虑区间 [0,2]。有 f(0) = −1，f(2) = 3，因此区间内至少有一个根。第一次取中点 m₁ = 1，f(1) = −1，所以保留 [1,2]。</w:t>
      </w:r>
    </w:p>
    <w:p>
      <w:pPr>
        <w:ind w:firstLine="360"/>
      </w:pPr>
      <w:r>
        <w:t>第二次取中点 m₂ = 1.5，f(1.5) = 0.125，大于零，因此保留 [1,1.5]。第三次取中点 m₃ = 1.25，f(1.25) = −0.609375，因此保留 [1.25,1.5]。后续不断重复这一过程即可逐步缩小根所在的区间。</w:t>
      </w:r>
    </w:p>
    <w:p>
      <w:pPr>
        <w:pStyle w:val="Heading1"/>
      </w:pPr>
      <w:r>
        <w:t>五、非线性方程：不动点迭代</w:t>
      </w:r>
    </w:p>
    <w:p>
      <w:pPr>
        <w:ind w:firstLine="360"/>
      </w:pPr>
      <w:r>
        <w:t>另一种方法是不动点迭代。先把方程 f(x) = 0 改写为等价形式</w:t>
      </w:r>
    </w:p>
    <w:p>
      <w:pPr>
        <w:spacing w:before="60" w:after="140"/>
        <w:jc w:val="center"/>
      </w:pPr>
      <w:r>
        <w:rPr>
          <w:rFonts w:ascii="Cambria Math" w:hAnsi="Cambria Math" w:eastAsia="Cambria Math"/>
          <w:b w:val="0"/>
          <w:color w:val="1F4E79"/>
          <w:sz w:val="22"/>
        </w:rPr>
        <w:t>x = g(x)</w:t>
      </w:r>
    </w:p>
    <w:p>
      <w:pPr>
        <w:ind w:firstLine="360"/>
      </w:pPr>
      <w:r>
        <w:t>满足 x* = g(x*) 的点称为函数 g 的不动点。若把右侧函数值作为下一步近似值，就得到迭代格式</w:t>
      </w:r>
    </w:p>
    <w:p>
      <w:pPr>
        <w:spacing w:before="60" w:after="140"/>
        <w:jc w:val="center"/>
      </w:pPr>
      <w:r>
        <w:rPr>
          <w:rFonts w:ascii="Cambria Math" w:hAnsi="Cambria Math" w:eastAsia="Cambria Math"/>
          <w:b w:val="0"/>
          <w:color w:val="1F4E79"/>
          <w:sz w:val="22"/>
        </w:rPr>
        <w:t>xₖ₊₁ = g(xₖ)</w:t>
      </w:r>
    </w:p>
    <w:p>
      <w:pPr>
        <w:ind w:firstLine="360"/>
      </w:pPr>
      <w:r>
        <w:t>改写方式并不唯一。不同的 g(x) 可能对应不同的收敛性质，因此把原方程改写成不动点形式之后，还需要研究该迭代是否收敛。</w:t>
      </w:r>
    </w:p>
    <w:p>
      <w:pPr>
        <w:pStyle w:val="Heading2"/>
      </w:pPr>
      <w:r>
        <w:t>1. 不动点存在与唯一性的基本条件</w:t>
      </w:r>
    </w:p>
    <w:p>
      <w:pPr>
        <w:ind w:firstLine="360"/>
      </w:pPr>
      <w:r>
        <w:t>若 g 在 [a,b] 上连续，并且对任意 x ∈ [a,b] 都有 g(x) ∈ [a,b]，那么 g 将该区间映射到自身。在连续性条件下，可以利用介值定理说明区间内存在不动点。</w:t>
      </w:r>
    </w:p>
    <w:p>
      <w:pPr>
        <w:ind w:firstLine="360"/>
      </w:pPr>
      <w:r>
        <w:t>要进一步保证不动点唯一，并使迭代收敛，可以使用压缩映射条件：存在常数 L，满足 0 &lt; L &lt; 1，且对任意 x,y ∈ [a,b]，都有</w:t>
      </w:r>
    </w:p>
    <w:p>
      <w:pPr>
        <w:spacing w:before="60" w:after="140"/>
        <w:jc w:val="center"/>
      </w:pPr>
      <w:r>
        <w:rPr>
          <w:rFonts w:ascii="Cambria Math" w:hAnsi="Cambria Math" w:eastAsia="Cambria Math"/>
          <w:b w:val="0"/>
          <w:color w:val="1F4E79"/>
          <w:sz w:val="22"/>
        </w:rPr>
        <w:t>|g(x) − g(y)| ≤ L|x − y|</w:t>
      </w:r>
    </w:p>
    <w:p>
      <w:pPr>
        <w:ind w:firstLine="360"/>
      </w:pPr>
      <w:r>
        <w:t>该条件意味着 g 不会放大两个输入之间的距离。若 x₁*、x₂* 都是不动点，则</w:t>
      </w:r>
    </w:p>
    <w:p>
      <w:pPr>
        <w:spacing w:before="60" w:after="140"/>
        <w:jc w:val="center"/>
      </w:pPr>
      <w:r>
        <w:rPr>
          <w:rFonts w:ascii="Cambria Math" w:hAnsi="Cambria Math" w:eastAsia="Cambria Math"/>
          <w:b w:val="0"/>
          <w:color w:val="1F4E79"/>
          <w:sz w:val="22"/>
        </w:rPr>
        <w:t>|x₁* − x₂*| = |g(x₁*) − g(x₂*)| ≤ L|x₁* − x₂*|</w:t>
      </w:r>
    </w:p>
    <w:p>
      <w:pPr>
        <w:ind w:firstLine="360"/>
      </w:pPr>
      <w:r>
        <w:t>由于 L &lt; 1，只能有 x₁* = x₂*，因此不动点唯一。该压缩条件也是迭代收敛性分析的核心。</w:t>
      </w:r>
    </w:p>
    <w:p>
      <w:pPr>
        <w:pStyle w:val="Heading2"/>
      </w:pPr>
      <w:r>
        <w:t>2. 用导数判断收敛</w:t>
      </w:r>
    </w:p>
    <w:p>
      <w:pPr>
        <w:ind w:firstLine="360"/>
      </w:pPr>
      <w:r>
        <w:t>在 g 可导的情况下，可以利用中值定理得到</w:t>
      </w:r>
    </w:p>
    <w:p>
      <w:pPr>
        <w:spacing w:before="60" w:after="140"/>
        <w:jc w:val="center"/>
      </w:pPr>
      <w:r>
        <w:rPr>
          <w:rFonts w:ascii="Cambria Math" w:hAnsi="Cambria Math" w:eastAsia="Cambria Math"/>
          <w:b w:val="0"/>
          <w:color w:val="1F4E79"/>
          <w:sz w:val="22"/>
        </w:rPr>
        <w:t>|g(x) − g(y)| ≤ maxₜ∈[a,b]|g′(t)| · |x − y|</w:t>
      </w:r>
    </w:p>
    <w:p>
      <w:pPr>
        <w:ind w:firstLine="360"/>
      </w:pPr>
      <w:r>
        <w:t>因此，如果 g 将区间映射到自身，并且在整个区间上满足</w:t>
      </w:r>
    </w:p>
    <w:p>
      <w:pPr>
        <w:spacing w:before="60" w:after="140"/>
        <w:jc w:val="center"/>
      </w:pPr>
      <w:r>
        <w:rPr>
          <w:rFonts w:ascii="Cambria Math" w:hAnsi="Cambria Math" w:eastAsia="Cambria Math"/>
          <w:b w:val="0"/>
          <w:color w:val="1F4E79"/>
          <w:sz w:val="22"/>
        </w:rPr>
        <w:t>maxₓ∈[a,b] |g′(x)| ≤ L &lt; 1</w:t>
      </w:r>
    </w:p>
    <w:p>
      <w:pPr>
        <w:ind w:firstLine="360"/>
      </w:pPr>
      <w:r>
        <w:t>就能得到压缩条件，从而保证区间内存在唯一不动点，且从区间内适当的初值出发进行不动点迭代会收敛到该点。实际问题中，验证导数绝对值的上界通常比直接验证任意两点之间的压缩不等式更方便。</w:t>
      </w:r>
    </w:p>
    <w:p>
      <w:pPr>
        <w:pStyle w:val="Heading2"/>
      </w:pPr>
      <w:r>
        <w:t>3. 与线性迭代的联系</w:t>
      </w:r>
    </w:p>
    <w:p>
      <w:pPr>
        <w:ind w:firstLine="360"/>
      </w:pPr>
      <w:r>
        <w:t>不动点迭代与线性方程组的迭代法在结构上相似。线性迭代可写为 x⁽ᵏ⁺¹⁾ = Bx⁽ᵏ⁾ + c；在一维情形下，迭代函数的导数对应于线性映射的系数。线性问题常通过迭代矩阵的谱性质分析收敛，非线性问题则可以通过 g 的压缩性质或导数界来分析收敛。</w:t>
      </w:r>
    </w:p>
    <w:p>
      <w:pPr>
        <w:pStyle w:val="Heading1"/>
      </w:pPr>
      <w:r>
        <w:t>六、本段课程内容总结</w:t>
      </w:r>
    </w:p>
    <w:p>
      <w:pPr>
        <w:pStyle w:val="ListBullet"/>
      </w:pPr>
      <w:r>
        <w:t>对秩亏矩阵，可以使用列置换和带列主元的 QR 分解，将线性无关列与相关列区分开。</w:t>
      </w:r>
    </w:p>
    <w:p>
      <w:pPr>
        <w:pStyle w:val="ListBullet"/>
      </w:pPr>
      <w:r>
        <w:t>线性方程组的求解包括直接法、迭代法，以及从优化角度构造的求解方法。</w:t>
      </w:r>
    </w:p>
    <w:p>
      <w:pPr>
        <w:pStyle w:val="ListBullet"/>
      </w:pPr>
      <w:r>
        <w:t>最小二乘问题可以通过法方程或 QR 分解求解；QR 方法能利用正交性，避免显式形成 AᵀA。</w:t>
      </w:r>
    </w:p>
    <w:p>
      <w:pPr>
        <w:pStyle w:val="ListBullet"/>
      </w:pPr>
      <w:r>
        <w:t>二分法基于介值定理，步骤可靠、误差界清晰，但每次只把区间长度减半。</w:t>
      </w:r>
    </w:p>
    <w:p>
      <w:pPr>
        <w:pStyle w:val="ListBullet"/>
      </w:pPr>
      <w:r>
        <w:t>不动点迭代先将 f(x)=0 改写为 x=g(x)，再通过压缩条件或导数界判断唯一性与收敛性。</w:t>
      </w:r>
    </w:p>
    <w:p>
      <w:pPr>
        <w:pStyle w:val="ListBullet"/>
      </w:pPr>
      <w:r>
        <w:t>原文最后预告下一讲将介绍牛顿法，但没有提供牛顿法的完整推导，因此本稿不扩写该部分。</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78787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24"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