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线性代数相关推导讲解_导读</w:t>
      </w:r>
    </w:p>
    <w:p>
      <w:pPr>
        <w:pStyle w:val="a0"/>
        <w:jc w:val="center"/>
      </w:pPr>
      <w:r>
        <w:t>2026年10月21日 11:42</w:t>
      </w:r>
    </w:p>
    <w:p>
      <w:pPr>
        <w:pStyle w:val="a7"/>
      </w:pPr>
      <w:r>
        <w:t>关键词</w:t>
      </w:r>
    </w:p>
    <w:p>
      <w:r>
        <w:rPr>
          <w:rFonts w:ascii="等线(中文正文)" w:hAnsi="等线(中文正文)" w:cs="等线(中文正文)" w:eastAsia="等线(中文正文)"/>
          <w:b w:val="false"/>
          <w:i w:val="false"/>
          <w:sz w:val="20"/>
        </w:rPr>
        <w:t xml:space="preserve">QR分解 正交矩阵 上三角矩阵 列交换 线性无关 最小二乘 正交性 线性相关性 补空间 正交向量 行交换 矩阵变换 线性方程组 直接法 迭代法 LU分解 计算量 法方程 正交化 非线性方程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本次讨论全面覆盖了线性与非线性方程组的求解方法及其在实际问题中的应用。针对线性方程组，探讨了LU分解、迭代解法（如Jacobi法、Gauss-Seidel法）和QR分解等，指明了这些方法的适用场景与计算效率。在非线性方程求解方面，介绍了二分法、不动点迭代法与牛顿法，特别强调了不动点迭代法中存在性和唯一性条件，以及牛顿法的高效收敛性。此外，还涉及了数值计算中的特殊情况处理，如QR分解在最小二乘问题中的应用，以及矩阵谱半径在迭代法收敛性评估中的作用。讨论最后简单触及了非线性方程组的解决策略，为后续内容铺垫，整体旨在深化对线性与非线性方程组求解方法的理解与应用。</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线性代数中的矩阵分解与性质探讨</w:t>
      </w:r>
    </w:p>
    <w:p>
      <w:r>
        <w:rPr>
          <w:rFonts w:ascii="等线(中文正文)" w:hAnsi="等线(中文正文)" w:cs="等线(中文正文)" w:eastAsia="等线(中文正文)"/>
          <w:b w:val="false"/>
          <w:i w:val="false"/>
          <w:sz w:val="20"/>
        </w:rPr>
        <w:t>对话围绕线性代数中矩阵的分解展开，讨论了QK矩阵的转置与B-B2向量的关系，强调了B2属于RA的补空间，与RA正交，点积为零。通过分析，得出了一个关于S矩阵的方程，指出S矩阵可能表现为部分上三角形式，但不一定是严格的上三角。此外，还探讨了A矩阵与M行N列的关系，以及在特定条件下存在某种形式的矩阵分解。</w:t>
      </w:r>
    </w:p>
    <w:p>
      <w:r>
        <w:rPr>
          <w:rFonts w:ascii="等线(中文正文)" w:hAnsi="等线(中文正文)" w:cs="等线(中文正文)" w:eastAsia="等线(中文正文)"/>
          <w:b w:val="false"/>
          <w:i w:val="false"/>
          <w:sz w:val="20"/>
        </w:rPr>
        <w:t/>
      </w:r>
    </w:p>
    <w:p>
      <w:pPr>
        <w:pStyle w:val="ab"/>
        <w:numPr>
          <w:numId w:val="2"/>
        </w:numPr>
      </w:pPr>
      <w:r>
        <w:t>05:08 矩阵列交换与正交分解</w:t>
      </w:r>
    </w:p>
    <w:p>
      <w:r>
        <w:rPr>
          <w:rFonts w:ascii="等线(中文正文)" w:hAnsi="等线(中文正文)" w:cs="等线(中文正文)" w:eastAsia="等线(中文正文)"/>
          <w:b w:val="false"/>
          <w:i w:val="false"/>
          <w:sz w:val="20"/>
        </w:rPr>
        <w:t>讨论了矩阵列交换的概念，通过构造特定矩阵P实现列交换，以及如何将矩阵A通过列交换后分解为正交矩阵Q与上三角矩阵的乘积。介绍了P矩阵的构造方法，用于交换矩阵中的两列，并提及了定理证明中可能用到的技巧。</w:t>
      </w:r>
    </w:p>
    <w:p>
      <w:r>
        <w:rPr>
          <w:rFonts w:ascii="等线(中文正文)" w:hAnsi="等线(中文正文)" w:cs="等线(中文正文)" w:eastAsia="等线(中文正文)"/>
          <w:b w:val="false"/>
          <w:i w:val="false"/>
          <w:sz w:val="20"/>
        </w:rPr>
        <w:t/>
      </w:r>
    </w:p>
    <w:p>
      <w:pPr>
        <w:pStyle w:val="ab"/>
        <w:numPr>
          <w:numId w:val="3"/>
        </w:numPr>
      </w:pPr>
      <w:r>
        <w:t>07:59 线性代数中的矩阵分解与解空间分析</w:t>
      </w:r>
    </w:p>
    <w:p>
      <w:r>
        <w:rPr>
          <w:rFonts w:ascii="等线(中文正文)" w:hAnsi="等线(中文正文)" w:cs="等线(中文正文)" w:eastAsia="等线(中文正文)"/>
          <w:b w:val="false"/>
          <w:i w:val="false"/>
          <w:sz w:val="20"/>
        </w:rPr>
        <w:t>讨论了通过矩阵的线性无关性进行QR分解，利用正交矩阵Q和上三角矩阵R的特性，分析了如何通过行交换矩阵P将矩阵A分解，以及如何利用这种分解求解线性方程组的解空间。强调了在求解过程中自由变量的选择与处理，以及如何通过矩阵的结构特性简化计算。</w:t>
      </w:r>
    </w:p>
    <w:p>
      <w:r>
        <w:rPr>
          <w:rFonts w:ascii="等线(中文正文)" w:hAnsi="等线(中文正文)" w:cs="等线(中文正文)" w:eastAsia="等线(中文正文)"/>
          <w:b w:val="false"/>
          <w:i w:val="false"/>
          <w:sz w:val="20"/>
        </w:rPr>
        <w:t/>
      </w:r>
    </w:p>
    <w:p>
      <w:pPr>
        <w:pStyle w:val="ab"/>
        <w:numPr>
          <w:numId w:val="4"/>
        </w:numPr>
      </w:pPr>
      <w:r>
        <w:t>21:07 避免矩阵线性相关性的处理方法</w:t>
      </w:r>
    </w:p>
    <w:p>
      <w:r>
        <w:rPr>
          <w:rFonts w:ascii="等线(中文正文)" w:hAnsi="等线(中文正文)" w:cs="等线(中文正文)" w:eastAsia="等线(中文正文)"/>
          <w:b w:val="false"/>
          <w:i w:val="false"/>
          <w:sz w:val="20"/>
        </w:rPr>
        <w:t>讨论了在矩阵处理中，通过列交换和正交化方法避免线性相关性，确保矩阵前K列线性无关，从而有效识别并调整矩阵的冗余列，实现非歧义上三角矩阵的构建。过程中强调了对角元接近零时的列调整策略，以提升矩阵处理的准确性与效率。</w:t>
      </w:r>
    </w:p>
    <w:p>
      <w:r>
        <w:rPr>
          <w:rFonts w:ascii="等线(中文正文)" w:hAnsi="等线(中文正文)" w:cs="等线(中文正文)" w:eastAsia="等线(中文正文)"/>
          <w:b w:val="false"/>
          <w:i w:val="false"/>
          <w:sz w:val="20"/>
        </w:rPr>
        <w:t/>
      </w:r>
    </w:p>
    <w:p>
      <w:pPr>
        <w:pStyle w:val="ab"/>
        <w:numPr>
          <w:numId w:val="5"/>
        </w:numPr>
      </w:pPr>
      <w:r>
        <w:t>23:53 非列满秩矩阵的线性方程组求解策略</w:t>
      </w:r>
    </w:p>
    <w:p>
      <w:r>
        <w:rPr>
          <w:rFonts w:ascii="等线(中文正文)" w:hAnsi="等线(中文正文)" w:cs="等线(中文正文)" w:eastAsia="等线(中文正文)"/>
          <w:b w:val="false"/>
          <w:i w:val="false"/>
          <w:sz w:val="20"/>
        </w:rPr>
        <w:t>讨论了非列满秩矩阵在求解线性方程组时的处理方法，包括将矩阵A分解为正交矩阵Q与上三角矩阵的乘积，以及在K小于M情况下的特殊处理。强调了基于矩阵变换的求解逻辑，并提及了通过Gram-Schmidt正交化或类似方法实现的具体流程，适用于非列满秩情况下的最小二乘问题求解。</w:t>
      </w:r>
    </w:p>
    <w:p>
      <w:r>
        <w:rPr>
          <w:rFonts w:ascii="等线(中文正文)" w:hAnsi="等线(中文正文)" w:cs="等线(中文正文)" w:eastAsia="等线(中文正文)"/>
          <w:b w:val="false"/>
          <w:i w:val="false"/>
          <w:sz w:val="20"/>
        </w:rPr>
        <w:t/>
      </w:r>
    </w:p>
    <w:p>
      <w:pPr>
        <w:pStyle w:val="ab"/>
        <w:numPr>
          <w:numId w:val="6"/>
        </w:numPr>
      </w:pPr>
      <w:r>
        <w:t>27:44 线性方程组解法：直接法与迭代法的比较</w:t>
      </w:r>
    </w:p>
    <w:p>
      <w:r>
        <w:rPr>
          <w:rFonts w:ascii="等线(中文正文)" w:hAnsi="等线(中文正文)" w:cs="等线(中文正文)" w:eastAsia="等线(中文正文)"/>
          <w:b w:val="false"/>
          <w:i w:val="false"/>
          <w:sz w:val="20"/>
        </w:rPr>
        <w:t>讨论了针对可逆系数矩阵的线性方程组解法，包括直接法如LU分解和追赶法，其计算量为O(N^3)；以及迭代法，如贾波迭迪和梯度化方法，适用于大规模问题，计算量为O(N^2*K)，其中K为迭代次数。特别指出，对于大规模问题，迭代法更有效；而对于小规模问题，直接法更快。此外，提及了最小二乘法处理不下方程的情况。</w:t>
      </w:r>
    </w:p>
    <w:p>
      <w:r>
        <w:rPr>
          <w:rFonts w:ascii="等线(中文正文)" w:hAnsi="等线(中文正文)" w:cs="等线(中文正文)" w:eastAsia="等线(中文正文)"/>
          <w:b w:val="false"/>
          <w:i w:val="false"/>
          <w:sz w:val="20"/>
        </w:rPr>
        <w:t/>
      </w:r>
    </w:p>
    <w:p>
      <w:pPr>
        <w:pStyle w:val="ab"/>
        <w:numPr>
          <w:numId w:val="7"/>
        </w:numPr>
      </w:pPr>
      <w:r>
        <w:t>35:10 最小二乘法与QR分解在线性方程组求解中的应用</w:t>
      </w:r>
    </w:p>
    <w:p>
      <w:r>
        <w:rPr>
          <w:rFonts w:ascii="等线(中文正文)" w:hAnsi="等线(中文正文)" w:cs="等线(中文正文)" w:eastAsia="等线(中文正文)"/>
          <w:b w:val="false"/>
          <w:i w:val="false"/>
          <w:sz w:val="20"/>
        </w:rPr>
        <w:t>介绍了最小二乘法中两种求解线性方程组的方法，包括法方程方法和基于QR分解的正交化方法。强调了在实际数值计算中，矩阵的具体形式并不重要，关键在于找到有效的方法来体现矩阵的作用效果。最后，预告了下一章节将讨论非线性方程或方程组的处理。</w:t>
      </w:r>
    </w:p>
    <w:p>
      <w:r>
        <w:rPr>
          <w:rFonts w:ascii="等线(中文正文)" w:hAnsi="等线(中文正文)" w:cs="等线(中文正文)" w:eastAsia="等线(中文正文)"/>
          <w:b w:val="false"/>
          <w:i w:val="false"/>
          <w:sz w:val="20"/>
        </w:rPr>
        <w:t/>
      </w:r>
    </w:p>
    <w:p>
      <w:pPr>
        <w:pStyle w:val="ab"/>
        <w:numPr>
          <w:numId w:val="8"/>
        </w:numPr>
      </w:pPr>
      <w:r>
        <w:t>38:48 线性与非线性方程解法探讨</w:t>
      </w:r>
    </w:p>
    <w:p>
      <w:r>
        <w:rPr>
          <w:rFonts w:ascii="等线(中文正文)" w:hAnsi="等线(中文正文)" w:cs="等线(中文正文)" w:eastAsia="等线(中文正文)"/>
          <w:b w:val="false"/>
          <w:i w:val="false"/>
          <w:sz w:val="20"/>
        </w:rPr>
        <w:t>讨论了线性方程组和非线性方程的解法差异，重点介绍了二分法作为非线性方程求解的基础，提及介质定理的应用，以及通过图形方法寻找解的思路，强调了将非线性方程转换为等于零的形式进行处理的重要性。</w:t>
      </w:r>
    </w:p>
    <w:p>
      <w:r>
        <w:rPr>
          <w:rFonts w:ascii="等线(中文正文)" w:hAnsi="等线(中文正文)" w:cs="等线(中文正文)" w:eastAsia="等线(中文正文)"/>
          <w:b w:val="false"/>
          <w:i w:val="false"/>
          <w:sz w:val="20"/>
        </w:rPr>
        <w:t/>
      </w:r>
    </w:p>
    <w:p>
      <w:pPr>
        <w:pStyle w:val="ab"/>
        <w:numPr>
          <w:numId w:val="9"/>
        </w:numPr>
      </w:pPr>
      <w:r>
        <w:t>47:12 二分法求解连续函数零点的原理与局限</w:t>
      </w:r>
    </w:p>
    <w:p>
      <w:r>
        <w:rPr>
          <w:rFonts w:ascii="等线(中文正文)" w:hAnsi="等线(中文正文)" w:cs="等线(中文正文)" w:eastAsia="等线(中文正文)"/>
          <w:b w:val="false"/>
          <w:i w:val="false"/>
          <w:sz w:val="20"/>
        </w:rPr>
        <w:t>讨论了二分法在寻找连续函数零点时的基本逻辑，即通过不断将区间一分为二，判断函数值符号变化来逼近零点。指出该方法在处理具有多个零点的区间时，只能找到其中一个，并且无法保证找到的零点是哪一个。此外，还分析了二分法的收敛速度及局限性，如每次迭代仅将区间长度减半，且无法对解的位置做出理论保证。最后提及了其他可能的迭代方法，如黄金分割法等，以提高搜索效率。</w:t>
      </w:r>
    </w:p>
    <w:p>
      <w:r>
        <w:rPr>
          <w:rFonts w:ascii="等线(中文正文)" w:hAnsi="等线(中文正文)" w:cs="等线(中文正文)" w:eastAsia="等线(中文正文)"/>
          <w:b w:val="false"/>
          <w:i w:val="false"/>
          <w:sz w:val="20"/>
        </w:rPr>
        <w:t/>
      </w:r>
    </w:p>
    <w:p>
      <w:pPr>
        <w:pStyle w:val="ab"/>
        <w:numPr>
          <w:numId w:val="10"/>
        </w:numPr>
      </w:pPr>
      <w:r>
        <w:t>01:04:45 不动点迭代方法解析与应用</w:t>
      </w:r>
    </w:p>
    <w:p>
      <w:r>
        <w:rPr>
          <w:rFonts w:ascii="等线(中文正文)" w:hAnsi="等线(中文正文)" w:cs="等线(中文正文)" w:eastAsia="等线(中文正文)"/>
          <w:b w:val="false"/>
          <w:i w:val="false"/>
          <w:sz w:val="20"/>
        </w:rPr>
        <w:t>对话深入探讨了不动点迭代方法的理论基础和应用扩展，通过将FX等于零的问题转换为X等于GX的形式，展示了构造方法的多样性。讨论了不动点迭代与线性方程组迭代法的相似性，强调了迭代函数G在序列收敛性中的关键作用，以及如何通过迭代逼近方程的解。</w:t>
      </w:r>
    </w:p>
    <w:p>
      <w:r>
        <w:rPr>
          <w:rFonts w:ascii="等线(中文正文)" w:hAnsi="等线(中文正文)" w:cs="等线(中文正文)" w:eastAsia="等线(中文正文)"/>
          <w:b w:val="false"/>
          <w:i w:val="false"/>
          <w:sz w:val="20"/>
        </w:rPr>
        <w:t/>
      </w:r>
    </w:p>
    <w:p>
      <w:pPr>
        <w:pStyle w:val="ab"/>
        <w:numPr>
          <w:numId w:val="11"/>
        </w:numPr>
      </w:pPr>
      <w:r>
        <w:t>01:11:13 不动点理论与迭代格式构造方法</w:t>
      </w:r>
    </w:p>
    <w:p>
      <w:r>
        <w:rPr>
          <w:rFonts w:ascii="等线(中文正文)" w:hAnsi="等线(中文正文)" w:cs="等线(中文正文)" w:eastAsia="等线(中文正文)"/>
          <w:b w:val="false"/>
          <w:i w:val="false"/>
          <w:sz w:val="20"/>
        </w:rPr>
        <w:t>讨论了不动点的存在性与唯一性条件，通过构造特定的G函数并将其映射到闭区间内，证明了不动点的存在。进一步，提出了一种基于Lipschitz条件的迭代格式，确保了不动点的唯一性。最后，通过介质定理，确认了不动点在闭区间内的存在，为迭代方法的收敛性提供了理论依据。</w:t>
      </w:r>
    </w:p>
    <w:p>
      <w:r>
        <w:rPr>
          <w:rFonts w:ascii="等线(中文正文)" w:hAnsi="等线(中文正文)" w:cs="等线(中文正文)" w:eastAsia="等线(中文正文)"/>
          <w:b w:val="false"/>
          <w:i w:val="false"/>
          <w:sz w:val="20"/>
        </w:rPr>
        <w:t/>
      </w:r>
    </w:p>
    <w:p>
      <w:pPr>
        <w:pStyle w:val="ab"/>
        <w:numPr>
          <w:numId w:val="12"/>
        </w:numPr>
      </w:pPr>
      <w:r>
        <w:t>01:18:20 非线性函数的唯一性与约束转换解析</w:t>
      </w:r>
    </w:p>
    <w:p>
      <w:r>
        <w:rPr>
          <w:rFonts w:ascii="等线(中文正文)" w:hAnsi="等线(中文正文)" w:cs="等线(中文正文)" w:eastAsia="等线(中文正文)"/>
          <w:b w:val="false"/>
          <w:i w:val="false"/>
          <w:sz w:val="20"/>
        </w:rPr>
        <w:t>讨论了非线性函数通过约束转换为线性表达的方法，分析了其在数学证明中的应用，强调了导数在判断函数性质中的作用，介绍了不动点迭代的基本原理及其在实际问题中的应用，特别是牛顿法的高效收敛特性，以及非线性方程组解法的扩展。</w:t>
      </w:r>
    </w:p>
    <w:p>
      <w:r>
        <w:rPr>
          <w:rFonts w:ascii="等线(中文正文)" w:hAnsi="等线(中文正文)" w:cs="等线(中文正文)" w:eastAsia="等线(中文正文)"/>
          <w:b w:val="false"/>
          <w:i w:val="false"/>
          <w:sz w:val="20"/>
        </w:rPr>
        <w:t/>
      </w:r>
    </w:p>
    <w:p>
      <w:pPr>
        <w:pStyle w:val="a7"/>
      </w:pPr>
      <w:r>
        <w:t>要点回顾</w:t>
      </w:r>
    </w:p>
    <w:p>
      <w:pPr>
        <w:pStyle w:val="ab"/>
      </w:pPr>
      <w:r>
        <w:t>QK得到的数据是什么形式，以及它如何简化？</w:t>
      </w:r>
    </w:p>
    <w:p>
      <w:r>
        <w:rPr>
          <w:rFonts w:ascii="等线(中文正文)" w:hAnsi="等线(中文正文)" w:cs="等线(中文正文)" w:eastAsia="等线(中文正文)"/>
          <w:b w:val="false"/>
          <w:i w:val="false"/>
          <w:sz w:val="20"/>
        </w:rPr>
        <w:t>QK得到的是一个开行开列的数据，理论上应该是一个K行K列的单位矩阵。如果不是这样，存在一些0值时，这些0可以被移除。进一步推导可得FX=QK转置乘以(B-B2)，由于QK转置乘以B2在RA补空间中，它们点数积为零，因此简化后的方程是一个关于N个未知数的方程组。</w:t>
      </w:r>
    </w:p>
    <w:p>
      <w:r>
        <w:rPr>
          <w:rFonts w:ascii="等线(中文正文)" w:hAnsi="等线(中文正文)" w:cs="等线(中文正文)" w:eastAsia="等线(中文正文)"/>
          <w:b w:val="false"/>
          <w:i w:val="false"/>
          <w:sz w:val="20"/>
        </w:rPr>
        <w:t/>
      </w:r>
    </w:p>
    <w:p>
      <w:pPr>
        <w:pStyle w:val="ab"/>
      </w:pPr>
      <w:r>
        <w:t>QK与B之间的关系以及矩阵S的特点是什么？</w:t>
      </w:r>
    </w:p>
    <w:p>
      <w:r>
        <w:rPr>
          <w:rFonts w:ascii="等线(中文正文)" w:hAnsi="等线(中文正文)" w:cs="等线(中文正文)" w:eastAsia="等线(中文正文)"/>
          <w:b w:val="false"/>
          <w:i w:val="false"/>
          <w:sz w:val="20"/>
        </w:rPr>
        <w:t>QK的转置乘以B（即B2）位于RA补空间内，与RA内的向量正交，所以点数积为零。矩阵S可以通过QK的列向量性组合来表达A矩阵，但S不一定为上三角形或部分上三角形，它可能具有其他形式，如部分上三角特性，但这不是严格意义上的上三角形式。</w:t>
      </w:r>
    </w:p>
    <w:p>
      <w:r>
        <w:rPr>
          <w:rFonts w:ascii="等线(中文正文)" w:hAnsi="等线(中文正文)" w:cs="等线(中文正文)" w:eastAsia="等线(中文正文)"/>
          <w:b w:val="false"/>
          <w:i w:val="false"/>
          <w:sz w:val="20"/>
        </w:rPr>
        <w:t/>
      </w:r>
    </w:p>
    <w:p>
      <w:pPr>
        <w:pStyle w:val="ab"/>
      </w:pPr>
      <w:r>
        <w:t>如何通过列交换矩阵P将A矩阵转换成特定形式？</w:t>
      </w:r>
    </w:p>
    <w:p>
      <w:r>
        <w:rPr>
          <w:rFonts w:ascii="等线(中文正文)" w:hAnsi="等线(中文正文)" w:cs="等线(中文正文)" w:eastAsia="等线(中文正文)"/>
          <w:b w:val="false"/>
          <w:i w:val="false"/>
          <w:sz w:val="20"/>
        </w:rPr>
        <w:t>对于M行N列且K小于N的矩阵A，存在一个列交换矩阵P，使得A乘以P等于P5乘以一个R矩阵，其中R矩阵是M行N列的矩阵，其上三角部分为非零元素，下三角部分为零。这个R矩阵可以通过列交换和相应的对角元调整实现从A到Q乘以R的形式转换，其中Q是M乘M的方阵，而R是M乘N的矩阵。</w:t>
      </w:r>
    </w:p>
    <w:p>
      <w:r>
        <w:rPr>
          <w:rFonts w:ascii="等线(中文正文)" w:hAnsi="等线(中文正文)" w:cs="等线(中文正文)" w:eastAsia="等线(中文正文)"/>
          <w:b w:val="false"/>
          <w:i w:val="false"/>
          <w:sz w:val="20"/>
        </w:rPr>
        <w:t/>
      </w:r>
    </w:p>
    <w:p>
      <w:pPr>
        <w:pStyle w:val="ab"/>
      </w:pPr>
      <w:r>
        <w:t>如何利用列交换矩阵P和上三角矩阵R求解线性方程组？</w:t>
      </w:r>
    </w:p>
    <w:p>
      <w:r>
        <w:rPr>
          <w:rFonts w:ascii="等线(中文正文)" w:hAnsi="等线(中文正文)" w:cs="等线(中文正文)" w:eastAsia="等线(中文正文)"/>
          <w:b w:val="false"/>
          <w:i w:val="false"/>
          <w:sz w:val="20"/>
        </w:rPr>
        <w:t>通过列交换矩阵P，可以将A矩阵转化为R矩阵，然后利用上三角矩阵的特性，通过前K列线性无关性，可以将问题转化为求解两个部分的解，即Y1和Y2。通过计算R11的逆值和P的转置，可得Y1和Y2的表达式，最终筛选出N-K个自由变量并将其移到方程右边，从而得到最终解。在实际执行过程中，需要确保通过列交换得到的R矩阵是上三角且非歧义的，以避免无法直接求解的问题。</w:t>
      </w:r>
    </w:p>
    <w:p>
      <w:r>
        <w:rPr>
          <w:rFonts w:ascii="等线(中文正文)" w:hAnsi="等线(中文正文)" w:cs="等线(中文正文)" w:eastAsia="等线(中文正文)"/>
          <w:b w:val="false"/>
          <w:i w:val="false"/>
          <w:sz w:val="20"/>
        </w:rPr>
        <w:t/>
      </w:r>
    </w:p>
    <w:p>
      <w:pPr>
        <w:pStyle w:val="ab"/>
      </w:pPr>
      <w:r>
        <w:t>在range me的增加化过程中，如何判断列之间是否存在线性相关性？</w:t>
      </w:r>
    </w:p>
    <w:p>
      <w:r>
        <w:rPr>
          <w:rFonts w:ascii="等线(中文正文)" w:hAnsi="等线(中文正文)" w:cs="等线(中文正文)" w:eastAsia="等线(中文正文)"/>
          <w:b w:val="false"/>
          <w:i w:val="false"/>
          <w:sz w:val="20"/>
        </w:rPr>
        <w:t>在range me的增加化过程中，我们通过计算R值来判断列间是否存在线性相关性。如果计算出的某一步中的新RII值非常接近于0，这意味着当前列与前面的列存在线性相关性。这时，我们会将这一列往后排，并继续对后续列进行同样的检查和操作，直到找到不与前面列线性相关的列为止。</w:t>
      </w:r>
    </w:p>
    <w:p>
      <w:r>
        <w:rPr>
          <w:rFonts w:ascii="等线(中文正文)" w:hAnsi="等线(中文正文)" w:cs="等线(中文正文)" w:eastAsia="等线(中文正文)"/>
          <w:b w:val="false"/>
          <w:i w:val="false"/>
          <w:sz w:val="20"/>
        </w:rPr>
        <w:t/>
      </w:r>
    </w:p>
    <w:p>
      <w:pPr>
        <w:pStyle w:val="ab"/>
      </w:pPr>
      <w:r>
        <w:t>对于M小于N的情况，如何处理A矩阵并进行分解？</w:t>
      </w:r>
    </w:p>
    <w:p>
      <w:r>
        <w:rPr>
          <w:rFonts w:ascii="等线(中文正文)" w:hAnsi="等线(中文正文)" w:cs="等线(中文正文)" w:eastAsia="等线(中文正文)"/>
          <w:b w:val="false"/>
          <w:i w:val="false"/>
          <w:sz w:val="20"/>
        </w:rPr>
        <w:t>当M小于N时，A矩阵可以分为两种情况处理：第一种是K等于M时，可以通过矩阵变换将A拆解为一个M×M列的正交矩阵Q与一个上三角矩阵和其他矩阵的组合形式；第二种是K小于M时，同样可以将A拆分为Q矩阵，但此时得到的可能不是一个方阵或上三角矩阵，而是一个更复杂的组合形式。</w:t>
      </w:r>
    </w:p>
    <w:p>
      <w:r>
        <w:rPr>
          <w:rFonts w:ascii="等线(中文正文)" w:hAnsi="等线(中文正文)" w:cs="等线(中文正文)" w:eastAsia="等线(中文正文)"/>
          <w:b w:val="false"/>
          <w:i w:val="false"/>
          <w:sz w:val="20"/>
        </w:rPr>
        <w:t/>
      </w:r>
    </w:p>
    <w:p>
      <w:pPr>
        <w:pStyle w:val="ab"/>
      </w:pPr>
      <w:r>
        <w:t>对于非列满值的情况，如何解决最小二乘问题？</w:t>
      </w:r>
    </w:p>
    <w:p>
      <w:r>
        <w:rPr>
          <w:rFonts w:ascii="等线(中文正文)" w:hAnsi="等线(中文正文)" w:cs="等线(中文正文)" w:eastAsia="等线(中文正文)"/>
          <w:b w:val="false"/>
          <w:i w:val="false"/>
          <w:sz w:val="20"/>
        </w:rPr>
        <w:t>对于非列满值（即M&gt;N）的情况，由于A的列空间可能小于M，所以不能直接使用最小二乘法。理论上可以将问题拆解并重新组合，以适应最小二乘法的应用。在某些特定条件下，可以将非列满值问题转化为列满值问题来处理。</w:t>
      </w:r>
    </w:p>
    <w:p>
      <w:r>
        <w:rPr>
          <w:rFonts w:ascii="等线(中文正文)" w:hAnsi="等线(中文正文)" w:cs="等线(中文正文)" w:eastAsia="等线(中文正文)"/>
          <w:b w:val="false"/>
          <w:i w:val="false"/>
          <w:sz w:val="20"/>
        </w:rPr>
        <w:t/>
      </w:r>
    </w:p>
    <w:p>
      <w:pPr>
        <w:pStyle w:val="ab"/>
      </w:pPr>
      <w:r>
        <w:t>线性方程组的解决方法有哪些分类？</w:t>
      </w:r>
    </w:p>
    <w:p>
      <w:r>
        <w:rPr>
          <w:rFonts w:ascii="等线(中文正文)" w:hAnsi="等线(中文正文)" w:cs="等线(中文正文)" w:eastAsia="等线(中文正文)"/>
          <w:b w:val="false"/>
          <w:i w:val="false"/>
          <w:sz w:val="20"/>
        </w:rPr>
        <w:t>对于线性方程组，主要介绍了两大类解决方法。第一类是针对可逆系数矩阵的直接法，如基于LU分解的方法、追赶法等，计算量大致为O(n^3)；第二类是迭代解法，包括逐次迭代法和梯度化角度引入的迭代方法，其中逐次迭代法的特点是计算量大约为O(m*n^2)，适用于大规模问题；而梯度化方法则是通过等价变分问题将AX=B转化为求解二次函数极小化问题。</w:t>
      </w:r>
    </w:p>
    <w:p>
      <w:r>
        <w:rPr>
          <w:rFonts w:ascii="等线(中文正文)" w:hAnsi="等线(中文正文)" w:cs="等线(中文正文)" w:eastAsia="等线(中文正文)"/>
          <w:b w:val="false"/>
          <w:i w:val="false"/>
          <w:sz w:val="20"/>
        </w:rPr>
        <w:t/>
      </w:r>
    </w:p>
    <w:p>
      <w:pPr>
        <w:pStyle w:val="ab"/>
      </w:pPr>
      <w:r>
        <w:t>对于不下的方程，如何运用最小二乘方法进行处理？</w:t>
      </w:r>
    </w:p>
    <w:p>
      <w:r>
        <w:rPr>
          <w:rFonts w:ascii="等线(中文正文)" w:hAnsi="等线(中文正文)" w:cs="等线(中文正文)" w:eastAsia="等线(中文正文)"/>
          <w:b w:val="false"/>
          <w:i w:val="false"/>
          <w:sz w:val="20"/>
        </w:rPr>
        <w:t>对于不下的方程，主要采用最小二乘方法来解决问题。其中，第一种方法是法方程方法，即将原问题转换为A^T*A*X=A^T的形式求解；第二种方法基于QR分解的正交化方法，通过逐步迭代的方式求解Q转制乘以B向量的结果，从而达到最小二乘解的目的。</w:t>
      </w:r>
    </w:p>
    <w:p>
      <w:r>
        <w:rPr>
          <w:rFonts w:ascii="等线(中文正文)" w:hAnsi="等线(中文正文)" w:cs="等线(中文正文)" w:eastAsia="等线(中文正文)"/>
          <w:b w:val="false"/>
          <w:i w:val="false"/>
          <w:sz w:val="20"/>
        </w:rPr>
        <w:t/>
      </w:r>
    </w:p>
    <w:p>
      <w:pPr>
        <w:pStyle w:val="ab"/>
      </w:pPr>
      <w:r>
        <w:t>在解决线性方程组时，是否需要知道Q矩阵的具体形式？</w:t>
      </w:r>
    </w:p>
    <w:p>
      <w:r>
        <w:rPr>
          <w:rFonts w:ascii="等线(中文正文)" w:hAnsi="等线(中文正文)" w:cs="等线(中文正文)" w:eastAsia="等线(中文正文)"/>
          <w:b w:val="false"/>
          <w:i w:val="false"/>
          <w:sz w:val="20"/>
        </w:rPr>
        <w:t>在数值计算中，对于线性方程组的问题，我们并不需要知道Q矩阵的具体元素构成，重要的是能够通过一些简单方法构造出这个矩阵，并且在计算向量时直接进行计算即可。</w:t>
      </w:r>
    </w:p>
    <w:p>
      <w:r>
        <w:rPr>
          <w:rFonts w:ascii="等线(中文正文)" w:hAnsi="等线(中文正文)" w:cs="等线(中文正文)" w:eastAsia="等线(中文正文)"/>
          <w:b w:val="false"/>
          <w:i w:val="false"/>
          <w:sz w:val="20"/>
        </w:rPr>
        <w:t/>
      </w:r>
    </w:p>
    <w:p>
      <w:pPr>
        <w:pStyle w:val="ab"/>
      </w:pPr>
      <w:r>
        <w:t>上一节课的主要内容是什么？</w:t>
      </w:r>
    </w:p>
    <w:p>
      <w:r>
        <w:rPr>
          <w:rFonts w:ascii="等线(中文正文)" w:hAnsi="等线(中文正文)" w:cs="等线(中文正文)" w:eastAsia="等线(中文正文)"/>
          <w:b w:val="false"/>
          <w:i w:val="false"/>
          <w:sz w:val="20"/>
        </w:rPr>
        <w:t>上一节课主要介绍了如何快速构建并表示矩阵的作用效果，包括矩阵结构、已知结果的表达式以及向量的变化构造等，并详细讲解了线性方程组的主要求解方法和基础内容。</w:t>
      </w:r>
    </w:p>
    <w:p>
      <w:r>
        <w:rPr>
          <w:rFonts w:ascii="等线(中文正文)" w:hAnsi="等线(中文正文)" w:cs="等线(中文正文)" w:eastAsia="等线(中文正文)"/>
          <w:b w:val="false"/>
          <w:i w:val="false"/>
          <w:sz w:val="20"/>
        </w:rPr>
        <w:t/>
      </w:r>
    </w:p>
    <w:p>
      <w:pPr>
        <w:pStyle w:val="ab"/>
      </w:pPr>
      <w:r>
        <w:t>对于线性方程与线性方程组，它们的求解方式有何不同？</w:t>
      </w:r>
    </w:p>
    <w:p>
      <w:r>
        <w:rPr>
          <w:rFonts w:ascii="等线(中文正文)" w:hAnsi="等线(中文正文)" w:cs="等线(中文正文)" w:eastAsia="等线(中文正文)"/>
          <w:b w:val="false"/>
          <w:i w:val="false"/>
          <w:sz w:val="20"/>
        </w:rPr>
        <w:t>线性方程主要讨论单个未知数的情况，通过一次减法或加法和一次乘法操作即可找到解。而线性方程组则涉及到多个未知数，其求解方法更为复杂，需要考虑整体结构和相关结论。</w:t>
      </w:r>
    </w:p>
    <w:p>
      <w:r>
        <w:rPr>
          <w:rFonts w:ascii="等线(中文正文)" w:hAnsi="等线(中文正文)" w:cs="等线(中文正文)" w:eastAsia="等线(中文正文)"/>
          <w:b w:val="false"/>
          <w:i w:val="false"/>
          <w:sz w:val="20"/>
        </w:rPr>
        <w:t/>
      </w:r>
    </w:p>
    <w:p>
      <w:pPr>
        <w:pStyle w:val="ab"/>
      </w:pPr>
      <w:r>
        <w:t>二分法在寻找非线性方程解的过程中是如何操作的？</w:t>
      </w:r>
    </w:p>
    <w:p>
      <w:r>
        <w:rPr>
          <w:rFonts w:ascii="等线(中文正文)" w:hAnsi="等线(中文正文)" w:cs="等线(中文正文)" w:eastAsia="等线(中文正文)"/>
          <w:b w:val="false"/>
          <w:i w:val="false"/>
          <w:sz w:val="20"/>
        </w:rPr>
        <w:t>二分法通过不断将区间一分为二来逐步逼近解，每次根据函数在区间两端点的符号判断零点所在区间，并调整区间边界，最终收敛于包含零点的新区间。</w:t>
      </w:r>
    </w:p>
    <w:p>
      <w:r>
        <w:rPr>
          <w:rFonts w:ascii="等线(中文正文)" w:hAnsi="等线(中文正文)" w:cs="等线(中文正文)" w:eastAsia="等线(中文正文)"/>
          <w:b w:val="false"/>
          <w:i w:val="false"/>
          <w:sz w:val="20"/>
        </w:rPr>
        <w:t/>
      </w:r>
    </w:p>
    <w:p>
      <w:pPr>
        <w:pStyle w:val="ab"/>
      </w:pPr>
      <w:r>
        <w:t>非线性方程组求解时，如何处理和转化这类问题？二分法存在的局限性是什么？</w:t>
      </w:r>
    </w:p>
    <w:p>
      <w:r>
        <w:rPr>
          <w:rFonts w:ascii="等线(中文正文)" w:hAnsi="等线(中文正文)" w:cs="等线(中文正文)" w:eastAsia="等线(中文正文)"/>
          <w:b w:val="false"/>
          <w:i w:val="false"/>
          <w:sz w:val="20"/>
        </w:rPr>
        <w:t>非线性方程组的求解首先将问题转化为一个等于零的形式，然后可以应用二分法等方法进行求解。二分法基于介质定理，只要函数在某区间内连续且两端点符号相反，就一定能找到零点。二分法只能保证在一个给定区间内找到一个零点，无法保证找到所有零点，且初始区间选择不当可能导致错过多个零点。此外，这种方法只能找到一个特定的解，其精确度依赖于迭代过程中的划分和判断逻辑，理论上并不能确保找到全局最小或最大值等最优解。</w:t>
      </w:r>
    </w:p>
    <w:p>
      <w:r>
        <w:rPr>
          <w:rFonts w:ascii="等线(中文正文)" w:hAnsi="等线(中文正文)" w:cs="等线(中文正文)" w:eastAsia="等线(中文正文)"/>
          <w:b w:val="false"/>
          <w:i w:val="false"/>
          <w:sz w:val="20"/>
        </w:rPr>
        <w:t/>
      </w:r>
    </w:p>
    <w:p>
      <w:pPr>
        <w:pStyle w:val="ab"/>
      </w:pPr>
      <w:r>
        <w:t>在二分法中，如何确定解所在的具体区间，并描述了计算过程是怎样的？</w:t>
      </w:r>
    </w:p>
    <w:p>
      <w:r>
        <w:rPr>
          <w:rFonts w:ascii="等线(中文正文)" w:hAnsi="等线(中文正文)" w:cs="等线(中文正文)" w:eastAsia="等线(中文正文)"/>
          <w:b w:val="false"/>
          <w:i w:val="false"/>
          <w:sz w:val="20"/>
        </w:rPr>
        <w:t>在二分法中，首先设定初始区间，例如从左端点0到右端点2。根据中间点F1的符号（小于零），得知解应在右半部区间内。然后，通过不断将区间长度减半，每次计算新的中间点，如F51.5，并判断该点的符号以确定解的位置。每一次迭代都使得区间长度减小一半，最终得到的区间长度为L除以2的I次方，其中I是迭代次数。当取近似值时，解即为当前区间的右端点，且误差Δ一定小于等于区间长度的一半，即L除以2的N加1次方，这是一种线性收敛的方法。</w:t>
      </w:r>
    </w:p>
    <w:p>
      <w:r>
        <w:rPr>
          <w:rFonts w:ascii="等线(中文正文)" w:hAnsi="等线(中文正文)" w:cs="等线(中文正文)" w:eastAsia="等线(中文正文)"/>
          <w:b w:val="false"/>
          <w:i w:val="false"/>
          <w:sz w:val="20"/>
        </w:rPr>
        <w:t/>
      </w:r>
    </w:p>
    <w:p>
      <w:pPr>
        <w:pStyle w:val="ab"/>
      </w:pPr>
      <w:r>
        <w:t>除了二分法，还有哪些针对非线性方程求解的迭代方法？</w:t>
      </w:r>
    </w:p>
    <w:p>
      <w:r>
        <w:rPr>
          <w:rFonts w:ascii="等线(中文正文)" w:hAnsi="等线(中文正文)" w:cs="等线(中文正文)" w:eastAsia="等线(中文正文)"/>
          <w:b w:val="false"/>
          <w:i w:val="false"/>
          <w:sz w:val="20"/>
        </w:rPr>
        <w:t>另一种常见的迭代方法是不动点迭代，它基于函数G(x)与X等于GX的同解关系进行构造。对于任意连续函数FX等于0的问题，可以通过变形转化为X等于GX的形式，然后基于迭代格式进行计算。在这个过程中，构造方法有很多，类似于线性方程组中的迭代法，可以进行多种变形以达到迭代求解的目的。不动点迭代的收敛性依赖于迭代函数G的特性，理论上可以通过一定的条件来保证存在不动点，并且能够找到这个不动点作为解。</w:t>
      </w:r>
    </w:p>
    <w:p>
      <w:r>
        <w:rPr>
          <w:rFonts w:ascii="等线(中文正文)" w:hAnsi="等线(中文正文)" w:cs="等线(中文正文)" w:eastAsia="等线(中文正文)"/>
          <w:b w:val="false"/>
          <w:i w:val="false"/>
          <w:sz w:val="20"/>
        </w:rPr>
        <w:t/>
      </w:r>
    </w:p>
    <w:p>
      <w:pPr>
        <w:pStyle w:val="ab"/>
      </w:pPr>
      <w:r>
        <w:t>二分法有哪些局限性或无法确定解的位置的情况？</w:t>
      </w:r>
    </w:p>
    <w:p>
      <w:r>
        <w:rPr>
          <w:rFonts w:ascii="等线(中文正文)" w:hAnsi="等线(中文正文)" w:cs="等线(中文正文)" w:eastAsia="等线(中文正文)"/>
          <w:b w:val="false"/>
          <w:i w:val="false"/>
          <w:sz w:val="20"/>
        </w:rPr>
        <w:t>对于二分法来说，其局限性在于每一步只能将区间精确地减半，无法预知解的具体位置，只能确保解位于上一次迭代后的两个点之间。此外，尽管按比例减半区间实现了快速收敛，但其速度无法进一步提高，只能保持为2分之1、4分之1、8分之1等这样的等比数列形式的误差缩减。</w:t>
      </w:r>
    </w:p>
    <w:p>
      <w:r>
        <w:rPr>
          <w:rFonts w:ascii="等线(中文正文)" w:hAnsi="等线(中文正文)" w:cs="等线(中文正文)" w:eastAsia="等线(中文正文)"/>
          <w:b w:val="false"/>
          <w:i w:val="false"/>
          <w:sz w:val="20"/>
        </w:rPr>
        <w:t/>
      </w:r>
    </w:p>
    <w:p>
      <w:pPr>
        <w:pStyle w:val="ab"/>
      </w:pPr>
      <w:r>
        <w:t>在长安方程中，不动点问题是如何应用的？如何证明存在一个S使得YX星为零，基于已知条件？</w:t>
      </w:r>
    </w:p>
    <w:p>
      <w:r>
        <w:rPr>
          <w:rFonts w:ascii="等线(中文正文)" w:hAnsi="等线(中文正文)" w:cs="等线(中文正文)" w:eastAsia="等线(中文正文)"/>
          <w:b w:val="false"/>
          <w:i w:val="false"/>
          <w:sz w:val="20"/>
        </w:rPr>
        <w:t>在长安方程中，不动点问题的处理较为常见，尤其是在常规过程中会考虑此类问题。例如，在服务链性质讨论中，会涉及到一个关于条件的重要性质，并且可以对其进行简单的证明，以展示利息条件在存在性问题中的运用。通过构建函数并利用已知条件，可以推导出YA等于GA减去AY，且由于X在A到B区间内，由此得出GA减A非负，GB减B非正，从而证明必然存在一个S位于A到B区间内，使得YX星等于零。</w:t>
      </w:r>
    </w:p>
    <w:p>
      <w:r>
        <w:rPr>
          <w:rFonts w:ascii="等线(中文正文)" w:hAnsi="等线(中文正文)" w:cs="等线(中文正文)" w:eastAsia="等线(中文正文)"/>
          <w:b w:val="false"/>
          <w:i w:val="false"/>
          <w:sz w:val="20"/>
        </w:rPr>
        <w:t/>
      </w:r>
    </w:p>
    <w:p>
      <w:pPr>
        <w:pStyle w:val="ab"/>
      </w:pPr>
      <w:r>
        <w:t>如何证明唯一性定理，并解释其与利息条件的关系？</w:t>
      </w:r>
    </w:p>
    <w:p>
      <w:r>
        <w:rPr>
          <w:rFonts w:ascii="等线(中文正文)" w:hAnsi="等线(中文正文)" w:cs="等线(中文正文)" w:eastAsia="等线(中文正文)"/>
          <w:b w:val="false"/>
          <w:i w:val="false"/>
          <w:sz w:val="20"/>
        </w:rPr>
        <w:t>通过假设H1星和H2星具有唯一性，利用定义推导出GX1等于X1，GX2等于X2。进一步推导可知，X1减去X2应小于等于某个表达式的值，结合利息条件，可以得出相矛盾的结果。这说明唯一性主要依赖于函数的线性约束性质，而非其非线性表达形式。</w:t>
      </w:r>
    </w:p>
    <w:p>
      <w:r>
        <w:rPr>
          <w:rFonts w:ascii="等线(中文正文)" w:hAnsi="等线(中文正文)" w:cs="等线(中文正文)" w:eastAsia="等线(中文正文)"/>
          <w:b w:val="false"/>
          <w:i w:val="false"/>
          <w:sz w:val="20"/>
        </w:rPr>
        <w:t/>
      </w:r>
    </w:p>
    <w:p>
      <w:pPr>
        <w:pStyle w:val="ab"/>
      </w:pPr>
      <w:r>
        <w:t>介质定理如何帮助确定函数的性质变化？</w:t>
      </w:r>
    </w:p>
    <w:p>
      <w:r>
        <w:rPr>
          <w:rFonts w:ascii="等线(中文正文)" w:hAnsi="等线(中文正文)" w:cs="等线(中文正文)" w:eastAsia="等线(中文正文)"/>
          <w:b w:val="false"/>
          <w:i w:val="false"/>
          <w:sz w:val="20"/>
        </w:rPr>
        <w:t>根据介质定理，若函数在区间两端点之一的值为0，则不存在矛盾；若一端大于0而另一端小于0，则中间必存在矛盾。因此，将开区间改为闭区间后，可以确保满足一定性质，进而得出关于函数在该区间内具有唯一零点的基本结论。</w:t>
      </w:r>
    </w:p>
    <w:p>
      <w:r>
        <w:rPr>
          <w:rFonts w:ascii="等线(中文正文)" w:hAnsi="等线(中文正文)" w:cs="等线(中文正文)" w:eastAsia="等线(中文正文)"/>
          <w:b w:val="false"/>
          <w:i w:val="false"/>
          <w:sz w:val="20"/>
        </w:rPr>
        <w:t/>
      </w:r>
    </w:p>
    <w:p>
      <w:pPr>
        <w:pStyle w:val="ab"/>
      </w:pPr>
      <w:r>
        <w:t>如何利用定理得出关于G在AB区间上的存在唯一性的结论？</w:t>
      </w:r>
    </w:p>
    <w:p>
      <w:r>
        <w:rPr>
          <w:rFonts w:ascii="等线(中文正文)" w:hAnsi="等线(中文正文)" w:cs="等线(中文正文)" w:eastAsia="等线(中文正文)"/>
          <w:b w:val="false"/>
          <w:i w:val="false"/>
          <w:sz w:val="20"/>
        </w:rPr>
        <w:t>在满足特定条件下（如G在AB区间上连续，一阶导数连续，且G在X上的导数绝对值小于等于L），根据中值定理和已知条件，可以证明G在AB区间上存在唯一解。这个推论表明，只要函数在指定区间内满足一定的连续性和导数约束条件，就可确保其存在唯一解。</w:t>
      </w:r>
    </w:p>
    <w:p>
      <w:r>
        <w:rPr>
          <w:rFonts w:ascii="等线(中文正文)" w:hAnsi="等线(中文正文)" w:cs="等线(中文正文)" w:eastAsia="等线(中文正文)"/>
          <w:b w:val="false"/>
          <w:i w:val="false"/>
          <w:sz w:val="20"/>
        </w:rPr>
        <w:t/>
      </w:r>
    </w:p>
    <w:p>
      <w:pPr>
        <w:pStyle w:val="ab"/>
      </w:pPr>
      <w:r>
        <w:t>为何在实际问题中更倾向于使用绝对值小于等于L来判断而非直接使用利息条件？</w:t>
      </w:r>
    </w:p>
    <w:p>
      <w:r>
        <w:rPr>
          <w:rFonts w:ascii="等线(中文正文)" w:hAnsi="等线(中文正文)" w:cs="等线(中文正文)" w:eastAsia="等线(中文正文)"/>
          <w:b w:val="false"/>
          <w:i w:val="false"/>
          <w:sz w:val="20"/>
        </w:rPr>
        <w:t>在实际问题中，绝对值小于等于L的标准更为直观和便于计算，因为导数的最大值通常是可求解的，而利息条件需要对任意属于A到B区间上的XY进行证明，这在实际操作中较为复杂。因此，在许多实际问题中，人们更倾向于采用绝对值小于等于L的标准来判断函数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2026-10-21T04:23:57Z</dcterms:created>
  <dc:creator>Apache POI</dc:creator>
</cp:coreProperties>
</file>