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9.23 计优2_导读</w:t>
      </w:r>
    </w:p>
    <w:p>
      <w:pPr>
        <w:pStyle w:val="a0"/>
        <w:jc w:val="center"/>
      </w:pPr>
      <w:r>
        <w:t>2026年09月23日 12:50</w:t>
      </w:r>
    </w:p>
    <w:p>
      <w:pPr>
        <w:pStyle w:val="a7"/>
      </w:pPr>
      <w:r>
        <w:t>关键词</w:t>
      </w:r>
    </w:p>
    <w:p>
      <w:r>
        <w:rPr>
          <w:rFonts w:ascii="等线(中文正文)" w:hAnsi="等线(中文正文)" w:cs="等线(中文正文)" w:eastAsia="等线(中文正文)"/>
          <w:b w:val="false"/>
          <w:i w:val="false"/>
          <w:sz w:val="20"/>
        </w:rPr>
        <w:t xml:space="preserve">线性方程组 最小值 变分 泛函 搜索方向 阿尔法 残差 正交 梯度法 最速下降 迭代 正定性 极小值 二次函数 线搜索算法 近似解 方向 矩阵 向量 梯度下降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全面覆盖了求解线性方程组的多种策略，从基于充分性和必要性论证的理论框架，到通过变换函数最小值问题及最速下降法等优化算法的实际应用，展示了如何高效地寻找线性方程组的解。特别强调了线搜索算法在调整搜索方向（如利用残差的负梯度方向）和计算步长（通过二次函数优化）中的关键作用，确保了解的精度和算法的收敛性。讨论中，残差作为衡量迭代解与真实解差距的指标，被频繁提及，强调了其在迭代优化过程中的重要性。此外，正定性和特征值在证明算法收敛性中的作用也被深入探讨，为理论基础和实践应用提供了坚实支撑，旨在为读者提供一个关于线性方程组求解过程的全面理解。</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线性方程组与泛函最小值问题的关联探讨</w:t>
      </w:r>
    </w:p>
    <w:p>
      <w:r>
        <w:rPr>
          <w:rFonts w:ascii="等线(中文正文)" w:hAnsi="等线(中文正文)" w:cs="等线(中文正文)" w:eastAsia="等线(中文正文)"/>
          <w:b w:val="false"/>
          <w:i w:val="false"/>
          <w:sz w:val="20"/>
        </w:rPr>
        <w:t>讨论了线性方程组求解可转化为泛函最小值问题的理论基础，强调了变分在泛函导数中的应用，指出通过寻找函数最小值点来解决线性方程组问题的策略，其中最小值点由梯度等于0确定，且基于线性方程组的唯一解特性确保了最小值的唯一性。</w:t>
      </w:r>
    </w:p>
    <w:p>
      <w:r>
        <w:rPr>
          <w:rFonts w:ascii="等线(中文正文)" w:hAnsi="等线(中文正文)" w:cs="等线(中文正文)" w:eastAsia="等线(中文正文)"/>
          <w:b w:val="false"/>
          <w:i w:val="false"/>
          <w:sz w:val="20"/>
        </w:rPr>
        <w:t/>
      </w:r>
    </w:p>
    <w:p>
      <w:pPr>
        <w:pStyle w:val="ab"/>
        <w:numPr>
          <w:numId w:val="2"/>
        </w:numPr>
      </w:pPr>
      <w:r>
        <w:t>02:27 线搜索算法与最小值求解</w:t>
      </w:r>
    </w:p>
    <w:p>
      <w:r>
        <w:rPr>
          <w:rFonts w:ascii="等线(中文正文)" w:hAnsi="等线(中文正文)" w:cs="等线(中文正文)" w:eastAsia="等线(中文正文)"/>
          <w:b w:val="false"/>
          <w:i w:val="false"/>
          <w:sz w:val="20"/>
        </w:rPr>
        <w:t>讨论了通过设定初始向量A和非零销量P作为搜索方向，构造点序列并利用线搜索算法在特定线上寻找函数最小值的方法。通过解析二次函数性质，确定了最小值点对应的阿尔法值，从而实现了从当前点到更优解的迭代过程，直至达到最小值点。</w:t>
      </w:r>
    </w:p>
    <w:p>
      <w:r>
        <w:rPr>
          <w:rFonts w:ascii="等线(中文正文)" w:hAnsi="等线(中文正文)" w:cs="等线(中文正文)" w:eastAsia="等线(中文正文)"/>
          <w:b w:val="false"/>
          <w:i w:val="false"/>
          <w:sz w:val="20"/>
        </w:rPr>
        <w:t/>
      </w:r>
    </w:p>
    <w:p>
      <w:pPr>
        <w:pStyle w:val="ab"/>
        <w:numPr>
          <w:numId w:val="3"/>
        </w:numPr>
      </w:pPr>
      <w:r>
        <w:t>10:46 残差在迭代求解线性方程中的应用与性质</w:t>
      </w:r>
    </w:p>
    <w:p>
      <w:r>
        <w:rPr>
          <w:rFonts w:ascii="等线(中文正文)" w:hAnsi="等线(中文正文)" w:cs="等线(中文正文)" w:eastAsia="等线(中文正文)"/>
          <w:b w:val="false"/>
          <w:i w:val="false"/>
          <w:sz w:val="20"/>
        </w:rPr>
        <w:t>讨论了在求解线性方程AX=B时，由于真解未知，引入残差R作为间接衡量迭代解XK与真解X心之间距离的指标。通过残差的计算，即使XK与X心的距离未知，也能评估其接近程度。进一步分析了残差方程，展示了残差与迭代过程的关系，以及残差在残差神经网络中的应用。</w:t>
      </w:r>
    </w:p>
    <w:p>
      <w:r>
        <w:rPr>
          <w:rFonts w:ascii="等线(中文正文)" w:hAnsi="等线(中文正文)" w:cs="等线(中文正文)" w:eastAsia="等线(中文正文)"/>
          <w:b w:val="false"/>
          <w:i w:val="false"/>
          <w:sz w:val="20"/>
        </w:rPr>
        <w:t/>
      </w:r>
    </w:p>
    <w:p>
      <w:pPr>
        <w:pStyle w:val="ab"/>
        <w:numPr>
          <w:numId w:val="4"/>
        </w:numPr>
      </w:pPr>
      <w:r>
        <w:t>14:25 线搜索算法中的残差计算与正交性分析</w:t>
      </w:r>
    </w:p>
    <w:p>
      <w:r>
        <w:rPr>
          <w:rFonts w:ascii="等线(中文正文)" w:hAnsi="等线(中文正文)" w:cs="等线(中文正文)" w:eastAsia="等线(中文正文)"/>
          <w:b w:val="false"/>
          <w:i w:val="false"/>
          <w:sz w:val="20"/>
        </w:rPr>
        <w:t>讨论了在求解线性方程组时，如何通过保存计算过程中得到的矩阵向量乘积，优化残差的计算过程，从而减少计算复杂度。同时，强调了在正定问题中，采用线搜索算法时，前一步的搜索方向与后一步的残差方向正交的特性，这是由于算法步骤的严格遵循和二次函数极小化策略的运用。此外，提到了通过具体例子展示搜索方向与残差方向的正交关系，进一步说明了线搜索算法的核心逻辑及其在方程求解中的应用价值。</w:t>
      </w:r>
    </w:p>
    <w:p>
      <w:r>
        <w:rPr>
          <w:rFonts w:ascii="等线(中文正文)" w:hAnsi="等线(中文正文)" w:cs="等线(中文正文)" w:eastAsia="等线(中文正文)"/>
          <w:b w:val="false"/>
          <w:i w:val="false"/>
          <w:sz w:val="20"/>
        </w:rPr>
        <w:t/>
      </w:r>
    </w:p>
    <w:p>
      <w:pPr>
        <w:pStyle w:val="ab"/>
        <w:numPr>
          <w:numId w:val="5"/>
        </w:numPr>
      </w:pPr>
      <w:r>
        <w:t>19:21 不等式与最小值求解：经典搜索方向方法探讨</w:t>
      </w:r>
    </w:p>
    <w:p>
      <w:r>
        <w:rPr>
          <w:rFonts w:ascii="等线(中文正文)" w:hAnsi="等线(中文正文)" w:cs="等线(中文正文)" w:eastAsia="等线(中文正文)"/>
          <w:b w:val="false"/>
          <w:i w:val="false"/>
          <w:sz w:val="20"/>
        </w:rPr>
        <w:t>讨论了在现实应用中，将等号问题转化为不等号问题的解决策略，强调了寻找近似解的便利性与合理性。介绍了通过特定算法寻找函数最小值的方法，特别是线性方程组对应的等价变分问题求解过程。提出在确定搜索方向时，存在多种经典方法，其中速度加强法被特别提及。</w:t>
      </w:r>
    </w:p>
    <w:p>
      <w:r>
        <w:rPr>
          <w:rFonts w:ascii="等线(中文正文)" w:hAnsi="等线(中文正文)" w:cs="等线(中文正文)" w:eastAsia="等线(中文正文)"/>
          <w:b w:val="false"/>
          <w:i w:val="false"/>
          <w:sz w:val="20"/>
        </w:rPr>
        <w:t/>
      </w:r>
    </w:p>
    <w:p>
      <w:pPr>
        <w:pStyle w:val="ab"/>
        <w:numPr>
          <w:numId w:val="6"/>
        </w:numPr>
      </w:pPr>
      <w:r>
        <w:t>20:57 梯度下降法原理与瞎子下山比喻</w:t>
      </w:r>
    </w:p>
    <w:p>
      <w:r>
        <w:rPr>
          <w:rFonts w:ascii="等线(中文正文)" w:hAnsi="等线(中文正文)" w:cs="等线(中文正文)" w:eastAsia="等线(中文正文)"/>
          <w:b w:val="false"/>
          <w:i w:val="false"/>
          <w:sz w:val="20"/>
        </w:rPr>
        <w:t>讨论了梯度下降法的核心概念，即在未知全局信息的情况下，仅依赖局部信息寻找最优下降方向。通过瞎子下山的比喻，阐述了算法如何在每次迭代中选择负梯度方向作为搜索方向，以期达到函数的最小值点。强调了局部信息的重要性，以及在高维空间中，即使无法直观理解函数的全貌，也能通过限制到每个方向上的二次曲线特性，逐步逼近最优解。</w:t>
      </w:r>
    </w:p>
    <w:p>
      <w:r>
        <w:rPr>
          <w:rFonts w:ascii="等线(中文正文)" w:hAnsi="等线(中文正文)" w:cs="等线(中文正文)" w:eastAsia="等线(中文正文)"/>
          <w:b w:val="false"/>
          <w:i w:val="false"/>
          <w:sz w:val="20"/>
        </w:rPr>
        <w:t/>
      </w:r>
    </w:p>
    <w:p>
      <w:pPr>
        <w:pStyle w:val="ab"/>
        <w:numPr>
          <w:numId w:val="7"/>
        </w:numPr>
      </w:pPr>
      <w:r>
        <w:t>30:30 最速下降法在迭代求解中的应用与误差控制</w:t>
      </w:r>
    </w:p>
    <w:p>
      <w:r>
        <w:rPr>
          <w:rFonts w:ascii="等线(中文正文)" w:hAnsi="等线(中文正文)" w:cs="等线(中文正文)" w:eastAsia="等线(中文正文)"/>
          <w:b w:val="false"/>
          <w:i w:val="false"/>
          <w:sz w:val="20"/>
        </w:rPr>
        <w:t>讨论了最速下降法在迭代求解中的应用，重点在于误差控制和迭代过程。通过设定初始误差ER和迭代参数K，当K小于最大迭代次数且误差函数大于给定值时，执行特定操作。操作包括计算RK、阿尔法K以及更新X值，直至误差满足条件停止迭代。最速下降法是一种特殊情形的线搜索算法，其搜索方向为残差或负梯度方向，旨在沿该方向找到最优解。</w:t>
      </w:r>
    </w:p>
    <w:p>
      <w:r>
        <w:rPr>
          <w:rFonts w:ascii="等线(中文正文)" w:hAnsi="等线(中文正文)" w:cs="等线(中文正文)" w:eastAsia="等线(中文正文)"/>
          <w:b w:val="false"/>
          <w:i w:val="false"/>
          <w:sz w:val="20"/>
        </w:rPr>
        <w:t/>
      </w:r>
    </w:p>
    <w:p>
      <w:pPr>
        <w:pStyle w:val="ab"/>
        <w:numPr>
          <w:numId w:val="8"/>
        </w:numPr>
      </w:pPr>
      <w:r>
        <w:t>33:10 最速下降法在复杂问题中的性质探讨</w:t>
      </w:r>
    </w:p>
    <w:p>
      <w:r>
        <w:rPr>
          <w:rFonts w:ascii="等线(中文正文)" w:hAnsi="等线(中文正文)" w:cs="等线(中文正文)" w:eastAsia="等线(中文正文)"/>
          <w:b w:val="false"/>
          <w:i w:val="false"/>
          <w:sz w:val="20"/>
        </w:rPr>
        <w:t>对话围绕最速下降法在复杂问题中的性质展开，涉及特征值、多项式与矩阵范数的关系，以及下降速度与最小值的不确定性。通过证明向量A函数的性质和正交特征向量的构造，探讨了下降序列与A范数之间的关系，强调了最大与最小特征值对下降系数的影响，为后续深入讨论奠定了基础。</w:t>
      </w:r>
    </w:p>
    <w:p>
      <w:r>
        <w:rPr>
          <w:rFonts w:ascii="等线(中文正文)" w:hAnsi="等线(中文正文)" w:cs="等线(中文正文)" w:eastAsia="等线(中文正文)"/>
          <w:b w:val="false"/>
          <w:i w:val="false"/>
          <w:sz w:val="20"/>
        </w:rPr>
        <w:t/>
      </w:r>
    </w:p>
    <w:p>
      <w:pPr>
        <w:pStyle w:val="a7"/>
      </w:pPr>
      <w:r>
        <w:t>要点回顾</w:t>
      </w:r>
    </w:p>
    <w:p>
      <w:pPr>
        <w:pStyle w:val="ab"/>
      </w:pPr>
      <w:r>
        <w:t>在解决线性方程组问题时，为何需要将问题转化为寻找函数的最小值问题？</w:t>
      </w:r>
    </w:p>
    <w:p>
      <w:r>
        <w:rPr>
          <w:rFonts w:ascii="等线(中文正文)" w:hAnsi="等线(中文正文)" w:cs="等线(中文正文)" w:eastAsia="等线(中文正文)"/>
          <w:b w:val="false"/>
          <w:i w:val="false"/>
          <w:sz w:val="20"/>
        </w:rPr>
        <w:t>将线性方程组问题转化为寻找函数最小值问题，是因为在解决过程中，我们关注的是线性方程组的解是否唯一且满足特定条件。当线性方程组有唯一解时，该解对应着某个泛函的最小值。通过变分方法和求导，可以将原始问题转化为对某个函数求最小值的问题，这样便于利用一系列构造步骤逐步逼近这个最小值。</w:t>
      </w:r>
    </w:p>
    <w:p>
      <w:r>
        <w:rPr>
          <w:rFonts w:ascii="等线(中文正文)" w:hAnsi="等线(中文正文)" w:cs="等线(中文正文)" w:eastAsia="等线(中文正文)"/>
          <w:b w:val="false"/>
          <w:i w:val="false"/>
          <w:sz w:val="20"/>
        </w:rPr>
        <w:t/>
      </w:r>
    </w:p>
    <w:p>
      <w:pPr>
        <w:pStyle w:val="ab"/>
      </w:pPr>
      <w:r>
        <w:t>如何构造一个点序列来逐步逼近函数的最小值？</w:t>
      </w:r>
    </w:p>
    <w:p>
      <w:r>
        <w:rPr>
          <w:rFonts w:ascii="等线(中文正文)" w:hAnsi="等线(中文正文)" w:cs="等线(中文正文)" w:eastAsia="等线(中文正文)"/>
          <w:b w:val="false"/>
          <w:i w:val="false"/>
          <w:sz w:val="20"/>
        </w:rPr>
        <w:t>构造点序列时，首先选定一个已知向量A，并选择一个非零向量P作为搜索方向。然后通过改变参数α，构造一系列点XK+αPK，其中XK是初始点，PK是搜索方向。在保持PK非零的前提下，通过调整α找到使得目标函数在该线性变换后的值达到最小的点，即找到函数在当前方向上的最小值点。</w:t>
      </w:r>
    </w:p>
    <w:p>
      <w:r>
        <w:rPr>
          <w:rFonts w:ascii="等线(中文正文)" w:hAnsi="等线(中文正文)" w:cs="等线(中文正文)" w:eastAsia="等线(中文正文)"/>
          <w:b w:val="false"/>
          <w:i w:val="false"/>
          <w:sz w:val="20"/>
        </w:rPr>
        <w:t/>
      </w:r>
    </w:p>
    <w:p>
      <w:pPr>
        <w:pStyle w:val="ab"/>
      </w:pPr>
      <w:r>
        <w:t>如何确定线性方程组迭代过程中的最小值点及何时停止迭代？</w:t>
      </w:r>
    </w:p>
    <w:p>
      <w:r>
        <w:rPr>
          <w:rFonts w:ascii="等线(中文正文)" w:hAnsi="等线(中文正文)" w:cs="等线(中文正文)" w:eastAsia="等线(中文正文)"/>
          <w:b w:val="false"/>
          <w:i w:val="false"/>
          <w:sz w:val="20"/>
        </w:rPr>
        <w:t>在迭代过程中，通过计算目标函数关于参数α的导数并令其等于0来找到最小值点。具体而言，在本例中，通过对目标函数求导并求解α，可以得到阿尔法K的取值，进而确定新的点SK+αK*PK。如果新的函数值小于当前值，则继续迭代；若两者相等，则说明已经到达终点，即找到了使得AXK=B的解，无需进一步迭代。</w:t>
      </w:r>
    </w:p>
    <w:p>
      <w:r>
        <w:rPr>
          <w:rFonts w:ascii="等线(中文正文)" w:hAnsi="等线(中文正文)" w:cs="等线(中文正文)" w:eastAsia="等线(中文正文)"/>
          <w:b w:val="false"/>
          <w:i w:val="false"/>
          <w:sz w:val="20"/>
        </w:rPr>
        <w:t/>
      </w:r>
    </w:p>
    <w:p>
      <w:pPr>
        <w:pStyle w:val="ab"/>
      </w:pPr>
      <w:r>
        <w:t>残差在解决线性方程组问题中的作用是什么？</w:t>
      </w:r>
    </w:p>
    <w:p>
      <w:r>
        <w:rPr>
          <w:rFonts w:ascii="等线(中文正文)" w:hAnsi="等线(中文正文)" w:cs="等线(中文正文)" w:eastAsia="等线(中文正文)"/>
          <w:b w:val="false"/>
          <w:i w:val="false"/>
          <w:sz w:val="20"/>
        </w:rPr>
        <w:t>残差是在求解线性方程组过程中，实际计算结果与真解之间的差距。虽然无法直接估算真解X*，但可以通过计算残差BK（即B减去AXK）来间接反映解决方案的质量。残差可以提供一个度量标准，帮助评估迭代过程中的逼近程度，并在某种程度上反映解决方案的准确性。</w:t>
      </w:r>
    </w:p>
    <w:p>
      <w:r>
        <w:rPr>
          <w:rFonts w:ascii="等线(中文正文)" w:hAnsi="等线(中文正文)" w:cs="等线(中文正文)" w:eastAsia="等线(中文正文)"/>
          <w:b w:val="false"/>
          <w:i w:val="false"/>
          <w:sz w:val="20"/>
        </w:rPr>
        <w:t/>
      </w:r>
    </w:p>
    <w:p>
      <w:pPr>
        <w:pStyle w:val="ab"/>
      </w:pPr>
      <w:r>
        <w:t>在RN残渣神经网络中，R代表什么含义？</w:t>
      </w:r>
    </w:p>
    <w:p>
      <w:r>
        <w:rPr>
          <w:rFonts w:ascii="等线(中文正文)" w:hAnsi="等线(中文正文)" w:cs="等线(中文正文)" w:eastAsia="等线(中文正文)"/>
          <w:b w:val="false"/>
          <w:i w:val="false"/>
          <w:sz w:val="20"/>
        </w:rPr>
        <w:t>在RN残渣神经网络中，R表示的是残差。</w:t>
      </w:r>
    </w:p>
    <w:p>
      <w:r>
        <w:rPr>
          <w:rFonts w:ascii="等线(中文正文)" w:hAnsi="等线(中文正文)" w:cs="等线(中文正文)" w:eastAsia="等线(中文正文)"/>
          <w:b w:val="false"/>
          <w:i w:val="false"/>
          <w:sz w:val="20"/>
        </w:rPr>
        <w:t/>
      </w:r>
    </w:p>
    <w:p>
      <w:pPr>
        <w:pStyle w:val="ab"/>
      </w:pPr>
      <w:r>
        <w:t>通过乘以BK减一的转置，我们能得到什么有趣的结果？</w:t>
      </w:r>
    </w:p>
    <w:p>
      <w:r>
        <w:rPr>
          <w:rFonts w:ascii="等线(中文正文)" w:hAnsi="等线(中文正文)" w:cs="等线(中文正文)" w:eastAsia="等线(中文正文)"/>
          <w:b w:val="false"/>
          <w:i w:val="false"/>
          <w:sz w:val="20"/>
        </w:rPr>
        <w:t>当我们同时乘以BK减一的转置时，可以得到一个非常有趣的性质，即分子分母会相互消掉，这表明在线搜索算法中，只要严格遵循算法步骤，前一步的搜索方向与下一步的残差方向是正交的。</w:t>
      </w:r>
    </w:p>
    <w:p>
      <w:r>
        <w:rPr>
          <w:rFonts w:ascii="等线(中文正文)" w:hAnsi="等线(中文正文)" w:cs="等线(中文正文)" w:eastAsia="等线(中文正文)"/>
          <w:b w:val="false"/>
          <w:i w:val="false"/>
          <w:sz w:val="20"/>
        </w:rPr>
        <w:t/>
      </w:r>
    </w:p>
    <w:p>
      <w:pPr>
        <w:pStyle w:val="ab"/>
      </w:pPr>
      <w:r>
        <w:t>残差如何帮助我们更高效地计算迭代过程中的方程残差？</w:t>
      </w:r>
    </w:p>
    <w:p>
      <w:r>
        <w:rPr>
          <w:rFonts w:ascii="等线(中文正文)" w:hAnsi="等线(中文正文)" w:cs="等线(中文正文)" w:eastAsia="等线(中文正文)"/>
          <w:b w:val="false"/>
          <w:i w:val="false"/>
          <w:sz w:val="20"/>
        </w:rPr>
        <w:t>在计算过程中，我们不需要按照原始公式一步步算出残差。因为在每一步迭代中，我们都计算了A乘以PK（当前搜索方向的结果），而这个结果可以存储起来。当需要计算下一步残差时，直接利用已存储的A乘以PK值，通过向量之间的加减法即可得到残差，这样就避免了复杂的矩阵向量乘法运算，从而提高了计算速度。</w:t>
      </w:r>
    </w:p>
    <w:p>
      <w:r>
        <w:rPr>
          <w:rFonts w:ascii="等线(中文正文)" w:hAnsi="等线(中文正文)" w:cs="等线(中文正文)" w:eastAsia="等线(中文正文)"/>
          <w:b w:val="false"/>
          <w:i w:val="false"/>
          <w:sz w:val="20"/>
        </w:rPr>
        <w:t/>
      </w:r>
    </w:p>
    <w:p>
      <w:pPr>
        <w:pStyle w:val="ab"/>
      </w:pPr>
      <w:r>
        <w:t>为什么在线搜索算法中的搜索方向和残差方向会正交？</w:t>
      </w:r>
    </w:p>
    <w:p>
      <w:r>
        <w:rPr>
          <w:rFonts w:ascii="等线(中文正文)" w:hAnsi="等线(中文正文)" w:cs="等线(中文正文)" w:eastAsia="等线(中文正文)"/>
          <w:b w:val="false"/>
          <w:i w:val="false"/>
          <w:sz w:val="20"/>
        </w:rPr>
        <w:t>对于正定的问题，在线搜索算法通过梯度法将线性方程组问题转化为求解二次函数极小值的问题。在这个过程中，每一步的搜索方向（即梯度方向）与当前残差方向必然正交，这是由于我们在选择搜索方向时遵循了特定的优化策略。</w:t>
      </w:r>
    </w:p>
    <w:p>
      <w:r>
        <w:rPr>
          <w:rFonts w:ascii="等线(中文正文)" w:hAnsi="等线(中文正文)" w:cs="等线(中文正文)" w:eastAsia="等线(中文正文)"/>
          <w:b w:val="false"/>
          <w:i w:val="false"/>
          <w:sz w:val="20"/>
        </w:rPr>
        <w:t/>
      </w:r>
    </w:p>
    <w:p>
      <w:pPr>
        <w:pStyle w:val="ab"/>
      </w:pPr>
      <w:r>
        <w:t>在实际应用中，为什么将等号变为不等号有时会更容易找到近似解？</w:t>
      </w:r>
    </w:p>
    <w:p>
      <w:r>
        <w:rPr>
          <w:rFonts w:ascii="等线(中文正文)" w:hAnsi="等线(中文正文)" w:cs="等线(中文正文)" w:eastAsia="等线(中文正文)"/>
          <w:b w:val="false"/>
          <w:i w:val="false"/>
          <w:sz w:val="20"/>
        </w:rPr>
        <w:t>在现实应用中，将一个等号约束变为不等号约束，有时可以简化问题，因为只需在较大的范围内寻找解即可，并不要求精确解。通过大灯泡原理等判断条件，可以较快地找到一个合理的近似解并停止搜索，满足我们的需求。</w:t>
      </w:r>
    </w:p>
    <w:p>
      <w:r>
        <w:rPr>
          <w:rFonts w:ascii="等线(中文正文)" w:hAnsi="等线(中文正文)" w:cs="等线(中文正文)" w:eastAsia="等线(中文正文)"/>
          <w:b w:val="false"/>
          <w:i w:val="false"/>
          <w:sz w:val="20"/>
        </w:rPr>
        <w:t/>
      </w:r>
    </w:p>
    <w:p>
      <w:pPr>
        <w:pStyle w:val="ab"/>
      </w:pPr>
      <w:r>
        <w:t>线性方程组对应的等价变分问题找最小值的算法中，搜索方向如何选择？</w:t>
      </w:r>
    </w:p>
    <w:p>
      <w:r>
        <w:rPr>
          <w:rFonts w:ascii="等线(中文正文)" w:hAnsi="等线(中文正文)" w:cs="等线(中文正文)" w:eastAsia="等线(中文正文)"/>
          <w:b w:val="false"/>
          <w:i w:val="false"/>
          <w:sz w:val="20"/>
        </w:rPr>
        <w:t>对于这个问题，虽然理论上可以任意选择搜索方向，但实践中通常采用一些经典方法，例如最速下降法。最速下降法直观上就像站在一点无法看到全貌的情况下，尝试各个方向以确定最快下降的方向，因此具有很大的可能性指向最优解。</w:t>
      </w:r>
    </w:p>
    <w:p>
      <w:r>
        <w:rPr>
          <w:rFonts w:ascii="等线(中文正文)" w:hAnsi="等线(中文正文)" w:cs="等线(中文正文)" w:eastAsia="等线(中文正文)"/>
          <w:b w:val="false"/>
          <w:i w:val="false"/>
          <w:sz w:val="20"/>
        </w:rPr>
        <w:t/>
      </w:r>
    </w:p>
    <w:p>
      <w:pPr>
        <w:pStyle w:val="ab"/>
      </w:pPr>
      <w:r>
        <w:t>在优化方法中，为什么梯度下降被称为“瞎子下山”？</w:t>
      </w:r>
    </w:p>
    <w:p>
      <w:r>
        <w:rPr>
          <w:rFonts w:ascii="等线(中文正文)" w:hAnsi="等线(中文正文)" w:cs="等线(中文正文)" w:eastAsia="等线(中文正文)"/>
          <w:b w:val="false"/>
          <w:i w:val="false"/>
          <w:sz w:val="20"/>
        </w:rPr>
        <w:t>梯度下降之所以被称为“瞎子下山”，是因为它仅能通过感知当前所在位置局部信息来决定搜索方向，就像瞎子无法看到整个山谷的最低点，只能依靠局部信息沿着局部下降最快的方向不断寻找最小值。</w:t>
      </w:r>
    </w:p>
    <w:p>
      <w:r>
        <w:rPr>
          <w:rFonts w:ascii="等线(中文正文)" w:hAnsi="等线(中文正文)" w:cs="等线(中文正文)" w:eastAsia="等线(中文正文)"/>
          <w:b w:val="false"/>
          <w:i w:val="false"/>
          <w:sz w:val="20"/>
        </w:rPr>
        <w:t/>
      </w:r>
    </w:p>
    <w:p>
      <w:pPr>
        <w:pStyle w:val="ab"/>
      </w:pPr>
      <w:r>
        <w:t>在梯度下降过程中，如何确定搜索方向和步长？是否必须对搜索方向进行单位长度规范化？</w:t>
      </w:r>
    </w:p>
    <w:p>
      <w:r>
        <w:rPr>
          <w:rFonts w:ascii="等线(中文正文)" w:hAnsi="等线(中文正文)" w:cs="等线(中文正文)" w:eastAsia="等线(中文正文)"/>
          <w:b w:val="false"/>
          <w:i w:val="false"/>
          <w:sz w:val="20"/>
        </w:rPr>
        <w:t>搜索方向选取为负梯度方向，即当前点处函数梯度的相反方向。而步长（阿尔法K）则通过计算残差方向与搜索方向之间的关系以及利用已知公式来规划得出。实际上，并不需要严格要求搜索方向PK必须是单位长度规范化。在某些情况下，直接使用未归一化的PK作为搜索方向也能得到与规范化相同的计算结果。</w:t>
      </w:r>
    </w:p>
    <w:p>
      <w:r>
        <w:rPr>
          <w:rFonts w:ascii="等线(中文正文)" w:hAnsi="等线(中文正文)" w:cs="等线(中文正文)" w:eastAsia="等线(中文正文)"/>
          <w:b w:val="false"/>
          <w:i w:val="false"/>
          <w:sz w:val="20"/>
        </w:rPr>
        <w:t/>
      </w:r>
    </w:p>
    <w:p>
      <w:pPr>
        <w:pStyle w:val="ab"/>
      </w:pPr>
      <w:r>
        <w:t>最速下降法的基本迭代过程是怎样的？</w:t>
      </w:r>
    </w:p>
    <w:p>
      <w:r>
        <w:rPr>
          <w:rFonts w:ascii="等线(中文正文)" w:hAnsi="等线(中文正文)" w:cs="等线(中文正文)" w:eastAsia="等线(中文正文)"/>
          <w:b w:val="false"/>
          <w:i w:val="false"/>
          <w:sz w:val="20"/>
        </w:rPr>
        <w:t>最速下降法从初始点开始，每次迭代都选择负梯度方向作为搜索方向，并按照固定规则找到下一个点。当满足迭代条件时（如误差函数大于给定阈值且迭代次数小于最大迭代次数），就执行一次迭代更新，直至达到停止条件为止。</w:t>
      </w:r>
    </w:p>
    <w:p>
      <w:r>
        <w:rPr>
          <w:rFonts w:ascii="等线(中文正文)" w:hAnsi="等线(中文正文)" w:cs="等线(中文正文)" w:eastAsia="等线(中文正文)"/>
          <w:b w:val="false"/>
          <w:i w:val="false"/>
          <w:sz w:val="20"/>
        </w:rPr>
        <w:t/>
      </w:r>
    </w:p>
    <w:p>
      <w:pPr>
        <w:pStyle w:val="ab"/>
      </w:pPr>
      <w:r>
        <w:t>最速下降法是否一定能确保每次迭代都下降到最小值，并以何种速度下降？</w:t>
      </w:r>
    </w:p>
    <w:p>
      <w:r>
        <w:rPr>
          <w:rFonts w:ascii="等线(中文正文)" w:hAnsi="等线(中文正文)" w:cs="等线(中文正文)" w:eastAsia="等线(中文正文)"/>
          <w:b w:val="false"/>
          <w:i w:val="false"/>
          <w:sz w:val="20"/>
        </w:rPr>
        <w:t>虽然最速下降法理论上每一步都会比前一步下降，但它并不能保证一定能下降到最小值，也无法确定其下降速度对于复杂问题或特定情况下的表现。不过，通过相关的数学定理和证明，可以对最速下降法的一些特性进行理论分析和提供一定的性能保证。</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2026-10-13T11:01:10Z</dcterms:created>
  <dc:creator>Apache POI</dc:creator>
</cp:coreProperties>
</file>