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the 30th of January, 1933, democracy died. On this day, Adolf Hitler, leader of the National Socialist German Workers Party (Nazi Party) was pronounced Chancellor of Germany after his party had decisively defeated their opponents in the elections of the previous year, and from this point on, up until the capitulation of Germany to the Allied powers in the Second World War, Germany would essentially be ruled as a one party state. Over the course of the following year, the Nazis would go on to purge all opponents to their rule in Germany, and in the ensuing decade, unleash the most destructive war in human civilization upon the rest of the world. But just how had Germany gotten to this point? The answer lies in a single word: division, because, in many ways, the very political polarization covered by Kurt Gray in modern America was not only present in 1920s Germany, but dominated it. After the end of the First World War, Germany had been racked by economic and political hardships. Revolutions, counterrevolutions, hyperinflation, and unemployment had been the norm for over a decade in a country that had, at the turn of the 20th century, been widely regarded as Europe’s greatest power. Germans were angry, and extremist groups in Germany used this anger as fuel for their own political machines. They dehumanized the enemies of their supporters (political opposition groups, minorities, etc.), played upon their fears (loss of rights, national enemies), and their moralities (degradation of family life, class inequality), and were able to grow from the fringes of society to dominating mainstream politics, culminating in Hitler’s rise in 1933 and the tumultuous decade that followed it.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Just fifteen years after his rise, Hitler would be dead, and Germany in ruins. The Second World War had seen tens of millions of Europeans die and entire cities flattened for what ended up being a futile attempt at domination by the Nazis. Yet, in this ruin, something strange happened. After seeing firsthand what radicalization and extremism had brought themselves, Germans began to drift away from politics. They started seeing their fellow Germans, and indeed their fellow Europeans, not as enemies, inferiors, or traitors, but as people. They knew that to build a better tomorrow, they needed to work together, for the betterment of not only themselves, but those around them. Institutions like the European Union, NATO, or the Eurozone all owe their roots to the foundations laid by these concepts, and without it, Germany and the rest of Europe would look very different, and without a doubt far worse, today. Political polarization is a disease, and much like in 20th century Germany, until we rid ourselves of this disease, and see those that we disagree with as being equal to ourselves, we only risk further violence, destruction, and the end of our way of life as we know it.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