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everyone, my name is Yuyang Hu, and in honor of Earth Day I want to talk to you all a little bit about the transition to clean energy.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climate change becoming more of a threat everyday, the transition to clean energy has come to the forefront of discussion regarding climate change. The path to a sustainable future is clear, but it requires concentrated effort, bold actions, and global cooperation. Today, I want to give you all a general roadmap for facilitating the energy transition, a roadmap that not only promises a brighter, greener future but also ensures economic prosperity and social equity for generations to come.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and foremost, we must acknowledge the strides we have made. Recent government actions have laid the foundation for the transition to clean energy. In particular, initiatives like the Biden Administration's Inflation Reduction Act have incentivized the adoption of solar energy by providing tax credits for households installing solar panels. These measures are vital steps towards reducing our dependence on fossil fuels and mitigating the impacts of climate change.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However, the reality is that much of the world still relies heavily on fossil fuels for energy, with coal being a predominant source. Shockingly, 61% of China's and 74% of India's energy supplies are derived from coal. This stark reality underscores the urgency of global cooperation in facilitating the transition to clean energy. We cannot achieve sustainability in isolation; it requires a collaborative effort with both developed and developing nations.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accelerate this transition, we must prioritize investment in renewable energy sources such as solar and wind. These technologies hold immense potential to reshape our energy landscape and reduce our carbon footprint. Additionally, we must reconsider our stance on nuclear power. Despite past incidents like Chernobyl and Fukushima, nuclear plants, when properly maintained, are remarkably safe and efficient. Reopening nuclear power plants can play a pivotal role in replacing existing coal and natural gas plants, thereby further reducing our reliance on fossil fuels.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Furthermore, we must provide incentives for companies to innovate and develop clean energy solutions. Tax breaks for clean energy initiatives and electric vehicle manufacturers will spur innovation and drive the widespread adoption of sustainable technologies.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conclusion, facilitating the energy transition requires a multifaceted approach that encompasses policy reforms, international collaboration, technological innovation, and public support. By embracing these principles and working together, we can usher in a new era of clean, renewable energy that sustains both our planet and future generations.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