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楷体" w:hAnsi="楷体" w:eastAsia="楷体"/>
          <w:color w:val="1677FF"/>
          <w:sz w:val="40"/>
        </w:rPr>
        <w:t>数据中心机房准入系统 —— 需求文档</w:t>
      </w:r>
    </w:p>
    <w:p>
      <w:r>
        <w:rPr>
          <w:b w:val="0"/>
        </w:rPr>
        <w:t>版本：v1.0    编制日期：2026-09-04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一、项目概述</w:t>
      </w:r>
    </w:p>
    <w:p>
      <w:pPr>
        <w:pStyle w:val="Heading2"/>
      </w:pPr>
      <w:r>
        <w:rPr>
          <w:rFonts w:ascii="楷体" w:hAnsi="楷体" w:eastAsia="楷体"/>
        </w:rPr>
        <w:t>1.1 项目背景</w:t>
      </w:r>
    </w:p>
    <w:p>
      <w:r>
        <w:rPr>
          <w:b w:val="0"/>
        </w:rPr>
        <w:t>数据中心、机房等受控区域需要对外来访客进行严格的准入管理。传统的人工登记、口头安全告知、纸质审批方式效率低、难以追溯、无法保证访客都经过安全培训与考核。本系统旨在构建一套从访客登记、安全学习、在线考试、自动判分到多级审批的完整准入管理流程。</w:t>
      </w:r>
    </w:p>
    <w:p>
      <w:pPr>
        <w:pStyle w:val="Heading2"/>
      </w:pPr>
      <w:r>
        <w:rPr>
          <w:rFonts w:ascii="楷体" w:hAnsi="楷体" w:eastAsia="楷体"/>
        </w:rPr>
        <w:t>1.2 项目目标</w:t>
      </w:r>
    </w:p>
    <w:p>
      <w:pPr>
        <w:pStyle w:val="ListBullet"/>
      </w:pPr>
      <w:r>
        <w:t>访客通过微信小程序自助登记、学习、考试，获取准入凭证</w:t>
      </w:r>
    </w:p>
    <w:p>
      <w:pPr>
        <w:pStyle w:val="ListBullet"/>
      </w:pPr>
      <w:r>
        <w:t>业务部成员通过小程序提交来访工单（含来访单位、人员、时间、原因等）</w:t>
      </w:r>
    </w:p>
    <w:p>
      <w:pPr>
        <w:pStyle w:val="ListBullet"/>
      </w:pPr>
      <w:r>
        <w:t>管理员通过 Web 管理台进行多级审批，可自定义审批流程</w:t>
      </w:r>
    </w:p>
    <w:p>
      <w:pPr>
        <w:pStyle w:val="ListBullet"/>
      </w:pPr>
      <w:r>
        <w:t>按访问原因分配不同的审批流，实现灵活、可配置的准入审批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二、用户角色</w:t>
      </w:r>
    </w:p>
    <w:p>
      <w:pPr>
        <w:pStyle w:val="Heading2"/>
      </w:pPr>
      <w:r>
        <w:rPr>
          <w:rFonts w:ascii="楷体" w:hAnsi="楷体" w:eastAsia="楷体"/>
        </w:rPr>
        <w:t>2.1 访客（Visitor）</w:t>
      </w:r>
    </w:p>
    <w:p>
      <w:pPr>
        <w:pStyle w:val="ListBullet"/>
      </w:pPr>
      <w:r>
        <w:t>注册/登录（姓名、身份证号、手机号、密码、公司）</w:t>
      </w:r>
    </w:p>
    <w:p>
      <w:pPr>
        <w:pStyle w:val="ListBullet"/>
      </w:pPr>
      <w:r>
        <w:t>查看本人准入状态（六态）</w:t>
      </w:r>
    </w:p>
    <w:p>
      <w:pPr>
        <w:pStyle w:val="ListBullet"/>
      </w:pPr>
      <w:r>
        <w:t>阅读安全须知、参加限时考试、查看成绩</w:t>
      </w:r>
    </w:p>
    <w:p>
      <w:pPr>
        <w:pStyle w:val="ListBullet"/>
      </w:pPr>
      <w:r>
        <w:t>查看准入凭证、历史凭证</w:t>
      </w:r>
    </w:p>
    <w:p>
      <w:pPr>
        <w:pStyle w:val="ListBullet"/>
      </w:pPr>
      <w:r>
        <w:t>快速预约（无需预置工单，由部门主管直属审批）</w:t>
      </w:r>
    </w:p>
    <w:p>
      <w:pPr>
        <w:pStyle w:val="Heading2"/>
      </w:pPr>
      <w:r>
        <w:rPr>
          <w:rFonts w:ascii="楷体" w:hAnsi="楷体" w:eastAsia="楷体"/>
        </w:rPr>
        <w:t>2.2 业务部成员（Business）</w:t>
      </w:r>
    </w:p>
    <w:p>
      <w:pPr>
        <w:pStyle w:val="ListBullet"/>
      </w:pPr>
      <w:r>
        <w:t>注册/登录</w:t>
      </w:r>
    </w:p>
    <w:p>
      <w:pPr>
        <w:pStyle w:val="ListBullet"/>
      </w:pPr>
      <w:r>
        <w:t>提交工单（来访单位、来访人员、进出时间、进出原因、活动区域、联系人、陪同人员、自定义字段）</w:t>
      </w:r>
    </w:p>
    <w:p>
      <w:pPr>
        <w:pStyle w:val="ListBullet"/>
      </w:pPr>
      <w:r>
        <w:t>草稿箱（保存/编辑/提交/删除草稿）</w:t>
      </w:r>
    </w:p>
    <w:p>
      <w:pPr>
        <w:pStyle w:val="ListBullet"/>
      </w:pPr>
      <w:r>
        <w:t>查看工单详情与审批进度</w:t>
      </w:r>
    </w:p>
    <w:p>
      <w:pPr>
        <w:pStyle w:val="Heading2"/>
      </w:pPr>
      <w:r>
        <w:rPr>
          <w:rFonts w:ascii="楷体" w:hAnsi="楷体" w:eastAsia="楷体"/>
        </w:rPr>
        <w:t>2.3 管理员（Admin）</w:t>
      </w:r>
    </w:p>
    <w:p>
      <w:pPr>
        <w:pStyle w:val="ListBullet"/>
      </w:pPr>
      <w:r>
        <w:t>登录管理台</w:t>
      </w:r>
    </w:p>
    <w:p>
      <w:pPr>
        <w:pStyle w:val="ListBullet"/>
      </w:pPr>
      <w:r>
        <w:t>待办任务、已办任务、审批动作（通过/驳回 + 意见）</w:t>
      </w:r>
    </w:p>
    <w:p>
      <w:pPr>
        <w:pStyle w:val="ListBullet"/>
      </w:pPr>
      <w:r>
        <w:t>工单列表、预约列表</w:t>
      </w:r>
    </w:p>
    <w:p>
      <w:pPr>
        <w:pStyle w:val="ListBullet"/>
      </w:pPr>
      <w:r>
        <w:t>业务部成员管理</w:t>
      </w:r>
    </w:p>
    <w:p>
      <w:pPr>
        <w:pStyle w:val="ListBullet"/>
      </w:pPr>
      <w:r>
        <w:t>题库管理（新增/修改/删除/查看）</w:t>
      </w:r>
    </w:p>
    <w:p>
      <w:pPr>
        <w:pStyle w:val="ListBullet"/>
      </w:pPr>
      <w:r>
        <w:t>自定义工单内容（增删改工单字段结构）</w:t>
      </w:r>
    </w:p>
    <w:p>
      <w:pPr>
        <w:pStyle w:val="ListBullet"/>
      </w:pPr>
      <w:r>
        <w:t>审批流程配置（拖拽连线，按访问原因分配审批流）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三、核心业务流程</w:t>
      </w:r>
    </w:p>
    <w:p>
      <w:pPr>
        <w:pStyle w:val="Heading2"/>
      </w:pPr>
      <w:r>
        <w:rPr>
          <w:rFonts w:ascii="楷体" w:hAnsi="楷体" w:eastAsia="楷体"/>
        </w:rPr>
        <w:t>3.1 访客准入主流程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业务部提交工单 → 管理员多级审批 → 访客注册/登录（身份证匹配已通过工单）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→ 安全学习 → 在线考试 → 自动判分 → 通过则生成准入凭证 → 凭凭证进入</w:t>
      </w:r>
    </w:p>
    <w:p>
      <w:pPr>
        <w:pStyle w:val="Heading2"/>
      </w:pPr>
      <w:r>
        <w:rPr>
          <w:rFonts w:ascii="楷体" w:hAnsi="楷体" w:eastAsia="楷体"/>
        </w:rPr>
        <w:t>3.2 快速预约流程</w:t>
      </w:r>
    </w:p>
    <w:p>
      <w:r>
        <w:rPr>
          <w:b w:val="0"/>
        </w:rPr>
        <w:t>访客未匹配到已通过工单时，可提交快速预约（内容同工单），由部门主管直属单级审批，通过后即可考试获取凭证。</w:t>
      </w:r>
    </w:p>
    <w:p>
      <w:pPr>
        <w:pStyle w:val="Heading2"/>
      </w:pPr>
      <w:r>
        <w:rPr>
          <w:rFonts w:ascii="楷体" w:hAnsi="楷体" w:eastAsia="楷体"/>
        </w:rPr>
        <w:t>3.3 审批流程</w:t>
      </w:r>
    </w:p>
    <w:p>
      <w:r>
        <w:rPr>
          <w:b w:val="0"/>
        </w:rPr>
        <w:t>工单提交后进入审批流。系统按「访问原因」匹配对应的审批流（例如设备维护对应审批流1、施工对应审批流2），依次流转给各节点绑定的管理员审批；任一节点驳回则整个流程结束。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四、功能需求清单</w:t>
      </w:r>
    </w:p>
    <w:p>
      <w:pPr>
        <w:pStyle w:val="Heading2"/>
      </w:pPr>
      <w:r>
        <w:rPr>
          <w:rFonts w:ascii="楷体" w:hAnsi="楷体" w:eastAsia="楷体"/>
        </w:rPr>
        <w:t>4.1 访客端</w:t>
      </w:r>
    </w:p>
    <w:p>
      <w:pPr>
        <w:pStyle w:val="ListBullet"/>
      </w:pPr>
      <w:r>
        <w:t>FR-01 访客注册：姓名、身份证号（必填，18位）、手机号（必填）、密码（≥6位）、公司（选填）</w:t>
      </w:r>
    </w:p>
    <w:p>
      <w:pPr>
        <w:pStyle w:val="ListBullet"/>
      </w:pPr>
      <w:r>
        <w:t>FR-02 访客登录：手机号 + 密码</w:t>
      </w:r>
    </w:p>
    <w:p>
      <w:pPr>
        <w:pStyle w:val="ListBullet"/>
      </w:pPr>
      <w:r>
        <w:t>FR-03 状态查询：返回六态（未预约/预约审批中/预约成功/工单审批中/审批通过/审批未通过），按身份证号匹配工单</w:t>
      </w:r>
    </w:p>
    <w:p>
      <w:pPr>
        <w:pStyle w:val="ListBullet"/>
      </w:pPr>
      <w:r>
        <w:t>FR-04 安全学习与考试：展示安全须知，限时答题，自动判分（总分100，合格线70）</w:t>
      </w:r>
    </w:p>
    <w:p>
      <w:pPr>
        <w:pStyle w:val="ListBullet"/>
      </w:pPr>
      <w:r>
        <w:t>FR-05 准入凭证：考试通过且（有已通过工单 或 已通过预约）时生成，凭证信息跟随工单字段结构动态展示</w:t>
      </w:r>
    </w:p>
    <w:p>
      <w:pPr>
        <w:pStyle w:val="ListBullet"/>
      </w:pPr>
      <w:r>
        <w:t>FR-06 历史凭证、我的考试、我的账号</w:t>
      </w:r>
    </w:p>
    <w:p>
      <w:pPr>
        <w:pStyle w:val="Heading2"/>
      </w:pPr>
      <w:r>
        <w:rPr>
          <w:rFonts w:ascii="楷体" w:hAnsi="楷体" w:eastAsia="楷体"/>
        </w:rPr>
        <w:t>4.2 业务部端</w:t>
      </w:r>
    </w:p>
    <w:p>
      <w:pPr>
        <w:pStyle w:val="ListBullet"/>
      </w:pPr>
      <w:r>
        <w:t>FR-07 工单提交：含固定字段 + 自定义字段（动态表单），可存草稿</w:t>
      </w:r>
    </w:p>
    <w:p>
      <w:pPr>
        <w:pStyle w:val="ListBullet"/>
      </w:pPr>
      <w:r>
        <w:t>FR-08 草稿箱：草稿编辑、提交、删除</w:t>
      </w:r>
    </w:p>
    <w:p>
      <w:pPr>
        <w:pStyle w:val="ListBullet"/>
      </w:pPr>
      <w:r>
        <w:t>FR-09 工单详情与审批进度</w:t>
      </w:r>
    </w:p>
    <w:p>
      <w:pPr>
        <w:pStyle w:val="Heading2"/>
      </w:pPr>
      <w:r>
        <w:rPr>
          <w:rFonts w:ascii="楷体" w:hAnsi="楷体" w:eastAsia="楷体"/>
        </w:rPr>
        <w:t>4.3 管理端</w:t>
      </w:r>
    </w:p>
    <w:p>
      <w:pPr>
        <w:pStyle w:val="ListBullet"/>
      </w:pPr>
      <w:r>
        <w:t>FR-10 审批任务：待办/已办/审批操作</w:t>
      </w:r>
    </w:p>
    <w:p>
      <w:pPr>
        <w:pStyle w:val="ListBullet"/>
      </w:pPr>
      <w:r>
        <w:t>FR-11 题库管理</w:t>
      </w:r>
    </w:p>
    <w:p>
      <w:pPr>
        <w:pStyle w:val="ListBullet"/>
      </w:pPr>
      <w:r>
        <w:t>FR-12 自定义工单内容：可增删改工单条款（单行文本/多行文本/选择框/日期/时间/日期时间），支持恢复默认，来访人员字段不可删除</w:t>
      </w:r>
    </w:p>
    <w:p>
      <w:pPr>
        <w:pStyle w:val="ListBullet"/>
      </w:pPr>
      <w:r>
        <w:t>FR-13 审批流程配置：拖拽连线自定义审批流，按访问原因分配，支持多层，单链（单输入单输出）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五、非功能需求</w:t>
      </w:r>
    </w:p>
    <w:p>
      <w:pPr>
        <w:pStyle w:val="ListBullet"/>
      </w:pPr>
      <w:r>
        <w:t>NFR-01 前后端分离：小程序只收集/呈现，管理员审批在 Web 管理台</w:t>
      </w:r>
    </w:p>
    <w:p>
      <w:pPr>
        <w:pStyle w:val="ListBullet"/>
      </w:pPr>
      <w:r>
        <w:t>NFR-02 安全性：JWT 鉴权，区分 admin/business 两种用户类型</w:t>
      </w:r>
    </w:p>
    <w:p>
      <w:pPr>
        <w:pStyle w:val="ListBullet"/>
      </w:pPr>
      <w:r>
        <w:t>NFR-03 可配置性：工单字段、审批流程、访问原因均可后台配置，无需改代码</w:t>
      </w:r>
    </w:p>
    <w:p>
      <w:pPr>
        <w:pStyle w:val="ListBullet"/>
      </w:pPr>
      <w:r>
        <w:t>NFR-04 可扩展性：审批流支持多层、多个管理员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