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E75B6" w:sz="12" w:space="8"/>
        </w:pBdr>
        <w:spacing w:after="4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B3A5C"/>
          <w:sz w:val="52"/>
          <w:szCs w:val="52"/>
        </w:rPr>
        <w:t xml:space="preserve">税務顧問サービスのご提案</w:t>
      </w:r>
    </w:p>
    <w:p>
      <w:pPr>
        <w:spacing w:after="100"/>
      </w:pPr>
    </w:p>
    <w:p>
      <w:pPr>
        <w:spacing w:after="400"/>
        <w:jc w:val="center"/>
      </w:pPr>
      <w:r>
        <w:rPr>
          <w:rFonts w:ascii="Yu Gothic" w:cs="Yu Gothic" w:eastAsia="Yu Gothic" w:hAnsi="Yu Gothic"/>
          <w:color w:val="2E75B6"/>
          <w:sz w:val="24"/>
          <w:szCs w:val="24"/>
        </w:rPr>
        <w:t xml:space="preserve">Tax Advisory Service Proposal</w:t>
      </w:r>
    </w:p>
    <w:p>
      <w:pPr>
        <w:pBdr>
          <w:bottom w:val="single" w:color="2E75B6" w:sz="12" w:space="8"/>
        </w:pBdr>
        <w:spacing w:after="800"/>
      </w:pP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【テスト株式会社】 御中</w:t>
      </w: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24"/>
          <w:szCs w:val="24"/>
        </w:rPr>
        <w:t xml:space="preserve">2026年4月8日</w:t>
      </w:r>
    </w:p>
    <w:p>
      <w:pPr>
        <w:spacing w:after="2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あしたの会計事務所 税理士法人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つながりを大切にする 次世代型の会計事務所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1. はじめに（見出し1テスト）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これは本文テキストのテストです。Yu Gothic 10pt、色は#333333。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2行目の本文。afterSpacing=160 で段落間隔が入ります。</w:t>
      </w:r>
    </w:p>
    <w:p>
      <w:pPr>
        <w:spacing w:after="200"/>
      </w:pP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1B3A5C"/>
          <w:sz w:val="22"/>
          <w:szCs w:val="22"/>
        </w:rPr>
        <w:t xml:space="preserve">サブ見出しテスト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サブ見出しの下の本文テキスト。</w:t>
      </w:r>
    </w:p>
    <w:p>
      <w:pPr>
        <w:spacing w:after="100"/>
      </w:pP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箇条書きテスト: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箇条書き項目1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箇条書き項目2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箇条書き項目3</w:t>
      </w:r>
    </w:p>
    <w:p>
      <w:pPr>
        <w:spacing w:after="200"/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2. テーブルテスト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課題テーブル形式のテスト: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設立届出・青色申告の提出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設立届出・青色申告の提出に関する詳細説明テキスト。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外貨建取引の会計処理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外貨建取引の会計処理に関する詳細説明テキスト。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消費税の還付対応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消費税の還付対応に関する詳細説明テキスト。</w:t>
            </w:r>
          </w:p>
        </w:tc>
      </w:tr>
    </w:tbl>
    <w:p>
      <w:pPr>
        <w:spacing w:after="400"/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3. 料金プラン（テーブルテスト）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1B3A5C"/>
          <w:sz w:val="22"/>
          <w:szCs w:val="22"/>
        </w:rPr>
        <w:t xml:space="preserve">プランA ｜ 経理サポート（記帳代行）プラン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■ 月次料金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内訳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料金（税別）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経理サポート（記帳代行）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〜100仕訳まで（売上1億未満）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35,000円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納品頻度値引き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3ヶ月に1回納品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-5,000円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出精値引き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取引先数・仕訳数が少量のため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-5,000円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B3A5C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1B3A5C"/>
                <w:sz w:val="22"/>
                <w:szCs w:val="22"/>
              </w:rPr>
              <w:t xml:space="preserve">月次料金 合計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1B3A5C"/>
                <w:sz w:val="22"/>
                <w:szCs w:val="22"/>
              </w:rPr>
              <w:t xml:space="preserve">25,000円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4. ご契約後の流れ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ご契約後は、以下のステップで円滑に業務を開始いたします。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本提案書のご確認・ご契約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内容にご同意いただければ契約へ。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顧問契約書の締結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当事務所よりドラフトをお送りします。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freeeアカウント設定・連携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口座連携・勘定科目マッピングを設定。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2" w:space="4"/>
      </w:pBdr>
      <w:jc w:val="center"/>
    </w:pPr>
    <w:r>
      <w:rPr>
        <w:rFonts w:ascii="Yu Gothic" w:cs="Yu Gothic" w:eastAsia="Yu Gothic" w:hAnsi="Yu Gothic"/>
        <w:color w:val="666666"/>
        <w:sz w:val="16"/>
        <w:szCs w:val="16"/>
      </w:rPr>
      <w:t xml:space="preserve">Confidential  |  </w:t>
    </w:r>
    <w:r>
      <w:rPr>
        <w:rFonts w:ascii="Yu Gothic" w:cs="Yu Gothic" w:eastAsia="Yu Gothic" w:hAnsi="Yu Gothic"/>
        <w:color w:val="666666"/>
        <w:sz w:val="16"/>
        <w:szCs w:val="16"/>
      </w:rPr>
      <w:t xml:space="preserve">Page </w:t>
    </w:r>
    <w:r>
      <w:rPr>
        <w:rFonts w:ascii="Yu Gothic" w:cs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Yu Gothic" w:cs="Yu Gothic" w:eastAsia="Yu Gothic" w:hAnsi="Yu Gothic"/>
        <w:b/>
        <w:bCs/>
        <w:color w:val="2E75B6"/>
        <w:sz w:val="16"/>
        <w:szCs w:val="16"/>
      </w:rPr>
      <w:t xml:space="preserve">あしたの会計事務所</w:t>
    </w:r>
    <w:r>
      <w:rPr>
        <w:rFonts w:ascii="Yu Gothic" w:cs="Yu Gothic" w:eastAsia="Yu Gothic" w:hAnsi="Yu Gothic"/>
        <w:color w:val="666666"/>
        <w:sz w:val="16"/>
        <w:szCs w:val="16"/>
      </w:rPr>
      <w:t xml:space="preserve">	税務顧問サービスのご提案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Yu Gothic" w:cs="Yu Gothic" w:eastAsia="Yu Gothic" w:hAnsi="Yu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2026-04-08T07:40:09.226Z</dcterms:created>
  <dcterms:modified xsi:type="dcterms:W3CDTF">2026-04-08T07:40:09.227Z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