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5273" w14:textId="608D5620" w:rsidR="00B63885" w:rsidRPr="00B63885" w:rsidRDefault="00B63885" w:rsidP="00A80D1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3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Enhancing Medication Safety with Retrieval-Augmented Clinical Question Answering</w:t>
      </w:r>
    </w:p>
    <w:p w14:paraId="3464F44C" w14:textId="68D67C3F" w:rsidR="00B63885" w:rsidRPr="00B63885" w:rsidRDefault="00B63885" w:rsidP="00B63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885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explores whether grounding large language models (LLMs) in structured FDA drug label data </w:t>
      </w:r>
      <w:r w:rsidR="00A80D1A">
        <w:rPr>
          <w:rFonts w:ascii="Times New Roman" w:eastAsia="Times New Roman" w:hAnsi="Times New Roman" w:cs="Times New Roman" w:hint="eastAsia"/>
          <w:kern w:val="0"/>
          <w14:ligatures w14:val="none"/>
        </w:rPr>
        <w:t>(</w:t>
      </w:r>
      <w:r w:rsidRPr="00B63885">
        <w:rPr>
          <w:rFonts w:ascii="Times New Roman" w:eastAsia="Times New Roman" w:hAnsi="Times New Roman" w:cs="Times New Roman"/>
          <w:kern w:val="0"/>
          <w14:ligatures w14:val="none"/>
        </w:rPr>
        <w:t xml:space="preserve">via the </w:t>
      </w:r>
      <w:proofErr w:type="spellStart"/>
      <w:r w:rsidRPr="00B63885">
        <w:rPr>
          <w:rFonts w:ascii="Times New Roman" w:eastAsia="Times New Roman" w:hAnsi="Times New Roman" w:cs="Times New Roman"/>
          <w:kern w:val="0"/>
          <w14:ligatures w14:val="none"/>
        </w:rPr>
        <w:t>OpenFDA</w:t>
      </w:r>
      <w:proofErr w:type="spellEnd"/>
      <w:r w:rsidRPr="00B63885">
        <w:rPr>
          <w:rFonts w:ascii="Times New Roman" w:eastAsia="Times New Roman" w:hAnsi="Times New Roman" w:cs="Times New Roman"/>
          <w:kern w:val="0"/>
          <w14:ligatures w14:val="none"/>
        </w:rPr>
        <w:t xml:space="preserve"> API) improves factual accuracy and faithfulness in clinical question answering (QA), particularly for high-risk medications.</w:t>
      </w:r>
    </w:p>
    <w:p w14:paraId="1FFCDE61" w14:textId="77777777" w:rsidR="00B63885" w:rsidRPr="00B63885" w:rsidRDefault="004E4E13" w:rsidP="00B63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4E13">
        <w:rPr>
          <w:rFonts w:ascii="Times New Roman" w:eastAsia="Times New Roman" w:hAnsi="Times New Roman" w:cs="Times New Roman"/>
          <w:noProof/>
          <w:kern w:val="0"/>
        </w:rPr>
        <w:pict w14:anchorId="7FE8164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200D8AB" w14:textId="77777777" w:rsidR="005A7D8D" w:rsidRPr="00B63885" w:rsidRDefault="005A7D8D" w:rsidP="005A7D8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 w:hint="eastAsia"/>
          <w:b/>
          <w:bCs/>
          <w:color w:val="1F2328"/>
          <w:kern w:val="0"/>
          <w:sz w:val="36"/>
          <w:szCs w:val="36"/>
          <w14:ligatures w14:val="none"/>
        </w:rPr>
      </w:pPr>
      <w:r w:rsidRPr="005A7D8D">
        <w:rPr>
          <w:rFonts w:ascii="Apple Color Emoji" w:eastAsia="Times New Roman" w:hAnsi="Apple Color Emoji" w:cs="Apple Color Emoji"/>
          <w:b/>
          <w:bCs/>
          <w:color w:val="1F2328"/>
          <w:kern w:val="0"/>
          <w:sz w:val="36"/>
          <w:szCs w:val="36"/>
          <w14:ligatures w14:val="none"/>
        </w:rPr>
        <w:t>📖</w:t>
      </w:r>
      <w:r w:rsidRPr="005A7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63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705981A6" w14:textId="2C49274C" w:rsidR="00B63885" w:rsidRPr="00B63885" w:rsidRDefault="00B63885" w:rsidP="00B63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885">
        <w:rPr>
          <w:rFonts w:ascii="Times New Roman" w:eastAsia="Times New Roman" w:hAnsi="Times New Roman" w:cs="Times New Roman"/>
          <w:kern w:val="0"/>
          <w14:ligatures w14:val="none"/>
        </w:rPr>
        <w:t xml:space="preserve">Medication errors remain a critical issue in clinical care. While LLMs can assist with medication-related QA, they are prone to hallucinations. We implemented and evaluated Retrieval-Augmented Generation (RAG) pipelines using FDA drug label data to enhance answer reliability and </w:t>
      </w:r>
      <w:r w:rsidRPr="00A80D1A">
        <w:rPr>
          <w:rFonts w:ascii="Times New Roman" w:eastAsia="Times New Roman" w:hAnsi="Times New Roman" w:cs="Times New Roman" w:hint="eastAsia"/>
          <w:kern w:val="0"/>
          <w14:ligatures w14:val="none"/>
        </w:rPr>
        <w:t>accuracy</w:t>
      </w:r>
      <w:r w:rsidRPr="00B63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CFA289" w14:textId="77777777" w:rsidR="00B63885" w:rsidRDefault="00B63885" w:rsidP="00B638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885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B63885">
        <w:rPr>
          <w:rFonts w:ascii="Times New Roman" w:eastAsia="Times New Roman" w:hAnsi="Times New Roman" w:cs="Times New Roman"/>
          <w:kern w:val="0"/>
          <w14:ligatures w14:val="none"/>
        </w:rPr>
        <w:t xml:space="preserve"> Live Demo: </w:t>
      </w:r>
      <w:hyperlink r:id="rId5" w:tgtFrame="_new" w:history="1">
        <w:r w:rsidRPr="00B6388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medguardr</w:t>
        </w:r>
        <w:r w:rsidRPr="00B6388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x</w:t>
        </w:r>
        <w:r w:rsidRPr="00B6388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.com</w:t>
        </w:r>
      </w:hyperlink>
    </w:p>
    <w:p w14:paraId="1C9B2488" w14:textId="77777777" w:rsidR="00B63885" w:rsidRPr="00B63885" w:rsidRDefault="004E4E13" w:rsidP="00B63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4E13">
        <w:rPr>
          <w:rFonts w:ascii="Times New Roman" w:eastAsia="Times New Roman" w:hAnsi="Times New Roman" w:cs="Times New Roman"/>
          <w:noProof/>
          <w:kern w:val="0"/>
        </w:rPr>
        <w:pict w14:anchorId="05ABFA4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6D5492E" w14:textId="77777777" w:rsidR="00B63885" w:rsidRPr="00B63885" w:rsidRDefault="00B63885" w:rsidP="00B63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8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🏗️</w:t>
      </w:r>
      <w:r w:rsidRPr="00B63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Architecture Summary</w:t>
      </w:r>
    </w:p>
    <w:p w14:paraId="58A80C45" w14:textId="77777777" w:rsidR="00971C44" w:rsidRDefault="00B63885" w:rsidP="00B63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</w:rPr>
        <w:drawing>
          <wp:inline distT="0" distB="0" distL="0" distR="0" wp14:anchorId="78405074" wp14:editId="15C5CBFE">
            <wp:extent cx="4888194" cy="2663438"/>
            <wp:effectExtent l="0" t="0" r="0" b="3810"/>
            <wp:docPr id="2090267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67942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301" cy="27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108C" w14:textId="77777777" w:rsid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AAE0C19" w14:textId="77777777" w:rsid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9FA5027" w14:textId="0D0A9976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eastAsia="Times New Roman" w:hAnsi="Times New Roman" w:cs="Times New Roman"/>
          <w:kern w:val="0"/>
          <w14:ligatures w14:val="none"/>
        </w:rPr>
        <w:t>Query (Clinical Question)</w:t>
      </w:r>
    </w:p>
    <w:p w14:paraId="42E1E61F" w14:textId="77777777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6F461A10" w14:textId="77777777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eastAsia="Times New Roman" w:hAnsi="Times New Roman" w:cs="Times New Roman"/>
          <w:kern w:val="0"/>
          <w14:ligatures w14:val="none"/>
        </w:rPr>
        <w:t>Drug Name Extraction (LLM)</w:t>
      </w:r>
    </w:p>
    <w:p w14:paraId="6F62B9BE" w14:textId="77777777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397C9773" w14:textId="77777777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0D1A">
        <w:rPr>
          <w:rFonts w:ascii="Times New Roman" w:eastAsia="Times New Roman" w:hAnsi="Times New Roman" w:cs="Times New Roman"/>
          <w:kern w:val="0"/>
          <w14:ligatures w14:val="none"/>
        </w:rPr>
        <w:t>OpenFDA</w:t>
      </w:r>
      <w:proofErr w:type="spellEnd"/>
      <w:r w:rsidRPr="00A80D1A">
        <w:rPr>
          <w:rFonts w:ascii="Times New Roman" w:eastAsia="Times New Roman" w:hAnsi="Times New Roman" w:cs="Times New Roman"/>
          <w:kern w:val="0"/>
          <w14:ligatures w14:val="none"/>
        </w:rPr>
        <w:t xml:space="preserve"> Drug Label API Lookup</w:t>
      </w:r>
    </w:p>
    <w:p w14:paraId="7BCAE021" w14:textId="77777777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↓</w:t>
      </w:r>
    </w:p>
    <w:p w14:paraId="31054B86" w14:textId="77777777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eastAsia="Times New Roman" w:hAnsi="Times New Roman" w:cs="Times New Roman"/>
          <w:kern w:val="0"/>
          <w14:ligatures w14:val="none"/>
        </w:rPr>
        <w:t>Chunking (300 / 600 tokens)</w:t>
      </w:r>
    </w:p>
    <w:p w14:paraId="332F1EFC" w14:textId="77777777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31C47214" w14:textId="6B6E32FF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eastAsia="Times New Roman" w:hAnsi="Times New Roman" w:cs="Times New Roman"/>
          <w:kern w:val="0"/>
          <w14:ligatures w14:val="none"/>
        </w:rPr>
        <w:t>Embedding + Vector Store (</w:t>
      </w:r>
      <w:proofErr w:type="spellStart"/>
      <w:r w:rsidRPr="00A80D1A">
        <w:rPr>
          <w:rFonts w:ascii="Times New Roman" w:eastAsia="Times New Roman" w:hAnsi="Times New Roman" w:cs="Times New Roman"/>
          <w:kern w:val="0"/>
          <w14:ligatures w14:val="none"/>
        </w:rPr>
        <w:t>Chroma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DB</w:t>
      </w:r>
      <w:proofErr w:type="spellEnd"/>
      <w:r w:rsidRPr="00A80D1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8593C83" w14:textId="77777777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72733FDC" w14:textId="18A1C361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eastAsia="Times New Roman" w:hAnsi="Times New Roman" w:cs="Times New Roman"/>
          <w:kern w:val="0"/>
          <w14:ligatures w14:val="none"/>
        </w:rPr>
        <w:t>Context Retrieval (Cosine</w:t>
      </w:r>
      <w:r w:rsidRPr="00A80D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0D1A">
        <w:rPr>
          <w:rFonts w:ascii="Times New Roman" w:hAnsi="Times New Roman" w:cs="Times New Roman"/>
          <w:color w:val="000000"/>
          <w:sz w:val="22"/>
          <w:szCs w:val="22"/>
        </w:rPr>
        <w:t>Similarity</w:t>
      </w:r>
      <w:r w:rsidRPr="00A80D1A">
        <w:rPr>
          <w:rFonts w:ascii="Times New Roman" w:eastAsia="Times New Roman" w:hAnsi="Times New Roman" w:cs="Times New Roman"/>
          <w:kern w:val="0"/>
          <w14:ligatures w14:val="none"/>
        </w:rPr>
        <w:t xml:space="preserve"> / MMR)</w:t>
      </w:r>
    </w:p>
    <w:p w14:paraId="4A65C5B2" w14:textId="77777777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5584132A" w14:textId="3D5E115C" w:rsidR="00A80D1A" w:rsidRPr="00A80D1A" w:rsidRDefault="00A80D1A" w:rsidP="00A8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eastAsia="Times New Roman" w:hAnsi="Times New Roman" w:cs="Times New Roman"/>
          <w:kern w:val="0"/>
          <w14:ligatures w14:val="none"/>
        </w:rPr>
        <w:t>LLM Response (gpt-4o / gemini-2.5-pro)</w:t>
      </w:r>
    </w:p>
    <w:p w14:paraId="187D660F" w14:textId="5C3B6B26" w:rsidR="00A80D1A" w:rsidRPr="005A7D8D" w:rsidRDefault="00A80D1A" w:rsidP="00A80D1A">
      <w:pPr>
        <w:pStyle w:val="NormalWeb"/>
        <w:numPr>
          <w:ilvl w:val="0"/>
          <w:numId w:val="9"/>
        </w:numPr>
      </w:pPr>
      <w:r w:rsidRPr="005A7D8D">
        <w:rPr>
          <w:rStyle w:val="Strong"/>
          <w:rFonts w:eastAsiaTheme="majorEastAsia"/>
          <w:b w:val="0"/>
          <w:bCs w:val="0"/>
        </w:rPr>
        <w:t>Hard grounding prompts</w:t>
      </w:r>
      <w:r w:rsidRPr="005A7D8D">
        <w:rPr>
          <w:b/>
          <w:bCs/>
        </w:rPr>
        <w:t>:</w:t>
      </w:r>
      <w:r w:rsidRPr="005A7D8D">
        <w:t xml:space="preserve"> "Answer the question based only on the following context..."</w:t>
      </w:r>
    </w:p>
    <w:p w14:paraId="0B0DC8E4" w14:textId="441C9B44" w:rsidR="00A80D1A" w:rsidRPr="005A7D8D" w:rsidRDefault="00A80D1A" w:rsidP="00A80D1A">
      <w:pPr>
        <w:pStyle w:val="NormalWeb"/>
        <w:numPr>
          <w:ilvl w:val="0"/>
          <w:numId w:val="9"/>
        </w:numPr>
        <w:rPr>
          <w:rFonts w:hint="eastAsia"/>
        </w:rPr>
      </w:pPr>
      <w:r w:rsidRPr="005A7D8D">
        <w:rPr>
          <w:rStyle w:val="Strong"/>
          <w:rFonts w:eastAsiaTheme="majorEastAsia"/>
          <w:b w:val="0"/>
          <w:bCs w:val="0"/>
        </w:rPr>
        <w:t>Fallback</w:t>
      </w:r>
      <w:r w:rsidRPr="005A7D8D">
        <w:rPr>
          <w:b/>
          <w:bCs/>
        </w:rPr>
        <w:t>:</w:t>
      </w:r>
      <w:r w:rsidRPr="005A7D8D">
        <w:t xml:space="preserve"> None (future work: retrieval confidence fallback)</w:t>
      </w:r>
    </w:p>
    <w:p w14:paraId="7BAC39CE" w14:textId="3EAD289D" w:rsidR="00A80D1A" w:rsidRPr="005A7D8D" w:rsidRDefault="00A80D1A" w:rsidP="00A80D1A">
      <w:pPr>
        <w:pStyle w:val="NormalWeb"/>
        <w:numPr>
          <w:ilvl w:val="0"/>
          <w:numId w:val="9"/>
        </w:numPr>
        <w:rPr>
          <w:rFonts w:hint="eastAsia"/>
        </w:rPr>
      </w:pPr>
      <w:r w:rsidRPr="005A7D8D">
        <w:rPr>
          <w:rStyle w:val="Strong"/>
          <w:rFonts w:eastAsiaTheme="majorEastAsia"/>
          <w:b w:val="0"/>
          <w:bCs w:val="0"/>
        </w:rPr>
        <w:t>Baselines</w:t>
      </w:r>
      <w:r w:rsidRPr="005A7D8D">
        <w:t>: LLMs with no grounding</w:t>
      </w:r>
    </w:p>
    <w:p w14:paraId="481C6B20" w14:textId="3212F8D2" w:rsidR="00B63885" w:rsidRPr="00B63885" w:rsidRDefault="004E4E13" w:rsidP="00B63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4E13">
        <w:rPr>
          <w:rFonts w:ascii="Times New Roman" w:eastAsia="Times New Roman" w:hAnsi="Times New Roman" w:cs="Times New Roman"/>
          <w:noProof/>
          <w:kern w:val="0"/>
        </w:rPr>
        <w:pict w14:anchorId="31ACAD0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5468D16" w14:textId="77777777" w:rsidR="00B63885" w:rsidRPr="00B63885" w:rsidRDefault="00B63885" w:rsidP="00B63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8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B63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Evaluation</w:t>
      </w:r>
    </w:p>
    <w:tbl>
      <w:tblPr>
        <w:tblW w:w="94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2266"/>
        <w:gridCol w:w="5082"/>
      </w:tblGrid>
      <w:tr w:rsidR="00A80D1A" w:rsidRPr="00B63885" w14:paraId="3AD31449" w14:textId="77777777" w:rsidTr="00A80D1A">
        <w:trPr>
          <w:trHeight w:val="284"/>
          <w:tblHeader/>
          <w:tblCellSpacing w:w="15" w:type="dxa"/>
        </w:trPr>
        <w:tc>
          <w:tcPr>
            <w:tcW w:w="20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138ED" w14:textId="1923AF19" w:rsidR="00A80D1A" w:rsidRDefault="00A80D1A" w:rsidP="00A8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eastAsia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223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E9F2C07" w14:textId="76BCDC9F" w:rsidR="00A80D1A" w:rsidRPr="00B63885" w:rsidRDefault="00A80D1A" w:rsidP="00A8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eastAsia"/>
                <w:b/>
                <w:bCs/>
                <w:kern w:val="0"/>
                <w14:ligatures w14:val="none"/>
              </w:rPr>
            </w:pPr>
            <w:r w:rsidRPr="00B63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50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67D13E" w14:textId="77777777" w:rsidR="00A80D1A" w:rsidRPr="00B63885" w:rsidRDefault="00A80D1A" w:rsidP="00A8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63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A80D1A" w:rsidRPr="00B63885" w14:paraId="2742B617" w14:textId="77777777" w:rsidTr="00A80D1A">
        <w:trPr>
          <w:trHeight w:val="284"/>
          <w:tblCellSpacing w:w="15" w:type="dxa"/>
        </w:trPr>
        <w:tc>
          <w:tcPr>
            <w:tcW w:w="2033" w:type="dxa"/>
            <w:vAlign w:val="center"/>
          </w:tcPr>
          <w:p w14:paraId="5A832EA5" w14:textId="6F6820FF" w:rsidR="00A80D1A" w:rsidRPr="00A80D1A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RAGAs</w:t>
            </w:r>
          </w:p>
        </w:tc>
        <w:tc>
          <w:tcPr>
            <w:tcW w:w="2236" w:type="dxa"/>
            <w:vAlign w:val="center"/>
            <w:hideMark/>
          </w:tcPr>
          <w:p w14:paraId="4EBE096A" w14:textId="1341B32B" w:rsidR="00A80D1A" w:rsidRPr="00B63885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answer_relevancy</w:t>
            </w:r>
            <w:proofErr w:type="spellEnd"/>
          </w:p>
        </w:tc>
        <w:tc>
          <w:tcPr>
            <w:tcW w:w="5037" w:type="dxa"/>
            <w:vAlign w:val="center"/>
            <w:hideMark/>
          </w:tcPr>
          <w:p w14:paraId="0E247254" w14:textId="77777777" w:rsidR="00A80D1A" w:rsidRPr="00B63885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80D1A" w:rsidRPr="00B63885" w14:paraId="0C8C0166" w14:textId="77777777" w:rsidTr="00A80D1A">
        <w:trPr>
          <w:trHeight w:val="284"/>
          <w:tblCellSpacing w:w="15" w:type="dxa"/>
        </w:trPr>
        <w:tc>
          <w:tcPr>
            <w:tcW w:w="2033" w:type="dxa"/>
            <w:vAlign w:val="center"/>
          </w:tcPr>
          <w:p w14:paraId="4761B1C9" w14:textId="6CD9E2E9" w:rsidR="00A80D1A" w:rsidRPr="00A80D1A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</w:pPr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RAGAs </w:t>
            </w:r>
            <w:r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>(F1)</w:t>
            </w:r>
          </w:p>
        </w:tc>
        <w:tc>
          <w:tcPr>
            <w:tcW w:w="2236" w:type="dxa"/>
            <w:vAlign w:val="center"/>
            <w:hideMark/>
          </w:tcPr>
          <w:p w14:paraId="45506553" w14:textId="75A1485B" w:rsidR="00A80D1A" w:rsidRPr="00B63885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factual_correctness</w:t>
            </w:r>
            <w:proofErr w:type="spellEnd"/>
          </w:p>
        </w:tc>
        <w:tc>
          <w:tcPr>
            <w:tcW w:w="5037" w:type="dxa"/>
            <w:vAlign w:val="center"/>
            <w:hideMark/>
          </w:tcPr>
          <w:p w14:paraId="55CBF53D" w14:textId="77777777" w:rsidR="00A80D1A" w:rsidRPr="00B63885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scores (0.16–0.26), context-sensitive</w:t>
            </w:r>
          </w:p>
        </w:tc>
      </w:tr>
      <w:tr w:rsidR="00A80D1A" w:rsidRPr="00B63885" w14:paraId="66564960" w14:textId="77777777" w:rsidTr="00A80D1A">
        <w:trPr>
          <w:trHeight w:val="284"/>
          <w:tblCellSpacing w:w="15" w:type="dxa"/>
        </w:trPr>
        <w:tc>
          <w:tcPr>
            <w:tcW w:w="2033" w:type="dxa"/>
            <w:vAlign w:val="center"/>
          </w:tcPr>
          <w:p w14:paraId="1528D887" w14:textId="4E890614" w:rsidR="00A80D1A" w:rsidRPr="00A80D1A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RAGAs</w:t>
            </w:r>
          </w:p>
        </w:tc>
        <w:tc>
          <w:tcPr>
            <w:tcW w:w="2236" w:type="dxa"/>
            <w:vAlign w:val="center"/>
            <w:hideMark/>
          </w:tcPr>
          <w:p w14:paraId="721E7088" w14:textId="09EE4710" w:rsidR="00A80D1A" w:rsidRPr="00B63885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context_recall</w:t>
            </w:r>
            <w:proofErr w:type="spellEnd"/>
          </w:p>
        </w:tc>
        <w:tc>
          <w:tcPr>
            <w:tcW w:w="5037" w:type="dxa"/>
            <w:vAlign w:val="center"/>
            <w:hideMark/>
          </w:tcPr>
          <w:p w14:paraId="0AAB3D2B" w14:textId="77777777" w:rsidR="00A80D1A" w:rsidRPr="00B63885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Faithfulness improved with grounding</w:t>
            </w:r>
          </w:p>
        </w:tc>
      </w:tr>
      <w:tr w:rsidR="00A80D1A" w:rsidRPr="00B63885" w14:paraId="6C411FDC" w14:textId="77777777" w:rsidTr="00A80D1A">
        <w:trPr>
          <w:trHeight w:val="284"/>
          <w:tblCellSpacing w:w="15" w:type="dxa"/>
        </w:trPr>
        <w:tc>
          <w:tcPr>
            <w:tcW w:w="2033" w:type="dxa"/>
            <w:vAlign w:val="center"/>
          </w:tcPr>
          <w:p w14:paraId="47817C24" w14:textId="6312F781" w:rsidR="00A80D1A" w:rsidRPr="00A80D1A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RAGAs</w:t>
            </w:r>
          </w:p>
        </w:tc>
        <w:tc>
          <w:tcPr>
            <w:tcW w:w="2236" w:type="dxa"/>
            <w:vAlign w:val="center"/>
            <w:hideMark/>
          </w:tcPr>
          <w:p w14:paraId="1749CEE7" w14:textId="6CC4CFDA" w:rsidR="00A80D1A" w:rsidRPr="00B63885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D1A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faithfulness</w:t>
            </w:r>
          </w:p>
        </w:tc>
        <w:tc>
          <w:tcPr>
            <w:tcW w:w="5037" w:type="dxa"/>
            <w:vAlign w:val="center"/>
            <w:hideMark/>
          </w:tcPr>
          <w:p w14:paraId="7DB38D50" w14:textId="1732B6CD" w:rsidR="00A80D1A" w:rsidRPr="00B63885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Faithfulness improved with </w:t>
            </w:r>
            <w:r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 xml:space="preserve">OPENFDA </w:t>
            </w:r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grounding</w:t>
            </w:r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</w:tr>
      <w:tr w:rsidR="00A80D1A" w:rsidRPr="00B63885" w14:paraId="7D471FC8" w14:textId="77777777" w:rsidTr="00A80D1A">
        <w:trPr>
          <w:trHeight w:val="284"/>
          <w:tblCellSpacing w:w="15" w:type="dxa"/>
        </w:trPr>
        <w:tc>
          <w:tcPr>
            <w:tcW w:w="2033" w:type="dxa"/>
            <w:tcBorders>
              <w:bottom w:val="single" w:sz="4" w:space="0" w:color="auto"/>
            </w:tcBorders>
            <w:vAlign w:val="center"/>
          </w:tcPr>
          <w:p w14:paraId="682C602D" w14:textId="09010BDB" w:rsidR="00A80D1A" w:rsidRPr="00A80D1A" w:rsidRDefault="00A80D1A" w:rsidP="00A80D1A">
            <w:pPr>
              <w:spacing w:after="0" w:line="240" w:lineRule="auto"/>
              <w:rPr>
                <w:rFonts w:ascii="Times New Roman" w:hAnsi="Times New Roman" w:cs="Times New Roman"/>
                <w:color w:val="1F1F1F"/>
                <w:shd w:val="clear" w:color="auto" w:fill="FFFFFF"/>
              </w:rPr>
            </w:pPr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LLM-as-judge</w:t>
            </w:r>
          </w:p>
        </w:tc>
        <w:tc>
          <w:tcPr>
            <w:tcW w:w="2236" w:type="dxa"/>
            <w:tcBorders>
              <w:bottom w:val="single" w:sz="4" w:space="0" w:color="auto"/>
            </w:tcBorders>
            <w:vAlign w:val="center"/>
          </w:tcPr>
          <w:p w14:paraId="68007A95" w14:textId="3DD2095E" w:rsidR="00A80D1A" w:rsidRPr="00A80D1A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D1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quality, correctness, clarity</w:t>
            </w:r>
          </w:p>
        </w:tc>
        <w:tc>
          <w:tcPr>
            <w:tcW w:w="5037" w:type="dxa"/>
            <w:tcBorders>
              <w:bottom w:val="single" w:sz="4" w:space="0" w:color="auto"/>
            </w:tcBorders>
            <w:vAlign w:val="center"/>
          </w:tcPr>
          <w:p w14:paraId="3A3E2611" w14:textId="0C985D03" w:rsidR="00A80D1A" w:rsidRPr="00A80D1A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>Less</w:t>
            </w:r>
            <w:r w:rsidRPr="00B63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useful than RAGAs</w:t>
            </w:r>
          </w:p>
        </w:tc>
      </w:tr>
      <w:tr w:rsidR="00A80D1A" w:rsidRPr="00A80D1A" w14:paraId="3C4742F8" w14:textId="77777777" w:rsidTr="00A80D1A">
        <w:trPr>
          <w:trHeight w:val="284"/>
          <w:tblCellSpacing w:w="15" w:type="dxa"/>
        </w:trPr>
        <w:tc>
          <w:tcPr>
            <w:tcW w:w="2033" w:type="dxa"/>
          </w:tcPr>
          <w:p w14:paraId="0D059B3A" w14:textId="77777777" w:rsidR="00A80D1A" w:rsidRPr="00A80D1A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36" w:type="dxa"/>
            <w:vAlign w:val="center"/>
          </w:tcPr>
          <w:p w14:paraId="2866E4F4" w14:textId="09729D34" w:rsidR="00A80D1A" w:rsidRPr="00A80D1A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37" w:type="dxa"/>
            <w:vAlign w:val="center"/>
          </w:tcPr>
          <w:p w14:paraId="192BB18E" w14:textId="77777777" w:rsidR="00A80D1A" w:rsidRPr="00A80D1A" w:rsidRDefault="00A80D1A" w:rsidP="00A80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970270C" w14:textId="77777777" w:rsidR="00B63885" w:rsidRPr="00B63885" w:rsidRDefault="004E4E13" w:rsidP="00B63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4E13">
        <w:rPr>
          <w:rFonts w:ascii="Times New Roman" w:eastAsia="Times New Roman" w:hAnsi="Times New Roman" w:cs="Times New Roman"/>
          <w:noProof/>
          <w:kern w:val="0"/>
        </w:rPr>
        <w:pict w14:anchorId="4877242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F9B4948" w14:textId="1EC4EDBA" w:rsidR="00B63885" w:rsidRPr="00B63885" w:rsidRDefault="00B63885" w:rsidP="00A80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14:ligatures w14:val="none"/>
        </w:rPr>
      </w:pPr>
      <w:r w:rsidRPr="00B638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📁</w:t>
      </w:r>
      <w:r w:rsidRPr="00B63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Repository Structure</w:t>
      </w:r>
    </w:p>
    <w:p w14:paraId="2356FF6A" w14:textId="463CF4A8" w:rsidR="00B63885" w:rsidRPr="00A80D1A" w:rsidRDefault="00BA44F5" w:rsidP="00A80D1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SimSun" w:hAnsi="Times New Roman" w:cs="Times New Roman"/>
          <w:kern w:val="0"/>
          <w14:ligatures w14:val="none"/>
        </w:rPr>
      </w:pPr>
      <w:bookmarkStart w:id="0" w:name="OLE_LINK9"/>
      <w:bookmarkStart w:id="1" w:name="OLE_LINK10"/>
      <w:r>
        <w:rPr>
          <w:rFonts w:ascii="Times New Roman" w:eastAsia="Times New Roman" w:hAnsi="Times New Roman" w:cs="Times New Roman" w:hint="eastAsia"/>
          <w:kern w:val="0"/>
          <w14:ligatures w14:val="none"/>
        </w:rPr>
        <w:t>/</w:t>
      </w:r>
      <w:r w:rsidR="00B63885" w:rsidRPr="00A80D1A">
        <w:rPr>
          <w:rFonts w:ascii="Times New Roman" w:eastAsia="Times New Roman" w:hAnsi="Times New Roman" w:cs="Times New Roman"/>
          <w:kern w:val="0"/>
          <w14:ligatures w14:val="none"/>
        </w:rPr>
        <w:t>notebooks/</w:t>
      </w:r>
      <w:r w:rsidR="00A80D1A" w:rsidRPr="00A80D1A">
        <w:rPr>
          <w:rFonts w:ascii="Times New Roman" w:eastAsia="SimSun" w:hAnsi="Times New Roman" w:cs="Times New Roman"/>
          <w:kern w:val="0"/>
          <w14:ligatures w14:val="none"/>
        </w:rPr>
        <w:t>：</w:t>
      </w:r>
      <w:r>
        <w:rPr>
          <w:rFonts w:ascii="Times New Roman" w:eastAsia="SimSun" w:hAnsi="Times New Roman" w:cs="Times New Roman" w:hint="eastAsia"/>
          <w:kern w:val="0"/>
          <w14:ligatures w14:val="none"/>
        </w:rPr>
        <w:t>C</w:t>
      </w:r>
      <w:r w:rsidR="00A80D1A" w:rsidRPr="00A80D1A">
        <w:rPr>
          <w:rFonts w:ascii="Times New Roman" w:eastAsia="SimSun" w:hAnsi="Times New Roman" w:cs="Times New Roman"/>
          <w:kern w:val="0"/>
          <w14:ligatures w14:val="none"/>
        </w:rPr>
        <w:t>ontains all code related to running</w:t>
      </w:r>
      <w:r w:rsidR="00A80D1A" w:rsidRPr="00A80D1A">
        <w:rPr>
          <w:rFonts w:ascii="Times New Roman" w:eastAsia="SimSun" w:hAnsi="Times New Roman" w:cs="Times New Roman" w:hint="eastAsia"/>
          <w:kern w:val="0"/>
          <w14:ligatures w14:val="none"/>
        </w:rPr>
        <w:t xml:space="preserve"> and </w:t>
      </w:r>
      <w:r w:rsidR="00A80D1A" w:rsidRPr="00A80D1A">
        <w:rPr>
          <w:rFonts w:ascii="Times New Roman" w:eastAsia="SimSun" w:hAnsi="Times New Roman" w:cs="Times New Roman"/>
          <w:kern w:val="0"/>
          <w14:ligatures w14:val="none"/>
        </w:rPr>
        <w:t>evaluating RAG pipeline</w:t>
      </w:r>
    </w:p>
    <w:p w14:paraId="7CB1523F" w14:textId="77777777" w:rsidR="00BA44F5" w:rsidRDefault="00B63885" w:rsidP="00B63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8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80D1A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                    -</w:t>
      </w:r>
      <w:r w:rsidRPr="00B638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7" w:tooltip="OpenFDA_RAGAs_v1.1.ipynb" w:history="1">
        <w:r w:rsidR="00A80D1A" w:rsidRPr="00A80D1A">
          <w:rPr>
            <w:rFonts w:ascii="Times New Roman" w:eastAsia="Times New Roman" w:hAnsi="Times New Roman" w:cs="Times New Roman"/>
            <w:kern w:val="0"/>
            <w14:ligatures w14:val="none"/>
          </w:rPr>
          <w:t>OpenFDA_RAGAs_v1.1.ipynb</w:t>
        </w:r>
      </w:hyperlink>
    </w:p>
    <w:p w14:paraId="36A3600C" w14:textId="578E298C" w:rsidR="00B63885" w:rsidRPr="00BA44F5" w:rsidRDefault="00B63885" w:rsidP="00BA44F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44F5">
        <w:rPr>
          <w:rFonts w:ascii="Times New Roman" w:eastAsia="Times New Roman" w:hAnsi="Times New Roman" w:cs="Times New Roman"/>
          <w:kern w:val="0"/>
          <w14:ligatures w14:val="none"/>
        </w:rPr>
        <w:t>README.md</w:t>
      </w:r>
      <w:r w:rsidR="00BA44F5">
        <w:rPr>
          <w:rFonts w:ascii="Times New Roman" w:eastAsia="Times New Roman" w:hAnsi="Times New Roman" w:cs="Times New Roman" w:hint="eastAsia"/>
          <w:kern w:val="0"/>
          <w14:ligatures w14:val="none"/>
        </w:rPr>
        <w:t xml:space="preserve">: </w:t>
      </w:r>
      <w:r w:rsidR="00BA44F5" w:rsidRPr="00BA44F5">
        <w:rPr>
          <w:rFonts w:ascii="Times New Roman" w:eastAsia="Times New Roman" w:hAnsi="Times New Roman" w:cs="Times New Roman"/>
          <w:kern w:val="0"/>
          <w14:ligatures w14:val="none"/>
        </w:rPr>
        <w:t>Project overview and usage instructions</w:t>
      </w:r>
    </w:p>
    <w:bookmarkEnd w:id="0"/>
    <w:bookmarkEnd w:id="1"/>
    <w:p w14:paraId="3DC9FFE0" w14:textId="77777777" w:rsidR="00B63885" w:rsidRPr="00B63885" w:rsidRDefault="004E4E13" w:rsidP="00B63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4E13">
        <w:rPr>
          <w:rFonts w:ascii="Times New Roman" w:eastAsia="Times New Roman" w:hAnsi="Times New Roman" w:cs="Times New Roman"/>
          <w:noProof/>
          <w:kern w:val="0"/>
        </w:rPr>
        <w:pict w14:anchorId="1DB3165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96A0D52" w14:textId="77777777" w:rsidR="00B63885" w:rsidRDefault="00B63885" w:rsidP="00B63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8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B63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Findings</w:t>
      </w:r>
    </w:p>
    <w:p w14:paraId="3DCED880" w14:textId="716EFC28" w:rsidR="00A80D1A" w:rsidRPr="00A80D1A" w:rsidRDefault="00A80D1A" w:rsidP="00B63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0D1A">
        <w:rPr>
          <w:rFonts w:ascii="Times New Roman" w:hAnsi="Times New Roman" w:cs="Times New Roman"/>
          <w:color w:val="000000"/>
        </w:rPr>
        <w:t>OpenFDA</w:t>
      </w:r>
      <w:proofErr w:type="spellEnd"/>
      <w:r w:rsidRPr="00A80D1A">
        <w:rPr>
          <w:rFonts w:ascii="Times New Roman" w:hAnsi="Times New Roman" w:cs="Times New Roman"/>
          <w:color w:val="000000"/>
        </w:rPr>
        <w:t xml:space="preserve"> grounding improves faithfulness but does not necessarily always improve accuracy, especially when source coverage is incomplete</w:t>
      </w:r>
    </w:p>
    <w:p w14:paraId="27542E43" w14:textId="5792A2B1" w:rsidR="00A80D1A" w:rsidRPr="00A80D1A" w:rsidRDefault="00A80D1A" w:rsidP="00B63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D1A">
        <w:rPr>
          <w:rFonts w:ascii="Times New Roman" w:hAnsi="Times New Roman" w:cs="Times New Roman"/>
          <w:color w:val="000000"/>
        </w:rPr>
        <w:t>MMR retrieval occasionally retrieved more diverse or contextually aligned chunks</w:t>
      </w:r>
      <w:r w:rsidRPr="00A80D1A">
        <w:rPr>
          <w:rFonts w:ascii="Times New Roman" w:hAnsi="Times New Roman" w:cs="Times New Roman"/>
          <w:color w:val="000000"/>
        </w:rPr>
        <w:t xml:space="preserve"> </w:t>
      </w:r>
      <w:r w:rsidRPr="00A80D1A">
        <w:rPr>
          <w:rFonts w:ascii="Times New Roman" w:hAnsi="Times New Roman" w:cs="Times New Roman"/>
          <w:color w:val="000000"/>
        </w:rPr>
        <w:t>compared to similarity-only retrieval</w:t>
      </w:r>
    </w:p>
    <w:p w14:paraId="58F234C8" w14:textId="77777777" w:rsidR="00A80D1A" w:rsidRPr="00A80D1A" w:rsidRDefault="00A80D1A" w:rsidP="00A80D1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A80D1A">
        <w:rPr>
          <w:color w:val="000000"/>
        </w:rPr>
        <w:t>Baseline (ungrounded) responses were often accurate and relevant in our sample set</w:t>
      </w:r>
    </w:p>
    <w:p w14:paraId="06B9E78D" w14:textId="319229AF" w:rsidR="00A80D1A" w:rsidRPr="00A80D1A" w:rsidRDefault="00A80D1A" w:rsidP="00A80D1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eastAsia"/>
          <w:color w:val="000000"/>
        </w:rPr>
      </w:pPr>
      <w:r w:rsidRPr="00A80D1A">
        <w:rPr>
          <w:color w:val="000000"/>
        </w:rPr>
        <w:t>A flexible prompting strategy that encourages context use while not disabling model prior knowledge is likely to lead to more clinically useful answers</w:t>
      </w:r>
    </w:p>
    <w:p w14:paraId="0BD4B67F" w14:textId="1C4A5D36" w:rsidR="00B63885" w:rsidRPr="00B63885" w:rsidRDefault="004E4E13" w:rsidP="00A80D1A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4E4E13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A6C81C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A69DE68" w14:textId="77777777" w:rsidR="00B63885" w:rsidRPr="00B63885" w:rsidRDefault="00B63885" w:rsidP="00B63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38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B63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Future Directions</w:t>
      </w:r>
    </w:p>
    <w:p w14:paraId="0E454FF4" w14:textId="77777777" w:rsidR="00BA44F5" w:rsidRPr="00BA44F5" w:rsidRDefault="00BA44F5" w:rsidP="00BA44F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BA44F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Expand the dataset with more diverse, clinician-submitted queries</w:t>
      </w:r>
    </w:p>
    <w:p w14:paraId="1418F65F" w14:textId="77777777" w:rsidR="00BA44F5" w:rsidRPr="00BA44F5" w:rsidRDefault="00BA44F5" w:rsidP="00BA44F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BA44F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 xml:space="preserve">Combine </w:t>
      </w:r>
      <w:proofErr w:type="spellStart"/>
      <w:r w:rsidRPr="00BA44F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OpenFDA</w:t>
      </w:r>
      <w:proofErr w:type="spellEnd"/>
      <w:r w:rsidRPr="00BA44F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 xml:space="preserve"> + other clinical data sources (e.g., MIMIC_IV)</w:t>
      </w:r>
    </w:p>
    <w:p w14:paraId="1CB04CDE" w14:textId="77777777" w:rsidR="00BA44F5" w:rsidRPr="00BA44F5" w:rsidRDefault="00BA44F5" w:rsidP="00BA44F5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BA44F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Design RAG prompts with fallback behavior based on retrieval confidence.</w:t>
      </w:r>
    </w:p>
    <w:p w14:paraId="4C707170" w14:textId="77777777" w:rsidR="00B63885" w:rsidRPr="00B63885" w:rsidRDefault="004E4E13" w:rsidP="00B63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4E13">
        <w:rPr>
          <w:rFonts w:ascii="Times New Roman" w:eastAsia="Times New Roman" w:hAnsi="Times New Roman" w:cs="Times New Roman"/>
          <w:noProof/>
          <w:kern w:val="0"/>
        </w:rPr>
        <w:pict w14:anchorId="3092831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E74FDB" w14:textId="12F025B5" w:rsidR="00BA44F5" w:rsidRDefault="00B63885" w:rsidP="00BA4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14:ligatures w14:val="none"/>
        </w:rPr>
      </w:pPr>
      <w:r w:rsidRPr="00B638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B63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Requirements</w:t>
      </w:r>
      <w:r w:rsidR="00BA44F5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14:ligatures w14:val="none"/>
        </w:rPr>
        <w:t xml:space="preserve"> and Setup</w:t>
      </w:r>
    </w:p>
    <w:p w14:paraId="69CF0CF1" w14:textId="18B2FED7" w:rsidR="00B63885" w:rsidRPr="00B63885" w:rsidRDefault="004E4E13" w:rsidP="00BA4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4E13">
        <w:rPr>
          <w:rFonts w:ascii="Times New Roman" w:eastAsia="Times New Roman" w:hAnsi="Times New Roman" w:cs="Times New Roman"/>
          <w:noProof/>
          <w:kern w:val="0"/>
        </w:rPr>
        <w:pict w14:anchorId="7FBB7FC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86ED05" w14:textId="77777777" w:rsidR="00F52F74" w:rsidRDefault="00F52F74"/>
    <w:sectPr w:rsidR="00F5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21425"/>
    <w:multiLevelType w:val="multilevel"/>
    <w:tmpl w:val="FC9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E0F55"/>
    <w:multiLevelType w:val="multilevel"/>
    <w:tmpl w:val="B89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453E4"/>
    <w:multiLevelType w:val="hybridMultilevel"/>
    <w:tmpl w:val="335E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44CB9"/>
    <w:multiLevelType w:val="multilevel"/>
    <w:tmpl w:val="566A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05EDA"/>
    <w:multiLevelType w:val="multilevel"/>
    <w:tmpl w:val="3770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43507"/>
    <w:multiLevelType w:val="multilevel"/>
    <w:tmpl w:val="F112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801C3"/>
    <w:multiLevelType w:val="multilevel"/>
    <w:tmpl w:val="946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E075A"/>
    <w:multiLevelType w:val="hybridMultilevel"/>
    <w:tmpl w:val="DD4E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E4460"/>
    <w:multiLevelType w:val="multilevel"/>
    <w:tmpl w:val="B546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96961"/>
    <w:multiLevelType w:val="hybridMultilevel"/>
    <w:tmpl w:val="7F5A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350D0"/>
    <w:multiLevelType w:val="multilevel"/>
    <w:tmpl w:val="28E6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67233">
    <w:abstractNumId w:val="1"/>
  </w:num>
  <w:num w:numId="2" w16cid:durableId="425002833">
    <w:abstractNumId w:val="6"/>
  </w:num>
  <w:num w:numId="3" w16cid:durableId="1356999356">
    <w:abstractNumId w:val="10"/>
  </w:num>
  <w:num w:numId="4" w16cid:durableId="30494972">
    <w:abstractNumId w:val="3"/>
  </w:num>
  <w:num w:numId="5" w16cid:durableId="1179391528">
    <w:abstractNumId w:val="8"/>
  </w:num>
  <w:num w:numId="6" w16cid:durableId="1202211120">
    <w:abstractNumId w:val="4"/>
  </w:num>
  <w:num w:numId="7" w16cid:durableId="288627972">
    <w:abstractNumId w:val="5"/>
  </w:num>
  <w:num w:numId="8" w16cid:durableId="1318727733">
    <w:abstractNumId w:val="2"/>
  </w:num>
  <w:num w:numId="9" w16cid:durableId="136647306">
    <w:abstractNumId w:val="9"/>
  </w:num>
  <w:num w:numId="10" w16cid:durableId="1711297790">
    <w:abstractNumId w:val="7"/>
  </w:num>
  <w:num w:numId="11" w16cid:durableId="210560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85"/>
    <w:rsid w:val="000470C6"/>
    <w:rsid w:val="002279AF"/>
    <w:rsid w:val="004E4E13"/>
    <w:rsid w:val="005A7D8D"/>
    <w:rsid w:val="006E61FB"/>
    <w:rsid w:val="008036FF"/>
    <w:rsid w:val="00971C44"/>
    <w:rsid w:val="00A80D1A"/>
    <w:rsid w:val="00B63885"/>
    <w:rsid w:val="00BA44F5"/>
    <w:rsid w:val="00DF53DA"/>
    <w:rsid w:val="00F5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528F"/>
  <w15:chartTrackingRefBased/>
  <w15:docId w15:val="{1413ADFF-1BC1-0642-8B54-7EDE18A2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3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3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8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6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638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388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8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388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B63885"/>
  </w:style>
  <w:style w:type="character" w:customStyle="1" w:styleId="hljs-number">
    <w:name w:val="hljs-number"/>
    <w:basedOn w:val="DefaultParagraphFont"/>
    <w:rsid w:val="00B63885"/>
  </w:style>
  <w:style w:type="character" w:customStyle="1" w:styleId="hljs-comment">
    <w:name w:val="hljs-comment"/>
    <w:basedOn w:val="DefaultParagraphFont"/>
    <w:rsid w:val="00B6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kabram/capstone/blob/main/notebooks/OpenFDA_RAGAs_v1.1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edguardrx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Yanyang</dc:creator>
  <cp:keywords/>
  <dc:description/>
  <cp:lastModifiedBy>Cao, Yanyang</cp:lastModifiedBy>
  <cp:revision>6</cp:revision>
  <dcterms:created xsi:type="dcterms:W3CDTF">2025-07-31T21:09:00Z</dcterms:created>
  <dcterms:modified xsi:type="dcterms:W3CDTF">2025-08-01T00:13:00Z</dcterms:modified>
</cp:coreProperties>
</file>