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04F" w:rsidRPr="00BB6315" w:rsidRDefault="008B404F" w:rsidP="008B404F">
      <w:pPr>
        <w:rPr>
          <w:sz w:val="28"/>
          <w:szCs w:val="28"/>
        </w:rPr>
      </w:pPr>
      <w:r w:rsidRPr="00BB6315">
        <w:rPr>
          <w:sz w:val="28"/>
          <w:szCs w:val="28"/>
        </w:rPr>
        <w:t>4G</w:t>
      </w:r>
      <w:r>
        <w:rPr>
          <w:rFonts w:hint="eastAsia"/>
          <w:sz w:val="28"/>
          <w:szCs w:val="28"/>
        </w:rPr>
        <w:t>普及催生</w:t>
      </w:r>
      <w:r w:rsidRPr="00BB6315">
        <w:rPr>
          <w:sz w:val="28"/>
          <w:szCs w:val="28"/>
        </w:rPr>
        <w:t>移动视频</w:t>
      </w:r>
      <w:r>
        <w:rPr>
          <w:rFonts w:hint="eastAsia"/>
          <w:sz w:val="28"/>
          <w:szCs w:val="28"/>
        </w:rPr>
        <w:t>规模化</w:t>
      </w:r>
      <w:r w:rsidRPr="00BB6315">
        <w:rPr>
          <w:sz w:val="28"/>
          <w:szCs w:val="28"/>
        </w:rPr>
        <w:t>发展</w:t>
      </w:r>
    </w:p>
    <w:p w:rsidR="008B404F" w:rsidRDefault="008B404F" w:rsidP="008B404F">
      <w:pPr>
        <w:rPr>
          <w:rFonts w:ascii="仿宋_GB2312" w:eastAsia="仿宋_GB2312"/>
          <w:sz w:val="28"/>
          <w:szCs w:val="28"/>
        </w:rPr>
      </w:pPr>
    </w:p>
    <w:p w:rsidR="008B404F" w:rsidRPr="0055361A" w:rsidRDefault="008B404F" w:rsidP="008B404F">
      <w:pPr>
        <w:rPr>
          <w:rFonts w:ascii="宋体" w:hAnsi="宋体"/>
          <w:sz w:val="24"/>
          <w:szCs w:val="24"/>
        </w:rPr>
      </w:pPr>
      <w:r w:rsidRPr="0055361A">
        <w:rPr>
          <w:rFonts w:ascii="宋体" w:hAnsi="宋体" w:hint="eastAsia"/>
          <w:sz w:val="24"/>
          <w:szCs w:val="24"/>
        </w:rPr>
        <w:t>1.2014年移动视频的整体发展情况</w:t>
      </w:r>
    </w:p>
    <w:p w:rsidR="008B404F" w:rsidRPr="0055361A" w:rsidRDefault="008B404F" w:rsidP="008B404F">
      <w:pPr>
        <w:ind w:leftChars="200" w:left="420"/>
        <w:rPr>
          <w:rFonts w:ascii="宋体" w:hAnsi="宋体"/>
          <w:sz w:val="24"/>
          <w:szCs w:val="24"/>
        </w:rPr>
      </w:pPr>
      <w:r w:rsidRPr="0055361A">
        <w:rPr>
          <w:rFonts w:ascii="宋体" w:hAnsi="宋体" w:hint="eastAsia"/>
          <w:sz w:val="24"/>
          <w:szCs w:val="24"/>
        </w:rPr>
        <w:t>1.1 整体移动视频市场发展</w:t>
      </w:r>
      <w:r>
        <w:rPr>
          <w:rFonts w:ascii="宋体" w:hAnsi="宋体" w:hint="eastAsia"/>
          <w:sz w:val="24"/>
          <w:szCs w:val="24"/>
        </w:rPr>
        <w:t>（整体数据）</w:t>
      </w:r>
    </w:p>
    <w:p w:rsidR="008B404F" w:rsidRPr="0055361A" w:rsidRDefault="008B404F" w:rsidP="008B404F">
      <w:pPr>
        <w:ind w:leftChars="200" w:left="420"/>
        <w:rPr>
          <w:rFonts w:ascii="宋体" w:hAnsi="宋体"/>
          <w:sz w:val="24"/>
          <w:szCs w:val="24"/>
        </w:rPr>
      </w:pPr>
      <w:r w:rsidRPr="0055361A">
        <w:rPr>
          <w:rFonts w:ascii="宋体" w:hAnsi="宋体" w:hint="eastAsia"/>
          <w:sz w:val="24"/>
          <w:szCs w:val="24"/>
        </w:rPr>
        <w:t>1.2 行业事件回顾（政策、投资、并购）</w:t>
      </w:r>
    </w:p>
    <w:p w:rsidR="008B404F" w:rsidRPr="0055361A" w:rsidRDefault="008B404F" w:rsidP="008B404F">
      <w:pPr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1.3 移动视频行业的发展特点（内容增长推动流量增长）</w:t>
      </w:r>
    </w:p>
    <w:p w:rsidR="008B404F" w:rsidRDefault="008B404F" w:rsidP="008B404F">
      <w:pPr>
        <w:ind w:leftChars="200" w:left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1.4 移动视频广告的发展现状</w:t>
      </w:r>
    </w:p>
    <w:p w:rsidR="008B404F" w:rsidRDefault="008B404F" w:rsidP="008B404F">
      <w:pPr>
        <w:rPr>
          <w:rFonts w:ascii="宋体" w:hAnsi="宋体" w:hint="eastAsia"/>
          <w:sz w:val="24"/>
          <w:szCs w:val="24"/>
        </w:rPr>
      </w:pPr>
    </w:p>
    <w:p w:rsidR="008B404F" w:rsidRPr="0055361A" w:rsidRDefault="008B404F" w:rsidP="008B404F">
      <w:pPr>
        <w:ind w:leftChars="200" w:left="420"/>
        <w:rPr>
          <w:rFonts w:ascii="宋体" w:hAnsi="宋体"/>
          <w:sz w:val="24"/>
          <w:szCs w:val="24"/>
        </w:rPr>
      </w:pPr>
      <w:r w:rsidRPr="0055361A">
        <w:rPr>
          <w:rFonts w:ascii="宋体" w:hAnsi="宋体" w:hint="eastAsia"/>
          <w:sz w:val="24"/>
          <w:szCs w:val="24"/>
        </w:rPr>
        <w:t xml:space="preserve">       </w:t>
      </w:r>
    </w:p>
    <w:p w:rsidR="008B404F" w:rsidRPr="0055361A" w:rsidRDefault="008B404F" w:rsidP="008B404F">
      <w:pPr>
        <w:rPr>
          <w:rFonts w:ascii="宋体" w:hAnsi="宋体"/>
          <w:sz w:val="24"/>
          <w:szCs w:val="24"/>
        </w:rPr>
      </w:pPr>
    </w:p>
    <w:p w:rsidR="008B404F" w:rsidRPr="0055361A" w:rsidRDefault="008B404F" w:rsidP="008B404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Pr="0055361A">
        <w:rPr>
          <w:rFonts w:ascii="宋体" w:hAnsi="宋体" w:hint="eastAsia"/>
          <w:sz w:val="24"/>
          <w:szCs w:val="24"/>
        </w:rPr>
        <w:t>. 4G的推广普及将对移动视频产生的影响</w:t>
      </w:r>
    </w:p>
    <w:p w:rsidR="008B404F" w:rsidRPr="0055361A" w:rsidRDefault="008B404F" w:rsidP="008B404F">
      <w:pPr>
        <w:ind w:leftChars="200" w:left="420"/>
        <w:rPr>
          <w:rFonts w:ascii="宋体" w:hAnsi="宋体"/>
          <w:sz w:val="24"/>
          <w:szCs w:val="24"/>
        </w:rPr>
      </w:pPr>
      <w:r w:rsidRPr="0055361A">
        <w:rPr>
          <w:rFonts w:ascii="宋体" w:hAnsi="宋体" w:hint="eastAsia"/>
          <w:sz w:val="24"/>
          <w:szCs w:val="24"/>
        </w:rPr>
        <w:t>3.1 4G与移动互联网的关系</w:t>
      </w:r>
    </w:p>
    <w:p w:rsidR="008B404F" w:rsidRPr="0055361A" w:rsidRDefault="008B404F" w:rsidP="008B404F">
      <w:pPr>
        <w:ind w:leftChars="200" w:left="420"/>
        <w:rPr>
          <w:rFonts w:ascii="宋体" w:hAnsi="宋体"/>
          <w:sz w:val="24"/>
          <w:szCs w:val="24"/>
        </w:rPr>
      </w:pPr>
      <w:r w:rsidRPr="0055361A">
        <w:rPr>
          <w:rFonts w:ascii="宋体" w:hAnsi="宋体" w:hint="eastAsia"/>
          <w:sz w:val="24"/>
          <w:szCs w:val="24"/>
        </w:rPr>
        <w:t>3.2 4G 在中国的发展现状</w:t>
      </w:r>
    </w:p>
    <w:p w:rsidR="008B404F" w:rsidRPr="0055361A" w:rsidRDefault="008B404F" w:rsidP="008B404F">
      <w:pPr>
        <w:ind w:leftChars="200" w:left="420"/>
        <w:rPr>
          <w:rFonts w:ascii="宋体" w:hAnsi="宋体"/>
          <w:sz w:val="24"/>
          <w:szCs w:val="24"/>
        </w:rPr>
      </w:pPr>
      <w:r w:rsidRPr="0055361A">
        <w:rPr>
          <w:rFonts w:ascii="宋体" w:hAnsi="宋体" w:hint="eastAsia"/>
          <w:sz w:val="24"/>
          <w:szCs w:val="24"/>
        </w:rPr>
        <w:t>3.3 4G的推广对移动视频发展的影响</w:t>
      </w:r>
    </w:p>
    <w:p w:rsidR="008B404F" w:rsidRPr="0055361A" w:rsidRDefault="008B404F" w:rsidP="008B404F">
      <w:pPr>
        <w:ind w:leftChars="200" w:left="420"/>
        <w:rPr>
          <w:rFonts w:ascii="宋体" w:hAnsi="宋体"/>
          <w:szCs w:val="21"/>
        </w:rPr>
      </w:pPr>
      <w:r w:rsidRPr="0055361A">
        <w:rPr>
          <w:rFonts w:ascii="宋体" w:hAnsi="宋体" w:hint="eastAsia"/>
          <w:szCs w:val="21"/>
        </w:rPr>
        <w:t xml:space="preserve">     网络环境方面</w:t>
      </w:r>
    </w:p>
    <w:p w:rsidR="008B404F" w:rsidRPr="0055361A" w:rsidRDefault="008B404F" w:rsidP="008B404F">
      <w:pPr>
        <w:ind w:leftChars="200" w:left="420"/>
        <w:rPr>
          <w:rFonts w:ascii="宋体" w:hAnsi="宋体"/>
          <w:szCs w:val="21"/>
        </w:rPr>
      </w:pPr>
      <w:r w:rsidRPr="0055361A">
        <w:rPr>
          <w:rFonts w:ascii="宋体" w:hAnsi="宋体" w:hint="eastAsia"/>
          <w:szCs w:val="21"/>
        </w:rPr>
        <w:t xml:space="preserve">     流量资费方面</w:t>
      </w:r>
    </w:p>
    <w:p w:rsidR="008B404F" w:rsidRPr="0055361A" w:rsidRDefault="008B404F" w:rsidP="008B404F">
      <w:pPr>
        <w:ind w:leftChars="200" w:left="420"/>
        <w:rPr>
          <w:rFonts w:ascii="宋体" w:hAnsi="宋体"/>
          <w:sz w:val="24"/>
          <w:szCs w:val="24"/>
        </w:rPr>
      </w:pPr>
      <w:r w:rsidRPr="0055361A">
        <w:rPr>
          <w:rFonts w:ascii="宋体" w:hAnsi="宋体" w:hint="eastAsia"/>
          <w:szCs w:val="21"/>
        </w:rPr>
        <w:t xml:space="preserve">     运营商策略方面：补贴，与视频媒体的合作</w:t>
      </w:r>
      <w:r w:rsidRPr="0055361A">
        <w:rPr>
          <w:rFonts w:ascii="宋体" w:hAnsi="宋体" w:hint="eastAsia"/>
          <w:sz w:val="24"/>
          <w:szCs w:val="24"/>
        </w:rPr>
        <w:t xml:space="preserve"> </w:t>
      </w:r>
    </w:p>
    <w:p w:rsidR="008B404F" w:rsidRPr="0055361A" w:rsidRDefault="008B404F" w:rsidP="008B404F">
      <w:pPr>
        <w:rPr>
          <w:rFonts w:ascii="宋体" w:hAnsi="宋体"/>
          <w:sz w:val="24"/>
          <w:szCs w:val="24"/>
        </w:rPr>
      </w:pPr>
    </w:p>
    <w:p w:rsidR="008B404F" w:rsidRDefault="008B404F" w:rsidP="008B404F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. 移动视频APP的发展分析</w:t>
      </w:r>
    </w:p>
    <w:p w:rsidR="008B404F" w:rsidRDefault="008B404F" w:rsidP="008B404F">
      <w:pPr>
        <w:ind w:leftChars="200" w:left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4.1 </w:t>
      </w:r>
      <w:proofErr w:type="gramStart"/>
      <w:r>
        <w:rPr>
          <w:rFonts w:ascii="宋体" w:hAnsi="宋体" w:hint="eastAsia"/>
          <w:sz w:val="24"/>
          <w:szCs w:val="24"/>
        </w:rPr>
        <w:t>优土</w:t>
      </w:r>
      <w:proofErr w:type="gramEnd"/>
      <w:r>
        <w:rPr>
          <w:rFonts w:ascii="宋体" w:hAnsi="宋体" w:hint="eastAsia"/>
          <w:sz w:val="24"/>
          <w:szCs w:val="24"/>
        </w:rPr>
        <w:t xml:space="preserve"> （以UGC内容为主的视频媒体）</w:t>
      </w:r>
    </w:p>
    <w:p w:rsidR="008B404F" w:rsidRDefault="008B404F" w:rsidP="008B404F">
      <w:pPr>
        <w:ind w:leftChars="200" w:left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4.2 </w:t>
      </w:r>
      <w:proofErr w:type="gramStart"/>
      <w:r>
        <w:rPr>
          <w:rFonts w:ascii="宋体" w:hAnsi="宋体" w:hint="eastAsia"/>
          <w:sz w:val="24"/>
          <w:szCs w:val="24"/>
        </w:rPr>
        <w:t>爱奇艺与腾讯</w:t>
      </w:r>
      <w:proofErr w:type="gramEnd"/>
      <w:r>
        <w:rPr>
          <w:rFonts w:ascii="宋体" w:hAnsi="宋体" w:hint="eastAsia"/>
          <w:sz w:val="24"/>
          <w:szCs w:val="24"/>
        </w:rPr>
        <w:t>视频（与BAT有关、版权内容为主的视频媒体）</w:t>
      </w:r>
    </w:p>
    <w:p w:rsidR="008B404F" w:rsidRDefault="008B404F" w:rsidP="008B404F">
      <w:pPr>
        <w:ind w:leftChars="200" w:left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4.3 乐视 （积极发展硬件的视频媒体）</w:t>
      </w:r>
    </w:p>
    <w:p w:rsidR="008B404F" w:rsidRPr="0055361A" w:rsidRDefault="008B404F" w:rsidP="008B404F">
      <w:pPr>
        <w:ind w:leftChars="200" w:left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4.4 其他视频媒体</w:t>
      </w:r>
    </w:p>
    <w:p w:rsidR="00BE75F1" w:rsidRDefault="00BE75F1">
      <w:pPr>
        <w:rPr>
          <w:rFonts w:hint="eastAsia"/>
        </w:rPr>
      </w:pPr>
    </w:p>
    <w:p w:rsidR="008B404F" w:rsidRPr="0055361A" w:rsidRDefault="008B404F" w:rsidP="008B404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Pr="0055361A">
        <w:rPr>
          <w:rFonts w:ascii="宋体" w:hAnsi="宋体" w:hint="eastAsia"/>
          <w:sz w:val="24"/>
          <w:szCs w:val="24"/>
        </w:rPr>
        <w:t>. 移动视频的发展趋势</w:t>
      </w:r>
    </w:p>
    <w:p w:rsidR="008B404F" w:rsidRPr="0055361A" w:rsidRDefault="008B404F" w:rsidP="008B404F">
      <w:pPr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Pr="0055361A">
        <w:rPr>
          <w:rFonts w:ascii="宋体" w:hAnsi="宋体" w:hint="eastAsia"/>
          <w:sz w:val="24"/>
          <w:szCs w:val="24"/>
        </w:rPr>
        <w:t>.1 移动视频用户规模与用户行为趋势</w:t>
      </w:r>
    </w:p>
    <w:p w:rsidR="008B404F" w:rsidRPr="0055361A" w:rsidRDefault="008B404F" w:rsidP="008B404F">
      <w:pPr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Pr="0055361A">
        <w:rPr>
          <w:rFonts w:ascii="宋体" w:hAnsi="宋体" w:hint="eastAsia"/>
          <w:sz w:val="24"/>
          <w:szCs w:val="24"/>
        </w:rPr>
        <w:t>.2 移动视频行业格局的变化</w:t>
      </w:r>
    </w:p>
    <w:p w:rsidR="008B404F" w:rsidRPr="0055361A" w:rsidRDefault="008B404F" w:rsidP="008B404F">
      <w:pPr>
        <w:ind w:leftChars="200" w:left="420" w:firstLine="480"/>
        <w:rPr>
          <w:rFonts w:ascii="宋体" w:hAnsi="宋体"/>
          <w:szCs w:val="21"/>
        </w:rPr>
      </w:pPr>
      <w:r w:rsidRPr="0055361A">
        <w:rPr>
          <w:rFonts w:ascii="宋体" w:hAnsi="宋体" w:hint="eastAsia"/>
          <w:szCs w:val="21"/>
        </w:rPr>
        <w:t>视频媒体向行业上下游扩张（内容与终端两方面）</w:t>
      </w:r>
    </w:p>
    <w:p w:rsidR="008B404F" w:rsidRPr="0055361A" w:rsidRDefault="008B404F" w:rsidP="008B404F">
      <w:pPr>
        <w:ind w:leftChars="200" w:left="420" w:firstLine="480"/>
        <w:rPr>
          <w:rFonts w:ascii="宋体" w:hAnsi="宋体"/>
          <w:sz w:val="24"/>
          <w:szCs w:val="24"/>
        </w:rPr>
      </w:pPr>
      <w:r w:rsidRPr="0055361A">
        <w:rPr>
          <w:rFonts w:ascii="宋体" w:hAnsi="宋体" w:hint="eastAsia"/>
          <w:szCs w:val="21"/>
        </w:rPr>
        <w:t>传统电视媒体参与移动视频竞争</w:t>
      </w:r>
    </w:p>
    <w:p w:rsidR="008B404F" w:rsidRDefault="008B404F" w:rsidP="008B404F">
      <w:pPr>
        <w:ind w:leftChars="200" w:left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Pr="0055361A">
        <w:rPr>
          <w:rFonts w:ascii="宋体" w:hAnsi="宋体" w:hint="eastAsia"/>
          <w:sz w:val="24"/>
          <w:szCs w:val="24"/>
        </w:rPr>
        <w:t>.3 移动视频营销的发展趋势</w:t>
      </w:r>
    </w:p>
    <w:p w:rsidR="008B404F" w:rsidRPr="0055361A" w:rsidRDefault="008B404F" w:rsidP="008B404F">
      <w:pPr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3.4</w:t>
      </w:r>
      <w:r w:rsidRPr="0055361A">
        <w:rPr>
          <w:rFonts w:ascii="宋体" w:hAnsi="宋体" w:hint="eastAsia"/>
          <w:sz w:val="24"/>
          <w:szCs w:val="24"/>
        </w:rPr>
        <w:t>移动视频发展存在的问题与挑战</w:t>
      </w:r>
    </w:p>
    <w:p w:rsidR="008B404F" w:rsidRPr="008B404F" w:rsidRDefault="008B404F"/>
    <w:sectPr w:rsidR="008B404F" w:rsidRPr="008B404F" w:rsidSect="00BE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404F"/>
    <w:rsid w:val="002D3CF8"/>
    <w:rsid w:val="003C7B2E"/>
    <w:rsid w:val="008B404F"/>
    <w:rsid w:val="00BE75F1"/>
    <w:rsid w:val="00E25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04F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8B404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8B404F"/>
    <w:pPr>
      <w:jc w:val="left"/>
    </w:pPr>
    <w:rPr>
      <w:rFonts w:cs="Times New Roman"/>
      <w:kern w:val="0"/>
      <w:sz w:val="20"/>
      <w:szCs w:val="20"/>
      <w:lang/>
    </w:rPr>
  </w:style>
  <w:style w:type="character" w:customStyle="1" w:styleId="Char">
    <w:name w:val="批注文字 Char"/>
    <w:basedOn w:val="a0"/>
    <w:link w:val="a4"/>
    <w:uiPriority w:val="99"/>
    <w:semiHidden/>
    <w:rsid w:val="008B404F"/>
    <w:rPr>
      <w:rFonts w:ascii="Calibri" w:eastAsia="宋体" w:hAnsi="Calibri" w:cs="Times New Roman"/>
      <w:kern w:val="0"/>
      <w:sz w:val="20"/>
      <w:szCs w:val="20"/>
      <w:lang/>
    </w:rPr>
  </w:style>
  <w:style w:type="paragraph" w:styleId="a5">
    <w:name w:val="Balloon Text"/>
    <w:basedOn w:val="a"/>
    <w:link w:val="Char0"/>
    <w:uiPriority w:val="99"/>
    <w:semiHidden/>
    <w:unhideWhenUsed/>
    <w:rsid w:val="008B404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B404F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李黎丹</dc:creator>
  <cp:keywords/>
  <dc:description/>
  <cp:lastModifiedBy>李黎丹</cp:lastModifiedBy>
  <cp:revision>1</cp:revision>
  <dcterms:created xsi:type="dcterms:W3CDTF">2014-12-10T05:38:00Z</dcterms:created>
  <dcterms:modified xsi:type="dcterms:W3CDTF">2014-12-10T05:39:00Z</dcterms:modified>
</cp:coreProperties>
</file>