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9360383"/>
        <w:docPartObj>
          <w:docPartGallery w:val="Cover Pages"/>
          <w:docPartUnique/>
        </w:docPartObj>
      </w:sdtPr>
      <w:sdtEndPr/>
      <w:sdtContent>
        <w:p w14:paraId="71351FA3" w14:textId="77777777" w:rsidR="000357F6" w:rsidRPr="00265C54" w:rsidRDefault="000357F6">
          <w:r w:rsidRPr="00265C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E074E3" wp14:editId="69F0F9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7E7C9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8DCC0B" wp14:editId="46D9A7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A211BC" w14:textId="77777777" w:rsidR="000357F6" w:rsidRDefault="000357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Yuyi Zhang</w:t>
                                    </w:r>
                                  </w:p>
                                </w:sdtContent>
                              </w:sdt>
                              <w:p w14:paraId="648EF970" w14:textId="1B7D53E4" w:rsidR="000357F6" w:rsidRDefault="005B77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47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May</w:t>
                                    </w:r>
                                    <w:r w:rsidR="00176C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AD47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04</w:t>
                                    </w:r>
                                    <w:r w:rsidR="000357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201</w:t>
                                    </w:r>
                                    <w:r w:rsidR="00176C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8DCC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A211BC" w14:textId="77777777" w:rsidR="000357F6" w:rsidRDefault="000357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Yuyi Zhang</w:t>
                              </w:r>
                            </w:p>
                          </w:sdtContent>
                        </w:sdt>
                        <w:p w14:paraId="648EF970" w14:textId="1B7D53E4" w:rsidR="000357F6" w:rsidRDefault="005B77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D47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176C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D47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04</w:t>
                              </w:r>
                              <w:r w:rsidR="000357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201</w:t>
                              </w:r>
                              <w:r w:rsidR="00176C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025DFB" wp14:editId="20DC40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71602" w14:textId="370D7914" w:rsidR="000357F6" w:rsidRDefault="00176C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Spring</w:t>
                                </w:r>
                                <w:r w:rsidR="000357F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201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0357F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CPS Quarter Term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F4235F" w14:textId="43741E63" w:rsidR="000357F6" w:rsidRDefault="000357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Instructor: </w:t>
                                    </w:r>
                                    <w:r w:rsidR="00176C2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Steward 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025DF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29571602" w14:textId="370D7914" w:rsidR="000357F6" w:rsidRDefault="00176C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Spring</w:t>
                          </w:r>
                          <w:r w:rsidR="000357F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201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  <w:r w:rsidR="000357F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CPS Quarter Term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CF4235F" w14:textId="43741E63" w:rsidR="000357F6" w:rsidRDefault="000357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Instructor: </w:t>
                              </w:r>
                              <w:r w:rsidR="00176C2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Steward 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A7F6D1" wp14:editId="12B48E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CB178" w14:textId="4B4BC6AE" w:rsidR="000357F6" w:rsidRPr="00196112" w:rsidRDefault="005B77B5">
                                <w:pPr>
                                  <w:jc w:val="right"/>
                                  <w:rPr>
                                    <w:rFonts w:cs="Times New Roman (Body CS)"/>
                                    <w:small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 (Body CS)"/>
                                      <w:small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66770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6C2B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AD47F2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8B5D53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: Data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3308273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13731" w14:textId="68D344B5" w:rsidR="000357F6" w:rsidRDefault="000357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357F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ALY 601</w:t>
                                    </w:r>
                                    <w:r w:rsidR="00176C2B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Pr="000357F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_</w:t>
                                    </w:r>
                                    <w:r w:rsidR="00176C2B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</w:t>
                                    </w:r>
                                    <w:r w:rsidR="00176C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termediate Analytics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A7F6D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794CB178" w14:textId="4B4BC6AE" w:rsidR="000357F6" w:rsidRPr="00196112" w:rsidRDefault="005B77B5">
                          <w:pPr>
                            <w:jc w:val="right"/>
                            <w:rPr>
                              <w:rFonts w:cs="Times New Roman (Body CS)"/>
                              <w:small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 (Body CS)"/>
                                <w:small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66770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6C2B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AD47F2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8B5D53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64"/>
                                  <w:szCs w:val="64"/>
                                </w:rPr>
                                <w:t>: Data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3308273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13731" w14:textId="68D344B5" w:rsidR="000357F6" w:rsidRDefault="000357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357F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ALY 601</w:t>
                              </w:r>
                              <w:r w:rsidR="00176C2B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0357F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_</w:t>
                              </w:r>
                              <w:r w:rsidR="00176C2B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</w:t>
                              </w:r>
                              <w:r w:rsidR="00176C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termediate Analytics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0BA448" w14:textId="77777777" w:rsidR="000357F6" w:rsidRPr="00265C54" w:rsidRDefault="000357F6">
          <w:r w:rsidRPr="00265C54">
            <w:br w:type="page"/>
          </w:r>
        </w:p>
      </w:sdtContent>
    </w:sdt>
    <w:p w14:paraId="3FAA1F92" w14:textId="68F9E50D" w:rsidR="00DB0217" w:rsidRPr="00FD686A" w:rsidRDefault="00613E42" w:rsidP="00FD686A">
      <w:pPr>
        <w:pStyle w:val="Heading1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686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Introduction</w:t>
      </w:r>
    </w:p>
    <w:p w14:paraId="78DD0E3E" w14:textId="2B1D09E1" w:rsidR="008E34E1" w:rsidRPr="00FD686A" w:rsidRDefault="00FD686A" w:rsidP="00FD686A">
      <w:pPr>
        <w:spacing w:line="480" w:lineRule="auto"/>
        <w:ind w:firstLine="547"/>
      </w:pPr>
      <w:r w:rsidRPr="00FD686A">
        <w:t xml:space="preserve">In this report, we are going to go through a </w:t>
      </w:r>
      <w:r w:rsidR="00AD47F2">
        <w:t>data mining basic</w:t>
      </w:r>
      <w:r w:rsidRPr="00FD686A">
        <w:t xml:space="preserve"> model</w:t>
      </w:r>
      <w:r w:rsidR="00AD47F2">
        <w:t>s</w:t>
      </w:r>
      <w:r w:rsidRPr="00FD686A">
        <w:t xml:space="preserve"> applying</w:t>
      </w:r>
      <w:r w:rsidR="00AD47F2">
        <w:t xml:space="preserve"> in</w:t>
      </w:r>
      <w:r w:rsidRPr="00FD686A">
        <w:t xml:space="preserve"> data example</w:t>
      </w:r>
      <w:r w:rsidR="00AD47F2">
        <w:t xml:space="preserve"> Iris</w:t>
      </w:r>
      <w:r w:rsidRPr="00FD686A">
        <w:t xml:space="preserve">. </w:t>
      </w:r>
      <w:r w:rsidR="006330CE">
        <w:t xml:space="preserve">The dataset contains </w:t>
      </w:r>
      <w:r w:rsidR="00AD47F2">
        <w:t>150 observers and 5 variables</w:t>
      </w:r>
      <w:r w:rsidR="009E2A60">
        <w:t xml:space="preserve">. </w:t>
      </w:r>
      <w:r w:rsidR="00AD47F2">
        <w:t>In the test, we are going to go through classification test, and clustering test by K-means clustering and density</w:t>
      </w:r>
      <w:r w:rsidR="008D697D">
        <w:t>-</w:t>
      </w:r>
      <w:r w:rsidR="00AD47F2">
        <w:t>based clustering.</w:t>
      </w:r>
    </w:p>
    <w:p w14:paraId="5267EEBB" w14:textId="6F2E2E43" w:rsidR="00BE317E" w:rsidRPr="00FD686A" w:rsidRDefault="00BE317E" w:rsidP="00FD686A">
      <w:pPr>
        <w:pStyle w:val="Heading1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686A">
        <w:rPr>
          <w:rFonts w:ascii="Times New Roman" w:hAnsi="Times New Roman" w:cs="Times New Roman"/>
          <w:b/>
          <w:color w:val="auto"/>
          <w:sz w:val="24"/>
          <w:szCs w:val="24"/>
        </w:rPr>
        <w:t>Analysis</w:t>
      </w:r>
    </w:p>
    <w:p w14:paraId="3749AB91" w14:textId="724AD258" w:rsidR="00EC69DD" w:rsidRDefault="008B5D53" w:rsidP="00FD686A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Classification</w:t>
      </w:r>
    </w:p>
    <w:p w14:paraId="3B747873" w14:textId="4404511F" w:rsidR="008B5D53" w:rsidRPr="00A577E8" w:rsidRDefault="008B5D53" w:rsidP="00A577E8">
      <w:pPr>
        <w:pStyle w:val="Heading3"/>
        <w:spacing w:before="0" w:line="480" w:lineRule="auto"/>
        <w:rPr>
          <w:rFonts w:ascii="Times New Roman" w:hAnsi="Times New Roman" w:cs="Times New Roman"/>
          <w:b/>
          <w:color w:val="auto"/>
        </w:rPr>
      </w:pPr>
      <w:r w:rsidRPr="00A577E8">
        <w:rPr>
          <w:rFonts w:ascii="Times New Roman" w:hAnsi="Times New Roman" w:cs="Times New Roman"/>
          <w:b/>
          <w:color w:val="auto"/>
        </w:rPr>
        <w:t xml:space="preserve">Data </w:t>
      </w:r>
      <w:r w:rsidR="00A263CC">
        <w:rPr>
          <w:rFonts w:ascii="Times New Roman" w:hAnsi="Times New Roman" w:cs="Times New Roman"/>
          <w:b/>
          <w:color w:val="auto"/>
        </w:rPr>
        <w:t>p</w:t>
      </w:r>
      <w:r w:rsidR="00A577E8" w:rsidRPr="00A577E8">
        <w:rPr>
          <w:rFonts w:ascii="Times New Roman" w:hAnsi="Times New Roman" w:cs="Times New Roman"/>
          <w:b/>
          <w:color w:val="auto"/>
        </w:rPr>
        <w:t>reparation</w:t>
      </w:r>
    </w:p>
    <w:p w14:paraId="4E6298B1" w14:textId="5DA747C4" w:rsidR="00F739DD" w:rsidRDefault="00F739DD" w:rsidP="00F739DD">
      <w:pPr>
        <w:spacing w:line="480" w:lineRule="auto"/>
        <w:ind w:firstLine="547"/>
      </w:pPr>
      <w:r>
        <w:t xml:space="preserve">In this phase, we are going </w:t>
      </w:r>
      <w:r w:rsidR="008B5D53">
        <w:rPr>
          <w:rFonts w:hint="eastAsia"/>
        </w:rPr>
        <w:t>use</w:t>
      </w:r>
      <w:r w:rsidR="008B5D53">
        <w:t xml:space="preserve"> dataset “iris” </w:t>
      </w:r>
      <w:r>
        <w:t>and get to see the output of the snippet.</w:t>
      </w:r>
    </w:p>
    <w:p w14:paraId="1F7EA04B" w14:textId="7BA66AD8" w:rsidR="00F739DD" w:rsidRDefault="008B5D53" w:rsidP="00F739D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A5DCF97" wp14:editId="33EA6F31">
            <wp:extent cx="5943600" cy="153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5 at 13.49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8167" w14:textId="0EDBF151" w:rsidR="00F739DD" w:rsidRDefault="00F739DD" w:rsidP="00F739DD">
      <w:pPr>
        <w:spacing w:line="480" w:lineRule="auto"/>
        <w:ind w:firstLine="547"/>
        <w:jc w:val="center"/>
      </w:pPr>
      <w:r w:rsidRPr="00F739DD">
        <w:rPr>
          <w:i/>
        </w:rPr>
        <w:t>Figure 1</w:t>
      </w:r>
      <w:r>
        <w:t xml:space="preserve">. </w:t>
      </w:r>
      <w:r w:rsidR="008B5D53">
        <w:t>D</w:t>
      </w:r>
      <w:r>
        <w:t>ata</w:t>
      </w:r>
      <w:r w:rsidR="008B5D53">
        <w:t xml:space="preserve"> </w:t>
      </w:r>
      <w:r w:rsidR="00A577E8">
        <w:t>preparation</w:t>
      </w:r>
    </w:p>
    <w:p w14:paraId="3F49EA91" w14:textId="713DC93B" w:rsidR="0033776F" w:rsidRDefault="00A577E8" w:rsidP="00A263CC">
      <w:pPr>
        <w:spacing w:line="480" w:lineRule="auto"/>
        <w:ind w:firstLine="547"/>
      </w:pPr>
      <w:r>
        <w:t xml:space="preserve">Then get the training data and test data split. </w:t>
      </w:r>
      <w:r w:rsidR="00A263CC">
        <w:t>In this case, we setup 70% of iris as training set, and the rest of them as testing set.</w:t>
      </w:r>
    </w:p>
    <w:p w14:paraId="7FD3DF9E" w14:textId="444B5882" w:rsidR="008B5D53" w:rsidRDefault="00A577E8" w:rsidP="00A577E8">
      <w:pPr>
        <w:spacing w:line="480" w:lineRule="auto"/>
      </w:pPr>
      <w:r>
        <w:rPr>
          <w:noProof/>
        </w:rPr>
        <w:drawing>
          <wp:inline distT="0" distB="0" distL="0" distR="0" wp14:anchorId="198F5C94" wp14:editId="45E6DEE8">
            <wp:extent cx="5943600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5 at 13.57.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A089" w14:textId="7DECA2B5" w:rsidR="00A577E8" w:rsidRDefault="00A577E8" w:rsidP="00A577E8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2</w:t>
      </w:r>
      <w:r>
        <w:t>. Split data</w:t>
      </w:r>
    </w:p>
    <w:p w14:paraId="5C6B0D45" w14:textId="43C6AA78" w:rsidR="00A577E8" w:rsidRPr="00A577E8" w:rsidRDefault="00A263CC" w:rsidP="00A577E8">
      <w:pPr>
        <w:pStyle w:val="Heading3"/>
        <w:spacing w:before="0" w:line="48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Build a decision tree</w:t>
      </w:r>
    </w:p>
    <w:p w14:paraId="130DB687" w14:textId="31EF3424" w:rsidR="008B5D53" w:rsidRDefault="007C3864" w:rsidP="00F739DD">
      <w:pPr>
        <w:spacing w:line="480" w:lineRule="auto"/>
        <w:ind w:firstLine="547"/>
      </w:pPr>
      <w:r>
        <w:t xml:space="preserve">We use training data to build up conditional inference trees to test the explanations of species with Sepal and Petal.  </w:t>
      </w:r>
      <w:r w:rsidR="00975451">
        <w:t>Then plot the trees.</w:t>
      </w:r>
    </w:p>
    <w:p w14:paraId="2FBE36D1" w14:textId="611CB7FD" w:rsidR="00A577E8" w:rsidRDefault="00A577E8" w:rsidP="00A577E8">
      <w:pPr>
        <w:spacing w:line="480" w:lineRule="auto"/>
      </w:pPr>
      <w:r>
        <w:rPr>
          <w:noProof/>
        </w:rPr>
        <w:drawing>
          <wp:inline distT="0" distB="0" distL="0" distR="0" wp14:anchorId="25CB498A" wp14:editId="6F58928C">
            <wp:extent cx="594360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5 at 14.08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23EE" w14:textId="73CE1BF4" w:rsidR="00A577E8" w:rsidRDefault="00A577E8" w:rsidP="00A577E8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3</w:t>
      </w:r>
      <w:r>
        <w:t>. Build a decision tree</w:t>
      </w:r>
    </w:p>
    <w:p w14:paraId="3711AD0F" w14:textId="3C8F4D34" w:rsidR="008B5D53" w:rsidRDefault="00975451" w:rsidP="00975451">
      <w:pPr>
        <w:spacing w:line="480" w:lineRule="auto"/>
      </w:pPr>
      <w:r>
        <w:rPr>
          <w:noProof/>
        </w:rPr>
        <w:drawing>
          <wp:inline distT="0" distB="0" distL="0" distR="0" wp14:anchorId="60919E07" wp14:editId="450FAED7">
            <wp:extent cx="5943600" cy="4290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 tree 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6020" w14:textId="4284047D" w:rsidR="00975451" w:rsidRDefault="00975451" w:rsidP="00975451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4</w:t>
      </w:r>
      <w:r>
        <w:t>. Conditional inference trees</w:t>
      </w:r>
    </w:p>
    <w:p w14:paraId="0ADB0770" w14:textId="0FB8FD93" w:rsidR="008B5D53" w:rsidRDefault="008B5D53" w:rsidP="00F739DD">
      <w:pPr>
        <w:spacing w:line="480" w:lineRule="auto"/>
        <w:ind w:firstLine="547"/>
      </w:pPr>
    </w:p>
    <w:p w14:paraId="46E4B87C" w14:textId="6CF1ACC4" w:rsidR="008B5D53" w:rsidRDefault="00975451" w:rsidP="00F739DD">
      <w:pPr>
        <w:spacing w:line="480" w:lineRule="auto"/>
        <w:ind w:firstLine="547"/>
      </w:pPr>
      <w:r>
        <w:lastRenderedPageBreak/>
        <w:t xml:space="preserve">The first split in Figure 4 </w:t>
      </w:r>
      <w:r w:rsidR="00E32AA5">
        <w:t xml:space="preserve">separates </w:t>
      </w:r>
      <w:proofErr w:type="spellStart"/>
      <w:r>
        <w:t>Petal.length</w:t>
      </w:r>
      <w:proofErr w:type="spellEnd"/>
      <w:r w:rsidR="00E32AA5">
        <w:t xml:space="preserve"> by greater than 1.9. Then the second split separates width and third, length again. As we can see that all of the nodes have pretty small p-value, so the species are well explained by petal length and width.</w:t>
      </w:r>
    </w:p>
    <w:p w14:paraId="641F8BC5" w14:textId="1F4002BD" w:rsidR="00292CDA" w:rsidRPr="00A577E8" w:rsidRDefault="00292CDA" w:rsidP="00292CDA">
      <w:pPr>
        <w:pStyle w:val="Heading3"/>
        <w:spacing w:before="0" w:line="48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Prediction</w:t>
      </w:r>
    </w:p>
    <w:p w14:paraId="0E7DC5AE" w14:textId="28C2C65C" w:rsidR="00E32AA5" w:rsidRDefault="00292CDA" w:rsidP="00F739DD">
      <w:pPr>
        <w:spacing w:line="480" w:lineRule="auto"/>
        <w:ind w:firstLine="547"/>
      </w:pPr>
      <w:r>
        <w:t xml:space="preserve">To see this table, the first column listed all three species. Every row </w:t>
      </w:r>
      <w:proofErr w:type="gramStart"/>
      <w:r>
        <w:t>represent</w:t>
      </w:r>
      <w:proofErr w:type="gramEnd"/>
      <w:r>
        <w:t xml:space="preserve"> the actual numbers and each column represent the test result. In </w:t>
      </w:r>
      <w:proofErr w:type="spellStart"/>
      <w:r>
        <w:t>setosa</w:t>
      </w:r>
      <w:proofErr w:type="spellEnd"/>
      <w:r>
        <w:t xml:space="preserve"> row, all the test results are equals to the actual results, as well as virginica row. The versicolor row had 2 items out of 14 results are not accurate. </w:t>
      </w:r>
      <w:r w:rsidR="000D12B3">
        <w:t xml:space="preserve">In </w:t>
      </w:r>
      <w:proofErr w:type="gramStart"/>
      <w:r w:rsidR="000D12B3">
        <w:t>general</w:t>
      </w:r>
      <w:proofErr w:type="gramEnd"/>
      <w:r w:rsidR="000D12B3">
        <w:t xml:space="preserve"> this is a pretty accurate and acceptable. </w:t>
      </w:r>
    </w:p>
    <w:p w14:paraId="36466AFE" w14:textId="70C25463" w:rsidR="00292CDA" w:rsidRDefault="00292CDA" w:rsidP="00292CDA">
      <w:pPr>
        <w:spacing w:line="480" w:lineRule="auto"/>
      </w:pPr>
      <w:r>
        <w:rPr>
          <w:noProof/>
        </w:rPr>
        <w:drawing>
          <wp:inline distT="0" distB="0" distL="0" distR="0" wp14:anchorId="6A2C4316" wp14:editId="137A6B5C">
            <wp:extent cx="5943600" cy="1938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5-05 at 15.07.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A5B8" w14:textId="3C7EE0F1" w:rsidR="0010547C" w:rsidRDefault="0010547C" w:rsidP="0010547C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5</w:t>
      </w:r>
      <w:r>
        <w:t>. Prediction table</w:t>
      </w:r>
    </w:p>
    <w:p w14:paraId="1B1241C1" w14:textId="3F6A8D6D" w:rsidR="0010547C" w:rsidRDefault="0010547C" w:rsidP="0010547C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Clustering</w:t>
      </w:r>
    </w:p>
    <w:p w14:paraId="4F88AB06" w14:textId="2047F603" w:rsidR="0010547C" w:rsidRPr="00A577E8" w:rsidRDefault="0010547C" w:rsidP="0010547C">
      <w:pPr>
        <w:pStyle w:val="Heading3"/>
        <w:spacing w:before="0" w:line="48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K-means Clustering</w:t>
      </w:r>
    </w:p>
    <w:p w14:paraId="6BD91577" w14:textId="402EB887" w:rsidR="008B5D53" w:rsidRDefault="00B72835" w:rsidP="00F739DD">
      <w:pPr>
        <w:spacing w:line="480" w:lineRule="auto"/>
        <w:ind w:firstLine="547"/>
      </w:pPr>
      <w:r>
        <w:t xml:space="preserve">For k-means clustering, we first removed the species name column and divided 150 items into 3 clusters. In the result table we could see that </w:t>
      </w:r>
      <w:proofErr w:type="spellStart"/>
      <w:r>
        <w:t>setosa</w:t>
      </w:r>
      <w:proofErr w:type="spellEnd"/>
      <w:r>
        <w:t xml:space="preserve"> and versicolor were decided quite accurate, but not the virginica. </w:t>
      </w:r>
    </w:p>
    <w:p w14:paraId="68BF1CE9" w14:textId="4F7AF1FD" w:rsidR="0010547C" w:rsidRDefault="0010547C" w:rsidP="0010547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AA2632F" wp14:editId="23E4873A">
            <wp:extent cx="5943600" cy="2841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5-05 at 15.25.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CC26" w14:textId="62E0A50A" w:rsidR="00B72835" w:rsidRDefault="00B72835" w:rsidP="00B72835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6</w:t>
      </w:r>
      <w:r>
        <w:t>. k-means Clustering</w:t>
      </w:r>
    </w:p>
    <w:p w14:paraId="2254FAF1" w14:textId="4937AFBC" w:rsidR="008B5D53" w:rsidRPr="00CE2617" w:rsidRDefault="00CE2617" w:rsidP="00CE2617">
      <w:pPr>
        <w:pStyle w:val="Heading3"/>
        <w:spacing w:before="0" w:line="48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 w:hint="eastAsia"/>
          <w:b/>
          <w:color w:val="auto"/>
        </w:rPr>
        <w:t>P</w:t>
      </w:r>
      <w:r w:rsidRPr="00CE2617">
        <w:rPr>
          <w:rFonts w:ascii="Times New Roman" w:hAnsi="Times New Roman" w:cs="Times New Roman"/>
          <w:b/>
          <w:color w:val="auto"/>
        </w:rPr>
        <w:t>lot clusters and their centers</w:t>
      </w:r>
    </w:p>
    <w:p w14:paraId="20F679FA" w14:textId="53E4B97F" w:rsidR="00B72835" w:rsidRDefault="00251F9A" w:rsidP="00F739DD">
      <w:pPr>
        <w:spacing w:line="480" w:lineRule="auto"/>
        <w:ind w:firstLine="547"/>
      </w:pPr>
      <w:r>
        <w:t xml:space="preserve">Plots three clusters based on sepal into three different colors. </w:t>
      </w:r>
      <w:r w:rsidR="002B1209">
        <w:t xml:space="preserve">As we can see that the black cluster has been accurately divided. There were some overlaps between red and green spots. </w:t>
      </w:r>
    </w:p>
    <w:p w14:paraId="12E5448E" w14:textId="6707F7DD" w:rsidR="00B72835" w:rsidRDefault="00B448C4" w:rsidP="00B448C4">
      <w:pPr>
        <w:spacing w:line="480" w:lineRule="auto"/>
      </w:pPr>
      <w:r>
        <w:rPr>
          <w:noProof/>
        </w:rPr>
        <w:drawing>
          <wp:inline distT="0" distB="0" distL="0" distR="0" wp14:anchorId="37BCD4D8" wp14:editId="282EFFDF">
            <wp:extent cx="5943600" cy="1151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5-05 at 15.40.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8931" w14:textId="42E74FE9" w:rsidR="00B72835" w:rsidRDefault="00B448C4" w:rsidP="00AF5ED9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7</w:t>
      </w:r>
      <w:r>
        <w:t xml:space="preserve">. </w:t>
      </w:r>
      <w:r w:rsidR="00251F9A">
        <w:t>Plot clusters</w:t>
      </w:r>
    </w:p>
    <w:p w14:paraId="5A16F9C3" w14:textId="5AD49615" w:rsidR="00B448C4" w:rsidRDefault="00B448C4" w:rsidP="00AF5ED9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88E7980" wp14:editId="42FC99F9">
            <wp:extent cx="5836285" cy="3448957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ustering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88" b="3440"/>
                    <a:stretch/>
                  </pic:blipFill>
                  <pic:spPr bwMode="auto">
                    <a:xfrm>
                      <a:off x="0" y="0"/>
                      <a:ext cx="6024965" cy="356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2E7F3" w14:textId="244ED49C" w:rsidR="00B448C4" w:rsidRDefault="00B448C4" w:rsidP="00B448C4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8</w:t>
      </w:r>
      <w:r>
        <w:t xml:space="preserve">. </w:t>
      </w:r>
      <w:r w:rsidR="00251F9A">
        <w:t>Cluster plots</w:t>
      </w:r>
    </w:p>
    <w:p w14:paraId="64AF5467" w14:textId="72F58AE3" w:rsidR="00B72835" w:rsidRPr="002B1209" w:rsidRDefault="002B1209" w:rsidP="002B1209">
      <w:pPr>
        <w:pStyle w:val="Heading3"/>
        <w:spacing w:before="0" w:line="480" w:lineRule="auto"/>
        <w:rPr>
          <w:rFonts w:ascii="Times New Roman" w:hAnsi="Times New Roman" w:cs="Times New Roman"/>
          <w:b/>
          <w:color w:val="auto"/>
        </w:rPr>
      </w:pPr>
      <w:r w:rsidRPr="002B1209">
        <w:rPr>
          <w:rFonts w:ascii="Times New Roman" w:hAnsi="Times New Roman" w:cs="Times New Roman"/>
          <w:b/>
          <w:color w:val="auto"/>
        </w:rPr>
        <w:t>Density-based Clustering</w:t>
      </w:r>
    </w:p>
    <w:p w14:paraId="54C8AD27" w14:textId="3AC16574" w:rsidR="00B72835" w:rsidRDefault="001A45FF" w:rsidP="00F739DD">
      <w:pPr>
        <w:spacing w:line="480" w:lineRule="auto"/>
        <w:ind w:firstLine="547"/>
      </w:pPr>
      <w:r>
        <w:t xml:space="preserve">In </w:t>
      </w:r>
      <w:r w:rsidR="00B84367">
        <w:t>DBSCAN</w:t>
      </w:r>
      <w:r>
        <w:t xml:space="preserve">, we set up the max radius of the neighborhood as 0.42, and the min number of points in the Eps-neighborhood of a point is 5. </w:t>
      </w:r>
      <w:r w:rsidR="00AE2252">
        <w:t xml:space="preserve">Then we compare the results with original species. </w:t>
      </w:r>
      <w:r w:rsidR="008402D0">
        <w:t xml:space="preserve">As the table showed, 29 out of 150 items in this dataset are noises. </w:t>
      </w:r>
    </w:p>
    <w:p w14:paraId="40CA528D" w14:textId="0DC78CD4" w:rsidR="002B1209" w:rsidRDefault="002B1209" w:rsidP="002B1209">
      <w:pPr>
        <w:spacing w:line="480" w:lineRule="auto"/>
      </w:pPr>
      <w:r>
        <w:rPr>
          <w:noProof/>
        </w:rPr>
        <w:drawing>
          <wp:inline distT="0" distB="0" distL="0" distR="0" wp14:anchorId="746849AD" wp14:editId="30A6E5B8">
            <wp:extent cx="5943600" cy="2458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5-05 at 20.40.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20F" w14:textId="7AACA14D" w:rsidR="002B1209" w:rsidRDefault="002B1209" w:rsidP="002B1209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8</w:t>
      </w:r>
      <w:r>
        <w:t xml:space="preserve">. </w:t>
      </w:r>
      <w:r w:rsidR="00AE2252">
        <w:t>Density based clustering</w:t>
      </w:r>
    </w:p>
    <w:p w14:paraId="0480F269" w14:textId="6B1759AB" w:rsidR="00B72835" w:rsidRDefault="002B1209" w:rsidP="002B1209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9D7F159" wp14:editId="3CD88A2A">
            <wp:extent cx="5943452" cy="349431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nsity-based clustering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44" b="3703"/>
                    <a:stretch/>
                  </pic:blipFill>
                  <pic:spPr bwMode="auto">
                    <a:xfrm>
                      <a:off x="0" y="0"/>
                      <a:ext cx="5943600" cy="349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DFD61" w14:textId="30ABFE7A" w:rsidR="002B1209" w:rsidRDefault="002B1209" w:rsidP="002B1209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 w:rsidR="00A05240">
        <w:rPr>
          <w:i/>
        </w:rPr>
        <w:t>9</w:t>
      </w:r>
      <w:r>
        <w:t xml:space="preserve">. </w:t>
      </w:r>
      <w:r w:rsidR="00AE2252">
        <w:t>DBSCAN plots</w:t>
      </w:r>
    </w:p>
    <w:p w14:paraId="78D04D6D" w14:textId="78BE1319" w:rsidR="00994CB4" w:rsidRDefault="00A84908" w:rsidP="00FB4B8C">
      <w:pPr>
        <w:pStyle w:val="Heading3"/>
        <w:spacing w:before="0" w:line="48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Appendix: </w:t>
      </w:r>
      <w:proofErr w:type="spellStart"/>
      <w:r w:rsidR="00994CB4" w:rsidRPr="00994CB4">
        <w:rPr>
          <w:rFonts w:ascii="Times New Roman" w:hAnsi="Times New Roman" w:cs="Times New Roman"/>
          <w:b/>
          <w:color w:val="auto"/>
        </w:rPr>
        <w:t>fviz_</w:t>
      </w:r>
      <w:proofErr w:type="gramStart"/>
      <w:r w:rsidR="00994CB4" w:rsidRPr="00994CB4">
        <w:rPr>
          <w:rFonts w:ascii="Times New Roman" w:hAnsi="Times New Roman" w:cs="Times New Roman"/>
          <w:b/>
          <w:color w:val="auto"/>
        </w:rPr>
        <w:t>nbclust</w:t>
      </w:r>
      <w:proofErr w:type="spellEnd"/>
      <w:r w:rsidR="00994CB4" w:rsidRPr="00994CB4">
        <w:rPr>
          <w:rFonts w:ascii="Times New Roman" w:hAnsi="Times New Roman" w:cs="Times New Roman"/>
          <w:b/>
          <w:color w:val="auto"/>
        </w:rPr>
        <w:t>(</w:t>
      </w:r>
      <w:proofErr w:type="gramEnd"/>
      <w:r w:rsidR="00994CB4" w:rsidRPr="00994CB4">
        <w:rPr>
          <w:rFonts w:ascii="Times New Roman" w:hAnsi="Times New Roman" w:cs="Times New Roman"/>
          <w:b/>
          <w:color w:val="auto"/>
        </w:rPr>
        <w:t>) function</w:t>
      </w:r>
    </w:p>
    <w:p w14:paraId="3615AC53" w14:textId="519E02B6" w:rsidR="008C301E" w:rsidRDefault="00A84908" w:rsidP="008C301E">
      <w:pPr>
        <w:spacing w:line="480" w:lineRule="auto"/>
        <w:ind w:firstLine="450"/>
        <w:rPr>
          <w:rFonts w:hint="eastAsia"/>
        </w:rPr>
      </w:pPr>
      <w:r>
        <w:t xml:space="preserve">Install related package then apply it to k-means clustering. </w:t>
      </w:r>
      <w:bookmarkStart w:id="0" w:name="_GoBack"/>
      <w:bookmarkEnd w:id="0"/>
    </w:p>
    <w:p w14:paraId="64BFCC29" w14:textId="6F8B841D" w:rsidR="00FB4B8C" w:rsidRDefault="00FB4B8C" w:rsidP="00FB4B8C">
      <w:pPr>
        <w:spacing w:line="480" w:lineRule="auto"/>
      </w:pPr>
      <w:r>
        <w:rPr>
          <w:noProof/>
        </w:rPr>
        <w:drawing>
          <wp:inline distT="0" distB="0" distL="0" distR="0" wp14:anchorId="2B4EB82E" wp14:editId="1AC415F8">
            <wp:extent cx="5943600" cy="1148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5 at 22.14.3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72D7" w14:textId="65586544" w:rsidR="00994CB4" w:rsidRDefault="00FB4B8C" w:rsidP="00FB4B8C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10</w:t>
      </w:r>
      <w:r>
        <w:t xml:space="preserve">. </w:t>
      </w:r>
      <w:proofErr w:type="spellStart"/>
      <w:proofErr w:type="gramStart"/>
      <w:r>
        <w:t>fviz.nbclust</w:t>
      </w:r>
      <w:proofErr w:type="spellEnd"/>
      <w:proofErr w:type="gramEnd"/>
      <w:r>
        <w:t>() function</w:t>
      </w:r>
    </w:p>
    <w:p w14:paraId="428AE82C" w14:textId="51930290" w:rsidR="00FB4B8C" w:rsidRDefault="00FB4B8C" w:rsidP="00FB4B8C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B5F90A3" wp14:editId="4ED3C181">
            <wp:extent cx="5199743" cy="375314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bclust func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83" cy="37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2336" w14:textId="70BAF5E8" w:rsidR="00FB4B8C" w:rsidRPr="00994CB4" w:rsidRDefault="00FB4B8C" w:rsidP="00FB4B8C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1</w:t>
      </w:r>
      <w:r>
        <w:rPr>
          <w:i/>
        </w:rPr>
        <w:t>1</w:t>
      </w:r>
      <w:r>
        <w:t xml:space="preserve">. </w:t>
      </w:r>
      <w:r>
        <w:t>optimal number of clusters</w:t>
      </w:r>
    </w:p>
    <w:p w14:paraId="561A7A99" w14:textId="000722A3" w:rsidR="008E34E1" w:rsidRPr="00FD686A" w:rsidRDefault="008E34E1" w:rsidP="00FD686A">
      <w:pPr>
        <w:pStyle w:val="Heading1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686A">
        <w:rPr>
          <w:rFonts w:ascii="Times New Roman" w:hAnsi="Times New Roman" w:cs="Times New Roman"/>
          <w:b/>
          <w:color w:val="auto"/>
          <w:sz w:val="24"/>
          <w:szCs w:val="24"/>
        </w:rPr>
        <w:t>Conclusion</w:t>
      </w:r>
    </w:p>
    <w:p w14:paraId="0B80AE66" w14:textId="1730DB28" w:rsidR="00FD686A" w:rsidRDefault="00FD0685" w:rsidP="002C6723">
      <w:pPr>
        <w:spacing w:line="480" w:lineRule="auto"/>
        <w:ind w:firstLine="450"/>
      </w:pPr>
      <w:r>
        <w:t xml:space="preserve">Both </w:t>
      </w:r>
      <w:r w:rsidR="00BF2929">
        <w:t xml:space="preserve">k-means and density-based clustering are flat clustering algorithm. In this case, iris is a simple and straight dataset. </w:t>
      </w:r>
      <w:r w:rsidR="002C6723">
        <w:t xml:space="preserve">Both classification and clustering told us that </w:t>
      </w:r>
      <w:proofErr w:type="spellStart"/>
      <w:r w:rsidR="002C6723">
        <w:t>setosa</w:t>
      </w:r>
      <w:proofErr w:type="spellEnd"/>
      <w:r w:rsidR="002C6723">
        <w:t xml:space="preserve"> could be better explained by Sepal size. V</w:t>
      </w:r>
      <w:r w:rsidR="002C6723" w:rsidRPr="002C6723">
        <w:t xml:space="preserve">ersicolor </w:t>
      </w:r>
      <w:r w:rsidR="002C6723">
        <w:t xml:space="preserve">and </w:t>
      </w:r>
      <w:r w:rsidR="002C6723" w:rsidRPr="002C6723">
        <w:t>virginica</w:t>
      </w:r>
      <w:r w:rsidR="002C6723">
        <w:t xml:space="preserve"> need some other various to be recognized. </w:t>
      </w:r>
      <w:r w:rsidR="00FD686A">
        <w:br w:type="page"/>
      </w:r>
    </w:p>
    <w:p w14:paraId="41B5CF46" w14:textId="0B7E68A1" w:rsidR="005E76E5" w:rsidRDefault="006140BC" w:rsidP="005A6F39">
      <w:pPr>
        <w:spacing w:line="480" w:lineRule="auto"/>
        <w:jc w:val="center"/>
      </w:pPr>
      <w:r>
        <w:lastRenderedPageBreak/>
        <w:t>Reference</w:t>
      </w:r>
    </w:p>
    <w:p w14:paraId="3733403A" w14:textId="5B0BCF68" w:rsidR="00FC42AF" w:rsidRPr="008D47F5" w:rsidRDefault="006140BC" w:rsidP="00FC42AF">
      <w:pPr>
        <w:pStyle w:val="ListParagraph"/>
        <w:numPr>
          <w:ilvl w:val="0"/>
          <w:numId w:val="6"/>
        </w:numPr>
        <w:spacing w:line="480" w:lineRule="auto"/>
        <w:ind w:left="360"/>
        <w:rPr>
          <w:rStyle w:val="Hyperlink"/>
          <w:color w:val="auto"/>
          <w:u w:val="none"/>
        </w:rPr>
      </w:pPr>
      <w:proofErr w:type="spellStart"/>
      <w:r w:rsidRPr="006140BC">
        <w:t>Maindonald</w:t>
      </w:r>
      <w:proofErr w:type="spellEnd"/>
      <w:r>
        <w:t xml:space="preserve">, </w:t>
      </w:r>
      <w:r w:rsidRPr="006140BC">
        <w:t>J</w:t>
      </w:r>
      <w:r>
        <w:t>.</w:t>
      </w:r>
      <w:r w:rsidRPr="006140BC">
        <w:t xml:space="preserve"> H</w:t>
      </w:r>
      <w:r>
        <w:t xml:space="preserve">. (2008). </w:t>
      </w:r>
      <w:r w:rsidRPr="006140BC">
        <w:rPr>
          <w:i/>
        </w:rPr>
        <w:t>Using R for Data Analysis and Graphics</w:t>
      </w:r>
      <w:r>
        <w:rPr>
          <w:i/>
        </w:rPr>
        <w:t>.</w:t>
      </w:r>
      <w:r w:rsidRPr="006140BC">
        <w:t xml:space="preserve"> Retrieved from </w:t>
      </w:r>
      <w:hyperlink r:id="rId23" w:history="1">
        <w:r w:rsidR="008E34E1" w:rsidRPr="002B10AC">
          <w:rPr>
            <w:rStyle w:val="Hyperlink"/>
          </w:rPr>
          <w:t>https://cran.r-project.org/doc/contrib/usingR.pdf</w:t>
        </w:r>
      </w:hyperlink>
    </w:p>
    <w:p w14:paraId="6F20B7D3" w14:textId="39924A03" w:rsidR="008D47F5" w:rsidRDefault="008D47F5" w:rsidP="00FC42AF">
      <w:pPr>
        <w:pStyle w:val="ListParagraph"/>
        <w:numPr>
          <w:ilvl w:val="0"/>
          <w:numId w:val="6"/>
        </w:numPr>
        <w:spacing w:line="480" w:lineRule="auto"/>
        <w:ind w:left="360"/>
      </w:pPr>
      <w:r>
        <w:t xml:space="preserve">Zhao, Y. (2015). </w:t>
      </w:r>
      <w:r w:rsidRPr="008D47F5">
        <w:rPr>
          <w:i/>
        </w:rPr>
        <w:t>Introduction to Data Mining with R</w:t>
      </w:r>
      <w:r>
        <w:t xml:space="preserve">. Retrieved from </w:t>
      </w:r>
      <w:hyperlink r:id="rId24" w:history="1">
        <w:r w:rsidRPr="00240900">
          <w:rPr>
            <w:rStyle w:val="Hyperlink"/>
          </w:rPr>
          <w:t>http://www.rdatamining.com/docs/introduction-to-data-mining-with-r</w:t>
        </w:r>
      </w:hyperlink>
    </w:p>
    <w:p w14:paraId="4698FCC0" w14:textId="77777777" w:rsidR="008D47F5" w:rsidRDefault="008D47F5" w:rsidP="008D47F5">
      <w:pPr>
        <w:pStyle w:val="ListParagraph"/>
        <w:spacing w:line="480" w:lineRule="auto"/>
        <w:ind w:left="360"/>
      </w:pPr>
    </w:p>
    <w:p w14:paraId="4328528E" w14:textId="77777777" w:rsidR="005A1A2F" w:rsidRPr="005A6F39" w:rsidRDefault="005A1A2F" w:rsidP="005A1A2F">
      <w:pPr>
        <w:spacing w:line="480" w:lineRule="auto"/>
      </w:pPr>
    </w:p>
    <w:sectPr w:rsidR="005A1A2F" w:rsidRPr="005A6F39" w:rsidSect="000357F6">
      <w:headerReference w:type="even" r:id="rId25"/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54CF9" w14:textId="77777777" w:rsidR="005B77B5" w:rsidRDefault="005B77B5" w:rsidP="00BE317E">
      <w:r>
        <w:separator/>
      </w:r>
    </w:p>
  </w:endnote>
  <w:endnote w:type="continuationSeparator" w:id="0">
    <w:p w14:paraId="0C9414CD" w14:textId="77777777" w:rsidR="005B77B5" w:rsidRDefault="005B77B5" w:rsidP="00BE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D3DFF" w14:textId="77777777" w:rsidR="005B77B5" w:rsidRDefault="005B77B5" w:rsidP="00BE317E">
      <w:r>
        <w:separator/>
      </w:r>
    </w:p>
  </w:footnote>
  <w:footnote w:type="continuationSeparator" w:id="0">
    <w:p w14:paraId="67006221" w14:textId="77777777" w:rsidR="005B77B5" w:rsidRDefault="005B77B5" w:rsidP="00BE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732494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58CCBF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3A4A9" w14:textId="77777777" w:rsidR="00BE317E" w:rsidRDefault="00BE317E" w:rsidP="00BE31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15828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4F29EC3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C16964" w14:textId="34639066" w:rsidR="00BE317E" w:rsidRPr="00BE317E" w:rsidRDefault="00176C2B" w:rsidP="00BE317E">
    <w:pPr>
      <w:pStyle w:val="Header"/>
      <w:ind w:right="360"/>
      <w:rPr>
        <w:sz w:val="20"/>
        <w:szCs w:val="20"/>
      </w:rPr>
    </w:pPr>
    <w:r>
      <w:rPr>
        <w:sz w:val="20"/>
        <w:szCs w:val="20"/>
      </w:rPr>
      <w:t xml:space="preserve">Assignment </w:t>
    </w:r>
    <w:r w:rsidR="00AD47F2">
      <w:rPr>
        <w:sz w:val="20"/>
        <w:szCs w:val="20"/>
      </w:rPr>
      <w:t>4</w:t>
    </w:r>
    <w:r w:rsidR="008B5D53">
      <w:rPr>
        <w:sz w:val="20"/>
        <w:szCs w:val="20"/>
      </w:rPr>
      <w:t>: Data Mining</w:t>
    </w:r>
    <w:r w:rsidR="00BE317E" w:rsidRPr="00BE317E">
      <w:rPr>
        <w:sz w:val="20"/>
        <w:szCs w:val="20"/>
      </w:rPr>
      <w:tab/>
    </w:r>
    <w:r w:rsidR="00BE317E" w:rsidRPr="00BE317E"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38013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8A61CB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40D69DA2" w14:textId="77777777" w:rsidR="00BE317E" w:rsidRDefault="00BE317E" w:rsidP="00BE317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D0CD1"/>
    <w:multiLevelType w:val="hybridMultilevel"/>
    <w:tmpl w:val="96B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7C5D"/>
    <w:multiLevelType w:val="hybridMultilevel"/>
    <w:tmpl w:val="4960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7FEE"/>
    <w:multiLevelType w:val="hybridMultilevel"/>
    <w:tmpl w:val="99388D9E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E18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F6"/>
    <w:rsid w:val="000112BE"/>
    <w:rsid w:val="00021BA2"/>
    <w:rsid w:val="000353CE"/>
    <w:rsid w:val="000357F6"/>
    <w:rsid w:val="00044373"/>
    <w:rsid w:val="00056183"/>
    <w:rsid w:val="00064502"/>
    <w:rsid w:val="000A705E"/>
    <w:rsid w:val="000C4D3B"/>
    <w:rsid w:val="000C64D4"/>
    <w:rsid w:val="000D12B3"/>
    <w:rsid w:val="000D5183"/>
    <w:rsid w:val="000D55B8"/>
    <w:rsid w:val="000D6C5A"/>
    <w:rsid w:val="000D6C84"/>
    <w:rsid w:val="0010547C"/>
    <w:rsid w:val="00176C2B"/>
    <w:rsid w:val="00187349"/>
    <w:rsid w:val="00196112"/>
    <w:rsid w:val="001A45FF"/>
    <w:rsid w:val="001C02A7"/>
    <w:rsid w:val="002008B0"/>
    <w:rsid w:val="0021414A"/>
    <w:rsid w:val="0021742A"/>
    <w:rsid w:val="002270FD"/>
    <w:rsid w:val="00231289"/>
    <w:rsid w:val="00251F9A"/>
    <w:rsid w:val="00265C54"/>
    <w:rsid w:val="00292CDA"/>
    <w:rsid w:val="002B1209"/>
    <w:rsid w:val="002C6723"/>
    <w:rsid w:val="00325EDB"/>
    <w:rsid w:val="0033776F"/>
    <w:rsid w:val="0036525E"/>
    <w:rsid w:val="00367BE8"/>
    <w:rsid w:val="00371436"/>
    <w:rsid w:val="00385DFC"/>
    <w:rsid w:val="004003EF"/>
    <w:rsid w:val="0041633F"/>
    <w:rsid w:val="004502D8"/>
    <w:rsid w:val="00476B42"/>
    <w:rsid w:val="004B4FA2"/>
    <w:rsid w:val="004B6FC1"/>
    <w:rsid w:val="004D7345"/>
    <w:rsid w:val="004E26B6"/>
    <w:rsid w:val="004E6EC9"/>
    <w:rsid w:val="00507A63"/>
    <w:rsid w:val="0051536F"/>
    <w:rsid w:val="00531A67"/>
    <w:rsid w:val="00555590"/>
    <w:rsid w:val="005A1A2F"/>
    <w:rsid w:val="005A6F39"/>
    <w:rsid w:val="005B77B5"/>
    <w:rsid w:val="005E76E5"/>
    <w:rsid w:val="0060300C"/>
    <w:rsid w:val="00613E42"/>
    <w:rsid w:val="006140BC"/>
    <w:rsid w:val="006330CE"/>
    <w:rsid w:val="006349D8"/>
    <w:rsid w:val="006454A2"/>
    <w:rsid w:val="006C3D1F"/>
    <w:rsid w:val="006F576A"/>
    <w:rsid w:val="00754E9B"/>
    <w:rsid w:val="00772335"/>
    <w:rsid w:val="00774482"/>
    <w:rsid w:val="007816F2"/>
    <w:rsid w:val="00784FA7"/>
    <w:rsid w:val="007853A5"/>
    <w:rsid w:val="00795F11"/>
    <w:rsid w:val="007C3864"/>
    <w:rsid w:val="007F6A11"/>
    <w:rsid w:val="00821FBC"/>
    <w:rsid w:val="008402D0"/>
    <w:rsid w:val="008440A2"/>
    <w:rsid w:val="00850253"/>
    <w:rsid w:val="00865283"/>
    <w:rsid w:val="008841CD"/>
    <w:rsid w:val="008B5963"/>
    <w:rsid w:val="008B5D53"/>
    <w:rsid w:val="008C301E"/>
    <w:rsid w:val="008D47F5"/>
    <w:rsid w:val="008D697D"/>
    <w:rsid w:val="008E34E1"/>
    <w:rsid w:val="008F30D8"/>
    <w:rsid w:val="008F4F38"/>
    <w:rsid w:val="00906E12"/>
    <w:rsid w:val="009342E8"/>
    <w:rsid w:val="00971DFF"/>
    <w:rsid w:val="00975451"/>
    <w:rsid w:val="00994CB4"/>
    <w:rsid w:val="0099513A"/>
    <w:rsid w:val="009A7305"/>
    <w:rsid w:val="009A7310"/>
    <w:rsid w:val="009D2FC3"/>
    <w:rsid w:val="009E2A60"/>
    <w:rsid w:val="00A02689"/>
    <w:rsid w:val="00A05240"/>
    <w:rsid w:val="00A263CC"/>
    <w:rsid w:val="00A577E8"/>
    <w:rsid w:val="00A71FE3"/>
    <w:rsid w:val="00A84908"/>
    <w:rsid w:val="00AD47F2"/>
    <w:rsid w:val="00AE2252"/>
    <w:rsid w:val="00AF5ED9"/>
    <w:rsid w:val="00B448C4"/>
    <w:rsid w:val="00B553EC"/>
    <w:rsid w:val="00B55785"/>
    <w:rsid w:val="00B56943"/>
    <w:rsid w:val="00B6514B"/>
    <w:rsid w:val="00B67D3C"/>
    <w:rsid w:val="00B71F18"/>
    <w:rsid w:val="00B72835"/>
    <w:rsid w:val="00B80814"/>
    <w:rsid w:val="00B84367"/>
    <w:rsid w:val="00B95063"/>
    <w:rsid w:val="00BB2F21"/>
    <w:rsid w:val="00BB34CA"/>
    <w:rsid w:val="00BC0B30"/>
    <w:rsid w:val="00BD0086"/>
    <w:rsid w:val="00BE317E"/>
    <w:rsid w:val="00BF2929"/>
    <w:rsid w:val="00C3106E"/>
    <w:rsid w:val="00C378AC"/>
    <w:rsid w:val="00C4115F"/>
    <w:rsid w:val="00C41189"/>
    <w:rsid w:val="00C45369"/>
    <w:rsid w:val="00C5260D"/>
    <w:rsid w:val="00C62D73"/>
    <w:rsid w:val="00C771FB"/>
    <w:rsid w:val="00CC03D2"/>
    <w:rsid w:val="00CC3DF9"/>
    <w:rsid w:val="00CC4FE4"/>
    <w:rsid w:val="00CE2617"/>
    <w:rsid w:val="00CF5D53"/>
    <w:rsid w:val="00D0503A"/>
    <w:rsid w:val="00D20048"/>
    <w:rsid w:val="00D2052D"/>
    <w:rsid w:val="00D2111A"/>
    <w:rsid w:val="00D234D3"/>
    <w:rsid w:val="00D61DB8"/>
    <w:rsid w:val="00D66B5E"/>
    <w:rsid w:val="00D83ED9"/>
    <w:rsid w:val="00DD785F"/>
    <w:rsid w:val="00E17228"/>
    <w:rsid w:val="00E21B71"/>
    <w:rsid w:val="00E32AA5"/>
    <w:rsid w:val="00E45EE2"/>
    <w:rsid w:val="00E4782D"/>
    <w:rsid w:val="00E718C9"/>
    <w:rsid w:val="00EC69DD"/>
    <w:rsid w:val="00EF7B1E"/>
    <w:rsid w:val="00F4503F"/>
    <w:rsid w:val="00F63CBF"/>
    <w:rsid w:val="00F739DD"/>
    <w:rsid w:val="00FB4B8C"/>
    <w:rsid w:val="00FC42AF"/>
    <w:rsid w:val="00FD0685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4716"/>
  <w15:chartTrackingRefBased/>
  <w15:docId w15:val="{B00000D5-AA39-0F4D-87C6-92B5556E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7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7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17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7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7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7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7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7F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357F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1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E3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17E"/>
  </w:style>
  <w:style w:type="paragraph" w:styleId="Footer">
    <w:name w:val="footer"/>
    <w:basedOn w:val="Normal"/>
    <w:link w:val="FooterChar"/>
    <w:uiPriority w:val="99"/>
    <w:unhideWhenUsed/>
    <w:rsid w:val="00BE3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17E"/>
  </w:style>
  <w:style w:type="character" w:styleId="PageNumber">
    <w:name w:val="page number"/>
    <w:basedOn w:val="DefaultParagraphFont"/>
    <w:uiPriority w:val="99"/>
    <w:semiHidden/>
    <w:unhideWhenUsed/>
    <w:rsid w:val="00BE317E"/>
  </w:style>
  <w:style w:type="paragraph" w:customStyle="1" w:styleId="Default">
    <w:name w:val="Default"/>
    <w:rsid w:val="00E4782D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E2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7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6F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1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4A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411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B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652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rdatamining.com/docs/introduction-to-data-mining-with-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ran.r-project.org/doc/contrib/usingR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Fall 2018 CPS Quarter B</PublishDate>
  <Abstract>Instructor: Steward Huang</Abstract>
  <CompanyAddress/>
  <CompanyPhone/>
  <CompanyFax/>
  <CompanyEmail>May 04,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357BC-3531-D342-BB4B-98B0B2A6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4: Data Mining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Data Mining</dc:title>
  <dc:subject>ALY 6015_Intermediate Analytics</dc:subject>
  <dc:creator>Yuyi Zhang</dc:creator>
  <cp:keywords/>
  <dc:description/>
  <cp:lastModifiedBy>Microsoft Office User</cp:lastModifiedBy>
  <cp:revision>24</cp:revision>
  <dcterms:created xsi:type="dcterms:W3CDTF">2019-05-05T08:15:00Z</dcterms:created>
  <dcterms:modified xsi:type="dcterms:W3CDTF">2019-05-06T08:37:00Z</dcterms:modified>
</cp:coreProperties>
</file>