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89360383"/>
        <w:docPartObj>
          <w:docPartGallery w:val="Cover Pages"/>
          <w:docPartUnique/>
        </w:docPartObj>
      </w:sdtPr>
      <w:sdtEndPr/>
      <w:sdtContent>
        <w:p w14:paraId="71351FA3" w14:textId="77777777" w:rsidR="000357F6" w:rsidRPr="00265C54" w:rsidRDefault="000357F6">
          <w:r w:rsidRPr="00265C5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E074E3" wp14:editId="69F0F9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7E7C9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8DCC0B" wp14:editId="46D9A7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190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A211BC" w14:textId="77777777" w:rsidR="000357F6" w:rsidRDefault="000357F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Yuyi Zhang</w:t>
                                    </w:r>
                                  </w:p>
                                </w:sdtContent>
                              </w:sdt>
                              <w:p w14:paraId="648EF970" w14:textId="1A0DF2E0" w:rsidR="000357F6" w:rsidRDefault="00DE088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D47F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May</w:t>
                                    </w:r>
                                    <w:r w:rsidR="00176C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="0077186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12</w:t>
                                    </w:r>
                                    <w:r w:rsidR="000357F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, 201</w:t>
                                    </w:r>
                                    <w:r w:rsidR="00176C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C8DCC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A211BC" w14:textId="77777777" w:rsidR="000357F6" w:rsidRDefault="000357F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Yuyi Zhang</w:t>
                              </w:r>
                            </w:p>
                          </w:sdtContent>
                        </w:sdt>
                        <w:p w14:paraId="648EF970" w14:textId="1A0DF2E0" w:rsidR="000357F6" w:rsidRDefault="00DE088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D47F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May</w:t>
                              </w:r>
                              <w:r w:rsidR="00176C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77186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12</w:t>
                              </w:r>
                              <w:r w:rsidR="000357F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, 201</w:t>
                              </w:r>
                              <w:r w:rsidR="00176C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025DFB" wp14:editId="20DC40A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571602" w14:textId="370D7914" w:rsidR="000357F6" w:rsidRDefault="00176C2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Spring</w:t>
                                </w:r>
                                <w:r w:rsidR="000357F6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201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 w:rsidR="000357F6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CPS Quarter Term 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CF4235F" w14:textId="43741E63" w:rsidR="000357F6" w:rsidRDefault="000357F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Instructor: </w:t>
                                    </w:r>
                                    <w:r w:rsidR="00176C2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Steward Huang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7025DFB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29571602" w14:textId="370D7914" w:rsidR="000357F6" w:rsidRDefault="00176C2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Spring</w:t>
                          </w:r>
                          <w:r w:rsidR="000357F6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201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9</w:t>
                          </w:r>
                          <w:r w:rsidR="000357F6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CPS Quarter Term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CF4235F" w14:textId="43741E63" w:rsidR="000357F6" w:rsidRDefault="000357F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Instructor: </w:t>
                              </w:r>
                              <w:r w:rsidR="00176C2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Steward Huang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A7F6D1" wp14:editId="12B48E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4CB178" w14:textId="432D9F50" w:rsidR="000357F6" w:rsidRPr="00196112" w:rsidRDefault="00DE0884">
                                <w:pPr>
                                  <w:jc w:val="right"/>
                                  <w:rPr>
                                    <w:rFonts w:cs="Times New Roman (Body CS)"/>
                                    <w:smallCap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 (Body CS)"/>
                                      <w:small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266770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76C2B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Assignment </w:t>
                                    </w:r>
                                    <w:r w:rsidR="0077186B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5</w:t>
                                    </w:r>
                                    <w:r w:rsidR="008B5D53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: </w:t>
                                    </w:r>
                                    <w:r w:rsidR="0077186B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Time Series Analysis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33082732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413731" w14:textId="68D344B5" w:rsidR="000357F6" w:rsidRDefault="000357F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357F6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ALY 601</w:t>
                                    </w:r>
                                    <w:r w:rsidR="00176C2B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  <w:r w:rsidRPr="000357F6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_</w:t>
                                    </w:r>
                                    <w:r w:rsidR="00176C2B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</w:t>
                                    </w:r>
                                    <w:r w:rsidR="00176C2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termediate Analytics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CA7F6D1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794CB178" w14:textId="432D9F50" w:rsidR="000357F6" w:rsidRPr="00196112" w:rsidRDefault="00DE0884">
                          <w:pPr>
                            <w:jc w:val="right"/>
                            <w:rPr>
                              <w:rFonts w:cs="Times New Roman (Body CS)"/>
                              <w:smallCap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cs="Times New Roman (Body CS)"/>
                                <w:small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266770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76C2B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Assignment </w:t>
                              </w:r>
                              <w:r w:rsidR="0077186B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>5</w:t>
                              </w:r>
                              <w:r w:rsidR="008B5D53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: </w:t>
                              </w:r>
                              <w:r w:rsidR="0077186B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>Time Series Analysis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133082732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E413731" w14:textId="68D344B5" w:rsidR="000357F6" w:rsidRDefault="000357F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357F6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ALY 601</w:t>
                              </w:r>
                              <w:r w:rsidR="00176C2B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  <w:r w:rsidRPr="000357F6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_</w:t>
                              </w:r>
                              <w:r w:rsidR="00176C2B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</w:t>
                              </w:r>
                              <w:r w:rsidR="00176C2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termediate Analytics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0BA448" w14:textId="77777777" w:rsidR="000357F6" w:rsidRPr="00265C54" w:rsidRDefault="000357F6">
          <w:r w:rsidRPr="00265C54">
            <w:br w:type="page"/>
          </w:r>
        </w:p>
      </w:sdtContent>
    </w:sdt>
    <w:p w14:paraId="3FAA1F92" w14:textId="68F9E50D" w:rsidR="00DB0217" w:rsidRPr="00FD686A" w:rsidRDefault="00613E42" w:rsidP="00FD686A">
      <w:pPr>
        <w:pStyle w:val="Heading1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D686A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Introduction</w:t>
      </w:r>
    </w:p>
    <w:p w14:paraId="78DD0E3E" w14:textId="59837EB1" w:rsidR="008E34E1" w:rsidRPr="00FD686A" w:rsidRDefault="00FD686A" w:rsidP="00FD686A">
      <w:pPr>
        <w:spacing w:line="480" w:lineRule="auto"/>
        <w:ind w:firstLine="547"/>
      </w:pPr>
      <w:r w:rsidRPr="00FD686A">
        <w:t xml:space="preserve">In this report, we are going to </w:t>
      </w:r>
      <w:r w:rsidR="00CF0E11">
        <w:t xml:space="preserve">go through two different dataset and apply time series analysis to them by decomposing and ARIMA preparation. </w:t>
      </w:r>
      <w:r w:rsidR="00F239E8">
        <w:t xml:space="preserve">The first dataset called “births”, which is the number of births per month in New York City. </w:t>
      </w:r>
      <w:r w:rsidR="00957E1C">
        <w:t>The second dataset called “</w:t>
      </w:r>
      <w:proofErr w:type="spellStart"/>
      <w:r w:rsidR="00957E1C">
        <w:t>valcanodust</w:t>
      </w:r>
      <w:proofErr w:type="spellEnd"/>
      <w:r w:rsidR="00957E1C">
        <w:t xml:space="preserve">” is the data on the volcanic dust veil index in the northern hemisphere from 1500-1969. </w:t>
      </w:r>
    </w:p>
    <w:p w14:paraId="5267EEBB" w14:textId="6F2E2E43" w:rsidR="00BE317E" w:rsidRPr="00FD686A" w:rsidRDefault="00BE317E" w:rsidP="00FD686A">
      <w:pPr>
        <w:pStyle w:val="Heading1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D686A">
        <w:rPr>
          <w:rFonts w:ascii="Times New Roman" w:hAnsi="Times New Roman" w:cs="Times New Roman"/>
          <w:b/>
          <w:color w:val="auto"/>
          <w:sz w:val="24"/>
          <w:szCs w:val="24"/>
        </w:rPr>
        <w:t>Analysis</w:t>
      </w:r>
    </w:p>
    <w:p w14:paraId="3749AB91" w14:textId="59FEA6B2" w:rsidR="00EC69DD" w:rsidRDefault="00CF0E11" w:rsidP="00FD686A">
      <w:pPr>
        <w:pStyle w:val="Heading2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Part A: Decomposing</w:t>
      </w:r>
    </w:p>
    <w:p w14:paraId="3B747873" w14:textId="4404511F" w:rsidR="008B5D53" w:rsidRPr="00A577E8" w:rsidRDefault="008B5D53" w:rsidP="00A577E8">
      <w:pPr>
        <w:pStyle w:val="Heading3"/>
        <w:spacing w:before="0" w:line="480" w:lineRule="auto"/>
        <w:rPr>
          <w:rFonts w:ascii="Times New Roman" w:hAnsi="Times New Roman" w:cs="Times New Roman"/>
          <w:b/>
          <w:color w:val="auto"/>
        </w:rPr>
      </w:pPr>
      <w:r w:rsidRPr="00A577E8">
        <w:rPr>
          <w:rFonts w:ascii="Times New Roman" w:hAnsi="Times New Roman" w:cs="Times New Roman"/>
          <w:b/>
          <w:color w:val="auto"/>
        </w:rPr>
        <w:t xml:space="preserve">Data </w:t>
      </w:r>
      <w:r w:rsidR="00A263CC">
        <w:rPr>
          <w:rFonts w:ascii="Times New Roman" w:hAnsi="Times New Roman" w:cs="Times New Roman"/>
          <w:b/>
          <w:color w:val="auto"/>
        </w:rPr>
        <w:t>p</w:t>
      </w:r>
      <w:r w:rsidR="00A577E8" w:rsidRPr="00A577E8">
        <w:rPr>
          <w:rFonts w:ascii="Times New Roman" w:hAnsi="Times New Roman" w:cs="Times New Roman"/>
          <w:b/>
          <w:color w:val="auto"/>
        </w:rPr>
        <w:t>reparation</w:t>
      </w:r>
    </w:p>
    <w:p w14:paraId="4E6298B1" w14:textId="054269C0" w:rsidR="00F739DD" w:rsidRDefault="00F739DD" w:rsidP="00F739DD">
      <w:pPr>
        <w:spacing w:line="480" w:lineRule="auto"/>
        <w:ind w:firstLine="547"/>
      </w:pPr>
      <w:r>
        <w:t xml:space="preserve">In this phase, we are going </w:t>
      </w:r>
      <w:r w:rsidR="008B5D53">
        <w:rPr>
          <w:rFonts w:hint="eastAsia"/>
        </w:rPr>
        <w:t>use</w:t>
      </w:r>
      <w:r w:rsidR="008B5D53">
        <w:t xml:space="preserve"> dataset “</w:t>
      </w:r>
      <w:r w:rsidR="00CF0E11">
        <w:t>births</w:t>
      </w:r>
      <w:r w:rsidR="008B5D53">
        <w:t xml:space="preserve">” </w:t>
      </w:r>
      <w:r>
        <w:t>and get to see the output of the snippet.</w:t>
      </w:r>
    </w:p>
    <w:p w14:paraId="1F7EA04B" w14:textId="678CDBB3" w:rsidR="00F739DD" w:rsidRDefault="00CF0E11" w:rsidP="00F739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1D56322" wp14:editId="164B0130">
            <wp:extent cx="5943600" cy="2746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12 at 11.20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8167" w14:textId="0EDBF151" w:rsidR="00F739DD" w:rsidRDefault="00F739DD" w:rsidP="00F739DD">
      <w:pPr>
        <w:spacing w:line="480" w:lineRule="auto"/>
        <w:ind w:firstLine="547"/>
        <w:jc w:val="center"/>
      </w:pPr>
      <w:r w:rsidRPr="00F739DD">
        <w:rPr>
          <w:i/>
        </w:rPr>
        <w:t>Figure 1</w:t>
      </w:r>
      <w:r>
        <w:t xml:space="preserve">. </w:t>
      </w:r>
      <w:r w:rsidR="008B5D53">
        <w:t>D</w:t>
      </w:r>
      <w:r>
        <w:t>ata</w:t>
      </w:r>
      <w:r w:rsidR="008B5D53">
        <w:t xml:space="preserve"> </w:t>
      </w:r>
      <w:r w:rsidR="00A577E8">
        <w:t>preparation</w:t>
      </w:r>
    </w:p>
    <w:p w14:paraId="07F05C82" w14:textId="680C5ACF" w:rsidR="00CF0E11" w:rsidRDefault="00CF0E11" w:rsidP="00CF0E11">
      <w:pPr>
        <w:pStyle w:val="Heading3"/>
        <w:spacing w:before="0" w:line="480" w:lineRule="auto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Decomposing</w:t>
      </w:r>
    </w:p>
    <w:p w14:paraId="66B5591C" w14:textId="1E5A282F" w:rsidR="00F05FA1" w:rsidRPr="00F05FA1" w:rsidRDefault="003C192F" w:rsidP="00F05FA1">
      <w:pPr>
        <w:spacing w:line="480" w:lineRule="auto"/>
        <w:ind w:firstLine="547"/>
      </w:pPr>
      <w:r>
        <w:t xml:space="preserve">This dataset is a seasonal time series consists of a trend component, a seasonal component and an irregular component. </w:t>
      </w:r>
      <w:proofErr w:type="gramStart"/>
      <w:r>
        <w:t>So</w:t>
      </w:r>
      <w:proofErr w:type="gramEnd"/>
      <w:r>
        <w:t xml:space="preserve"> in this process, we are going to </w:t>
      </w:r>
      <w:r w:rsidR="00F239E8">
        <w:t xml:space="preserve">separate the time series into three components: trend, seasonal and irregular. </w:t>
      </w:r>
      <w:r>
        <w:t xml:space="preserve"> </w:t>
      </w:r>
    </w:p>
    <w:p w14:paraId="428AE82C" w14:textId="5A1098A5" w:rsidR="00FB4B8C" w:rsidRDefault="00CF0E11" w:rsidP="00CF0E11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9BCE987" wp14:editId="3941D728">
            <wp:extent cx="5943600" cy="864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12 at 11.22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12CD" w14:textId="54F80522" w:rsidR="00CF0E11" w:rsidRDefault="00CF0E11" w:rsidP="00CF0E11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>
        <w:rPr>
          <w:i/>
        </w:rPr>
        <w:t>2</w:t>
      </w:r>
      <w:r>
        <w:t xml:space="preserve">. </w:t>
      </w:r>
      <w:r>
        <w:t>Decomposing</w:t>
      </w:r>
    </w:p>
    <w:p w14:paraId="770E36F1" w14:textId="036E7EE2" w:rsidR="0077186B" w:rsidRDefault="00CF0E11" w:rsidP="00CF0E11">
      <w:pPr>
        <w:spacing w:line="480" w:lineRule="auto"/>
      </w:pPr>
      <w:r>
        <w:rPr>
          <w:noProof/>
        </w:rPr>
        <w:drawing>
          <wp:inline distT="0" distB="0" distL="0" distR="0" wp14:anchorId="41065DB9" wp14:editId="7FC356C8">
            <wp:extent cx="5943600" cy="3449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component Plo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625E" w14:textId="78A9206E" w:rsidR="00CF0E11" w:rsidRDefault="00CF0E11" w:rsidP="00CF0E11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>
        <w:rPr>
          <w:i/>
        </w:rPr>
        <w:t>3</w:t>
      </w:r>
      <w:r>
        <w:t xml:space="preserve">. </w:t>
      </w:r>
      <w:r>
        <w:t>Decomposition plots</w:t>
      </w:r>
    </w:p>
    <w:p w14:paraId="2AB80088" w14:textId="15E24ED0" w:rsidR="00CF0E11" w:rsidRDefault="007D29DC" w:rsidP="0077186B">
      <w:pPr>
        <w:spacing w:line="480" w:lineRule="auto"/>
        <w:ind w:firstLine="547"/>
      </w:pPr>
      <w:r>
        <w:t xml:space="preserve">This plot shows the original time series and three components we mentioned before. As expected, the trend shows overall increase. There is a highly consistent seasonal cycle as shown in the third plot from top. </w:t>
      </w:r>
      <w:r w:rsidR="00D2036C">
        <w:t xml:space="preserve">Irregular noise shown in the bottom.  </w:t>
      </w:r>
    </w:p>
    <w:p w14:paraId="59CA0B70" w14:textId="48B229E2" w:rsidR="00CF0E11" w:rsidRDefault="00CF0E11" w:rsidP="00CF0E11">
      <w:pPr>
        <w:pStyle w:val="Heading2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Part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B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ARIMA Models</w:t>
      </w:r>
    </w:p>
    <w:p w14:paraId="1F8B836E" w14:textId="77777777" w:rsidR="00CF0E11" w:rsidRPr="00A577E8" w:rsidRDefault="00CF0E11" w:rsidP="00CF0E11">
      <w:pPr>
        <w:pStyle w:val="Heading3"/>
        <w:spacing w:before="0" w:line="480" w:lineRule="auto"/>
        <w:rPr>
          <w:rFonts w:ascii="Times New Roman" w:hAnsi="Times New Roman" w:cs="Times New Roman"/>
          <w:b/>
          <w:color w:val="auto"/>
        </w:rPr>
      </w:pPr>
      <w:r w:rsidRPr="00A577E8">
        <w:rPr>
          <w:rFonts w:ascii="Times New Roman" w:hAnsi="Times New Roman" w:cs="Times New Roman"/>
          <w:b/>
          <w:color w:val="auto"/>
        </w:rPr>
        <w:t xml:space="preserve">Data </w:t>
      </w:r>
      <w:r>
        <w:rPr>
          <w:rFonts w:ascii="Times New Roman" w:hAnsi="Times New Roman" w:cs="Times New Roman"/>
          <w:b/>
          <w:color w:val="auto"/>
        </w:rPr>
        <w:t>p</w:t>
      </w:r>
      <w:r w:rsidRPr="00A577E8">
        <w:rPr>
          <w:rFonts w:ascii="Times New Roman" w:hAnsi="Times New Roman" w:cs="Times New Roman"/>
          <w:b/>
          <w:color w:val="auto"/>
        </w:rPr>
        <w:t>reparation</w:t>
      </w:r>
    </w:p>
    <w:p w14:paraId="4440B5A4" w14:textId="4C3FF95B" w:rsidR="00CF0E11" w:rsidRDefault="00CF0E11" w:rsidP="00CF0E11">
      <w:pPr>
        <w:spacing w:line="480" w:lineRule="auto"/>
      </w:pPr>
      <w:r>
        <w:rPr>
          <w:noProof/>
        </w:rPr>
        <w:drawing>
          <wp:inline distT="0" distB="0" distL="0" distR="0" wp14:anchorId="4D4E0621" wp14:editId="60BD3BD6">
            <wp:extent cx="5943600" cy="3483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12 at 11.26.0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5FAC" w14:textId="27009EB4" w:rsidR="00CF0E11" w:rsidRDefault="00CF0E11" w:rsidP="00CF0E11">
      <w:pPr>
        <w:spacing w:line="480" w:lineRule="auto"/>
        <w:ind w:firstLine="547"/>
        <w:jc w:val="center"/>
      </w:pPr>
      <w:r w:rsidRPr="00F739DD">
        <w:rPr>
          <w:i/>
        </w:rPr>
        <w:t>Figure</w:t>
      </w:r>
      <w:r>
        <w:rPr>
          <w:i/>
        </w:rPr>
        <w:t xml:space="preserve"> 4</w:t>
      </w:r>
      <w:r>
        <w:t>. D</w:t>
      </w:r>
      <w:r>
        <w:t>ata Preparation</w:t>
      </w:r>
    </w:p>
    <w:p w14:paraId="6D191321" w14:textId="6CA9E8AC" w:rsidR="00CF0E11" w:rsidRDefault="00957E1C" w:rsidP="00957E1C">
      <w:pPr>
        <w:spacing w:line="480" w:lineRule="auto"/>
      </w:pPr>
      <w:r>
        <w:rPr>
          <w:noProof/>
        </w:rPr>
        <w:drawing>
          <wp:inline distT="0" distB="0" distL="0" distR="0" wp14:anchorId="4D4FECBE" wp14:editId="18EA93C2">
            <wp:extent cx="5943600" cy="30787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olcano Dust Series Plo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9"/>
                    <a:stretch/>
                  </pic:blipFill>
                  <pic:spPr bwMode="auto">
                    <a:xfrm>
                      <a:off x="0" y="0"/>
                      <a:ext cx="5943600" cy="30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F759" w14:textId="4CB8330C" w:rsidR="00957E1C" w:rsidRDefault="00957E1C" w:rsidP="00957E1C">
      <w:pPr>
        <w:spacing w:line="480" w:lineRule="auto"/>
        <w:ind w:firstLine="547"/>
        <w:jc w:val="center"/>
      </w:pPr>
      <w:r w:rsidRPr="00F739DD">
        <w:rPr>
          <w:i/>
        </w:rPr>
        <w:t>Figure</w:t>
      </w:r>
      <w:r>
        <w:rPr>
          <w:i/>
        </w:rPr>
        <w:t xml:space="preserve"> </w:t>
      </w:r>
      <w:r>
        <w:rPr>
          <w:i/>
        </w:rPr>
        <w:t>5</w:t>
      </w:r>
      <w:r>
        <w:t xml:space="preserve">. </w:t>
      </w:r>
      <w:r>
        <w:t>Volcano Dust Series</w:t>
      </w:r>
    </w:p>
    <w:p w14:paraId="4568B442" w14:textId="5F7EF4B3" w:rsidR="00957E1C" w:rsidRDefault="00177B48" w:rsidP="00177B48">
      <w:pPr>
        <w:spacing w:line="480" w:lineRule="auto"/>
        <w:ind w:firstLine="547"/>
      </w:pPr>
      <w:r>
        <w:lastRenderedPageBreak/>
        <w:t xml:space="preserve">This time series appears to be stationary in mean and variance. </w:t>
      </w:r>
      <w:proofErr w:type="gramStart"/>
      <w:r>
        <w:t>Therefore</w:t>
      </w:r>
      <w:proofErr w:type="gramEnd"/>
      <w:r>
        <w:t xml:space="preserve"> we don’t need to different the series in order to fit an ARIMA model. In another word, for </w:t>
      </w:r>
      <w:proofErr w:type="gramStart"/>
      <w:r>
        <w:t>ARIMA(</w:t>
      </w:r>
      <w:proofErr w:type="gramEnd"/>
      <w:r>
        <w:t>p, d, q) model, the value of d equals 0. Then we are going to examine the correlogram and partial correlogram of the stationary time series.</w:t>
      </w:r>
    </w:p>
    <w:p w14:paraId="53611363" w14:textId="3CAE8762" w:rsidR="00CF0E11" w:rsidRDefault="00CF0E11" w:rsidP="00CF0E11">
      <w:pPr>
        <w:pStyle w:val="Heading3"/>
        <w:spacing w:before="0" w:line="480" w:lineRule="auto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Selecting a Candidate ARIMA Model</w:t>
      </w:r>
    </w:p>
    <w:p w14:paraId="0E8C9857" w14:textId="4961850F" w:rsidR="00214E94" w:rsidRPr="00214E94" w:rsidRDefault="00214E94" w:rsidP="00214E94">
      <w:pPr>
        <w:spacing w:line="480" w:lineRule="auto"/>
        <w:ind w:firstLine="547"/>
      </w:pPr>
      <w:r>
        <w:t xml:space="preserve">In this step, we </w:t>
      </w:r>
      <w:r>
        <w:t xml:space="preserve">are going to </w:t>
      </w:r>
      <w:r>
        <w:t xml:space="preserve">plot a correlogram for lags 1-20.  </w:t>
      </w:r>
    </w:p>
    <w:p w14:paraId="6E45833F" w14:textId="52DA9406" w:rsidR="00CF0E11" w:rsidRDefault="00CF0E11" w:rsidP="00CF0E11">
      <w:pPr>
        <w:spacing w:line="480" w:lineRule="auto"/>
      </w:pPr>
      <w:r>
        <w:rPr>
          <w:noProof/>
        </w:rPr>
        <w:drawing>
          <wp:inline distT="0" distB="0" distL="0" distR="0" wp14:anchorId="266D9926" wp14:editId="53A410E1">
            <wp:extent cx="5943600" cy="1579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12 at 11.27.3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CFE" w14:textId="1B137E80" w:rsidR="00CF0E11" w:rsidRDefault="00CF0E11" w:rsidP="00CF0E11">
      <w:pPr>
        <w:spacing w:line="480" w:lineRule="auto"/>
        <w:ind w:firstLine="547"/>
        <w:jc w:val="center"/>
      </w:pPr>
      <w:r w:rsidRPr="00F739DD">
        <w:rPr>
          <w:i/>
        </w:rPr>
        <w:t>Figure</w:t>
      </w:r>
      <w:r>
        <w:rPr>
          <w:i/>
        </w:rPr>
        <w:t xml:space="preserve"> </w:t>
      </w:r>
      <w:r w:rsidR="00957E1C">
        <w:rPr>
          <w:i/>
        </w:rPr>
        <w:t>6</w:t>
      </w:r>
      <w:r>
        <w:t xml:space="preserve">. </w:t>
      </w:r>
      <w:r>
        <w:t>Autocorrelations</w:t>
      </w:r>
    </w:p>
    <w:p w14:paraId="05C36A8E" w14:textId="16206A83" w:rsidR="0077186B" w:rsidRDefault="00AD052C" w:rsidP="00CF0E11">
      <w:pPr>
        <w:spacing w:line="480" w:lineRule="auto"/>
      </w:pPr>
      <w:r>
        <w:rPr>
          <w:noProof/>
        </w:rPr>
        <w:drawing>
          <wp:inline distT="0" distB="0" distL="0" distR="0" wp14:anchorId="74A2EF7D" wp14:editId="513FFCDE">
            <wp:extent cx="5943600" cy="3449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f la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5548" w14:textId="5CBCCE3F" w:rsidR="00AD052C" w:rsidRDefault="00AD052C" w:rsidP="00AD052C">
      <w:pPr>
        <w:spacing w:line="480" w:lineRule="auto"/>
        <w:ind w:firstLine="547"/>
        <w:jc w:val="center"/>
      </w:pPr>
      <w:r w:rsidRPr="00F739DD">
        <w:rPr>
          <w:i/>
        </w:rPr>
        <w:t>Figure</w:t>
      </w:r>
      <w:r>
        <w:rPr>
          <w:i/>
        </w:rPr>
        <w:t xml:space="preserve"> </w:t>
      </w:r>
      <w:r w:rsidR="00957E1C">
        <w:rPr>
          <w:i/>
        </w:rPr>
        <w:t>7</w:t>
      </w:r>
      <w:r>
        <w:t xml:space="preserve">. </w:t>
      </w:r>
      <w:proofErr w:type="spellStart"/>
      <w:r>
        <w:t>acf</w:t>
      </w:r>
      <w:proofErr w:type="spellEnd"/>
      <w:r>
        <w:t xml:space="preserve"> lag plot</w:t>
      </w:r>
    </w:p>
    <w:p w14:paraId="6314A396" w14:textId="7EE60F3A" w:rsidR="0077186B" w:rsidRDefault="00214E94" w:rsidP="0077186B">
      <w:pPr>
        <w:spacing w:line="480" w:lineRule="auto"/>
        <w:ind w:firstLine="547"/>
      </w:pPr>
      <w:r>
        <w:lastRenderedPageBreak/>
        <w:t xml:space="preserve">Now we are going to find the value q of </w:t>
      </w:r>
      <w:proofErr w:type="gramStart"/>
      <w:r>
        <w:t>ARIMA(</w:t>
      </w:r>
      <w:proofErr w:type="gramEnd"/>
      <w:r>
        <w:t xml:space="preserve">p, 0, q) model.  As we can see that lag 0-2 exceed the significance bounds. So does lag 3, but we consider that this is due to chance since lag 3 and lag 19, 20 just exceed the 95% significance bounds quite a bit. Therefore, the q value we are going to go with 2, since after lag 2, since the </w:t>
      </w:r>
      <w:proofErr w:type="spellStart"/>
      <w:r>
        <w:t>autocorrelogram</w:t>
      </w:r>
      <w:proofErr w:type="spellEnd"/>
      <w:r>
        <w:t xml:space="preserve"> is near zero after lag 2.</w:t>
      </w:r>
    </w:p>
    <w:p w14:paraId="58597B1D" w14:textId="7A6596D3" w:rsidR="00214E94" w:rsidRDefault="00214E94" w:rsidP="0077186B">
      <w:pPr>
        <w:spacing w:line="480" w:lineRule="auto"/>
        <w:ind w:firstLine="547"/>
      </w:pPr>
      <w:r>
        <w:t xml:space="preserve">Then we are going to exam the partial </w:t>
      </w:r>
      <w:proofErr w:type="spellStart"/>
      <w:r>
        <w:t>autocorrelogram</w:t>
      </w:r>
      <w:proofErr w:type="spellEnd"/>
      <w:r>
        <w:t xml:space="preserve">. </w:t>
      </w:r>
    </w:p>
    <w:p w14:paraId="5D33A80B" w14:textId="44769C46" w:rsidR="0077186B" w:rsidRDefault="00AD052C" w:rsidP="00AD052C">
      <w:pPr>
        <w:spacing w:line="480" w:lineRule="auto"/>
      </w:pPr>
      <w:r>
        <w:rPr>
          <w:noProof/>
        </w:rPr>
        <w:drawing>
          <wp:inline distT="0" distB="0" distL="0" distR="0" wp14:anchorId="1555FC61" wp14:editId="48305715">
            <wp:extent cx="5943600" cy="1496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12 at 11.30.0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5BC7" w14:textId="27DC0DE2" w:rsidR="00AD052C" w:rsidRDefault="00AD052C" w:rsidP="00AD052C">
      <w:pPr>
        <w:spacing w:line="480" w:lineRule="auto"/>
        <w:ind w:firstLine="547"/>
        <w:jc w:val="center"/>
      </w:pPr>
      <w:r w:rsidRPr="00F739DD">
        <w:rPr>
          <w:i/>
        </w:rPr>
        <w:t>Figure</w:t>
      </w:r>
      <w:r>
        <w:rPr>
          <w:i/>
        </w:rPr>
        <w:t xml:space="preserve"> </w:t>
      </w:r>
      <w:r w:rsidR="00957E1C">
        <w:rPr>
          <w:i/>
        </w:rPr>
        <w:t>8</w:t>
      </w:r>
      <w:r>
        <w:t xml:space="preserve">. </w:t>
      </w:r>
      <w:r>
        <w:t xml:space="preserve">Partial </w:t>
      </w:r>
      <w:r>
        <w:t>Autocorrelations</w:t>
      </w:r>
    </w:p>
    <w:p w14:paraId="08200036" w14:textId="1AEF35B1" w:rsidR="00AD052C" w:rsidRDefault="00AD052C" w:rsidP="00AD052C">
      <w:pPr>
        <w:spacing w:line="480" w:lineRule="auto"/>
      </w:pPr>
      <w:r>
        <w:rPr>
          <w:noProof/>
        </w:rPr>
        <w:drawing>
          <wp:inline distT="0" distB="0" distL="0" distR="0" wp14:anchorId="65EB78D4" wp14:editId="4C03BCB8">
            <wp:extent cx="5943600" cy="3449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cf la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E551" w14:textId="5A125481" w:rsidR="00AD052C" w:rsidRDefault="00AD052C" w:rsidP="00AD052C">
      <w:pPr>
        <w:spacing w:line="480" w:lineRule="auto"/>
        <w:ind w:firstLine="547"/>
        <w:jc w:val="center"/>
      </w:pPr>
      <w:r w:rsidRPr="00F739DD">
        <w:rPr>
          <w:i/>
        </w:rPr>
        <w:t>Figure</w:t>
      </w:r>
      <w:r>
        <w:rPr>
          <w:i/>
        </w:rPr>
        <w:t xml:space="preserve"> </w:t>
      </w:r>
      <w:r w:rsidR="00957E1C">
        <w:rPr>
          <w:i/>
        </w:rPr>
        <w:t>9</w:t>
      </w:r>
      <w:r>
        <w:t xml:space="preserve">. </w:t>
      </w:r>
      <w:proofErr w:type="spellStart"/>
      <w:r>
        <w:t>p</w:t>
      </w:r>
      <w:r>
        <w:t>acf</w:t>
      </w:r>
      <w:proofErr w:type="spellEnd"/>
      <w:r>
        <w:t xml:space="preserve"> lag plot</w:t>
      </w:r>
    </w:p>
    <w:p w14:paraId="0A0E12CF" w14:textId="38C67614" w:rsidR="00AD052C" w:rsidRDefault="00BB4A54" w:rsidP="0077186B">
      <w:pPr>
        <w:spacing w:line="480" w:lineRule="auto"/>
        <w:ind w:firstLine="547"/>
      </w:pPr>
      <w:r>
        <w:lastRenderedPageBreak/>
        <w:t xml:space="preserve">In this step, we could see that the partial autocorrelation at lag 1 is way exceed the significance bounds. Lag 2, however, is exceed the 95 significance bounds just a little bit like the ones in figure 7. </w:t>
      </w:r>
      <w:proofErr w:type="gramStart"/>
      <w:r>
        <w:t>So</w:t>
      </w:r>
      <w:proofErr w:type="gramEnd"/>
      <w:r>
        <w:t xml:space="preserve"> we take this one as a</w:t>
      </w:r>
      <w:r w:rsidR="00542B75">
        <w:t>n</w:t>
      </w:r>
      <w:r>
        <w:t xml:space="preserve"> inbound number but </w:t>
      </w:r>
      <w:r w:rsidR="00542B75">
        <w:t>went</w:t>
      </w:r>
      <w:r>
        <w:t xml:space="preserve"> out by chance. </w:t>
      </w:r>
      <w:proofErr w:type="gramStart"/>
      <w:r w:rsidR="00542B75">
        <w:t>Therefore</w:t>
      </w:r>
      <w:proofErr w:type="gramEnd"/>
      <w:r w:rsidR="00542B75">
        <w:t xml:space="preserve"> the p value of ARIMA model is 1 there. </w:t>
      </w:r>
    </w:p>
    <w:p w14:paraId="65C826DF" w14:textId="00BFD82C" w:rsidR="008269A9" w:rsidRDefault="00542B75" w:rsidP="00542B75">
      <w:pPr>
        <w:spacing w:line="480" w:lineRule="auto"/>
        <w:ind w:firstLine="547"/>
      </w:pPr>
      <w:r>
        <w:t xml:space="preserve">The way to final </w:t>
      </w:r>
      <w:proofErr w:type="gramStart"/>
      <w:r>
        <w:t>decide</w:t>
      </w:r>
      <w:proofErr w:type="gramEnd"/>
      <w:r>
        <w:t xml:space="preserve"> the most appropriate values for ARIMA model is to consider the fewest parameters is best. In this case, ARIMA (1, 0, 2) wins.</w:t>
      </w:r>
    </w:p>
    <w:p w14:paraId="1A0BD596" w14:textId="4DBE2CDD" w:rsidR="000941EA" w:rsidRPr="00A577E8" w:rsidRDefault="000941EA" w:rsidP="000941EA">
      <w:pPr>
        <w:pStyle w:val="Heading3"/>
        <w:spacing w:before="0" w:line="480" w:lineRule="auto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Auto Calculate</w:t>
      </w:r>
      <w:r>
        <w:rPr>
          <w:rFonts w:ascii="Times New Roman" w:hAnsi="Times New Roman" w:cs="Times New Roman"/>
          <w:b/>
          <w:color w:val="auto"/>
        </w:rPr>
        <w:t xml:space="preserve"> ARIMA Model</w:t>
      </w:r>
    </w:p>
    <w:p w14:paraId="556EE31E" w14:textId="1EADEB0E" w:rsidR="000941EA" w:rsidRDefault="00542B75" w:rsidP="0077186B">
      <w:pPr>
        <w:spacing w:line="480" w:lineRule="auto"/>
        <w:ind w:firstLine="547"/>
      </w:pPr>
      <w:r>
        <w:t xml:space="preserve">We could also use the </w:t>
      </w:r>
      <w:proofErr w:type="spellStart"/>
      <w:proofErr w:type="gramStart"/>
      <w:r>
        <w:t>auto.arima</w:t>
      </w:r>
      <w:proofErr w:type="spellEnd"/>
      <w:proofErr w:type="gramEnd"/>
      <w:r>
        <w:t xml:space="preserve">() function to double check what we choose manually. </w:t>
      </w:r>
    </w:p>
    <w:p w14:paraId="2E1BF39B" w14:textId="5AAD7E6E" w:rsidR="00AD052C" w:rsidRDefault="000941EA" w:rsidP="000941EA">
      <w:pPr>
        <w:spacing w:line="480" w:lineRule="auto"/>
      </w:pPr>
      <w:r>
        <w:rPr>
          <w:noProof/>
        </w:rPr>
        <w:drawing>
          <wp:inline distT="0" distB="0" distL="0" distR="0" wp14:anchorId="4CD823E4" wp14:editId="1646C481">
            <wp:extent cx="5943600" cy="17957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12 at 11.31.5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4BD" w14:textId="5783DE6D" w:rsidR="000941EA" w:rsidRDefault="000941EA" w:rsidP="000941EA">
      <w:pPr>
        <w:spacing w:line="480" w:lineRule="auto"/>
        <w:ind w:firstLine="547"/>
        <w:jc w:val="center"/>
      </w:pPr>
      <w:r w:rsidRPr="00F739DD">
        <w:rPr>
          <w:i/>
        </w:rPr>
        <w:t>Figure</w:t>
      </w:r>
      <w:r>
        <w:rPr>
          <w:i/>
        </w:rPr>
        <w:t xml:space="preserve"> </w:t>
      </w:r>
      <w:r w:rsidR="00957E1C">
        <w:rPr>
          <w:i/>
        </w:rPr>
        <w:t>10</w:t>
      </w:r>
      <w:r>
        <w:t xml:space="preserve">. </w:t>
      </w:r>
      <w:r>
        <w:t>Auto Calculate ARIMA model</w:t>
      </w:r>
    </w:p>
    <w:p w14:paraId="2EA0BA28" w14:textId="4D532770" w:rsidR="0077186B" w:rsidRDefault="00542B75" w:rsidP="001D1171">
      <w:pPr>
        <w:spacing w:line="480" w:lineRule="auto"/>
        <w:ind w:firstLine="547"/>
      </w:pPr>
      <w:r>
        <w:t xml:space="preserve">As shown above, we’ve got </w:t>
      </w:r>
      <w:proofErr w:type="gramStart"/>
      <w:r>
        <w:t>ARIMA(</w:t>
      </w:r>
      <w:proofErr w:type="gramEnd"/>
      <w:r>
        <w:t xml:space="preserve">1, 0, 2) with non-zero mean model. The same result as what we’ve got in 2.2.2. </w:t>
      </w:r>
    </w:p>
    <w:p w14:paraId="561A7A99" w14:textId="000722A3" w:rsidR="008E34E1" w:rsidRPr="00FD686A" w:rsidRDefault="008E34E1" w:rsidP="00FD686A">
      <w:pPr>
        <w:pStyle w:val="Heading1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D686A">
        <w:rPr>
          <w:rFonts w:ascii="Times New Roman" w:hAnsi="Times New Roman" w:cs="Times New Roman"/>
          <w:b/>
          <w:color w:val="auto"/>
          <w:sz w:val="24"/>
          <w:szCs w:val="24"/>
        </w:rPr>
        <w:t>Conclusion</w:t>
      </w:r>
    </w:p>
    <w:p w14:paraId="0B80AE66" w14:textId="54116258" w:rsidR="00FD686A" w:rsidRDefault="00FD0685" w:rsidP="002C6723">
      <w:pPr>
        <w:spacing w:line="480" w:lineRule="auto"/>
        <w:ind w:firstLine="450"/>
      </w:pPr>
      <w:r>
        <w:t xml:space="preserve">Both </w:t>
      </w:r>
      <w:r w:rsidR="001D1171">
        <w:t>datasets are showing us the preparation steps for ARIMA forecasting. In part A, we generate</w:t>
      </w:r>
      <w:r w:rsidR="002662A5">
        <w:t>d</w:t>
      </w:r>
      <w:r w:rsidR="001D1171">
        <w:t xml:space="preserve"> a decompose plot to see whether the dataset is seasonal time series. In part B, </w:t>
      </w:r>
      <w:r w:rsidR="002662A5">
        <w:t xml:space="preserve">we found the most appropriate p, d, q values for ARIMA model by both manual way and automatic way. And the calculation results matched. </w:t>
      </w:r>
      <w:bookmarkStart w:id="0" w:name="_GoBack"/>
      <w:bookmarkEnd w:id="0"/>
      <w:r w:rsidR="00FD686A">
        <w:br w:type="page"/>
      </w:r>
    </w:p>
    <w:p w14:paraId="41B5CF46" w14:textId="0B7E68A1" w:rsidR="005E76E5" w:rsidRDefault="006140BC" w:rsidP="005A6F39">
      <w:pPr>
        <w:spacing w:line="480" w:lineRule="auto"/>
        <w:jc w:val="center"/>
      </w:pPr>
      <w:r>
        <w:lastRenderedPageBreak/>
        <w:t>Reference</w:t>
      </w:r>
    </w:p>
    <w:p w14:paraId="4698FCC0" w14:textId="43E3F00E" w:rsidR="008D47F5" w:rsidRDefault="0077186B" w:rsidP="0077186B">
      <w:pPr>
        <w:pStyle w:val="ListParagraph"/>
        <w:numPr>
          <w:ilvl w:val="0"/>
          <w:numId w:val="6"/>
        </w:numPr>
        <w:spacing w:line="480" w:lineRule="auto"/>
        <w:ind w:left="360"/>
      </w:pPr>
      <w:r>
        <w:t xml:space="preserve">Coghlan, A. (2018). </w:t>
      </w:r>
      <w:r w:rsidRPr="0077186B">
        <w:rPr>
          <w:i/>
        </w:rPr>
        <w:t>A</w:t>
      </w:r>
      <w:r w:rsidRPr="0077186B">
        <w:rPr>
          <w:i/>
        </w:rPr>
        <w:t xml:space="preserve"> Little Book of R </w:t>
      </w:r>
      <w:r w:rsidR="00AB0551" w:rsidRPr="0077186B">
        <w:rPr>
          <w:i/>
        </w:rPr>
        <w:t>for</w:t>
      </w:r>
      <w:r w:rsidRPr="0077186B">
        <w:rPr>
          <w:i/>
        </w:rPr>
        <w:t xml:space="preserve"> Time Series</w:t>
      </w:r>
      <w:r>
        <w:t xml:space="preserve">. Retrieved from </w:t>
      </w:r>
      <w:hyperlink r:id="rId21" w:history="1">
        <w:r w:rsidRPr="000A436D">
          <w:rPr>
            <w:rStyle w:val="Hyperlink"/>
          </w:rPr>
          <w:t>https://media.readthedocs.org/pdf/a-little-book-of-r-for-time-series/latest/a-little-book-of-r-for-time-series.pdf</w:t>
        </w:r>
      </w:hyperlink>
    </w:p>
    <w:p w14:paraId="4328528E" w14:textId="77777777" w:rsidR="005A1A2F" w:rsidRPr="005A6F39" w:rsidRDefault="005A1A2F" w:rsidP="005A1A2F">
      <w:pPr>
        <w:spacing w:line="480" w:lineRule="auto"/>
        <w:rPr>
          <w:rFonts w:hint="eastAsia"/>
        </w:rPr>
      </w:pPr>
    </w:p>
    <w:sectPr w:rsidR="005A1A2F" w:rsidRPr="005A6F39" w:rsidSect="000357F6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20812" w14:textId="77777777" w:rsidR="00DE0884" w:rsidRDefault="00DE0884" w:rsidP="00BE317E">
      <w:r>
        <w:separator/>
      </w:r>
    </w:p>
  </w:endnote>
  <w:endnote w:type="continuationSeparator" w:id="0">
    <w:p w14:paraId="4FC0F3D3" w14:textId="77777777" w:rsidR="00DE0884" w:rsidRDefault="00DE0884" w:rsidP="00BE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7C14D" w14:textId="77777777" w:rsidR="00DE0884" w:rsidRDefault="00DE0884" w:rsidP="00BE317E">
      <w:r>
        <w:separator/>
      </w:r>
    </w:p>
  </w:footnote>
  <w:footnote w:type="continuationSeparator" w:id="0">
    <w:p w14:paraId="5C994D96" w14:textId="77777777" w:rsidR="00DE0884" w:rsidRDefault="00DE0884" w:rsidP="00BE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8732494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B58CCBF" w14:textId="77777777" w:rsidR="00BE317E" w:rsidRDefault="00BE317E" w:rsidP="00CF46E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8B3A4A9" w14:textId="77777777" w:rsidR="00BE317E" w:rsidRDefault="00BE317E" w:rsidP="00BE317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0158282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4F29EC3" w14:textId="77777777" w:rsidR="00BE317E" w:rsidRDefault="00BE317E" w:rsidP="00CF46E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C16964" w14:textId="1C265EA5" w:rsidR="00BE317E" w:rsidRPr="00BE317E" w:rsidRDefault="00176C2B" w:rsidP="00BE317E">
    <w:pPr>
      <w:pStyle w:val="Header"/>
      <w:ind w:right="360"/>
      <w:rPr>
        <w:sz w:val="20"/>
        <w:szCs w:val="20"/>
      </w:rPr>
    </w:pPr>
    <w:r>
      <w:rPr>
        <w:sz w:val="20"/>
        <w:szCs w:val="20"/>
      </w:rPr>
      <w:t xml:space="preserve">Assignment </w:t>
    </w:r>
    <w:r w:rsidR="0077186B">
      <w:rPr>
        <w:sz w:val="20"/>
        <w:szCs w:val="20"/>
      </w:rPr>
      <w:t>5</w:t>
    </w:r>
    <w:r w:rsidR="008B5D53">
      <w:rPr>
        <w:sz w:val="20"/>
        <w:szCs w:val="20"/>
      </w:rPr>
      <w:t xml:space="preserve">: </w:t>
    </w:r>
    <w:r w:rsidR="0077186B">
      <w:rPr>
        <w:sz w:val="20"/>
        <w:szCs w:val="20"/>
      </w:rPr>
      <w:t>Time Series Analysis</w:t>
    </w:r>
    <w:r w:rsidR="00BE317E" w:rsidRPr="00BE317E">
      <w:rPr>
        <w:sz w:val="20"/>
        <w:szCs w:val="20"/>
      </w:rPr>
      <w:tab/>
    </w:r>
    <w:r w:rsidR="00BE317E" w:rsidRPr="00BE317E">
      <w:rPr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2380135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D8A61CB" w14:textId="77777777" w:rsidR="00BE317E" w:rsidRDefault="00BE317E" w:rsidP="00CF46E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40D69DA2" w14:textId="77777777" w:rsidR="00BE317E" w:rsidRDefault="00BE317E" w:rsidP="00BE317E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D0CD1"/>
    <w:multiLevelType w:val="hybridMultilevel"/>
    <w:tmpl w:val="96B04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87C5D"/>
    <w:multiLevelType w:val="hybridMultilevel"/>
    <w:tmpl w:val="49605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47FEE"/>
    <w:multiLevelType w:val="hybridMultilevel"/>
    <w:tmpl w:val="99388D9E"/>
    <w:lvl w:ilvl="0" w:tplc="0409000B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E18A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3"/>
  </w:num>
  <w:num w:numId="5">
    <w:abstractNumId w:val="3"/>
  </w:num>
  <w:num w:numId="6">
    <w:abstractNumId w:val="0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7F6"/>
    <w:rsid w:val="000112BE"/>
    <w:rsid w:val="00021BA2"/>
    <w:rsid w:val="000353CE"/>
    <w:rsid w:val="000357F6"/>
    <w:rsid w:val="00044373"/>
    <w:rsid w:val="00056183"/>
    <w:rsid w:val="00064502"/>
    <w:rsid w:val="000941EA"/>
    <w:rsid w:val="000A705E"/>
    <w:rsid w:val="000C4D3B"/>
    <w:rsid w:val="000C64D4"/>
    <w:rsid w:val="000D12B3"/>
    <w:rsid w:val="000D5183"/>
    <w:rsid w:val="000D55B8"/>
    <w:rsid w:val="000D6C5A"/>
    <w:rsid w:val="000D6C84"/>
    <w:rsid w:val="0010547C"/>
    <w:rsid w:val="00176C2B"/>
    <w:rsid w:val="00177B48"/>
    <w:rsid w:val="00187349"/>
    <w:rsid w:val="00196112"/>
    <w:rsid w:val="001A45FF"/>
    <w:rsid w:val="001C02A7"/>
    <w:rsid w:val="001D1171"/>
    <w:rsid w:val="001D6DAC"/>
    <w:rsid w:val="002008B0"/>
    <w:rsid w:val="0021414A"/>
    <w:rsid w:val="00214E94"/>
    <w:rsid w:val="0021742A"/>
    <w:rsid w:val="00224475"/>
    <w:rsid w:val="002270FD"/>
    <w:rsid w:val="00231289"/>
    <w:rsid w:val="00251F9A"/>
    <w:rsid w:val="00265C54"/>
    <w:rsid w:val="002662A5"/>
    <w:rsid w:val="00270E97"/>
    <w:rsid w:val="00292CDA"/>
    <w:rsid w:val="002B1209"/>
    <w:rsid w:val="002C6723"/>
    <w:rsid w:val="00325EDB"/>
    <w:rsid w:val="0033776F"/>
    <w:rsid w:val="0036525E"/>
    <w:rsid w:val="00367BE8"/>
    <w:rsid w:val="00371436"/>
    <w:rsid w:val="00385DFC"/>
    <w:rsid w:val="003C192F"/>
    <w:rsid w:val="004003EF"/>
    <w:rsid w:val="0041633F"/>
    <w:rsid w:val="00443DF5"/>
    <w:rsid w:val="004502D8"/>
    <w:rsid w:val="00476B42"/>
    <w:rsid w:val="004B4FA2"/>
    <w:rsid w:val="004B6FC1"/>
    <w:rsid w:val="004D7345"/>
    <w:rsid w:val="004E26B6"/>
    <w:rsid w:val="004E6EC9"/>
    <w:rsid w:val="00507A63"/>
    <w:rsid w:val="0051536F"/>
    <w:rsid w:val="00531A67"/>
    <w:rsid w:val="00542B75"/>
    <w:rsid w:val="00555590"/>
    <w:rsid w:val="005A1A2F"/>
    <w:rsid w:val="005A6F39"/>
    <w:rsid w:val="005B77B5"/>
    <w:rsid w:val="005E76E5"/>
    <w:rsid w:val="0060300C"/>
    <w:rsid w:val="00613E42"/>
    <w:rsid w:val="006140BC"/>
    <w:rsid w:val="006330CE"/>
    <w:rsid w:val="006349D8"/>
    <w:rsid w:val="006454A2"/>
    <w:rsid w:val="006C3D1F"/>
    <w:rsid w:val="006F576A"/>
    <w:rsid w:val="00754E9B"/>
    <w:rsid w:val="0077186B"/>
    <w:rsid w:val="00772335"/>
    <w:rsid w:val="00774482"/>
    <w:rsid w:val="007816F2"/>
    <w:rsid w:val="00784FA7"/>
    <w:rsid w:val="007853A5"/>
    <w:rsid w:val="00795F11"/>
    <w:rsid w:val="007C3864"/>
    <w:rsid w:val="007D29DC"/>
    <w:rsid w:val="007F6A11"/>
    <w:rsid w:val="00821FBC"/>
    <w:rsid w:val="008269A9"/>
    <w:rsid w:val="008402D0"/>
    <w:rsid w:val="008440A2"/>
    <w:rsid w:val="00850253"/>
    <w:rsid w:val="00865283"/>
    <w:rsid w:val="008841CD"/>
    <w:rsid w:val="008B5963"/>
    <w:rsid w:val="008B5D53"/>
    <w:rsid w:val="008C301E"/>
    <w:rsid w:val="008D47F5"/>
    <w:rsid w:val="008D697D"/>
    <w:rsid w:val="008E34E1"/>
    <w:rsid w:val="008F30D8"/>
    <w:rsid w:val="008F4F38"/>
    <w:rsid w:val="00906E12"/>
    <w:rsid w:val="009342E8"/>
    <w:rsid w:val="00957E1C"/>
    <w:rsid w:val="00971DFF"/>
    <w:rsid w:val="00975451"/>
    <w:rsid w:val="00994CB4"/>
    <w:rsid w:val="0099513A"/>
    <w:rsid w:val="009A7305"/>
    <w:rsid w:val="009A7310"/>
    <w:rsid w:val="009D2FC3"/>
    <w:rsid w:val="009E2A60"/>
    <w:rsid w:val="00A02689"/>
    <w:rsid w:val="00A05240"/>
    <w:rsid w:val="00A263CC"/>
    <w:rsid w:val="00A577E8"/>
    <w:rsid w:val="00A71FE3"/>
    <w:rsid w:val="00A84908"/>
    <w:rsid w:val="00AB0551"/>
    <w:rsid w:val="00AD052C"/>
    <w:rsid w:val="00AD47F2"/>
    <w:rsid w:val="00AE2252"/>
    <w:rsid w:val="00AF5ED9"/>
    <w:rsid w:val="00B448C4"/>
    <w:rsid w:val="00B553EC"/>
    <w:rsid w:val="00B55785"/>
    <w:rsid w:val="00B56943"/>
    <w:rsid w:val="00B6514B"/>
    <w:rsid w:val="00B67D3C"/>
    <w:rsid w:val="00B71F18"/>
    <w:rsid w:val="00B72835"/>
    <w:rsid w:val="00B80814"/>
    <w:rsid w:val="00B84367"/>
    <w:rsid w:val="00B95063"/>
    <w:rsid w:val="00BB2F21"/>
    <w:rsid w:val="00BB34CA"/>
    <w:rsid w:val="00BB4A54"/>
    <w:rsid w:val="00BC0B30"/>
    <w:rsid w:val="00BD0086"/>
    <w:rsid w:val="00BE317E"/>
    <w:rsid w:val="00BF2929"/>
    <w:rsid w:val="00C3106E"/>
    <w:rsid w:val="00C378AC"/>
    <w:rsid w:val="00C4115F"/>
    <w:rsid w:val="00C41189"/>
    <w:rsid w:val="00C45369"/>
    <w:rsid w:val="00C5260D"/>
    <w:rsid w:val="00C62D73"/>
    <w:rsid w:val="00C771FB"/>
    <w:rsid w:val="00CC03D2"/>
    <w:rsid w:val="00CC3DF9"/>
    <w:rsid w:val="00CC4FE4"/>
    <w:rsid w:val="00CE2617"/>
    <w:rsid w:val="00CF0E11"/>
    <w:rsid w:val="00CF5D53"/>
    <w:rsid w:val="00D0503A"/>
    <w:rsid w:val="00D20048"/>
    <w:rsid w:val="00D2036C"/>
    <w:rsid w:val="00D2052D"/>
    <w:rsid w:val="00D2111A"/>
    <w:rsid w:val="00D234D3"/>
    <w:rsid w:val="00D61DB8"/>
    <w:rsid w:val="00D66B5E"/>
    <w:rsid w:val="00D83ED9"/>
    <w:rsid w:val="00DD785F"/>
    <w:rsid w:val="00DE0884"/>
    <w:rsid w:val="00E17228"/>
    <w:rsid w:val="00E21B71"/>
    <w:rsid w:val="00E32AA5"/>
    <w:rsid w:val="00E45EE2"/>
    <w:rsid w:val="00E4782D"/>
    <w:rsid w:val="00E718C9"/>
    <w:rsid w:val="00EC69DD"/>
    <w:rsid w:val="00EF7B1E"/>
    <w:rsid w:val="00F05FA1"/>
    <w:rsid w:val="00F239E8"/>
    <w:rsid w:val="00F4503F"/>
    <w:rsid w:val="00F63CBF"/>
    <w:rsid w:val="00F739DD"/>
    <w:rsid w:val="00FB4B8C"/>
    <w:rsid w:val="00FC42AF"/>
    <w:rsid w:val="00FD0685"/>
    <w:rsid w:val="00FD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4716"/>
  <w15:chartTrackingRefBased/>
  <w15:docId w15:val="{B00000D5-AA39-0F4D-87C6-92B5556E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68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17E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17E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17E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17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17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17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17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17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17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57F6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357F6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E31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31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31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1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17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1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17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1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1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E31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17E"/>
  </w:style>
  <w:style w:type="paragraph" w:styleId="Footer">
    <w:name w:val="footer"/>
    <w:basedOn w:val="Normal"/>
    <w:link w:val="FooterChar"/>
    <w:uiPriority w:val="99"/>
    <w:unhideWhenUsed/>
    <w:rsid w:val="00BE31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17E"/>
  </w:style>
  <w:style w:type="character" w:styleId="PageNumber">
    <w:name w:val="page number"/>
    <w:basedOn w:val="DefaultParagraphFont"/>
    <w:uiPriority w:val="99"/>
    <w:semiHidden/>
    <w:unhideWhenUsed/>
    <w:rsid w:val="00BE317E"/>
  </w:style>
  <w:style w:type="paragraph" w:customStyle="1" w:styleId="Default">
    <w:name w:val="Default"/>
    <w:rsid w:val="00E4782D"/>
    <w:pPr>
      <w:autoSpaceDE w:val="0"/>
      <w:autoSpaceDN w:val="0"/>
      <w:adjustRightInd w:val="0"/>
    </w:pPr>
    <w:rPr>
      <w:rFonts w:ascii="Cambria" w:hAnsi="Cambria" w:cs="Cambria"/>
      <w:color w:val="000000"/>
    </w:rPr>
  </w:style>
  <w:style w:type="paragraph" w:styleId="ListParagraph">
    <w:name w:val="List Paragraph"/>
    <w:basedOn w:val="Normal"/>
    <w:uiPriority w:val="34"/>
    <w:qFormat/>
    <w:rsid w:val="00E21B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1B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B71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36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36F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41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14A"/>
    <w:rPr>
      <w:rFonts w:ascii="Times New Roman" w:eastAsia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C4118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21FBC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86528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67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1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0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4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2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7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9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1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7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7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2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9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8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0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7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9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85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media.readthedocs.org/pdf/a-little-book-of-r-for-time-series/latest/a-little-book-of-r-for-time-series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Fall 2018 CPS Quarter B</PublishDate>
  <Abstract>Instructor: Steward Huang</Abstract>
  <CompanyAddress/>
  <CompanyPhone/>
  <CompanyFax/>
  <CompanyEmail>May 12, 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96FBFD-6AE2-6843-B5D0-6D8532F6A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4: Data Mining</vt:lpstr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5: Time Series Analysis</dc:title>
  <dc:subject>ALY 6015_Intermediate Analytics</dc:subject>
  <dc:creator>Yuyi Zhang</dc:creator>
  <cp:keywords/>
  <dc:description/>
  <cp:lastModifiedBy>Microsoft Office User</cp:lastModifiedBy>
  <cp:revision>16</cp:revision>
  <dcterms:created xsi:type="dcterms:W3CDTF">2019-05-13T03:56:00Z</dcterms:created>
  <dcterms:modified xsi:type="dcterms:W3CDTF">2019-05-13T07:54:00Z</dcterms:modified>
</cp:coreProperties>
</file>