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9360383"/>
        <w:docPartObj>
          <w:docPartGallery w:val="Cover Pages"/>
          <w:docPartUnique/>
        </w:docPartObj>
      </w:sdtPr>
      <w:sdtEndPr/>
      <w:sdtContent>
        <w:p w14:paraId="71351FA3" w14:textId="77777777" w:rsidR="000357F6" w:rsidRPr="00265C54" w:rsidRDefault="000357F6">
          <w:r w:rsidRPr="00265C54">
            <w:rPr>
              <w:noProof/>
            </w:rPr>
            <mc:AlternateContent>
              <mc:Choice Requires="wpg">
                <w:drawing>
                  <wp:anchor distT="0" distB="0" distL="114300" distR="114300" simplePos="0" relativeHeight="251662336" behindDoc="0" locked="0" layoutInCell="1" allowOverlap="1" wp14:anchorId="1CE074E3" wp14:editId="69F0F90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7E7C9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sidRPr="00265C54">
            <w:rPr>
              <w:noProof/>
            </w:rPr>
            <mc:AlternateContent>
              <mc:Choice Requires="wps">
                <w:drawing>
                  <wp:anchor distT="0" distB="0" distL="114300" distR="114300" simplePos="0" relativeHeight="251660288" behindDoc="0" locked="0" layoutInCell="1" allowOverlap="1" wp14:anchorId="5C8DCC0B" wp14:editId="690357D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23544"/>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235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211BC" w14:textId="77777777" w:rsidR="00CC391E" w:rsidRDefault="00CC391E">
                                    <w:pPr>
                                      <w:pStyle w:val="NoSpacing"/>
                                      <w:jc w:val="right"/>
                                      <w:rPr>
                                        <w:color w:val="595959" w:themeColor="text1" w:themeTint="A6"/>
                                        <w:sz w:val="28"/>
                                        <w:szCs w:val="28"/>
                                      </w:rPr>
                                    </w:pPr>
                                    <w:r>
                                      <w:rPr>
                                        <w:color w:val="595959" w:themeColor="text1" w:themeTint="A6"/>
                                        <w:sz w:val="28"/>
                                        <w:szCs w:val="28"/>
                                      </w:rPr>
                                      <w:t>Yuyi Zhang</w:t>
                                    </w:r>
                                  </w:p>
                                </w:sdtContent>
                              </w:sdt>
                              <w:p w14:paraId="648EF970" w14:textId="271E2687" w:rsidR="00CC391E" w:rsidRDefault="005A2AC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12FBC">
                                      <w:rPr>
                                        <w:color w:val="595959" w:themeColor="text1" w:themeTint="A6"/>
                                        <w:sz w:val="18"/>
                                        <w:szCs w:val="18"/>
                                      </w:rPr>
                                      <w:t xml:space="preserve">May </w:t>
                                    </w:r>
                                    <w:r w:rsidR="00190FD6">
                                      <w:rPr>
                                        <w:color w:val="595959" w:themeColor="text1" w:themeTint="A6"/>
                                        <w:sz w:val="18"/>
                                        <w:szCs w:val="18"/>
                                      </w:rPr>
                                      <w:t>31</w:t>
                                    </w:r>
                                    <w:r w:rsidR="00CC391E">
                                      <w:rPr>
                                        <w:color w:val="595959" w:themeColor="text1" w:themeTint="A6"/>
                                        <w:sz w:val="18"/>
                                        <w:szCs w:val="18"/>
                                      </w:rPr>
                                      <w:t>, 20</w:t>
                                    </w:r>
                                    <w:r w:rsidR="00412FBC">
                                      <w:rPr>
                                        <w:color w:val="595959" w:themeColor="text1" w:themeTint="A6"/>
                                        <w:sz w:val="18"/>
                                        <w:szCs w:val="18"/>
                                      </w:rPr>
                                      <w:t>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C8DCC0B" id="_x0000_t202" coordsize="21600,21600" o:spt="202" path="m,l,21600r21600,l21600,xe">
                    <v:stroke joinstyle="miter"/>
                    <v:path gradientshapeok="t" o:connecttype="rect"/>
                  </v:shapetype>
                  <v:shape id="Text Box 152" o:spid="_x0000_s1026" type="#_x0000_t202" style="position:absolute;margin-left:0;margin-top:0;width:8in;height:72.7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211BC" w14:textId="77777777" w:rsidR="00CC391E" w:rsidRDefault="00CC391E">
                              <w:pPr>
                                <w:pStyle w:val="NoSpacing"/>
                                <w:jc w:val="right"/>
                                <w:rPr>
                                  <w:color w:val="595959" w:themeColor="text1" w:themeTint="A6"/>
                                  <w:sz w:val="28"/>
                                  <w:szCs w:val="28"/>
                                </w:rPr>
                              </w:pPr>
                              <w:r>
                                <w:rPr>
                                  <w:color w:val="595959" w:themeColor="text1" w:themeTint="A6"/>
                                  <w:sz w:val="28"/>
                                  <w:szCs w:val="28"/>
                                </w:rPr>
                                <w:t>Yuyi Zhang</w:t>
                              </w:r>
                            </w:p>
                          </w:sdtContent>
                        </w:sdt>
                        <w:p w14:paraId="648EF970" w14:textId="271E2687" w:rsidR="00CC391E" w:rsidRDefault="005318E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12FBC">
                                <w:rPr>
                                  <w:color w:val="595959" w:themeColor="text1" w:themeTint="A6"/>
                                  <w:sz w:val="18"/>
                                  <w:szCs w:val="18"/>
                                </w:rPr>
                                <w:t xml:space="preserve">May </w:t>
                              </w:r>
                              <w:r w:rsidR="00190FD6">
                                <w:rPr>
                                  <w:color w:val="595959" w:themeColor="text1" w:themeTint="A6"/>
                                  <w:sz w:val="18"/>
                                  <w:szCs w:val="18"/>
                                </w:rPr>
                                <w:t>31</w:t>
                              </w:r>
                              <w:r w:rsidR="00CC391E">
                                <w:rPr>
                                  <w:color w:val="595959" w:themeColor="text1" w:themeTint="A6"/>
                                  <w:sz w:val="18"/>
                                  <w:szCs w:val="18"/>
                                </w:rPr>
                                <w:t>, 20</w:t>
                              </w:r>
                              <w:r w:rsidR="00412FBC">
                                <w:rPr>
                                  <w:color w:val="595959" w:themeColor="text1" w:themeTint="A6"/>
                                  <w:sz w:val="18"/>
                                  <w:szCs w:val="18"/>
                                </w:rPr>
                                <w:t>20</w:t>
                              </w:r>
                            </w:sdtContent>
                          </w:sdt>
                        </w:p>
                      </w:txbxContent>
                    </v:textbox>
                    <w10:wrap type="square" anchorx="page" anchory="page"/>
                  </v:shape>
                </w:pict>
              </mc:Fallback>
            </mc:AlternateContent>
          </w:r>
          <w:r w:rsidRPr="00265C54">
            <w:rPr>
              <w:noProof/>
            </w:rPr>
            <mc:AlternateContent>
              <mc:Choice Requires="wps">
                <w:drawing>
                  <wp:anchor distT="0" distB="0" distL="114300" distR="114300" simplePos="0" relativeHeight="251661312" behindDoc="0" locked="0" layoutInCell="1" allowOverlap="1" wp14:anchorId="27025DFB" wp14:editId="737EFCD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374904"/>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71602" w14:textId="41EDCF73" w:rsidR="00CC391E" w:rsidRDefault="00CC391E">
                                <w:pPr>
                                  <w:pStyle w:val="NoSpacing"/>
                                  <w:jc w:val="right"/>
                                  <w:rPr>
                                    <w:color w:val="4472C4" w:themeColor="accent1"/>
                                    <w:sz w:val="28"/>
                                    <w:szCs w:val="28"/>
                                  </w:rPr>
                                </w:pPr>
                                <w:r>
                                  <w:rPr>
                                    <w:color w:val="4472C4" w:themeColor="accent1"/>
                                    <w:sz w:val="28"/>
                                    <w:szCs w:val="28"/>
                                  </w:rPr>
                                  <w:t xml:space="preserve">Spring </w:t>
                                </w:r>
                                <w:r w:rsidR="00412FBC">
                                  <w:rPr>
                                    <w:color w:val="4472C4" w:themeColor="accent1"/>
                                    <w:sz w:val="28"/>
                                    <w:szCs w:val="28"/>
                                  </w:rPr>
                                  <w:t>2020</w:t>
                                </w:r>
                                <w:r>
                                  <w:rPr>
                                    <w:color w:val="4472C4" w:themeColor="accent1"/>
                                    <w:sz w:val="28"/>
                                    <w:szCs w:val="28"/>
                                  </w:rPr>
                                  <w:t xml:space="preserve"> CPS Quarter Term </w:t>
                                </w:r>
                                <w:r w:rsidR="00991879">
                                  <w:rPr>
                                    <w:color w:val="4472C4" w:themeColor="accent1"/>
                                    <w:sz w:val="28"/>
                                    <w:szCs w:val="28"/>
                                  </w:rPr>
                                  <w:t>B</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F4235F" w14:textId="052CE882" w:rsidR="00CC391E" w:rsidRDefault="00991879">
                                    <w:pPr>
                                      <w:pStyle w:val="NoSpacing"/>
                                      <w:jc w:val="right"/>
                                      <w:rPr>
                                        <w:color w:val="595959" w:themeColor="text1" w:themeTint="A6"/>
                                        <w:sz w:val="20"/>
                                        <w:szCs w:val="20"/>
                                      </w:rPr>
                                    </w:pPr>
                                    <w:r w:rsidRPr="00991879">
                                      <w:rPr>
                                        <w:color w:val="595959" w:themeColor="text1" w:themeTint="A6"/>
                                        <w:sz w:val="20"/>
                                        <w:szCs w:val="20"/>
                                      </w:rPr>
                                      <w:t xml:space="preserve">Instructor: </w:t>
                                    </w:r>
                                    <w:r w:rsidR="00412FBC">
                                      <w:rPr>
                                        <w:color w:val="595959" w:themeColor="text1" w:themeTint="A6"/>
                                        <w:sz w:val="20"/>
                                        <w:szCs w:val="20"/>
                                      </w:rPr>
                                      <w:t>Danielle Mauro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7025DFB" id="Text Box 153" o:spid="_x0000_s1027" type="#_x0000_t202" style="position:absolute;margin-left:0;margin-top:0;width:8in;height:29.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" filled="f" stroked="f" strokeweight=".5pt">
                    <v:textbox inset="126pt,0,54pt,0">
                      <w:txbxContent>
                        <w:p w14:paraId="29571602" w14:textId="41EDCF73" w:rsidR="00CC391E" w:rsidRDefault="00CC391E">
                          <w:pPr>
                            <w:pStyle w:val="NoSpacing"/>
                            <w:jc w:val="right"/>
                            <w:rPr>
                              <w:color w:val="4472C4" w:themeColor="accent1"/>
                              <w:sz w:val="28"/>
                              <w:szCs w:val="28"/>
                            </w:rPr>
                          </w:pPr>
                          <w:r>
                            <w:rPr>
                              <w:color w:val="4472C4" w:themeColor="accent1"/>
                              <w:sz w:val="28"/>
                              <w:szCs w:val="28"/>
                            </w:rPr>
                            <w:t xml:space="preserve">Spring </w:t>
                          </w:r>
                          <w:r w:rsidR="00412FBC">
                            <w:rPr>
                              <w:color w:val="4472C4" w:themeColor="accent1"/>
                              <w:sz w:val="28"/>
                              <w:szCs w:val="28"/>
                            </w:rPr>
                            <w:t>2020</w:t>
                          </w:r>
                          <w:r>
                            <w:rPr>
                              <w:color w:val="4472C4" w:themeColor="accent1"/>
                              <w:sz w:val="28"/>
                              <w:szCs w:val="28"/>
                            </w:rPr>
                            <w:t xml:space="preserve"> CPS Quarter Term </w:t>
                          </w:r>
                          <w:r w:rsidR="00991879">
                            <w:rPr>
                              <w:color w:val="4472C4" w:themeColor="accent1"/>
                              <w:sz w:val="28"/>
                              <w:szCs w:val="28"/>
                            </w:rPr>
                            <w:t>B</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F4235F" w14:textId="052CE882" w:rsidR="00CC391E" w:rsidRDefault="00991879">
                              <w:pPr>
                                <w:pStyle w:val="NoSpacing"/>
                                <w:jc w:val="right"/>
                                <w:rPr>
                                  <w:color w:val="595959" w:themeColor="text1" w:themeTint="A6"/>
                                  <w:sz w:val="20"/>
                                  <w:szCs w:val="20"/>
                                </w:rPr>
                              </w:pPr>
                              <w:r w:rsidRPr="00991879">
                                <w:rPr>
                                  <w:color w:val="595959" w:themeColor="text1" w:themeTint="A6"/>
                                  <w:sz w:val="20"/>
                                  <w:szCs w:val="20"/>
                                </w:rPr>
                                <w:t xml:space="preserve">Instructor: </w:t>
                              </w:r>
                              <w:r w:rsidR="00412FBC">
                                <w:rPr>
                                  <w:color w:val="595959" w:themeColor="text1" w:themeTint="A6"/>
                                  <w:sz w:val="20"/>
                                  <w:szCs w:val="20"/>
                                </w:rPr>
                                <w:t>Danielle Mauro</w:t>
                              </w:r>
                            </w:p>
                          </w:sdtContent>
                        </w:sdt>
                      </w:txbxContent>
                    </v:textbox>
                    <w10:wrap type="square" anchorx="page" anchory="page"/>
                  </v:shape>
                </w:pict>
              </mc:Fallback>
            </mc:AlternateContent>
          </w:r>
          <w:r w:rsidRPr="00265C54">
            <w:rPr>
              <w:noProof/>
            </w:rPr>
            <mc:AlternateContent>
              <mc:Choice Requires="wps">
                <w:drawing>
                  <wp:anchor distT="0" distB="0" distL="114300" distR="114300" simplePos="0" relativeHeight="251659264" behindDoc="0" locked="0" layoutInCell="1" allowOverlap="1" wp14:anchorId="3CA7F6D1" wp14:editId="12B48E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CB178" w14:textId="208536FD" w:rsidR="00CC391E" w:rsidRPr="00196112" w:rsidRDefault="005A2AC6">
                                <w:pPr>
                                  <w:jc w:val="right"/>
                                  <w:rPr>
                                    <w:rFonts w:cs="Times New Roman (Body CS)"/>
                                    <w:smallCaps/>
                                    <w:color w:val="4472C4" w:themeColor="accent1"/>
                                    <w:sz w:val="64"/>
                                    <w:szCs w:val="64"/>
                                  </w:rPr>
                                </w:pPr>
                                <w:sdt>
                                  <w:sdtPr>
                                    <w:rPr>
                                      <w:rFonts w:cs="Times New Roman (Body CS)" w:hint="eastAsia"/>
                                      <w:smallCaps/>
                                      <w:color w:val="4472C4" w:themeColor="accent1"/>
                                      <w:sz w:val="64"/>
                                      <w:szCs w:val="64"/>
                                    </w:rPr>
                                    <w:alias w:val="Title"/>
                                    <w:tag w:val=""/>
                                    <w:id w:val="-266770602"/>
                                    <w:dataBinding w:prefixMappings="xmlns:ns0='http://purl.org/dc/elements/1.1/' xmlns:ns1='http://schemas.openxmlformats.org/package/2006/metadata/core-properties' " w:xpath="/ns1:coreProperties[1]/ns0:title[1]" w:storeItemID="{6C3C8BC8-F283-45AE-878A-BAB7291924A1}"/>
                                    <w:text w:multiLine="1"/>
                                  </w:sdtPr>
                                  <w:sdtEndPr/>
                                  <w:sdtContent>
                                    <w:r w:rsidR="00190FD6" w:rsidRPr="00190FD6">
                                      <w:rPr>
                                        <w:rFonts w:cs="Times New Roman (Body CS)" w:hint="eastAsia"/>
                                        <w:smallCaps/>
                                        <w:color w:val="4472C4" w:themeColor="accent1"/>
                                        <w:sz w:val="64"/>
                                        <w:szCs w:val="64"/>
                                      </w:rPr>
                                      <w:t>Project</w:t>
                                    </w:r>
                                    <w:r w:rsidR="00C1509C">
                                      <w:rPr>
                                        <w:rFonts w:cs="Times New Roman (Body CS)"/>
                                        <w:smallCaps/>
                                        <w:color w:val="4472C4" w:themeColor="accent1"/>
                                        <w:sz w:val="64"/>
                                        <w:szCs w:val="64"/>
                                      </w:rPr>
                                      <w:t xml:space="preserve"> 2</w:t>
                                    </w:r>
                                    <w:r w:rsidR="00190FD6" w:rsidRPr="00190FD6">
                                      <w:rPr>
                                        <w:rFonts w:cs="Times New Roman (Body CS)" w:hint="eastAsia"/>
                                        <w:smallCaps/>
                                        <w:color w:val="4472C4" w:themeColor="accent1"/>
                                        <w:sz w:val="64"/>
                                        <w:szCs w:val="64"/>
                                      </w:rPr>
                                      <w:t xml:space="preserve">: </w:t>
                                    </w:r>
                                    <w:r w:rsidR="00C1509C">
                                      <w:rPr>
                                        <w:rFonts w:cs="Times New Roman (Body CS)"/>
                                        <w:smallCaps/>
                                        <w:color w:val="4472C4" w:themeColor="accent1"/>
                                        <w:sz w:val="64"/>
                                        <w:szCs w:val="64"/>
                                      </w:rPr>
                                      <w:br/>
                                    </w:r>
                                    <w:r w:rsidR="00190FD6" w:rsidRPr="00190FD6">
                                      <w:rPr>
                                        <w:rFonts w:cs="Times New Roman (Body CS)" w:hint="eastAsia"/>
                                        <w:smallCaps/>
                                        <w:color w:val="4472C4" w:themeColor="accent1"/>
                                        <w:sz w:val="64"/>
                                        <w:szCs w:val="64"/>
                                      </w:rPr>
                                      <w:t>Emergency Facilities Readiness Project</w:t>
                                    </w:r>
                                  </w:sdtContent>
                                </w:sdt>
                              </w:p>
                              <w:sdt>
                                <w:sdtPr>
                                  <w:rPr>
                                    <w:rFonts w:hint="eastAsia"/>
                                    <w:color w:val="404040" w:themeColor="text1" w:themeTint="BF"/>
                                    <w:sz w:val="36"/>
                                    <w:szCs w:val="36"/>
                                  </w:rPr>
                                  <w:alias w:val="Subtitle"/>
                                  <w:tag w:val=""/>
                                  <w:id w:val="-1330827320"/>
                                  <w:dataBinding w:prefixMappings="xmlns:ns0='http://purl.org/dc/elements/1.1/' xmlns:ns1='http://schemas.openxmlformats.org/package/2006/metadata/core-properties' " w:xpath="/ns1:coreProperties[1]/ns0:subject[1]" w:storeItemID="{6C3C8BC8-F283-45AE-878A-BAB7291924A1}"/>
                                  <w:text/>
                                </w:sdtPr>
                                <w:sdtEndPr/>
                                <w:sdtContent>
                                  <w:p w14:paraId="0E413731" w14:textId="19CE4279" w:rsidR="00CC391E" w:rsidRDefault="00CC391E">
                                    <w:pPr>
                                      <w:jc w:val="right"/>
                                      <w:rPr>
                                        <w:smallCaps/>
                                        <w:color w:val="404040" w:themeColor="text1" w:themeTint="BF"/>
                                        <w:sz w:val="36"/>
                                        <w:szCs w:val="36"/>
                                      </w:rPr>
                                    </w:pPr>
                                    <w:r w:rsidRPr="000357F6">
                                      <w:rPr>
                                        <w:rFonts w:hint="eastAsia"/>
                                        <w:color w:val="404040" w:themeColor="text1" w:themeTint="BF"/>
                                        <w:sz w:val="36"/>
                                        <w:szCs w:val="36"/>
                                      </w:rPr>
                                      <w:t>ALY 60</w:t>
                                    </w:r>
                                    <w:r w:rsidR="00412FBC">
                                      <w:rPr>
                                        <w:color w:val="404040" w:themeColor="text1" w:themeTint="BF"/>
                                        <w:sz w:val="36"/>
                                        <w:szCs w:val="36"/>
                                      </w:rPr>
                                      <w:t>5</w:t>
                                    </w:r>
                                    <w:r w:rsidR="00991879">
                                      <w:rPr>
                                        <w:color w:val="404040" w:themeColor="text1" w:themeTint="BF"/>
                                        <w:sz w:val="36"/>
                                        <w:szCs w:val="36"/>
                                      </w:rPr>
                                      <w:t>0</w:t>
                                    </w:r>
                                    <w:r w:rsidRPr="000357F6">
                                      <w:rPr>
                                        <w:rFonts w:hint="eastAsia"/>
                                        <w:color w:val="404040" w:themeColor="text1" w:themeTint="BF"/>
                                        <w:sz w:val="36"/>
                                        <w:szCs w:val="36"/>
                                      </w:rPr>
                                      <w:t>_</w:t>
                                    </w:r>
                                    <w:r w:rsidR="00412FBC">
                                      <w:rPr>
                                        <w:color w:val="404040" w:themeColor="text1" w:themeTint="BF"/>
                                        <w:sz w:val="36"/>
                                        <w:szCs w:val="36"/>
                                      </w:rPr>
                                      <w:t>Introduction to Enterprise Analytics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A7F6D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794CB178" w14:textId="208536FD" w:rsidR="00CC391E" w:rsidRPr="00196112" w:rsidRDefault="005318E7">
                          <w:pPr>
                            <w:jc w:val="right"/>
                            <w:rPr>
                              <w:rFonts w:cs="Times New Roman (Body CS)"/>
                              <w:smallCaps/>
                              <w:color w:val="4472C4" w:themeColor="accent1"/>
                              <w:sz w:val="64"/>
                              <w:szCs w:val="64"/>
                            </w:rPr>
                          </w:pPr>
                          <w:sdt>
                            <w:sdtPr>
                              <w:rPr>
                                <w:rFonts w:cs="Times New Roman (Body CS)" w:hint="eastAsia"/>
                                <w:smallCaps/>
                                <w:color w:val="4472C4" w:themeColor="accent1"/>
                                <w:sz w:val="64"/>
                                <w:szCs w:val="64"/>
                              </w:rPr>
                              <w:alias w:val="Title"/>
                              <w:tag w:val=""/>
                              <w:id w:val="-266770602"/>
                              <w:dataBinding w:prefixMappings="xmlns:ns0='http://purl.org/dc/elements/1.1/' xmlns:ns1='http://schemas.openxmlformats.org/package/2006/metadata/core-properties' " w:xpath="/ns1:coreProperties[1]/ns0:title[1]" w:storeItemID="{6C3C8BC8-F283-45AE-878A-BAB7291924A1}"/>
                              <w:text w:multiLine="1"/>
                            </w:sdtPr>
                            <w:sdtEndPr/>
                            <w:sdtContent>
                              <w:r w:rsidR="00190FD6" w:rsidRPr="00190FD6">
                                <w:rPr>
                                  <w:rFonts w:cs="Times New Roman (Body CS)" w:hint="eastAsia"/>
                                  <w:smallCaps/>
                                  <w:color w:val="4472C4" w:themeColor="accent1"/>
                                  <w:sz w:val="64"/>
                                  <w:szCs w:val="64"/>
                                </w:rPr>
                                <w:t>Project</w:t>
                              </w:r>
                              <w:r w:rsidR="00C1509C">
                                <w:rPr>
                                  <w:rFonts w:cs="Times New Roman (Body CS)"/>
                                  <w:smallCaps/>
                                  <w:color w:val="4472C4" w:themeColor="accent1"/>
                                  <w:sz w:val="64"/>
                                  <w:szCs w:val="64"/>
                                </w:rPr>
                                <w:t xml:space="preserve"> 2</w:t>
                              </w:r>
                              <w:r w:rsidR="00190FD6" w:rsidRPr="00190FD6">
                                <w:rPr>
                                  <w:rFonts w:cs="Times New Roman (Body CS)" w:hint="eastAsia"/>
                                  <w:smallCaps/>
                                  <w:color w:val="4472C4" w:themeColor="accent1"/>
                                  <w:sz w:val="64"/>
                                  <w:szCs w:val="64"/>
                                </w:rPr>
                                <w:t xml:space="preserve">: </w:t>
                              </w:r>
                              <w:r w:rsidR="00C1509C">
                                <w:rPr>
                                  <w:rFonts w:cs="Times New Roman (Body CS)"/>
                                  <w:smallCaps/>
                                  <w:color w:val="4472C4" w:themeColor="accent1"/>
                                  <w:sz w:val="64"/>
                                  <w:szCs w:val="64"/>
                                </w:rPr>
                                <w:br/>
                              </w:r>
                              <w:r w:rsidR="00190FD6" w:rsidRPr="00190FD6">
                                <w:rPr>
                                  <w:rFonts w:cs="Times New Roman (Body CS)" w:hint="eastAsia"/>
                                  <w:smallCaps/>
                                  <w:color w:val="4472C4" w:themeColor="accent1"/>
                                  <w:sz w:val="64"/>
                                  <w:szCs w:val="64"/>
                                </w:rPr>
                                <w:t>Emergency Facilities Readiness Project</w:t>
                              </w:r>
                            </w:sdtContent>
                          </w:sdt>
                        </w:p>
                        <w:sdt>
                          <w:sdtPr>
                            <w:rPr>
                              <w:rFonts w:hint="eastAsia"/>
                              <w:color w:val="404040" w:themeColor="text1" w:themeTint="BF"/>
                              <w:sz w:val="36"/>
                              <w:szCs w:val="36"/>
                            </w:rPr>
                            <w:alias w:val="Subtitle"/>
                            <w:tag w:val=""/>
                            <w:id w:val="-1330827320"/>
                            <w:dataBinding w:prefixMappings="xmlns:ns0='http://purl.org/dc/elements/1.1/' xmlns:ns1='http://schemas.openxmlformats.org/package/2006/metadata/core-properties' " w:xpath="/ns1:coreProperties[1]/ns0:subject[1]" w:storeItemID="{6C3C8BC8-F283-45AE-878A-BAB7291924A1}"/>
                            <w:text/>
                          </w:sdtPr>
                          <w:sdtEndPr/>
                          <w:sdtContent>
                            <w:p w14:paraId="0E413731" w14:textId="19CE4279" w:rsidR="00CC391E" w:rsidRDefault="00CC391E">
                              <w:pPr>
                                <w:jc w:val="right"/>
                                <w:rPr>
                                  <w:smallCaps/>
                                  <w:color w:val="404040" w:themeColor="text1" w:themeTint="BF"/>
                                  <w:sz w:val="36"/>
                                  <w:szCs w:val="36"/>
                                </w:rPr>
                              </w:pPr>
                              <w:r w:rsidRPr="000357F6">
                                <w:rPr>
                                  <w:rFonts w:hint="eastAsia"/>
                                  <w:color w:val="404040" w:themeColor="text1" w:themeTint="BF"/>
                                  <w:sz w:val="36"/>
                                  <w:szCs w:val="36"/>
                                </w:rPr>
                                <w:t>ALY 60</w:t>
                              </w:r>
                              <w:r w:rsidR="00412FBC">
                                <w:rPr>
                                  <w:color w:val="404040" w:themeColor="text1" w:themeTint="BF"/>
                                  <w:sz w:val="36"/>
                                  <w:szCs w:val="36"/>
                                </w:rPr>
                                <w:t>5</w:t>
                              </w:r>
                              <w:r w:rsidR="00991879">
                                <w:rPr>
                                  <w:color w:val="404040" w:themeColor="text1" w:themeTint="BF"/>
                                  <w:sz w:val="36"/>
                                  <w:szCs w:val="36"/>
                                </w:rPr>
                                <w:t>0</w:t>
                              </w:r>
                              <w:r w:rsidRPr="000357F6">
                                <w:rPr>
                                  <w:rFonts w:hint="eastAsia"/>
                                  <w:color w:val="404040" w:themeColor="text1" w:themeTint="BF"/>
                                  <w:sz w:val="36"/>
                                  <w:szCs w:val="36"/>
                                </w:rPr>
                                <w:t>_</w:t>
                              </w:r>
                              <w:r w:rsidR="00412FBC">
                                <w:rPr>
                                  <w:color w:val="404040" w:themeColor="text1" w:themeTint="BF"/>
                                  <w:sz w:val="36"/>
                                  <w:szCs w:val="36"/>
                                </w:rPr>
                                <w:t>Introduction to Enterprise Analytics</w:t>
                              </w:r>
                            </w:p>
                          </w:sdtContent>
                        </w:sdt>
                      </w:txbxContent>
                    </v:textbox>
                    <w10:wrap type="square" anchorx="page" anchory="page"/>
                  </v:shape>
                </w:pict>
              </mc:Fallback>
            </mc:AlternateContent>
          </w:r>
        </w:p>
        <w:p w14:paraId="1E0BA448" w14:textId="77777777" w:rsidR="000357F6" w:rsidRPr="00265C54" w:rsidRDefault="000357F6">
          <w:r w:rsidRPr="00265C54">
            <w:br w:type="page"/>
          </w:r>
        </w:p>
      </w:sdtContent>
    </w:sdt>
    <w:p w14:paraId="3FAA1F92" w14:textId="15CAB960" w:rsidR="00CC391E" w:rsidRPr="00FD686A" w:rsidRDefault="00C1509C" w:rsidP="00FD686A">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Introduction</w:t>
      </w:r>
    </w:p>
    <w:p w14:paraId="7F8EAA89" w14:textId="4BF5D3EC" w:rsidR="00190FD6" w:rsidRPr="00C1509C" w:rsidRDefault="00C1509C" w:rsidP="00C1509C">
      <w:pPr>
        <w:spacing w:line="480" w:lineRule="auto"/>
        <w:ind w:firstLine="547"/>
      </w:pPr>
      <w:r>
        <w:t xml:space="preserve">In project 2, University administers are making emergency evacuation planning for disaster victims to 5 different local hospitals. In this report, we are going to go through project 2 with two different distributed simulations. In each distribution, we are going to conduct an exploratory data analysis to see what the effective elements for time transport time would be.  </w:t>
      </w:r>
    </w:p>
    <w:p w14:paraId="5267EEBB" w14:textId="0F144DCB" w:rsidR="00BE317E" w:rsidRPr="00FD686A" w:rsidRDefault="00C1509C" w:rsidP="00FD686A">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Analysis</w:t>
      </w:r>
    </w:p>
    <w:p w14:paraId="3749AB91" w14:textId="28AB1ED4" w:rsidR="00EC69DD" w:rsidRDefault="00C1509C" w:rsidP="00FD686A">
      <w:pPr>
        <w:pStyle w:val="Heading2"/>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Triangular Probability Distribution</w:t>
      </w:r>
    </w:p>
    <w:p w14:paraId="4F6794AF" w14:textId="1AE507A3" w:rsidR="00190FD6" w:rsidRDefault="00904B1B" w:rsidP="00190FD6">
      <w:pPr>
        <w:spacing w:line="480" w:lineRule="auto"/>
        <w:ind w:firstLine="547"/>
        <w:rPr>
          <w:color w:val="000000" w:themeColor="text1"/>
        </w:rPr>
      </w:pPr>
      <w:r>
        <w:rPr>
          <w:rFonts w:eastAsiaTheme="minorEastAsia"/>
        </w:rPr>
        <w:t>Perform a simulation analysis consisting of 5,000 simulations to determine:</w:t>
      </w:r>
    </w:p>
    <w:p w14:paraId="7E97F3E3" w14:textId="27BE985B" w:rsidR="00904B1B" w:rsidRPr="00904B1B" w:rsidRDefault="00904B1B" w:rsidP="00904B1B">
      <w:pPr>
        <w:pStyle w:val="Heading3"/>
        <w:numPr>
          <w:ilvl w:val="0"/>
          <w:numId w:val="30"/>
        </w:numPr>
        <w:spacing w:before="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Average </w:t>
      </w:r>
      <w:r w:rsidRPr="00904B1B">
        <w:rPr>
          <w:rFonts w:ascii="Times New Roman" w:hAnsi="Times New Roman" w:cs="Times New Roman"/>
          <w:color w:val="000000" w:themeColor="text1"/>
        </w:rPr>
        <w:t>number of victims that can be expected at each hospita</w:t>
      </w:r>
      <w:r>
        <w:rPr>
          <w:rFonts w:ascii="Times New Roman" w:hAnsi="Times New Roman" w:cs="Times New Roman"/>
          <w:color w:val="000000" w:themeColor="text1"/>
        </w:rPr>
        <w:t>l.</w:t>
      </w:r>
    </w:p>
    <w:p w14:paraId="68912EB1" w14:textId="2159E3D7" w:rsidR="00190FD6" w:rsidRDefault="00904B1B" w:rsidP="00190FD6">
      <w:pPr>
        <w:spacing w:line="480" w:lineRule="auto"/>
        <w:ind w:firstLine="547"/>
        <w:rPr>
          <w:color w:val="000000" w:themeColor="text1"/>
        </w:rPr>
      </w:pPr>
      <w:r>
        <w:rPr>
          <w:color w:val="000000" w:themeColor="text1"/>
        </w:rPr>
        <w:t xml:space="preserve">Because the total number of victims are triangular distributed, so the mean value of total victims equals to (min + max + mode)/3. </w:t>
      </w:r>
    </w:p>
    <w:p w14:paraId="10867551" w14:textId="3A0291C8" w:rsidR="00904B1B" w:rsidRDefault="00904B1B" w:rsidP="00904B1B">
      <w:pPr>
        <w:spacing w:line="480" w:lineRule="auto"/>
        <w:rPr>
          <w:color w:val="000000" w:themeColor="text1"/>
        </w:rPr>
      </w:pPr>
      <w:r>
        <w:rPr>
          <w:noProof/>
          <w:color w:val="000000" w:themeColor="text1"/>
        </w:rPr>
        <w:drawing>
          <wp:inline distT="0" distB="0" distL="0" distR="0" wp14:anchorId="0F9F81F9" wp14:editId="1F3E113A">
            <wp:extent cx="5943600" cy="1116965"/>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31 at 10.56.4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16965"/>
                    </a:xfrm>
                    <a:prstGeom prst="rect">
                      <a:avLst/>
                    </a:prstGeom>
                  </pic:spPr>
                </pic:pic>
              </a:graphicData>
            </a:graphic>
          </wp:inline>
        </w:drawing>
      </w:r>
    </w:p>
    <w:p w14:paraId="2EDB44B6" w14:textId="7DD643B2" w:rsidR="00904B1B" w:rsidRDefault="00904B1B" w:rsidP="00904B1B">
      <w:pPr>
        <w:spacing w:line="480" w:lineRule="auto"/>
        <w:ind w:firstLine="547"/>
        <w:jc w:val="center"/>
      </w:pPr>
      <w:r w:rsidRPr="00F739DD">
        <w:rPr>
          <w:i/>
        </w:rPr>
        <w:t>Figure 1</w:t>
      </w:r>
      <w:r>
        <w:t xml:space="preserve">. </w:t>
      </w:r>
      <w:r w:rsidR="00574641">
        <w:t>Average Number of Victims at each Hospitals</w:t>
      </w:r>
    </w:p>
    <w:p w14:paraId="5455BE77" w14:textId="511DE720" w:rsidR="00574641" w:rsidRPr="00904B1B" w:rsidRDefault="00574641" w:rsidP="00574641">
      <w:pPr>
        <w:pStyle w:val="Heading3"/>
        <w:numPr>
          <w:ilvl w:val="0"/>
          <w:numId w:val="30"/>
        </w:numPr>
        <w:spacing w:before="0" w:line="480" w:lineRule="auto"/>
        <w:rPr>
          <w:rFonts w:ascii="Times New Roman" w:hAnsi="Times New Roman" w:cs="Times New Roman"/>
          <w:color w:val="000000" w:themeColor="text1"/>
        </w:rPr>
      </w:pPr>
      <w:r w:rsidRPr="00574641">
        <w:rPr>
          <w:rFonts w:ascii="Times New Roman" w:hAnsi="Times New Roman" w:cs="Times New Roman"/>
          <w:color w:val="000000" w:themeColor="text1"/>
        </w:rPr>
        <w:t>For each hospital, the average total time (in hours) needed to transport all victims</w:t>
      </w:r>
      <w:r>
        <w:rPr>
          <w:rFonts w:ascii="Times New Roman" w:hAnsi="Times New Roman" w:cs="Times New Roman"/>
          <w:color w:val="000000" w:themeColor="text1"/>
        </w:rPr>
        <w:t>.</w:t>
      </w:r>
    </w:p>
    <w:p w14:paraId="46AAD11F" w14:textId="2BC1749D" w:rsidR="00904B1B" w:rsidRDefault="00574641" w:rsidP="00190FD6">
      <w:pPr>
        <w:spacing w:line="480" w:lineRule="auto"/>
        <w:ind w:firstLine="547"/>
        <w:rPr>
          <w:color w:val="000000" w:themeColor="text1"/>
        </w:rPr>
      </w:pPr>
      <w:r>
        <w:rPr>
          <w:color w:val="000000" w:themeColor="text1"/>
        </w:rPr>
        <w:t>Since the total number of victims are known, the total time</w:t>
      </w:r>
      <w:r w:rsidR="005A00E1">
        <w:rPr>
          <w:color w:val="000000" w:themeColor="text1"/>
        </w:rPr>
        <w:t xml:space="preserve"> in hours</w:t>
      </w:r>
      <w:r>
        <w:rPr>
          <w:color w:val="000000" w:themeColor="text1"/>
        </w:rPr>
        <w:t xml:space="preserve"> of transport for each hospital would be calculated as below.</w:t>
      </w:r>
    </w:p>
    <w:p w14:paraId="2AD8E3FC" w14:textId="661F1AF9" w:rsidR="00574641" w:rsidRDefault="00574641" w:rsidP="00574641">
      <w:pPr>
        <w:spacing w:line="480" w:lineRule="auto"/>
        <w:rPr>
          <w:color w:val="000000" w:themeColor="text1"/>
        </w:rPr>
      </w:pPr>
      <w:r>
        <w:rPr>
          <w:noProof/>
          <w:color w:val="000000" w:themeColor="text1"/>
        </w:rPr>
        <w:drawing>
          <wp:inline distT="0" distB="0" distL="0" distR="0" wp14:anchorId="525AA0DE" wp14:editId="4A993C70">
            <wp:extent cx="5943600" cy="767080"/>
            <wp:effectExtent l="0" t="0" r="0" b="0"/>
            <wp:docPr id="3" name="Picture 3"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31 at 11.02.3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67080"/>
                    </a:xfrm>
                    <a:prstGeom prst="rect">
                      <a:avLst/>
                    </a:prstGeom>
                  </pic:spPr>
                </pic:pic>
              </a:graphicData>
            </a:graphic>
          </wp:inline>
        </w:drawing>
      </w:r>
    </w:p>
    <w:p w14:paraId="3347893E" w14:textId="046852B8" w:rsidR="00574641" w:rsidRDefault="00574641" w:rsidP="00574641">
      <w:pPr>
        <w:spacing w:line="480" w:lineRule="auto"/>
        <w:ind w:firstLine="547"/>
        <w:jc w:val="center"/>
      </w:pPr>
      <w:r w:rsidRPr="00F739DD">
        <w:rPr>
          <w:i/>
        </w:rPr>
        <w:t xml:space="preserve">Figure </w:t>
      </w:r>
      <w:r>
        <w:rPr>
          <w:i/>
        </w:rPr>
        <w:t>2</w:t>
      </w:r>
      <w:r>
        <w:t>. Total Time of Transport for each Hospitals</w:t>
      </w:r>
    </w:p>
    <w:p w14:paraId="11A82800" w14:textId="19240BA9" w:rsidR="00904B1B" w:rsidRPr="005A00E1" w:rsidRDefault="00574641" w:rsidP="005A00E1">
      <w:pPr>
        <w:pStyle w:val="Heading3"/>
        <w:numPr>
          <w:ilvl w:val="0"/>
          <w:numId w:val="30"/>
        </w:numPr>
        <w:spacing w:before="0" w:line="480" w:lineRule="auto"/>
        <w:rPr>
          <w:rFonts w:ascii="Times New Roman" w:hAnsi="Times New Roman" w:cs="Times New Roman"/>
          <w:color w:val="000000" w:themeColor="text1"/>
        </w:rPr>
      </w:pPr>
      <w:r w:rsidRPr="00574641">
        <w:rPr>
          <w:rFonts w:ascii="Times New Roman" w:hAnsi="Times New Roman" w:cs="Times New Roman"/>
          <w:color w:val="000000" w:themeColor="text1"/>
        </w:rPr>
        <w:lastRenderedPageBreak/>
        <w:t>For part (a) above, create a chart the displays the Law of Large Numbers in action for the Beth Israel Medical. (Law of large numbers: As the number of trials becomes larger, the observed averages approach to the theoretical average.)</w:t>
      </w:r>
    </w:p>
    <w:p w14:paraId="2E226D18" w14:textId="20439852" w:rsidR="005A00E1" w:rsidRDefault="005A00E1" w:rsidP="005A00E1">
      <w:pPr>
        <w:spacing w:line="480" w:lineRule="auto"/>
        <w:ind w:firstLine="547"/>
        <w:rPr>
          <w:color w:val="000000" w:themeColor="text1"/>
        </w:rPr>
      </w:pPr>
      <w:r>
        <w:rPr>
          <w:color w:val="000000" w:themeColor="text1"/>
        </w:rPr>
        <w:t xml:space="preserve">In this part, </w:t>
      </w:r>
      <w:r w:rsidR="00E13493">
        <w:rPr>
          <w:color w:val="000000" w:themeColor="text1"/>
        </w:rPr>
        <w:t xml:space="preserve">5000 simulations of victims are generated by </w:t>
      </w:r>
      <w:proofErr w:type="spellStart"/>
      <w:proofErr w:type="gramStart"/>
      <w:r w:rsidR="00E13493">
        <w:rPr>
          <w:color w:val="000000" w:themeColor="text1"/>
        </w:rPr>
        <w:t>rtriangle</w:t>
      </w:r>
      <w:proofErr w:type="spellEnd"/>
      <w:r w:rsidR="00E13493">
        <w:rPr>
          <w:color w:val="000000" w:themeColor="text1"/>
        </w:rPr>
        <w:t>(</w:t>
      </w:r>
      <w:proofErr w:type="gramEnd"/>
      <w:r w:rsidR="00E13493">
        <w:rPr>
          <w:color w:val="000000" w:themeColor="text1"/>
        </w:rPr>
        <w:t>) function. 20% of them are being transported to Beth Israel Medical. Then plot the 5000 simulations as below,</w:t>
      </w:r>
    </w:p>
    <w:p w14:paraId="62887578" w14:textId="7305C8DE" w:rsidR="00E13493" w:rsidRDefault="00E13493" w:rsidP="00E13493">
      <w:pPr>
        <w:spacing w:line="480" w:lineRule="auto"/>
        <w:jc w:val="center"/>
        <w:rPr>
          <w:color w:val="000000" w:themeColor="text1"/>
        </w:rPr>
      </w:pPr>
      <w:r>
        <w:rPr>
          <w:noProof/>
          <w:color w:val="000000" w:themeColor="text1"/>
        </w:rPr>
        <w:drawing>
          <wp:inline distT="0" distB="0" distL="0" distR="0" wp14:anchorId="3FF7E642" wp14:editId="4E4AAA68">
            <wp:extent cx="5410200" cy="2971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png"/>
                    <pic:cNvPicPr/>
                  </pic:nvPicPr>
                  <pic:blipFill>
                    <a:blip r:embed="rId13">
                      <a:extLst>
                        <a:ext uri="{28A0092B-C50C-407E-A947-70E740481C1C}">
                          <a14:useLocalDpi xmlns:a14="http://schemas.microsoft.com/office/drawing/2010/main" val="0"/>
                        </a:ext>
                      </a:extLst>
                    </a:blip>
                    <a:stretch>
                      <a:fillRect/>
                    </a:stretch>
                  </pic:blipFill>
                  <pic:spPr>
                    <a:xfrm>
                      <a:off x="0" y="0"/>
                      <a:ext cx="5410200" cy="2971800"/>
                    </a:xfrm>
                    <a:prstGeom prst="rect">
                      <a:avLst/>
                    </a:prstGeom>
                  </pic:spPr>
                </pic:pic>
              </a:graphicData>
            </a:graphic>
          </wp:inline>
        </w:drawing>
      </w:r>
    </w:p>
    <w:p w14:paraId="1A0095DB" w14:textId="1E16BDBA" w:rsidR="00E13493" w:rsidRDefault="00E13493" w:rsidP="00E13493">
      <w:pPr>
        <w:spacing w:line="480" w:lineRule="auto"/>
        <w:ind w:firstLine="547"/>
        <w:jc w:val="center"/>
      </w:pPr>
      <w:r w:rsidRPr="00F739DD">
        <w:rPr>
          <w:i/>
        </w:rPr>
        <w:t xml:space="preserve">Figure </w:t>
      </w:r>
      <w:r>
        <w:rPr>
          <w:i/>
        </w:rPr>
        <w:t>3</w:t>
      </w:r>
      <w:r>
        <w:t>. Law of Large Numbers chart</w:t>
      </w:r>
    </w:p>
    <w:p w14:paraId="5B705AC5" w14:textId="274D2497" w:rsidR="00904B1B" w:rsidRDefault="00E13493" w:rsidP="00190FD6">
      <w:pPr>
        <w:spacing w:line="480" w:lineRule="auto"/>
        <w:ind w:firstLine="547"/>
        <w:rPr>
          <w:color w:val="000000" w:themeColor="text1"/>
        </w:rPr>
      </w:pPr>
      <w:r>
        <w:rPr>
          <w:color w:val="000000" w:themeColor="text1"/>
        </w:rPr>
        <w:t xml:space="preserve">The average number was calculated in part (a) as </w:t>
      </w:r>
      <w:proofErr w:type="spellStart"/>
      <w:r>
        <w:rPr>
          <w:color w:val="000000" w:themeColor="text1"/>
        </w:rPr>
        <w:t>mu.bim</w:t>
      </w:r>
      <w:proofErr w:type="spellEnd"/>
      <w:r>
        <w:rPr>
          <w:color w:val="000000" w:themeColor="text1"/>
        </w:rPr>
        <w:t xml:space="preserve"> = 26.667. In this chart, the end number is 26.773, which is very close to theoretical number. </w:t>
      </w:r>
    </w:p>
    <w:p w14:paraId="6249E281" w14:textId="1FF4A07D" w:rsidR="00E13493" w:rsidRPr="00904B1B" w:rsidRDefault="00E13493" w:rsidP="00E13493">
      <w:pPr>
        <w:pStyle w:val="Heading3"/>
        <w:numPr>
          <w:ilvl w:val="0"/>
          <w:numId w:val="30"/>
        </w:numPr>
        <w:spacing w:before="0" w:line="480" w:lineRule="auto"/>
        <w:rPr>
          <w:rFonts w:ascii="Times New Roman" w:hAnsi="Times New Roman" w:cs="Times New Roman"/>
          <w:color w:val="000000" w:themeColor="text1"/>
        </w:rPr>
      </w:pPr>
      <w:r w:rsidRPr="00E13493">
        <w:rPr>
          <w:rFonts w:ascii="Times New Roman" w:hAnsi="Times New Roman" w:cs="Times New Roman"/>
          <w:color w:val="000000" w:themeColor="text1"/>
        </w:rPr>
        <w:t>For the Beth Israel Medical hospital, perform an exploratory data analysis of the total transport time by:</w:t>
      </w:r>
    </w:p>
    <w:p w14:paraId="283AC955" w14:textId="038B2A35" w:rsidR="00904B1B" w:rsidRPr="007D593F" w:rsidRDefault="00E13493" w:rsidP="007D593F">
      <w:pPr>
        <w:pStyle w:val="Heading4"/>
        <w:numPr>
          <w:ilvl w:val="3"/>
          <w:numId w:val="31"/>
        </w:numPr>
        <w:spacing w:before="0" w:line="480" w:lineRule="auto"/>
        <w:ind w:left="1080"/>
        <w:rPr>
          <w:rFonts w:ascii="Times New Roman" w:hAnsi="Times New Roman" w:cs="Times New Roman"/>
          <w:i w:val="0"/>
          <w:iCs w:val="0"/>
          <w:color w:val="000000" w:themeColor="text1"/>
        </w:rPr>
      </w:pPr>
      <w:r w:rsidRPr="007D593F">
        <w:rPr>
          <w:rFonts w:ascii="Times New Roman" w:hAnsi="Times New Roman" w:cs="Times New Roman"/>
          <w:i w:val="0"/>
          <w:iCs w:val="0"/>
          <w:color w:val="000000" w:themeColor="text1"/>
        </w:rPr>
        <w:t>Calculating a 95% confidence interval for the total transport time</w:t>
      </w:r>
      <w:r w:rsidR="007D593F">
        <w:rPr>
          <w:rFonts w:ascii="Times New Roman" w:hAnsi="Times New Roman" w:cs="Times New Roman"/>
          <w:i w:val="0"/>
          <w:iCs w:val="0"/>
          <w:color w:val="000000" w:themeColor="text1"/>
        </w:rPr>
        <w:t>.</w:t>
      </w:r>
    </w:p>
    <w:p w14:paraId="31D4D275" w14:textId="0E04B43E" w:rsidR="00904B1B" w:rsidRDefault="007D593F" w:rsidP="00190FD6">
      <w:pPr>
        <w:spacing w:line="480" w:lineRule="auto"/>
        <w:ind w:firstLine="547"/>
        <w:rPr>
          <w:color w:val="000000" w:themeColor="text1"/>
        </w:rPr>
      </w:pPr>
      <w:r>
        <w:rPr>
          <w:color w:val="000000" w:themeColor="text1"/>
        </w:rPr>
        <w:t>According to properties of the sampling distribution, the equation of mean and standard deviation is:</w:t>
      </w:r>
    </w:p>
    <w:p w14:paraId="011ED95A" w14:textId="64CD0894" w:rsidR="007D593F" w:rsidRPr="007D593F" w:rsidRDefault="005A2AC6" w:rsidP="00190FD6">
      <w:pPr>
        <w:spacing w:line="480" w:lineRule="auto"/>
        <w:ind w:firstLine="547"/>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μ</m:t>
              </m:r>
            </m:e>
            <m:sub>
              <m:acc>
                <m:accPr>
                  <m:chr m:val="̅"/>
                  <m:ctrlPr>
                    <w:rPr>
                      <w:rFonts w:ascii="Cambria Math" w:hAnsi="Cambria Math"/>
                      <w:i/>
                      <w:color w:val="000000" w:themeColor="text1"/>
                    </w:rPr>
                  </m:ctrlPr>
                </m:accPr>
                <m:e>
                  <m:r>
                    <w:rPr>
                      <w:rFonts w:ascii="Cambria Math" w:hAnsi="Cambria Math"/>
                      <w:color w:val="000000" w:themeColor="text1"/>
                    </w:rPr>
                    <m:t>x</m:t>
                  </m:r>
                </m:e>
              </m:acc>
            </m:sub>
          </m:sSub>
          <m:r>
            <w:rPr>
              <w:rFonts w:ascii="Cambria Math" w:hAnsi="Cambria Math"/>
              <w:color w:val="000000" w:themeColor="text1"/>
            </w:rPr>
            <m:t>=E</m:t>
          </m:r>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e>
          </m:d>
          <m:r>
            <w:rPr>
              <w:rFonts w:ascii="Cambria Math" w:hAnsi="Cambria Math"/>
              <w:color w:val="000000" w:themeColor="text1"/>
            </w:rPr>
            <m:t>=μ</m:t>
          </m:r>
        </m:oMath>
      </m:oMathPara>
    </w:p>
    <w:p w14:paraId="28CF0975" w14:textId="590FAEE9" w:rsidR="007D593F" w:rsidRDefault="005A2AC6" w:rsidP="00190FD6">
      <w:pPr>
        <w:spacing w:line="480" w:lineRule="auto"/>
        <w:ind w:firstLine="547"/>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σ</m:t>
              </m:r>
            </m:e>
            <m:sub>
              <m:acc>
                <m:accPr>
                  <m:chr m:val="̅"/>
                  <m:ctrlPr>
                    <w:rPr>
                      <w:rFonts w:ascii="Cambria Math" w:hAnsi="Cambria Math"/>
                      <w:i/>
                      <w:color w:val="000000" w:themeColor="text1"/>
                    </w:rPr>
                  </m:ctrlPr>
                </m:accPr>
                <m:e>
                  <m:r>
                    <w:rPr>
                      <w:rFonts w:ascii="Cambria Math" w:hAnsi="Cambria Math"/>
                      <w:color w:val="000000" w:themeColor="text1"/>
                    </w:rPr>
                    <m:t>x</m:t>
                  </m:r>
                </m:e>
              </m:acc>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σ</m:t>
              </m:r>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oMath>
      </m:oMathPara>
    </w:p>
    <w:p w14:paraId="629F16FD" w14:textId="3987846B" w:rsidR="00904B1B" w:rsidRDefault="00422121" w:rsidP="00190FD6">
      <w:pPr>
        <w:spacing w:line="480" w:lineRule="auto"/>
        <w:ind w:firstLine="547"/>
        <w:rPr>
          <w:color w:val="000000" w:themeColor="text1"/>
        </w:rPr>
      </w:pPr>
      <w:r>
        <w:rPr>
          <w:color w:val="000000" w:themeColor="text1"/>
        </w:rPr>
        <w:t>According to the Central Limit Theorem, the interval estimator would be calculated below when the confidence interval is 95%:</w:t>
      </w:r>
    </w:p>
    <w:p w14:paraId="1EEFE121" w14:textId="3912DAFC" w:rsidR="00422121" w:rsidRDefault="005A2AC6" w:rsidP="00190FD6">
      <w:pPr>
        <w:spacing w:line="480" w:lineRule="auto"/>
        <w:ind w:firstLine="547"/>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±1.96</m:t>
          </m:r>
          <m:sSub>
            <m:sSubPr>
              <m:ctrlPr>
                <w:rPr>
                  <w:rFonts w:ascii="Cambria Math" w:hAnsi="Cambria Math"/>
                  <w:i/>
                  <w:color w:val="000000" w:themeColor="text1"/>
                </w:rPr>
              </m:ctrlPr>
            </m:sSubPr>
            <m:e>
              <m:r>
                <w:rPr>
                  <w:rFonts w:ascii="Cambria Math" w:hAnsi="Cambria Math"/>
                  <w:color w:val="000000" w:themeColor="text1"/>
                </w:rPr>
                <m:t>σ</m:t>
              </m:r>
            </m:e>
            <m:sub>
              <m:acc>
                <m:accPr>
                  <m:chr m:val="̅"/>
                  <m:ctrlPr>
                    <w:rPr>
                      <w:rFonts w:ascii="Cambria Math" w:hAnsi="Cambria Math"/>
                      <w:i/>
                      <w:color w:val="000000" w:themeColor="text1"/>
                    </w:rPr>
                  </m:ctrlPr>
                </m:accPr>
                <m:e>
                  <m:r>
                    <w:rPr>
                      <w:rFonts w:ascii="Cambria Math" w:hAnsi="Cambria Math"/>
                      <w:color w:val="000000" w:themeColor="text1"/>
                    </w:rPr>
                    <m:t>x</m:t>
                  </m:r>
                </m:e>
              </m:acc>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±1.96(</m:t>
          </m:r>
          <m:f>
            <m:fPr>
              <m:ctrlPr>
                <w:rPr>
                  <w:rFonts w:ascii="Cambria Math" w:hAnsi="Cambria Math"/>
                  <w:i/>
                  <w:color w:val="000000" w:themeColor="text1"/>
                </w:rPr>
              </m:ctrlPr>
            </m:fPr>
            <m:num>
              <m:r>
                <w:rPr>
                  <w:rFonts w:ascii="Cambria Math" w:hAnsi="Cambria Math"/>
                  <w:color w:val="000000" w:themeColor="text1"/>
                </w:rPr>
                <m:t>σ</m:t>
              </m:r>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r>
            <w:rPr>
              <w:rFonts w:ascii="Cambria Math" w:hAnsi="Cambria Math"/>
              <w:color w:val="000000" w:themeColor="text1"/>
            </w:rPr>
            <m:t>)</m:t>
          </m:r>
        </m:oMath>
      </m:oMathPara>
    </w:p>
    <w:p w14:paraId="6DC97B45" w14:textId="322A809B" w:rsidR="00190FD6" w:rsidRDefault="00422121" w:rsidP="00190FD6">
      <w:pPr>
        <w:spacing w:line="480" w:lineRule="auto"/>
        <w:ind w:firstLine="547"/>
        <w:rPr>
          <w:color w:val="000000" w:themeColor="text1"/>
        </w:rPr>
      </w:pPr>
      <w:r>
        <w:rPr>
          <w:color w:val="000000" w:themeColor="text1"/>
        </w:rPr>
        <w:t xml:space="preserve">Substituting </w:t>
      </w:r>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=6.693</m:t>
        </m:r>
      </m:oMath>
      <w:r>
        <w:rPr>
          <w:color w:val="000000" w:themeColor="text1"/>
        </w:rPr>
        <w:t xml:space="preserve"> and </w:t>
      </w:r>
      <m:oMath>
        <m:r>
          <w:rPr>
            <w:rFonts w:ascii="Cambria Math" w:hAnsi="Cambria Math"/>
            <w:color w:val="000000" w:themeColor="text1"/>
          </w:rPr>
          <m:t>σ=3.051</m:t>
        </m:r>
      </m:oMath>
      <w:r>
        <w:rPr>
          <w:color w:val="000000" w:themeColor="text1"/>
        </w:rPr>
        <w:t xml:space="preserve"> into the interval estimator formula, we obtain: (</w:t>
      </w:r>
      <w:r w:rsidR="0005214C">
        <w:rPr>
          <w:color w:val="000000" w:themeColor="text1"/>
        </w:rPr>
        <w:t>6.609</w:t>
      </w:r>
      <w:r>
        <w:rPr>
          <w:color w:val="000000" w:themeColor="text1"/>
        </w:rPr>
        <w:t xml:space="preserve">, </w:t>
      </w:r>
      <w:r w:rsidR="0005214C">
        <w:rPr>
          <w:color w:val="000000" w:themeColor="text1"/>
        </w:rPr>
        <w:t>6.778</w:t>
      </w:r>
      <w:r>
        <w:rPr>
          <w:color w:val="000000" w:themeColor="text1"/>
        </w:rPr>
        <w:t>).</w:t>
      </w:r>
    </w:p>
    <w:p w14:paraId="5C67DA10" w14:textId="53E15D16" w:rsidR="008912D3" w:rsidRPr="007D593F" w:rsidRDefault="008912D3" w:rsidP="008912D3">
      <w:pPr>
        <w:pStyle w:val="Heading4"/>
        <w:numPr>
          <w:ilvl w:val="3"/>
          <w:numId w:val="31"/>
        </w:numPr>
        <w:spacing w:before="0" w:line="480" w:lineRule="auto"/>
        <w:ind w:left="1080"/>
        <w:rPr>
          <w:rFonts w:ascii="Times New Roman" w:hAnsi="Times New Roman" w:cs="Times New Roman"/>
          <w:i w:val="0"/>
          <w:iCs w:val="0"/>
          <w:color w:val="000000" w:themeColor="text1"/>
        </w:rPr>
      </w:pPr>
      <w:r w:rsidRPr="008912D3">
        <w:rPr>
          <w:rFonts w:ascii="Times New Roman" w:hAnsi="Times New Roman" w:cs="Times New Roman"/>
          <w:i w:val="0"/>
          <w:iCs w:val="0"/>
          <w:color w:val="000000" w:themeColor="text1"/>
        </w:rPr>
        <w:t>Determining a probability distribution that best fits the total transport time (in hours).</w:t>
      </w:r>
    </w:p>
    <w:p w14:paraId="611AE710" w14:textId="4C641F08" w:rsidR="00422121" w:rsidRDefault="0005214C" w:rsidP="00190FD6">
      <w:pPr>
        <w:spacing w:line="480" w:lineRule="auto"/>
        <w:ind w:firstLine="547"/>
        <w:rPr>
          <w:color w:val="000000" w:themeColor="text1"/>
        </w:rPr>
      </w:pPr>
      <w:r>
        <w:rPr>
          <w:noProof/>
          <w:color w:val="000000" w:themeColor="text1"/>
        </w:rPr>
        <w:drawing>
          <wp:inline distT="0" distB="0" distL="0" distR="0" wp14:anchorId="38075B23" wp14:editId="7E4222B7">
            <wp:extent cx="5410200" cy="29718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d.ii.png"/>
                    <pic:cNvPicPr/>
                  </pic:nvPicPr>
                  <pic:blipFill>
                    <a:blip r:embed="rId14">
                      <a:extLst>
                        <a:ext uri="{28A0092B-C50C-407E-A947-70E740481C1C}">
                          <a14:useLocalDpi xmlns:a14="http://schemas.microsoft.com/office/drawing/2010/main" val="0"/>
                        </a:ext>
                      </a:extLst>
                    </a:blip>
                    <a:stretch>
                      <a:fillRect/>
                    </a:stretch>
                  </pic:blipFill>
                  <pic:spPr>
                    <a:xfrm>
                      <a:off x="0" y="0"/>
                      <a:ext cx="5410200" cy="2971800"/>
                    </a:xfrm>
                    <a:prstGeom prst="rect">
                      <a:avLst/>
                    </a:prstGeom>
                  </pic:spPr>
                </pic:pic>
              </a:graphicData>
            </a:graphic>
          </wp:inline>
        </w:drawing>
      </w:r>
    </w:p>
    <w:p w14:paraId="6D24DEDE" w14:textId="561953AF" w:rsidR="008912D3" w:rsidRDefault="008912D3" w:rsidP="008912D3">
      <w:pPr>
        <w:spacing w:line="480" w:lineRule="auto"/>
        <w:ind w:firstLine="547"/>
        <w:jc w:val="center"/>
      </w:pPr>
      <w:r w:rsidRPr="00F739DD">
        <w:rPr>
          <w:i/>
        </w:rPr>
        <w:t xml:space="preserve">Figure </w:t>
      </w:r>
      <w:r>
        <w:rPr>
          <w:i/>
        </w:rPr>
        <w:t>4</w:t>
      </w:r>
      <w:r>
        <w:t>. Histogram of Total Transport Time</w:t>
      </w:r>
    </w:p>
    <w:p w14:paraId="207C8266" w14:textId="19EBF9EE" w:rsidR="00190FD6" w:rsidRDefault="0005214C" w:rsidP="00190FD6">
      <w:pPr>
        <w:spacing w:line="480" w:lineRule="auto"/>
        <w:ind w:firstLine="547"/>
        <w:rPr>
          <w:color w:val="000000" w:themeColor="text1"/>
        </w:rPr>
      </w:pPr>
      <w:r>
        <w:rPr>
          <w:color w:val="000000" w:themeColor="text1"/>
        </w:rPr>
        <w:t xml:space="preserve">Based on the histogram above, we assume that the total transport time is normally distributed. </w:t>
      </w:r>
    </w:p>
    <w:p w14:paraId="0428D753" w14:textId="2D266CBA" w:rsidR="0005214C" w:rsidRPr="007D593F" w:rsidRDefault="0005214C" w:rsidP="0005214C">
      <w:pPr>
        <w:pStyle w:val="Heading4"/>
        <w:numPr>
          <w:ilvl w:val="3"/>
          <w:numId w:val="31"/>
        </w:numPr>
        <w:spacing w:before="0" w:line="480" w:lineRule="auto"/>
        <w:ind w:left="1080"/>
        <w:rPr>
          <w:rFonts w:ascii="Times New Roman" w:hAnsi="Times New Roman" w:cs="Times New Roman"/>
          <w:i w:val="0"/>
          <w:iCs w:val="0"/>
          <w:color w:val="000000" w:themeColor="text1"/>
        </w:rPr>
      </w:pPr>
      <w:r w:rsidRPr="0005214C">
        <w:rPr>
          <w:rFonts w:ascii="Times New Roman" w:hAnsi="Times New Roman" w:cs="Times New Roman"/>
          <w:i w:val="0"/>
          <w:iCs w:val="0"/>
          <w:color w:val="000000" w:themeColor="text1"/>
        </w:rPr>
        <w:lastRenderedPageBreak/>
        <w:t>Supporting your assertion in part (ii) by creating a frequency distribution and</w:t>
      </w:r>
      <w:r>
        <w:rPr>
          <w:rFonts w:ascii="Times New Roman" w:hAnsi="Times New Roman" w:cs="Times New Roman"/>
          <w:i w:val="0"/>
          <w:iCs w:val="0"/>
          <w:color w:val="000000" w:themeColor="text1"/>
        </w:rPr>
        <w:t xml:space="preserve"> </w:t>
      </w:r>
      <w:r w:rsidRPr="0005214C">
        <w:rPr>
          <w:rFonts w:ascii="Times New Roman" w:hAnsi="Times New Roman" w:cs="Times New Roman"/>
          <w:i w:val="0"/>
          <w:iCs w:val="0"/>
          <w:color w:val="000000" w:themeColor="text1"/>
        </w:rPr>
        <w:t>performing a Chi-squared Goodness of fit test.</w:t>
      </w:r>
    </w:p>
    <w:p w14:paraId="68E258EF" w14:textId="40069E54" w:rsidR="0005214C" w:rsidRDefault="0005214C" w:rsidP="0005214C">
      <w:pPr>
        <w:spacing w:line="480" w:lineRule="auto"/>
        <w:ind w:firstLine="547"/>
      </w:pPr>
      <w:r>
        <w:t xml:space="preserve">To test whether the variables fit on Normal distribution with the level of significance: </w:t>
      </w:r>
      <w:r w:rsidRPr="00867BC6">
        <w:t>α</w:t>
      </w:r>
      <w:r>
        <w:t xml:space="preserve"> = 0.05. State null and alternative hypotheses as below: </w:t>
      </w:r>
    </w:p>
    <w:p w14:paraId="4E7ABE03" w14:textId="23B71E8F" w:rsidR="0005214C" w:rsidRDefault="0005214C" w:rsidP="0005214C">
      <w:pPr>
        <w:spacing w:line="480" w:lineRule="auto"/>
        <w:ind w:firstLine="720"/>
      </w:pPr>
      <w:r>
        <w:t>Null hypothesis H</w:t>
      </w:r>
      <w:r w:rsidRPr="00B468AE">
        <w:rPr>
          <w:vertAlign w:val="subscript"/>
        </w:rPr>
        <w:t>0</w:t>
      </w:r>
      <w:r>
        <w:t>: the total transport time follows the Normal distribution</w:t>
      </w:r>
    </w:p>
    <w:p w14:paraId="55D8563A" w14:textId="69233688" w:rsidR="0005214C" w:rsidRDefault="0005214C" w:rsidP="0005214C">
      <w:pPr>
        <w:spacing w:line="480" w:lineRule="auto"/>
        <w:ind w:firstLine="720"/>
      </w:pPr>
      <w:r>
        <w:t>Alternative hypothesis H</w:t>
      </w:r>
      <w:r w:rsidRPr="00B468AE">
        <w:rPr>
          <w:vertAlign w:val="subscript"/>
        </w:rPr>
        <w:t>1</w:t>
      </w:r>
      <w:r>
        <w:t>: the total transport time does not follow the Normal distribution</w:t>
      </w:r>
    </w:p>
    <w:p w14:paraId="0CAE34B0" w14:textId="265100C8" w:rsidR="00190FD6" w:rsidRDefault="0005214C" w:rsidP="00190FD6">
      <w:pPr>
        <w:spacing w:line="480" w:lineRule="auto"/>
        <w:ind w:firstLine="547"/>
        <w:rPr>
          <w:color w:val="000000" w:themeColor="text1"/>
        </w:rPr>
      </w:pPr>
      <w:r>
        <w:rPr>
          <w:noProof/>
          <w:color w:val="000000" w:themeColor="text1"/>
        </w:rPr>
        <w:drawing>
          <wp:inline distT="0" distB="0" distL="0" distR="0" wp14:anchorId="0C97AF22" wp14:editId="3CCB2B37">
            <wp:extent cx="5664200" cy="18669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31 at 11.55.14 PM.png"/>
                    <pic:cNvPicPr/>
                  </pic:nvPicPr>
                  <pic:blipFill>
                    <a:blip r:embed="rId15">
                      <a:extLst>
                        <a:ext uri="{28A0092B-C50C-407E-A947-70E740481C1C}">
                          <a14:useLocalDpi xmlns:a14="http://schemas.microsoft.com/office/drawing/2010/main" val="0"/>
                        </a:ext>
                      </a:extLst>
                    </a:blip>
                    <a:stretch>
                      <a:fillRect/>
                    </a:stretch>
                  </pic:blipFill>
                  <pic:spPr>
                    <a:xfrm>
                      <a:off x="0" y="0"/>
                      <a:ext cx="5664200" cy="1866900"/>
                    </a:xfrm>
                    <a:prstGeom prst="rect">
                      <a:avLst/>
                    </a:prstGeom>
                  </pic:spPr>
                </pic:pic>
              </a:graphicData>
            </a:graphic>
          </wp:inline>
        </w:drawing>
      </w:r>
    </w:p>
    <w:p w14:paraId="63667DBE" w14:textId="720358EB" w:rsidR="0005214C" w:rsidRDefault="0005214C" w:rsidP="0005214C">
      <w:pPr>
        <w:spacing w:line="480" w:lineRule="auto"/>
        <w:ind w:firstLine="547"/>
        <w:jc w:val="center"/>
      </w:pPr>
      <w:r w:rsidRPr="00F739DD">
        <w:rPr>
          <w:i/>
        </w:rPr>
        <w:t xml:space="preserve">Figure </w:t>
      </w:r>
      <w:r>
        <w:rPr>
          <w:i/>
        </w:rPr>
        <w:t>5</w:t>
      </w:r>
      <w:r>
        <w:t>. Chi-squared test result</w:t>
      </w:r>
    </w:p>
    <w:p w14:paraId="4546F028" w14:textId="122FC033" w:rsidR="0005214C" w:rsidRDefault="0005214C" w:rsidP="0005214C">
      <w:pPr>
        <w:spacing w:line="480" w:lineRule="auto"/>
        <w:ind w:firstLine="547"/>
      </w:pPr>
      <w:r>
        <w:t>Compare p-value and significance value. In this case, the p-value (1) is larger than the significance level (</w:t>
      </w:r>
      <w:r w:rsidRPr="00867BC6">
        <w:t>α</w:t>
      </w:r>
      <w:r>
        <w:t xml:space="preserve"> = 0.05). </w:t>
      </w:r>
      <w:proofErr w:type="gramStart"/>
      <w:r>
        <w:t>So</w:t>
      </w:r>
      <w:proofErr w:type="gramEnd"/>
      <w:r>
        <w:t xml:space="preserve"> there isn’t sufficient evidence to reject H</w:t>
      </w:r>
      <w:r w:rsidRPr="009F7402">
        <w:rPr>
          <w:vertAlign w:val="subscript"/>
        </w:rPr>
        <w:t>0</w:t>
      </w:r>
      <w:r>
        <w:t>. In another word, the total transport time fits in the Normal distribution</w:t>
      </w:r>
      <w:r w:rsidR="00353601">
        <w:t xml:space="preserve"> with mean value of 6.693 and standard deviation of 3.051.</w:t>
      </w:r>
    </w:p>
    <w:p w14:paraId="31000979" w14:textId="6105EA72" w:rsidR="0019681F" w:rsidRPr="00904B1B" w:rsidRDefault="0019681F" w:rsidP="0019681F">
      <w:pPr>
        <w:pStyle w:val="Heading3"/>
        <w:numPr>
          <w:ilvl w:val="0"/>
          <w:numId w:val="30"/>
        </w:numPr>
        <w:spacing w:before="0" w:line="480" w:lineRule="auto"/>
        <w:rPr>
          <w:rFonts w:ascii="Times New Roman" w:hAnsi="Times New Roman" w:cs="Times New Roman"/>
          <w:color w:val="000000" w:themeColor="text1"/>
        </w:rPr>
      </w:pPr>
      <w:r w:rsidRPr="0019681F">
        <w:rPr>
          <w:rFonts w:ascii="Times New Roman" w:hAnsi="Times New Roman" w:cs="Times New Roman"/>
          <w:color w:val="000000" w:themeColor="text1"/>
        </w:rPr>
        <w:t xml:space="preserve">Let </w:t>
      </w:r>
      <w:r w:rsidRPr="0019681F">
        <w:rPr>
          <w:rFonts w:ascii="Cambria Math" w:hAnsi="Cambria Math" w:cs="Cambria Math"/>
          <w:color w:val="000000" w:themeColor="text1"/>
        </w:rPr>
        <w:t>𝒕</w:t>
      </w:r>
      <w:r w:rsidRPr="0019681F">
        <w:rPr>
          <w:rFonts w:ascii="Times New Roman" w:hAnsi="Times New Roman" w:cs="Times New Roman"/>
          <w:color w:val="000000" w:themeColor="text1"/>
        </w:rPr>
        <w:t xml:space="preserve"> denote the average transport time (in minutes) per victim for the entire process of transporting all victims. Perform an exploratory data analysis of</w:t>
      </w:r>
      <w:r w:rsidRPr="0019681F">
        <w:rPr>
          <w:rFonts w:ascii="Cambria Math" w:hAnsi="Cambria Math" w:cs="Cambria Math"/>
          <w:color w:val="000000" w:themeColor="text1"/>
        </w:rPr>
        <w:t xml:space="preserve"> 𝒕</w:t>
      </w:r>
      <w:r>
        <w:rPr>
          <w:rFonts w:ascii="Cambria Math" w:hAnsi="Cambria Math" w:cs="Cambria Math"/>
          <w:color w:val="000000" w:themeColor="text1"/>
        </w:rPr>
        <w:t>.</w:t>
      </w:r>
    </w:p>
    <w:p w14:paraId="0D1E1F81" w14:textId="600A9A2D" w:rsidR="0019681F" w:rsidRDefault="009B28E6" w:rsidP="00190FD6">
      <w:pPr>
        <w:spacing w:line="480" w:lineRule="auto"/>
        <w:ind w:firstLine="547"/>
        <w:rPr>
          <w:color w:val="000000" w:themeColor="text1"/>
        </w:rPr>
      </w:pPr>
      <w:r>
        <w:rPr>
          <w:color w:val="000000" w:themeColor="text1"/>
        </w:rPr>
        <w:t>The average transport time would be calculated as below,</w:t>
      </w:r>
    </w:p>
    <w:p w14:paraId="0DCA8DF7" w14:textId="32DE3027" w:rsidR="009B28E6" w:rsidRDefault="009B28E6" w:rsidP="009B28E6">
      <w:pPr>
        <w:spacing w:line="480" w:lineRule="auto"/>
        <w:ind w:firstLine="547"/>
        <w:rPr>
          <w:color w:val="000000" w:themeColor="text1"/>
        </w:rPr>
      </w:pPr>
      <w:proofErr w:type="gramStart"/>
      <w:r w:rsidRPr="0019681F">
        <w:rPr>
          <w:rFonts w:ascii="Cambria Math" w:hAnsi="Cambria Math" w:cs="Cambria Math"/>
          <w:color w:val="000000" w:themeColor="text1"/>
        </w:rPr>
        <w:t>𝒕</w:t>
      </w:r>
      <w:r w:rsidRPr="00263D9A">
        <w:rPr>
          <w:color w:val="000000" w:themeColor="text1"/>
        </w:rPr>
        <w:t xml:space="preserve">  </w:t>
      </w:r>
      <w:r>
        <w:rPr>
          <w:color w:val="000000" w:themeColor="text1"/>
        </w:rPr>
        <w:t>=</w:t>
      </w:r>
      <w:proofErr w:type="gramEnd"/>
      <w:r>
        <w:rPr>
          <w:color w:val="000000" w:themeColor="text1"/>
        </w:rPr>
        <w:t xml:space="preserve"> </w:t>
      </w:r>
      <w:r w:rsidRPr="00263D9A">
        <w:rPr>
          <w:color w:val="000000" w:themeColor="text1"/>
        </w:rPr>
        <w:t>0.2*15 + 0.15*10 + 0.3*7 + 0.25*15 + 0.1*20</w:t>
      </w:r>
      <w:r>
        <w:rPr>
          <w:color w:val="000000" w:themeColor="text1"/>
        </w:rPr>
        <w:t xml:space="preserve"> = 12.35</w:t>
      </w:r>
    </w:p>
    <w:p w14:paraId="10EA247C" w14:textId="2450ACB6" w:rsidR="009B28E6" w:rsidRDefault="009B28E6" w:rsidP="009B28E6">
      <w:pPr>
        <w:spacing w:line="480" w:lineRule="auto"/>
        <w:ind w:firstLine="547"/>
        <w:rPr>
          <w:color w:val="000000" w:themeColor="text1"/>
        </w:rPr>
      </w:pPr>
      <m:oMathPara>
        <m:oMath>
          <m:r>
            <m:rPr>
              <m:sty m:val="bi"/>
            </m:rPr>
            <w:rPr>
              <w:rFonts w:ascii="Cambria Math" w:hAnsi="Cambria Math" w:cs="Cambria Math"/>
              <w:color w:val="000000" w:themeColor="text1"/>
            </w:rPr>
            <m:t>t</m:t>
          </m:r>
          <m:r>
            <m:rPr>
              <m:sty m:val="p"/>
            </m:rPr>
            <w:rPr>
              <w:rFonts w:ascii="Cambria Math" w:hAnsi="Cambria Math" w:cs="Cambria Math"/>
              <w:color w:val="000000" w:themeColor="text1"/>
            </w:rPr>
            <m:t>=</m:t>
          </m:r>
          <m:f>
            <m:fPr>
              <m:ctrlPr>
                <w:rPr>
                  <w:rFonts w:ascii="Cambria Math" w:hAnsi="Cambria Math" w:cs="Cambria Math"/>
                  <w:color w:val="000000" w:themeColor="text1"/>
                </w:rPr>
              </m:ctrlPr>
            </m:fPr>
            <m:num>
              <m:r>
                <w:rPr>
                  <w:rFonts w:ascii="Cambria Math" w:hAnsi="Cambria Math" w:cs="Cambria Math"/>
                  <w:color w:val="000000" w:themeColor="text1"/>
                </w:rPr>
                <m:t>total victims×</m:t>
              </m:r>
              <m:nary>
                <m:naryPr>
                  <m:chr m:val="∑"/>
                  <m:limLoc m:val="undOvr"/>
                  <m:subHide m:val="1"/>
                  <m:supHide m:val="1"/>
                  <m:ctrlPr>
                    <w:rPr>
                      <w:rFonts w:ascii="Cambria Math" w:hAnsi="Cambria Math" w:cs="Cambria Math"/>
                      <w:i/>
                      <w:color w:val="000000" w:themeColor="text1"/>
                    </w:rPr>
                  </m:ctrlPr>
                </m:naryPr>
                <m:sub/>
                <m:sup/>
                <m:e>
                  <m:r>
                    <w:rPr>
                      <w:rFonts w:ascii="Cambria Math" w:hAnsi="Cambria Math" w:cs="Cambria Math"/>
                      <w:color w:val="000000" w:themeColor="text1"/>
                    </w:rPr>
                    <m:t>(</m:t>
                  </m:r>
                  <m:r>
                    <m:rPr>
                      <m:sty m:val="p"/>
                    </m:rPr>
                    <w:rPr>
                      <w:rFonts w:ascii="Cambria Math" w:hAnsi="Cambria Math"/>
                      <w:color w:val="000000" w:themeColor="text1"/>
                    </w:rPr>
                    <m:t>each hospital% * transport time</m:t>
                  </m:r>
                  <m:r>
                    <m:rPr>
                      <m:sty m:val="p"/>
                    </m:rPr>
                    <w:rPr>
                      <w:rFonts w:ascii="Cambria Math"/>
                      <w:color w:val="000000" w:themeColor="text1"/>
                    </w:rPr>
                    <m:t>)</m:t>
                  </m:r>
                </m:e>
              </m:nary>
            </m:num>
            <m:den>
              <m:r>
                <w:rPr>
                  <w:rFonts w:ascii="Cambria Math" w:hAnsi="Cambria Math" w:cs="Cambria Math"/>
                  <w:color w:val="000000" w:themeColor="text1"/>
                </w:rPr>
                <m:t>total victims</m:t>
              </m:r>
            </m:den>
          </m:f>
        </m:oMath>
      </m:oMathPara>
    </w:p>
    <w:p w14:paraId="5866E035" w14:textId="600878E8" w:rsidR="0019681F" w:rsidRPr="009B28E6" w:rsidRDefault="009B28E6" w:rsidP="00190FD6">
      <w:pPr>
        <w:spacing w:line="480" w:lineRule="auto"/>
        <w:ind w:firstLine="547"/>
        <w:rPr>
          <w:color w:val="000000" w:themeColor="text1"/>
        </w:rPr>
      </w:pPr>
      <m:oMathPara>
        <m:oMath>
          <m:r>
            <w:rPr>
              <w:rFonts w:ascii="Cambria Math" w:hAnsi="Cambria Math"/>
              <w:color w:val="000000" w:themeColor="text1"/>
            </w:rPr>
            <w:lastRenderedPageBreak/>
            <m:t>=</m:t>
          </m:r>
          <m:nary>
            <m:naryPr>
              <m:chr m:val="∑"/>
              <m:limLoc m:val="undOvr"/>
              <m:subHide m:val="1"/>
              <m:supHide m:val="1"/>
              <m:ctrlPr>
                <w:rPr>
                  <w:rFonts w:ascii="Cambria Math" w:hAnsi="Cambria Math" w:cs="Cambria Math"/>
                  <w:i/>
                  <w:color w:val="000000" w:themeColor="text1"/>
                </w:rPr>
              </m:ctrlPr>
            </m:naryPr>
            <m:sub/>
            <m:sup/>
            <m:e>
              <m:d>
                <m:dPr>
                  <m:ctrlPr>
                    <w:rPr>
                      <w:rFonts w:ascii="Cambria Math" w:hAnsi="Cambria Math" w:cs="Cambria Math"/>
                      <w:i/>
                      <w:color w:val="000000" w:themeColor="text1"/>
                    </w:rPr>
                  </m:ctrlPr>
                </m:dPr>
                <m:e>
                  <m:r>
                    <m:rPr>
                      <m:sty m:val="p"/>
                    </m:rPr>
                    <w:rPr>
                      <w:rFonts w:ascii="Cambria Math" w:hAnsi="Cambria Math"/>
                      <w:color w:val="000000" w:themeColor="text1"/>
                    </w:rPr>
                    <m:t>each hospital% * transport time</m:t>
                  </m:r>
                  <m:ctrlPr>
                    <w:rPr>
                      <w:rFonts w:ascii="Cambria Math" w:hAnsi="Cambria Math"/>
                      <w:color w:val="000000" w:themeColor="text1"/>
                    </w:rPr>
                  </m:ctrlPr>
                </m:e>
              </m:d>
            </m:e>
          </m:nary>
        </m:oMath>
      </m:oMathPara>
    </w:p>
    <w:p w14:paraId="401357D7" w14:textId="2A9D326E" w:rsidR="009B28E6" w:rsidRPr="009B28E6" w:rsidRDefault="009B28E6" w:rsidP="00190FD6">
      <w:pPr>
        <w:spacing w:line="480" w:lineRule="auto"/>
        <w:ind w:firstLine="547"/>
        <w:rPr>
          <w:color w:val="000000" w:themeColor="text1"/>
        </w:rPr>
      </w:pPr>
      <m:oMathPara>
        <m:oMath>
          <m:r>
            <m:rPr>
              <m:sty m:val="p"/>
            </m:rPr>
            <w:rPr>
              <w:rFonts w:ascii="Cambria Math" w:hAnsi="Cambria Math"/>
              <w:color w:val="000000" w:themeColor="text1"/>
            </w:rPr>
            <m:t>= 0.2×15 + 0.15×10 + 0.3×7 + 0.25×15 + 0.1×20 = 12.35</m:t>
          </m:r>
        </m:oMath>
      </m:oMathPara>
    </w:p>
    <w:p w14:paraId="04A9809A" w14:textId="7083D311" w:rsidR="0019681F" w:rsidRPr="00190FD6" w:rsidRDefault="009B28E6" w:rsidP="00190FD6">
      <w:pPr>
        <w:spacing w:line="480" w:lineRule="auto"/>
        <w:ind w:firstLine="547"/>
        <w:rPr>
          <w:color w:val="000000" w:themeColor="text1"/>
        </w:rPr>
      </w:pPr>
      <w:r>
        <w:rPr>
          <w:color w:val="000000" w:themeColor="text1"/>
        </w:rPr>
        <w:t xml:space="preserve">Therefore, </w:t>
      </w:r>
      <w:r w:rsidRPr="0019681F">
        <w:rPr>
          <w:rFonts w:ascii="Cambria Math" w:hAnsi="Cambria Math" w:cs="Cambria Math"/>
          <w:color w:val="000000" w:themeColor="text1"/>
        </w:rPr>
        <w:t>𝒕</w:t>
      </w:r>
      <w:r>
        <w:rPr>
          <w:color w:val="000000" w:themeColor="text1"/>
        </w:rPr>
        <w:t xml:space="preserve"> is a constant value of 12.35.</w:t>
      </w:r>
    </w:p>
    <w:p w14:paraId="0C082E51" w14:textId="2BCDD107" w:rsidR="0019681F" w:rsidRDefault="0019681F" w:rsidP="0019681F">
      <w:pPr>
        <w:pStyle w:val="Heading2"/>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Normal Probability Distribution</w:t>
      </w:r>
    </w:p>
    <w:p w14:paraId="72FE4FF4" w14:textId="77777777" w:rsidR="0019681F" w:rsidRDefault="0019681F" w:rsidP="0019681F">
      <w:pPr>
        <w:spacing w:line="480" w:lineRule="auto"/>
        <w:ind w:firstLine="547"/>
        <w:rPr>
          <w:color w:val="000000" w:themeColor="text1"/>
        </w:rPr>
      </w:pPr>
      <w:r>
        <w:rPr>
          <w:rFonts w:eastAsiaTheme="minorEastAsia"/>
        </w:rPr>
        <w:t>Perform a simulation analysis consisting of 5,000 simulations to determine:</w:t>
      </w:r>
    </w:p>
    <w:p w14:paraId="214E2726" w14:textId="77777777" w:rsidR="0019681F" w:rsidRPr="00904B1B" w:rsidRDefault="0019681F" w:rsidP="0019681F">
      <w:pPr>
        <w:pStyle w:val="Heading3"/>
        <w:numPr>
          <w:ilvl w:val="0"/>
          <w:numId w:val="36"/>
        </w:numPr>
        <w:spacing w:before="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Average </w:t>
      </w:r>
      <w:r w:rsidRPr="00904B1B">
        <w:rPr>
          <w:rFonts w:ascii="Times New Roman" w:hAnsi="Times New Roman" w:cs="Times New Roman"/>
          <w:color w:val="000000" w:themeColor="text1"/>
        </w:rPr>
        <w:t>number of victims that can be expected at each hospita</w:t>
      </w:r>
      <w:r>
        <w:rPr>
          <w:rFonts w:ascii="Times New Roman" w:hAnsi="Times New Roman" w:cs="Times New Roman"/>
          <w:color w:val="000000" w:themeColor="text1"/>
        </w:rPr>
        <w:t>l.</w:t>
      </w:r>
    </w:p>
    <w:p w14:paraId="4E4098AC" w14:textId="6903B615" w:rsidR="0019681F" w:rsidRDefault="0019681F" w:rsidP="0019681F">
      <w:pPr>
        <w:spacing w:line="480" w:lineRule="auto"/>
        <w:ind w:firstLine="547"/>
        <w:rPr>
          <w:color w:val="000000" w:themeColor="text1"/>
        </w:rPr>
      </w:pPr>
      <w:r>
        <w:rPr>
          <w:color w:val="000000" w:themeColor="text1"/>
        </w:rPr>
        <w:t xml:space="preserve">Because the total number of victims are </w:t>
      </w:r>
      <w:r w:rsidR="00A54DC9">
        <w:rPr>
          <w:color w:val="000000" w:themeColor="text1"/>
        </w:rPr>
        <w:t>normally</w:t>
      </w:r>
      <w:r>
        <w:rPr>
          <w:color w:val="000000" w:themeColor="text1"/>
        </w:rPr>
        <w:t xml:space="preserve"> distributed</w:t>
      </w:r>
      <w:r w:rsidR="00A54DC9">
        <w:rPr>
          <w:color w:val="000000" w:themeColor="text1"/>
        </w:rPr>
        <w:t xml:space="preserve"> with mean and standard deviation known, so the average number of victims are calculated as below:</w:t>
      </w:r>
    </w:p>
    <w:p w14:paraId="1F2DDD59" w14:textId="507701C3" w:rsidR="0019681F" w:rsidRDefault="00E92440" w:rsidP="0019681F">
      <w:pPr>
        <w:spacing w:line="480" w:lineRule="auto"/>
        <w:rPr>
          <w:color w:val="000000" w:themeColor="text1"/>
        </w:rPr>
      </w:pPr>
      <w:r>
        <w:rPr>
          <w:noProof/>
          <w:color w:val="000000" w:themeColor="text1"/>
        </w:rPr>
        <w:drawing>
          <wp:inline distT="0" distB="0" distL="0" distR="0" wp14:anchorId="008B84F6" wp14:editId="311CCF4F">
            <wp:extent cx="5943600" cy="1111885"/>
            <wp:effectExtent l="0" t="0" r="0" b="571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6-01 at 12.07.18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111885"/>
                    </a:xfrm>
                    <a:prstGeom prst="rect">
                      <a:avLst/>
                    </a:prstGeom>
                  </pic:spPr>
                </pic:pic>
              </a:graphicData>
            </a:graphic>
          </wp:inline>
        </w:drawing>
      </w:r>
    </w:p>
    <w:p w14:paraId="3D915129" w14:textId="5F60BCB2" w:rsidR="0019681F" w:rsidRDefault="0019681F" w:rsidP="0019681F">
      <w:pPr>
        <w:spacing w:line="480" w:lineRule="auto"/>
        <w:ind w:firstLine="547"/>
        <w:jc w:val="center"/>
      </w:pPr>
      <w:r w:rsidRPr="00F739DD">
        <w:rPr>
          <w:i/>
        </w:rPr>
        <w:t xml:space="preserve">Figure </w:t>
      </w:r>
      <w:r w:rsidR="00E92440">
        <w:rPr>
          <w:i/>
        </w:rPr>
        <w:t>6</w:t>
      </w:r>
      <w:r>
        <w:t>. Average Number of Victims at each Hospitals</w:t>
      </w:r>
    </w:p>
    <w:p w14:paraId="0AE363B8" w14:textId="77777777" w:rsidR="0019681F" w:rsidRPr="00904B1B" w:rsidRDefault="0019681F" w:rsidP="0019681F">
      <w:pPr>
        <w:pStyle w:val="Heading3"/>
        <w:numPr>
          <w:ilvl w:val="0"/>
          <w:numId w:val="36"/>
        </w:numPr>
        <w:spacing w:before="0" w:line="480" w:lineRule="auto"/>
        <w:rPr>
          <w:rFonts w:ascii="Times New Roman" w:hAnsi="Times New Roman" w:cs="Times New Roman"/>
          <w:color w:val="000000" w:themeColor="text1"/>
        </w:rPr>
      </w:pPr>
      <w:r w:rsidRPr="00574641">
        <w:rPr>
          <w:rFonts w:ascii="Times New Roman" w:hAnsi="Times New Roman" w:cs="Times New Roman"/>
          <w:color w:val="000000" w:themeColor="text1"/>
        </w:rPr>
        <w:t>For each hospital, the average total time (in hours) needed to transport all victims</w:t>
      </w:r>
      <w:r>
        <w:rPr>
          <w:rFonts w:ascii="Times New Roman" w:hAnsi="Times New Roman" w:cs="Times New Roman"/>
          <w:color w:val="000000" w:themeColor="text1"/>
        </w:rPr>
        <w:t>.</w:t>
      </w:r>
    </w:p>
    <w:p w14:paraId="50754ACE" w14:textId="77777777" w:rsidR="0019681F" w:rsidRDefault="0019681F" w:rsidP="0019681F">
      <w:pPr>
        <w:spacing w:line="480" w:lineRule="auto"/>
        <w:ind w:firstLine="547"/>
        <w:rPr>
          <w:color w:val="000000" w:themeColor="text1"/>
        </w:rPr>
      </w:pPr>
      <w:r>
        <w:rPr>
          <w:color w:val="000000" w:themeColor="text1"/>
        </w:rPr>
        <w:t>Since the total number of victims are known, the total time in hours of transport for each hospital would be calculated as below.</w:t>
      </w:r>
    </w:p>
    <w:p w14:paraId="3EC3AD2F" w14:textId="2731FD99" w:rsidR="0019681F" w:rsidRDefault="00A54DC9" w:rsidP="0019681F">
      <w:pPr>
        <w:spacing w:line="480" w:lineRule="auto"/>
        <w:rPr>
          <w:color w:val="000000" w:themeColor="text1"/>
        </w:rPr>
      </w:pPr>
      <w:r>
        <w:rPr>
          <w:noProof/>
          <w:color w:val="000000" w:themeColor="text1"/>
        </w:rPr>
        <w:drawing>
          <wp:inline distT="0" distB="0" distL="0" distR="0" wp14:anchorId="43DAA269" wp14:editId="3B15B97C">
            <wp:extent cx="5943600" cy="766445"/>
            <wp:effectExtent l="0" t="0" r="0" b="0"/>
            <wp:docPr id="14" name="Picture 1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6-01 at 12.08.59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66445"/>
                    </a:xfrm>
                    <a:prstGeom prst="rect">
                      <a:avLst/>
                    </a:prstGeom>
                  </pic:spPr>
                </pic:pic>
              </a:graphicData>
            </a:graphic>
          </wp:inline>
        </w:drawing>
      </w:r>
    </w:p>
    <w:p w14:paraId="73D7B093" w14:textId="14DEA9A6" w:rsidR="0019681F" w:rsidRDefault="0019681F" w:rsidP="0019681F">
      <w:pPr>
        <w:spacing w:line="480" w:lineRule="auto"/>
        <w:ind w:firstLine="547"/>
        <w:jc w:val="center"/>
      </w:pPr>
      <w:r w:rsidRPr="00F739DD">
        <w:rPr>
          <w:i/>
        </w:rPr>
        <w:t xml:space="preserve">Figure </w:t>
      </w:r>
      <w:r w:rsidR="00A54DC9">
        <w:rPr>
          <w:i/>
        </w:rPr>
        <w:t>7</w:t>
      </w:r>
      <w:r>
        <w:t>. Total Time of Transport for each Hospitals</w:t>
      </w:r>
    </w:p>
    <w:p w14:paraId="349DE2B3" w14:textId="77777777" w:rsidR="0019681F" w:rsidRPr="005A00E1" w:rsidRDefault="0019681F" w:rsidP="0019681F">
      <w:pPr>
        <w:pStyle w:val="Heading3"/>
        <w:numPr>
          <w:ilvl w:val="0"/>
          <w:numId w:val="36"/>
        </w:numPr>
        <w:spacing w:before="0" w:line="480" w:lineRule="auto"/>
        <w:rPr>
          <w:rFonts w:ascii="Times New Roman" w:hAnsi="Times New Roman" w:cs="Times New Roman"/>
          <w:color w:val="000000" w:themeColor="text1"/>
        </w:rPr>
      </w:pPr>
      <w:r w:rsidRPr="00574641">
        <w:rPr>
          <w:rFonts w:ascii="Times New Roman" w:hAnsi="Times New Roman" w:cs="Times New Roman"/>
          <w:color w:val="000000" w:themeColor="text1"/>
        </w:rPr>
        <w:lastRenderedPageBreak/>
        <w:t>For part (a) above, create a chart the displays the Law of Large Numbers in action for the Beth Israel Medical. (Law of large numbers: As the number of trials becomes larger, the observed averages approach to the theoretical average.)</w:t>
      </w:r>
    </w:p>
    <w:p w14:paraId="280ECB10" w14:textId="0A01B35B" w:rsidR="0019681F" w:rsidRDefault="0019681F" w:rsidP="0019681F">
      <w:pPr>
        <w:spacing w:line="480" w:lineRule="auto"/>
        <w:ind w:firstLine="547"/>
        <w:rPr>
          <w:color w:val="000000" w:themeColor="text1"/>
        </w:rPr>
      </w:pPr>
      <w:r>
        <w:rPr>
          <w:color w:val="000000" w:themeColor="text1"/>
        </w:rPr>
        <w:t xml:space="preserve">In this part, 5000 simulations of victims are generated by </w:t>
      </w:r>
      <w:proofErr w:type="spellStart"/>
      <w:proofErr w:type="gramStart"/>
      <w:r w:rsidR="00A54DC9">
        <w:rPr>
          <w:color w:val="000000" w:themeColor="text1"/>
        </w:rPr>
        <w:t>rnorm</w:t>
      </w:r>
      <w:proofErr w:type="spellEnd"/>
      <w:r>
        <w:rPr>
          <w:color w:val="000000" w:themeColor="text1"/>
        </w:rPr>
        <w:t>(</w:t>
      </w:r>
      <w:proofErr w:type="gramEnd"/>
      <w:r>
        <w:rPr>
          <w:color w:val="000000" w:themeColor="text1"/>
        </w:rPr>
        <w:t>) function. 20% of them are being transported to Beth Israel Medical. Then plot the 5000 simulations as below,</w:t>
      </w:r>
    </w:p>
    <w:p w14:paraId="5A90FD14" w14:textId="6743D238" w:rsidR="0019681F" w:rsidRDefault="00A54DC9" w:rsidP="0019681F">
      <w:pPr>
        <w:spacing w:line="480" w:lineRule="auto"/>
        <w:jc w:val="center"/>
        <w:rPr>
          <w:color w:val="000000" w:themeColor="text1"/>
        </w:rPr>
      </w:pPr>
      <w:r>
        <w:rPr>
          <w:noProof/>
          <w:color w:val="000000" w:themeColor="text1"/>
        </w:rPr>
        <w:drawing>
          <wp:inline distT="0" distB="0" distL="0" distR="0" wp14:anchorId="2FE48B68" wp14:editId="300FC97F">
            <wp:extent cx="5943600" cy="251968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c.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14:paraId="0749C10F" w14:textId="07D7E5F5" w:rsidR="0019681F" w:rsidRDefault="0019681F" w:rsidP="0019681F">
      <w:pPr>
        <w:spacing w:line="480" w:lineRule="auto"/>
        <w:ind w:firstLine="547"/>
        <w:jc w:val="center"/>
      </w:pPr>
      <w:r w:rsidRPr="00F739DD">
        <w:rPr>
          <w:i/>
        </w:rPr>
        <w:t xml:space="preserve">Figure </w:t>
      </w:r>
      <w:r w:rsidR="00A54DC9">
        <w:rPr>
          <w:i/>
        </w:rPr>
        <w:t>8</w:t>
      </w:r>
      <w:r>
        <w:t>. Law of Large Numbers chart</w:t>
      </w:r>
    </w:p>
    <w:p w14:paraId="3380194B" w14:textId="27663F90" w:rsidR="0019681F" w:rsidRDefault="0019681F" w:rsidP="0019681F">
      <w:pPr>
        <w:spacing w:line="480" w:lineRule="auto"/>
        <w:ind w:firstLine="547"/>
        <w:rPr>
          <w:color w:val="000000" w:themeColor="text1"/>
        </w:rPr>
      </w:pPr>
      <w:r>
        <w:rPr>
          <w:color w:val="000000" w:themeColor="text1"/>
        </w:rPr>
        <w:t xml:space="preserve">The average number was calculated in part (a) as </w:t>
      </w:r>
      <w:proofErr w:type="spellStart"/>
      <w:r>
        <w:rPr>
          <w:color w:val="000000" w:themeColor="text1"/>
        </w:rPr>
        <w:t>mu.bim</w:t>
      </w:r>
      <w:proofErr w:type="spellEnd"/>
      <w:r>
        <w:rPr>
          <w:color w:val="000000" w:themeColor="text1"/>
        </w:rPr>
        <w:t xml:space="preserve"> = </w:t>
      </w:r>
      <w:r w:rsidR="00A54DC9">
        <w:rPr>
          <w:color w:val="000000" w:themeColor="text1"/>
        </w:rPr>
        <w:t>30</w:t>
      </w:r>
      <w:r>
        <w:rPr>
          <w:color w:val="000000" w:themeColor="text1"/>
        </w:rPr>
        <w:t xml:space="preserve">. In this chart, the end number is </w:t>
      </w:r>
      <w:r w:rsidR="00A54DC9">
        <w:rPr>
          <w:color w:val="000000" w:themeColor="text1"/>
        </w:rPr>
        <w:t>30.228</w:t>
      </w:r>
      <w:r>
        <w:rPr>
          <w:color w:val="000000" w:themeColor="text1"/>
        </w:rPr>
        <w:t xml:space="preserve">, which is very close to theoretical number. </w:t>
      </w:r>
    </w:p>
    <w:p w14:paraId="5457189A" w14:textId="77777777" w:rsidR="0019681F" w:rsidRPr="00904B1B" w:rsidRDefault="0019681F" w:rsidP="0019681F">
      <w:pPr>
        <w:pStyle w:val="Heading3"/>
        <w:numPr>
          <w:ilvl w:val="0"/>
          <w:numId w:val="36"/>
        </w:numPr>
        <w:spacing w:before="0" w:line="480" w:lineRule="auto"/>
        <w:rPr>
          <w:rFonts w:ascii="Times New Roman" w:hAnsi="Times New Roman" w:cs="Times New Roman"/>
          <w:color w:val="000000" w:themeColor="text1"/>
        </w:rPr>
      </w:pPr>
      <w:r w:rsidRPr="00E13493">
        <w:rPr>
          <w:rFonts w:ascii="Times New Roman" w:hAnsi="Times New Roman" w:cs="Times New Roman"/>
          <w:color w:val="000000" w:themeColor="text1"/>
        </w:rPr>
        <w:t>For the Beth Israel Medical hospital, perform an exploratory data analysis of the total transport time by:</w:t>
      </w:r>
    </w:p>
    <w:p w14:paraId="2C57BB4A" w14:textId="77777777" w:rsidR="0019681F" w:rsidRPr="007D593F" w:rsidRDefault="0019681F" w:rsidP="0019681F">
      <w:pPr>
        <w:pStyle w:val="Heading4"/>
        <w:numPr>
          <w:ilvl w:val="3"/>
          <w:numId w:val="37"/>
        </w:numPr>
        <w:spacing w:before="0" w:line="480" w:lineRule="auto"/>
        <w:ind w:left="1080"/>
        <w:rPr>
          <w:rFonts w:ascii="Times New Roman" w:hAnsi="Times New Roman" w:cs="Times New Roman"/>
          <w:i w:val="0"/>
          <w:iCs w:val="0"/>
          <w:color w:val="000000" w:themeColor="text1"/>
        </w:rPr>
      </w:pPr>
      <w:r w:rsidRPr="007D593F">
        <w:rPr>
          <w:rFonts w:ascii="Times New Roman" w:hAnsi="Times New Roman" w:cs="Times New Roman"/>
          <w:i w:val="0"/>
          <w:iCs w:val="0"/>
          <w:color w:val="000000" w:themeColor="text1"/>
        </w:rPr>
        <w:t>Calculating a 95% confidence interval for the total transport time</w:t>
      </w:r>
      <w:r>
        <w:rPr>
          <w:rFonts w:ascii="Times New Roman" w:hAnsi="Times New Roman" w:cs="Times New Roman"/>
          <w:i w:val="0"/>
          <w:iCs w:val="0"/>
          <w:color w:val="000000" w:themeColor="text1"/>
        </w:rPr>
        <w:t>.</w:t>
      </w:r>
    </w:p>
    <w:p w14:paraId="7E152976" w14:textId="3FF93B65" w:rsidR="00A54DC9" w:rsidRDefault="0019681F" w:rsidP="0019681F">
      <w:pPr>
        <w:spacing w:line="480" w:lineRule="auto"/>
        <w:ind w:firstLine="547"/>
        <w:rPr>
          <w:color w:val="000000" w:themeColor="text1"/>
        </w:rPr>
      </w:pPr>
      <w:r>
        <w:rPr>
          <w:color w:val="000000" w:themeColor="text1"/>
        </w:rPr>
        <w:t xml:space="preserve">Substituting </w:t>
      </w:r>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=7.525</m:t>
        </m:r>
      </m:oMath>
      <w:r>
        <w:rPr>
          <w:color w:val="000000" w:themeColor="text1"/>
        </w:rPr>
        <w:t xml:space="preserve"> and </w:t>
      </w:r>
      <m:oMath>
        <m:r>
          <w:rPr>
            <w:rFonts w:ascii="Cambria Math" w:hAnsi="Cambria Math"/>
            <w:color w:val="000000" w:themeColor="text1"/>
          </w:rPr>
          <m:t>σ=2.905</m:t>
        </m:r>
      </m:oMath>
      <w:r>
        <w:rPr>
          <w:color w:val="000000" w:themeColor="text1"/>
        </w:rPr>
        <w:t xml:space="preserve"> into the interval estimator formula, </w:t>
      </w:r>
      <m:oMath>
        <m:r>
          <m:rPr>
            <m:sty m:val="p"/>
          </m:rPr>
          <w:rPr>
            <w:rFonts w:ascii="Cambria Math" w:hAnsi="Cambria Math"/>
            <w:color w:val="000000" w:themeColor="text1"/>
          </w:rPr>
          <w:br/>
        </m:r>
      </m:oMath>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±1.96</m:t>
          </m:r>
          <m:sSub>
            <m:sSubPr>
              <m:ctrlPr>
                <w:rPr>
                  <w:rFonts w:ascii="Cambria Math" w:hAnsi="Cambria Math"/>
                  <w:i/>
                  <w:color w:val="000000" w:themeColor="text1"/>
                </w:rPr>
              </m:ctrlPr>
            </m:sSubPr>
            <m:e>
              <m:r>
                <w:rPr>
                  <w:rFonts w:ascii="Cambria Math" w:hAnsi="Cambria Math"/>
                  <w:color w:val="000000" w:themeColor="text1"/>
                </w:rPr>
                <m:t>σ</m:t>
              </m:r>
            </m:e>
            <m:sub>
              <m:acc>
                <m:accPr>
                  <m:chr m:val="̅"/>
                  <m:ctrlPr>
                    <w:rPr>
                      <w:rFonts w:ascii="Cambria Math" w:hAnsi="Cambria Math"/>
                      <w:i/>
                      <w:color w:val="000000" w:themeColor="text1"/>
                    </w:rPr>
                  </m:ctrlPr>
                </m:accPr>
                <m:e>
                  <m:r>
                    <w:rPr>
                      <w:rFonts w:ascii="Cambria Math" w:hAnsi="Cambria Math"/>
                      <w:color w:val="000000" w:themeColor="text1"/>
                    </w:rPr>
                    <m:t>x</m:t>
                  </m:r>
                </m:e>
              </m:acc>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±1.96(</m:t>
          </m:r>
          <m:f>
            <m:fPr>
              <m:ctrlPr>
                <w:rPr>
                  <w:rFonts w:ascii="Cambria Math" w:hAnsi="Cambria Math"/>
                  <w:i/>
                  <w:color w:val="000000" w:themeColor="text1"/>
                </w:rPr>
              </m:ctrlPr>
            </m:fPr>
            <m:num>
              <m:r>
                <w:rPr>
                  <w:rFonts w:ascii="Cambria Math" w:hAnsi="Cambria Math"/>
                  <w:color w:val="000000" w:themeColor="text1"/>
                </w:rPr>
                <m:t>σ</m:t>
              </m:r>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r>
            <w:rPr>
              <w:rFonts w:ascii="Cambria Math" w:hAnsi="Cambria Math"/>
              <w:color w:val="000000" w:themeColor="text1"/>
            </w:rPr>
            <m:t>)</m:t>
          </m:r>
        </m:oMath>
      </m:oMathPara>
    </w:p>
    <w:p w14:paraId="00CBB506" w14:textId="7F8C95FE" w:rsidR="0019681F" w:rsidRDefault="0019681F" w:rsidP="00A54DC9">
      <w:pPr>
        <w:spacing w:line="480" w:lineRule="auto"/>
        <w:ind w:firstLine="547"/>
        <w:rPr>
          <w:color w:val="000000" w:themeColor="text1"/>
        </w:rPr>
      </w:pPr>
      <w:r>
        <w:rPr>
          <w:color w:val="000000" w:themeColor="text1"/>
        </w:rPr>
        <w:t>we obtain: (</w:t>
      </w:r>
      <w:r w:rsidR="00A54DC9">
        <w:rPr>
          <w:color w:val="000000" w:themeColor="text1"/>
        </w:rPr>
        <w:t>7.444</w:t>
      </w:r>
      <w:r>
        <w:rPr>
          <w:color w:val="000000" w:themeColor="text1"/>
        </w:rPr>
        <w:t xml:space="preserve">, </w:t>
      </w:r>
      <w:r w:rsidR="00A54DC9">
        <w:rPr>
          <w:color w:val="000000" w:themeColor="text1"/>
        </w:rPr>
        <w:t>7.605</w:t>
      </w:r>
      <w:r>
        <w:rPr>
          <w:color w:val="000000" w:themeColor="text1"/>
        </w:rPr>
        <w:t>).</w:t>
      </w:r>
    </w:p>
    <w:p w14:paraId="21EC5E7B" w14:textId="77777777" w:rsidR="0019681F" w:rsidRPr="007D593F" w:rsidRDefault="0019681F" w:rsidP="0019681F">
      <w:pPr>
        <w:pStyle w:val="Heading4"/>
        <w:numPr>
          <w:ilvl w:val="3"/>
          <w:numId w:val="37"/>
        </w:numPr>
        <w:spacing w:before="0" w:line="480" w:lineRule="auto"/>
        <w:ind w:left="1080"/>
        <w:rPr>
          <w:rFonts w:ascii="Times New Roman" w:hAnsi="Times New Roman" w:cs="Times New Roman"/>
          <w:i w:val="0"/>
          <w:iCs w:val="0"/>
          <w:color w:val="000000" w:themeColor="text1"/>
        </w:rPr>
      </w:pPr>
      <w:r w:rsidRPr="008912D3">
        <w:rPr>
          <w:rFonts w:ascii="Times New Roman" w:hAnsi="Times New Roman" w:cs="Times New Roman"/>
          <w:i w:val="0"/>
          <w:iCs w:val="0"/>
          <w:color w:val="000000" w:themeColor="text1"/>
        </w:rPr>
        <w:lastRenderedPageBreak/>
        <w:t>Determining a probability distribution that best fits the total transport time (in hours).</w:t>
      </w:r>
    </w:p>
    <w:p w14:paraId="03F14A1D" w14:textId="4A11F128" w:rsidR="0019681F" w:rsidRDefault="00A54DC9" w:rsidP="0019681F">
      <w:pPr>
        <w:spacing w:line="480" w:lineRule="auto"/>
        <w:ind w:firstLine="547"/>
        <w:rPr>
          <w:color w:val="000000" w:themeColor="text1"/>
        </w:rPr>
      </w:pPr>
      <w:r>
        <w:rPr>
          <w:noProof/>
          <w:color w:val="000000" w:themeColor="text1"/>
        </w:rPr>
        <w:drawing>
          <wp:inline distT="0" distB="0" distL="0" distR="0" wp14:anchorId="2D5D5B08" wp14:editId="5FFFCAA0">
            <wp:extent cx="5943600" cy="251968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d.ii.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14:paraId="5AB4E6B4" w14:textId="1D5A158D" w:rsidR="0019681F" w:rsidRDefault="0019681F" w:rsidP="0019681F">
      <w:pPr>
        <w:spacing w:line="480" w:lineRule="auto"/>
        <w:ind w:firstLine="547"/>
        <w:jc w:val="center"/>
      </w:pPr>
      <w:r w:rsidRPr="00F739DD">
        <w:rPr>
          <w:i/>
        </w:rPr>
        <w:t xml:space="preserve">Figure </w:t>
      </w:r>
      <w:r w:rsidR="00114BB4">
        <w:rPr>
          <w:i/>
        </w:rPr>
        <w:t>9</w:t>
      </w:r>
      <w:r>
        <w:t>. Histogram of Total Transport Time</w:t>
      </w:r>
    </w:p>
    <w:p w14:paraId="6903775E" w14:textId="77777777" w:rsidR="0019681F" w:rsidRDefault="0019681F" w:rsidP="0019681F">
      <w:pPr>
        <w:spacing w:line="480" w:lineRule="auto"/>
        <w:ind w:firstLine="547"/>
        <w:rPr>
          <w:color w:val="000000" w:themeColor="text1"/>
        </w:rPr>
      </w:pPr>
      <w:r>
        <w:rPr>
          <w:color w:val="000000" w:themeColor="text1"/>
        </w:rPr>
        <w:t xml:space="preserve">Based on the histogram above, we assume that the total transport time is normally distributed. </w:t>
      </w:r>
    </w:p>
    <w:p w14:paraId="45074FED" w14:textId="77777777" w:rsidR="0019681F" w:rsidRPr="007D593F" w:rsidRDefault="0019681F" w:rsidP="0019681F">
      <w:pPr>
        <w:pStyle w:val="Heading4"/>
        <w:numPr>
          <w:ilvl w:val="3"/>
          <w:numId w:val="37"/>
        </w:numPr>
        <w:spacing w:before="0" w:line="480" w:lineRule="auto"/>
        <w:ind w:left="1080"/>
        <w:rPr>
          <w:rFonts w:ascii="Times New Roman" w:hAnsi="Times New Roman" w:cs="Times New Roman"/>
          <w:i w:val="0"/>
          <w:iCs w:val="0"/>
          <w:color w:val="000000" w:themeColor="text1"/>
        </w:rPr>
      </w:pPr>
      <w:r w:rsidRPr="0005214C">
        <w:rPr>
          <w:rFonts w:ascii="Times New Roman" w:hAnsi="Times New Roman" w:cs="Times New Roman"/>
          <w:i w:val="0"/>
          <w:iCs w:val="0"/>
          <w:color w:val="000000" w:themeColor="text1"/>
        </w:rPr>
        <w:t>Supporting your assertion in part (ii) by creating a frequency distribution and</w:t>
      </w:r>
      <w:r>
        <w:rPr>
          <w:rFonts w:ascii="Times New Roman" w:hAnsi="Times New Roman" w:cs="Times New Roman"/>
          <w:i w:val="0"/>
          <w:iCs w:val="0"/>
          <w:color w:val="000000" w:themeColor="text1"/>
        </w:rPr>
        <w:t xml:space="preserve"> </w:t>
      </w:r>
      <w:r w:rsidRPr="0005214C">
        <w:rPr>
          <w:rFonts w:ascii="Times New Roman" w:hAnsi="Times New Roman" w:cs="Times New Roman"/>
          <w:i w:val="0"/>
          <w:iCs w:val="0"/>
          <w:color w:val="000000" w:themeColor="text1"/>
        </w:rPr>
        <w:t>performing a Chi-squared Goodness of fit test.</w:t>
      </w:r>
    </w:p>
    <w:p w14:paraId="44921DD3" w14:textId="77777777" w:rsidR="0019681F" w:rsidRDefault="0019681F" w:rsidP="0019681F">
      <w:pPr>
        <w:spacing w:line="480" w:lineRule="auto"/>
        <w:ind w:firstLine="547"/>
      </w:pPr>
      <w:r>
        <w:t xml:space="preserve">To test whether the variables fit on Normal distribution with the level of significance: </w:t>
      </w:r>
      <w:r w:rsidRPr="00867BC6">
        <w:t>α</w:t>
      </w:r>
      <w:r>
        <w:t xml:space="preserve"> = 0.05. State null and alternative hypotheses as below: </w:t>
      </w:r>
    </w:p>
    <w:p w14:paraId="348F029E" w14:textId="77777777" w:rsidR="0019681F" w:rsidRDefault="0019681F" w:rsidP="0019681F">
      <w:pPr>
        <w:spacing w:line="480" w:lineRule="auto"/>
        <w:ind w:firstLine="720"/>
      </w:pPr>
      <w:r>
        <w:t>Null hypothesis H</w:t>
      </w:r>
      <w:r w:rsidRPr="00B468AE">
        <w:rPr>
          <w:vertAlign w:val="subscript"/>
        </w:rPr>
        <w:t>0</w:t>
      </w:r>
      <w:r>
        <w:t>: the total transport time follows the Normal distribution</w:t>
      </w:r>
    </w:p>
    <w:p w14:paraId="6D642E81" w14:textId="77777777" w:rsidR="0019681F" w:rsidRDefault="0019681F" w:rsidP="0019681F">
      <w:pPr>
        <w:spacing w:line="480" w:lineRule="auto"/>
        <w:ind w:firstLine="720"/>
      </w:pPr>
      <w:r>
        <w:t>Alternative hypothesis H</w:t>
      </w:r>
      <w:r w:rsidRPr="00B468AE">
        <w:rPr>
          <w:vertAlign w:val="subscript"/>
        </w:rPr>
        <w:t>1</w:t>
      </w:r>
      <w:r>
        <w:t>: the total transport time does not follow the Normal distribution</w:t>
      </w:r>
    </w:p>
    <w:p w14:paraId="3758F32A" w14:textId="0E56FA36" w:rsidR="0019681F" w:rsidRDefault="00114BB4" w:rsidP="00114BB4">
      <w:pPr>
        <w:spacing w:line="480" w:lineRule="auto"/>
        <w:jc w:val="center"/>
        <w:rPr>
          <w:color w:val="000000" w:themeColor="text1"/>
        </w:rPr>
      </w:pPr>
      <w:r>
        <w:rPr>
          <w:noProof/>
          <w:color w:val="000000" w:themeColor="text1"/>
        </w:rPr>
        <w:drawing>
          <wp:inline distT="0" distB="0" distL="0" distR="0" wp14:anchorId="39C99839" wp14:editId="63AC63A2">
            <wp:extent cx="4833025" cy="1611008"/>
            <wp:effectExtent l="0" t="0" r="5715" b="1905"/>
            <wp:docPr id="17" name="Picture 17"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6-01 at 12.17.29 AM.png"/>
                    <pic:cNvPicPr/>
                  </pic:nvPicPr>
                  <pic:blipFill>
                    <a:blip r:embed="rId20">
                      <a:extLst>
                        <a:ext uri="{28A0092B-C50C-407E-A947-70E740481C1C}">
                          <a14:useLocalDpi xmlns:a14="http://schemas.microsoft.com/office/drawing/2010/main" val="0"/>
                        </a:ext>
                      </a:extLst>
                    </a:blip>
                    <a:stretch>
                      <a:fillRect/>
                    </a:stretch>
                  </pic:blipFill>
                  <pic:spPr>
                    <a:xfrm>
                      <a:off x="0" y="0"/>
                      <a:ext cx="4852048" cy="1617349"/>
                    </a:xfrm>
                    <a:prstGeom prst="rect">
                      <a:avLst/>
                    </a:prstGeom>
                  </pic:spPr>
                </pic:pic>
              </a:graphicData>
            </a:graphic>
          </wp:inline>
        </w:drawing>
      </w:r>
    </w:p>
    <w:p w14:paraId="6A75661A" w14:textId="6A0F5E7E" w:rsidR="0019681F" w:rsidRDefault="0019681F" w:rsidP="0019681F">
      <w:pPr>
        <w:spacing w:line="480" w:lineRule="auto"/>
        <w:ind w:firstLine="547"/>
        <w:jc w:val="center"/>
      </w:pPr>
      <w:r w:rsidRPr="00F739DD">
        <w:rPr>
          <w:i/>
        </w:rPr>
        <w:lastRenderedPageBreak/>
        <w:t xml:space="preserve">Figure </w:t>
      </w:r>
      <w:r w:rsidR="00114BB4">
        <w:rPr>
          <w:i/>
        </w:rPr>
        <w:t>10</w:t>
      </w:r>
      <w:r>
        <w:t>. Chi-squared test result</w:t>
      </w:r>
    </w:p>
    <w:p w14:paraId="34DAD71A" w14:textId="511B654E" w:rsidR="0019681F" w:rsidRDefault="0019681F" w:rsidP="0019681F">
      <w:pPr>
        <w:spacing w:line="480" w:lineRule="auto"/>
        <w:ind w:firstLine="547"/>
      </w:pPr>
      <w:r>
        <w:t>Compare p-value and significance value. In this case, the p-value (1) is larger than the significance level (</w:t>
      </w:r>
      <w:r w:rsidRPr="00867BC6">
        <w:t>α</w:t>
      </w:r>
      <w:r>
        <w:t xml:space="preserve"> = 0.05). </w:t>
      </w:r>
      <w:proofErr w:type="gramStart"/>
      <w:r>
        <w:t>So</w:t>
      </w:r>
      <w:proofErr w:type="gramEnd"/>
      <w:r>
        <w:t xml:space="preserve"> there isn’t sufficient evidence to reject H</w:t>
      </w:r>
      <w:r w:rsidRPr="009F7402">
        <w:rPr>
          <w:vertAlign w:val="subscript"/>
        </w:rPr>
        <w:t>0</w:t>
      </w:r>
      <w:r>
        <w:t xml:space="preserve">. In another word, the total transport time fits in the Normal distribution with mean value of </w:t>
      </w:r>
      <w:r w:rsidR="00114BB4">
        <w:t>7.525</w:t>
      </w:r>
      <w:r>
        <w:t xml:space="preserve"> and standard deviation of </w:t>
      </w:r>
      <w:r w:rsidR="00114BB4">
        <w:t>2.905</w:t>
      </w:r>
      <w:r>
        <w:t>.</w:t>
      </w:r>
    </w:p>
    <w:p w14:paraId="4A7ACA40" w14:textId="77777777" w:rsidR="0019681F" w:rsidRPr="00904B1B" w:rsidRDefault="0019681F" w:rsidP="0019681F">
      <w:pPr>
        <w:pStyle w:val="Heading3"/>
        <w:numPr>
          <w:ilvl w:val="0"/>
          <w:numId w:val="36"/>
        </w:numPr>
        <w:spacing w:before="0" w:line="480" w:lineRule="auto"/>
        <w:rPr>
          <w:rFonts w:ascii="Times New Roman" w:hAnsi="Times New Roman" w:cs="Times New Roman"/>
          <w:color w:val="000000" w:themeColor="text1"/>
        </w:rPr>
      </w:pPr>
      <w:r w:rsidRPr="0019681F">
        <w:rPr>
          <w:rFonts w:ascii="Times New Roman" w:hAnsi="Times New Roman" w:cs="Times New Roman"/>
          <w:color w:val="000000" w:themeColor="text1"/>
        </w:rPr>
        <w:t xml:space="preserve">Let </w:t>
      </w:r>
      <w:r w:rsidRPr="0019681F">
        <w:rPr>
          <w:rFonts w:ascii="Cambria Math" w:hAnsi="Cambria Math" w:cs="Cambria Math"/>
          <w:color w:val="000000" w:themeColor="text1"/>
        </w:rPr>
        <w:t>𝒕</w:t>
      </w:r>
      <w:r w:rsidRPr="0019681F">
        <w:rPr>
          <w:rFonts w:ascii="Times New Roman" w:hAnsi="Times New Roman" w:cs="Times New Roman"/>
          <w:color w:val="000000" w:themeColor="text1"/>
        </w:rPr>
        <w:t xml:space="preserve"> denote the average transport time (in minutes) per victim for the entire process of transporting all victims. Perform an exploratory data analysis of</w:t>
      </w:r>
      <w:r w:rsidRPr="0019681F">
        <w:rPr>
          <w:rFonts w:ascii="Cambria Math" w:hAnsi="Cambria Math" w:cs="Cambria Math"/>
          <w:color w:val="000000" w:themeColor="text1"/>
        </w:rPr>
        <w:t xml:space="preserve"> 𝒕</w:t>
      </w:r>
      <w:r>
        <w:rPr>
          <w:rFonts w:ascii="Cambria Math" w:hAnsi="Cambria Math" w:cs="Cambria Math"/>
          <w:color w:val="000000" w:themeColor="text1"/>
        </w:rPr>
        <w:t>.</w:t>
      </w:r>
    </w:p>
    <w:p w14:paraId="63ADCFDE" w14:textId="6A1B09A6" w:rsidR="0019681F" w:rsidRDefault="00114BB4" w:rsidP="00114BB4">
      <w:pPr>
        <w:spacing w:line="480" w:lineRule="auto"/>
        <w:ind w:firstLine="547"/>
        <w:rPr>
          <w:color w:val="000000" w:themeColor="text1"/>
        </w:rPr>
      </w:pPr>
      <w:r w:rsidRPr="00114BB4">
        <w:rPr>
          <w:color w:val="000000" w:themeColor="text1"/>
        </w:rPr>
        <w:t>The total</w:t>
      </w:r>
      <w:r>
        <w:rPr>
          <w:color w:val="000000" w:themeColor="text1"/>
        </w:rPr>
        <w:t xml:space="preserve"> transport time of each hospital would be simulated by </w:t>
      </w:r>
      <w:proofErr w:type="spellStart"/>
      <w:proofErr w:type="gramStart"/>
      <w:r>
        <w:rPr>
          <w:color w:val="000000" w:themeColor="text1"/>
        </w:rPr>
        <w:t>rnorm</w:t>
      </w:r>
      <w:proofErr w:type="spellEnd"/>
      <w:r>
        <w:rPr>
          <w:color w:val="000000" w:themeColor="text1"/>
        </w:rPr>
        <w:t>(</w:t>
      </w:r>
      <w:proofErr w:type="gramEnd"/>
      <w:r>
        <w:rPr>
          <w:color w:val="000000" w:themeColor="text1"/>
        </w:rPr>
        <w:t xml:space="preserve">) function with mean and </w:t>
      </w:r>
      <w:proofErr w:type="spellStart"/>
      <w:r>
        <w:rPr>
          <w:color w:val="000000" w:themeColor="text1"/>
        </w:rPr>
        <w:t>sd</w:t>
      </w:r>
      <w:proofErr w:type="spellEnd"/>
      <w:r>
        <w:rPr>
          <w:color w:val="000000" w:themeColor="text1"/>
        </w:rPr>
        <w:t xml:space="preserve"> provided by instructions. So </w:t>
      </w:r>
      <w:r w:rsidRPr="0019681F">
        <w:rPr>
          <w:rFonts w:ascii="Cambria Math" w:hAnsi="Cambria Math" w:cs="Cambria Math"/>
          <w:color w:val="000000" w:themeColor="text1"/>
        </w:rPr>
        <w:t>𝒕</w:t>
      </w:r>
      <w:r>
        <w:rPr>
          <w:color w:val="000000" w:themeColor="text1"/>
        </w:rPr>
        <w:t xml:space="preserve"> is calculated as below:</w:t>
      </w:r>
    </w:p>
    <w:p w14:paraId="2B076C0E" w14:textId="30B574AC" w:rsidR="00114BB4" w:rsidRDefault="00114BB4" w:rsidP="0019681F">
      <w:pPr>
        <w:spacing w:line="480" w:lineRule="auto"/>
        <w:ind w:firstLine="547"/>
        <w:rPr>
          <w:color w:val="000000" w:themeColor="text1"/>
        </w:rPr>
      </w:pPr>
      <w:r>
        <w:rPr>
          <w:color w:val="000000" w:themeColor="text1"/>
        </w:rPr>
        <w:t xml:space="preserve">20% * </w:t>
      </w:r>
      <w:proofErr w:type="spellStart"/>
      <w:r>
        <w:rPr>
          <w:color w:val="000000" w:themeColor="text1"/>
        </w:rPr>
        <w:t>rnorm.bim</w:t>
      </w:r>
      <w:proofErr w:type="spellEnd"/>
      <w:r>
        <w:rPr>
          <w:color w:val="000000" w:themeColor="text1"/>
        </w:rPr>
        <w:t xml:space="preserve"> + 15% * rnorm.tm + 30% * rnorm.mg + 25% * rnorm.bm + 10% * rnorm.bw</w:t>
      </w:r>
    </w:p>
    <w:p w14:paraId="3C49A514" w14:textId="133F0817" w:rsidR="00114BB4" w:rsidRDefault="00114BB4" w:rsidP="0019681F">
      <w:pPr>
        <w:spacing w:line="480" w:lineRule="auto"/>
        <w:ind w:firstLine="547"/>
        <w:rPr>
          <w:color w:val="000000" w:themeColor="text1"/>
        </w:rPr>
      </w:pPr>
      <w:r>
        <w:rPr>
          <w:color w:val="000000" w:themeColor="text1"/>
        </w:rPr>
        <w:t>Then perform a</w:t>
      </w:r>
      <w:r w:rsidRPr="00E13493">
        <w:rPr>
          <w:color w:val="000000" w:themeColor="text1"/>
        </w:rPr>
        <w:t>n exploratory data analysis of the total transport time by:</w:t>
      </w:r>
    </w:p>
    <w:p w14:paraId="135F773C" w14:textId="77777777" w:rsidR="00114BB4" w:rsidRPr="007D593F" w:rsidRDefault="00114BB4" w:rsidP="00114BB4">
      <w:pPr>
        <w:pStyle w:val="Heading4"/>
        <w:numPr>
          <w:ilvl w:val="3"/>
          <w:numId w:val="39"/>
        </w:numPr>
        <w:spacing w:before="0" w:line="480" w:lineRule="auto"/>
        <w:ind w:left="1080"/>
        <w:rPr>
          <w:rFonts w:ascii="Times New Roman" w:hAnsi="Times New Roman" w:cs="Times New Roman"/>
          <w:i w:val="0"/>
          <w:iCs w:val="0"/>
          <w:color w:val="000000" w:themeColor="text1"/>
        </w:rPr>
      </w:pPr>
      <w:r w:rsidRPr="007D593F">
        <w:rPr>
          <w:rFonts w:ascii="Times New Roman" w:hAnsi="Times New Roman" w:cs="Times New Roman"/>
          <w:i w:val="0"/>
          <w:iCs w:val="0"/>
          <w:color w:val="000000" w:themeColor="text1"/>
        </w:rPr>
        <w:t>Calculating a 95% confidence interval for the total transport time</w:t>
      </w:r>
      <w:r>
        <w:rPr>
          <w:rFonts w:ascii="Times New Roman" w:hAnsi="Times New Roman" w:cs="Times New Roman"/>
          <w:i w:val="0"/>
          <w:iCs w:val="0"/>
          <w:color w:val="000000" w:themeColor="text1"/>
        </w:rPr>
        <w:t>.</w:t>
      </w:r>
    </w:p>
    <w:p w14:paraId="506DE681" w14:textId="788541BB" w:rsidR="00114BB4" w:rsidRDefault="00114BB4" w:rsidP="00114BB4">
      <w:pPr>
        <w:spacing w:line="480" w:lineRule="auto"/>
        <w:ind w:firstLine="547"/>
        <w:rPr>
          <w:color w:val="000000" w:themeColor="text1"/>
        </w:rPr>
      </w:pPr>
      <w:r>
        <w:rPr>
          <w:color w:val="000000" w:themeColor="text1"/>
        </w:rPr>
        <w:t xml:space="preserve">Substituting </w:t>
      </w:r>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=12.378</m:t>
        </m:r>
      </m:oMath>
      <w:r>
        <w:rPr>
          <w:color w:val="000000" w:themeColor="text1"/>
        </w:rPr>
        <w:t xml:space="preserve"> and </w:t>
      </w:r>
      <m:oMath>
        <m:r>
          <w:rPr>
            <w:rFonts w:ascii="Cambria Math" w:hAnsi="Cambria Math"/>
            <w:color w:val="000000" w:themeColor="text1"/>
          </w:rPr>
          <m:t>σ=1.673</m:t>
        </m:r>
      </m:oMath>
      <w:r>
        <w:rPr>
          <w:color w:val="000000" w:themeColor="text1"/>
        </w:rPr>
        <w:t xml:space="preserve"> into the interval estimator formula, </w:t>
      </w:r>
      <m:oMath>
        <m:r>
          <m:rPr>
            <m:sty m:val="p"/>
          </m:rPr>
          <w:rPr>
            <w:rFonts w:ascii="Cambria Math" w:hAnsi="Cambria Math"/>
            <w:color w:val="000000" w:themeColor="text1"/>
          </w:rPr>
          <w:br/>
        </m:r>
      </m:oMath>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±1.96</m:t>
          </m:r>
          <m:sSub>
            <m:sSubPr>
              <m:ctrlPr>
                <w:rPr>
                  <w:rFonts w:ascii="Cambria Math" w:hAnsi="Cambria Math"/>
                  <w:i/>
                  <w:color w:val="000000" w:themeColor="text1"/>
                </w:rPr>
              </m:ctrlPr>
            </m:sSubPr>
            <m:e>
              <m:r>
                <w:rPr>
                  <w:rFonts w:ascii="Cambria Math" w:hAnsi="Cambria Math"/>
                  <w:color w:val="000000" w:themeColor="text1"/>
                </w:rPr>
                <m:t>σ</m:t>
              </m:r>
            </m:e>
            <m:sub>
              <m:acc>
                <m:accPr>
                  <m:chr m:val="̅"/>
                  <m:ctrlPr>
                    <w:rPr>
                      <w:rFonts w:ascii="Cambria Math" w:hAnsi="Cambria Math"/>
                      <w:i/>
                      <w:color w:val="000000" w:themeColor="text1"/>
                    </w:rPr>
                  </m:ctrlPr>
                </m:accPr>
                <m:e>
                  <m:r>
                    <w:rPr>
                      <w:rFonts w:ascii="Cambria Math" w:hAnsi="Cambria Math"/>
                      <w:color w:val="000000" w:themeColor="text1"/>
                    </w:rPr>
                    <m:t>x</m:t>
                  </m:r>
                </m:e>
              </m:acc>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±1.96(</m:t>
          </m:r>
          <m:f>
            <m:fPr>
              <m:ctrlPr>
                <w:rPr>
                  <w:rFonts w:ascii="Cambria Math" w:hAnsi="Cambria Math"/>
                  <w:i/>
                  <w:color w:val="000000" w:themeColor="text1"/>
                </w:rPr>
              </m:ctrlPr>
            </m:fPr>
            <m:num>
              <m:r>
                <w:rPr>
                  <w:rFonts w:ascii="Cambria Math" w:hAnsi="Cambria Math"/>
                  <w:color w:val="000000" w:themeColor="text1"/>
                </w:rPr>
                <m:t>σ</m:t>
              </m:r>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r>
            <w:rPr>
              <w:rFonts w:ascii="Cambria Math" w:hAnsi="Cambria Math"/>
              <w:color w:val="000000" w:themeColor="text1"/>
            </w:rPr>
            <m:t>)</m:t>
          </m:r>
        </m:oMath>
      </m:oMathPara>
    </w:p>
    <w:p w14:paraId="2330B510" w14:textId="53040689" w:rsidR="00114BB4" w:rsidRDefault="00114BB4" w:rsidP="00114BB4">
      <w:pPr>
        <w:spacing w:line="480" w:lineRule="auto"/>
        <w:ind w:firstLine="547"/>
        <w:rPr>
          <w:color w:val="000000" w:themeColor="text1"/>
        </w:rPr>
      </w:pPr>
      <w:r>
        <w:rPr>
          <w:color w:val="000000" w:themeColor="text1"/>
        </w:rPr>
        <w:t>we obtain: (12.297, 12.458).</w:t>
      </w:r>
    </w:p>
    <w:p w14:paraId="41C6D142" w14:textId="5A0D724A" w:rsidR="003A4E6E" w:rsidRDefault="00114BB4" w:rsidP="003A4E6E">
      <w:pPr>
        <w:pStyle w:val="Heading4"/>
        <w:numPr>
          <w:ilvl w:val="3"/>
          <w:numId w:val="39"/>
        </w:numPr>
        <w:spacing w:before="0" w:line="480" w:lineRule="auto"/>
        <w:ind w:left="1080"/>
        <w:rPr>
          <w:rFonts w:ascii="Times New Roman" w:hAnsi="Times New Roman" w:cs="Times New Roman"/>
          <w:i w:val="0"/>
          <w:iCs w:val="0"/>
          <w:color w:val="000000" w:themeColor="text1"/>
        </w:rPr>
      </w:pPr>
      <w:r w:rsidRPr="008912D3">
        <w:rPr>
          <w:rFonts w:ascii="Times New Roman" w:hAnsi="Times New Roman" w:cs="Times New Roman"/>
          <w:i w:val="0"/>
          <w:iCs w:val="0"/>
          <w:color w:val="000000" w:themeColor="text1"/>
        </w:rPr>
        <w:lastRenderedPageBreak/>
        <w:t xml:space="preserve">Determining a probability distribution that best fits the </w:t>
      </w:r>
      <w:r w:rsidR="003A4E6E">
        <w:rPr>
          <w:rFonts w:ascii="Times New Roman" w:hAnsi="Times New Roman" w:cs="Times New Roman"/>
          <w:i w:val="0"/>
          <w:iCs w:val="0"/>
          <w:color w:val="000000" w:themeColor="text1"/>
        </w:rPr>
        <w:t>average</w:t>
      </w:r>
      <w:r w:rsidRPr="008912D3">
        <w:rPr>
          <w:rFonts w:ascii="Times New Roman" w:hAnsi="Times New Roman" w:cs="Times New Roman"/>
          <w:i w:val="0"/>
          <w:iCs w:val="0"/>
          <w:color w:val="000000" w:themeColor="text1"/>
        </w:rPr>
        <w:t xml:space="preserve"> transport time (in hours).</w:t>
      </w:r>
    </w:p>
    <w:p w14:paraId="50A7695B" w14:textId="486A8410" w:rsidR="00114BB4" w:rsidRDefault="003A4E6E" w:rsidP="003A4E6E">
      <w:pPr>
        <w:spacing w:line="480" w:lineRule="auto"/>
        <w:rPr>
          <w:color w:val="000000" w:themeColor="text1"/>
        </w:rPr>
      </w:pPr>
      <w:r>
        <w:rPr>
          <w:noProof/>
          <w:color w:val="000000" w:themeColor="text1"/>
        </w:rPr>
        <w:drawing>
          <wp:inline distT="0" distB="0" distL="0" distR="0" wp14:anchorId="39593287" wp14:editId="3B637F04">
            <wp:extent cx="5943600" cy="251968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e.ii.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14:paraId="4181966F" w14:textId="0B5C051D" w:rsidR="00114BB4" w:rsidRDefault="00114BB4" w:rsidP="00114BB4">
      <w:pPr>
        <w:spacing w:line="480" w:lineRule="auto"/>
        <w:ind w:firstLine="547"/>
        <w:jc w:val="center"/>
      </w:pPr>
      <w:r w:rsidRPr="00F739DD">
        <w:rPr>
          <w:i/>
        </w:rPr>
        <w:t xml:space="preserve">Figure </w:t>
      </w:r>
      <w:r w:rsidR="003A4E6E">
        <w:rPr>
          <w:i/>
        </w:rPr>
        <w:t>11</w:t>
      </w:r>
      <w:r>
        <w:t xml:space="preserve">. Histogram of </w:t>
      </w:r>
      <w:r w:rsidR="003A4E6E">
        <w:t xml:space="preserve">Average </w:t>
      </w:r>
      <w:r>
        <w:t>Transport Time</w:t>
      </w:r>
    </w:p>
    <w:p w14:paraId="2374FA04" w14:textId="78939BBC" w:rsidR="00114BB4" w:rsidRDefault="00114BB4" w:rsidP="00114BB4">
      <w:pPr>
        <w:spacing w:line="480" w:lineRule="auto"/>
        <w:ind w:firstLine="547"/>
        <w:rPr>
          <w:color w:val="000000" w:themeColor="text1"/>
        </w:rPr>
      </w:pPr>
      <w:r>
        <w:rPr>
          <w:color w:val="000000" w:themeColor="text1"/>
        </w:rPr>
        <w:t xml:space="preserve">Based on the histogram above, we assume that the </w:t>
      </w:r>
      <w:r w:rsidR="003A4E6E">
        <w:rPr>
          <w:color w:val="000000" w:themeColor="text1"/>
        </w:rPr>
        <w:t>average</w:t>
      </w:r>
      <w:r>
        <w:rPr>
          <w:color w:val="000000" w:themeColor="text1"/>
        </w:rPr>
        <w:t xml:space="preserve"> transport time is normally distributed. </w:t>
      </w:r>
    </w:p>
    <w:p w14:paraId="59A82F30" w14:textId="77777777" w:rsidR="00114BB4" w:rsidRPr="007D593F" w:rsidRDefault="00114BB4" w:rsidP="00114BB4">
      <w:pPr>
        <w:pStyle w:val="Heading4"/>
        <w:numPr>
          <w:ilvl w:val="3"/>
          <w:numId w:val="39"/>
        </w:numPr>
        <w:spacing w:before="0" w:line="480" w:lineRule="auto"/>
        <w:ind w:left="1080"/>
        <w:rPr>
          <w:rFonts w:ascii="Times New Roman" w:hAnsi="Times New Roman" w:cs="Times New Roman"/>
          <w:i w:val="0"/>
          <w:iCs w:val="0"/>
          <w:color w:val="000000" w:themeColor="text1"/>
        </w:rPr>
      </w:pPr>
      <w:r w:rsidRPr="0005214C">
        <w:rPr>
          <w:rFonts w:ascii="Times New Roman" w:hAnsi="Times New Roman" w:cs="Times New Roman"/>
          <w:i w:val="0"/>
          <w:iCs w:val="0"/>
          <w:color w:val="000000" w:themeColor="text1"/>
        </w:rPr>
        <w:t>Supporting your assertion in part (ii) by creating a frequency distribution and</w:t>
      </w:r>
      <w:r>
        <w:rPr>
          <w:rFonts w:ascii="Times New Roman" w:hAnsi="Times New Roman" w:cs="Times New Roman"/>
          <w:i w:val="0"/>
          <w:iCs w:val="0"/>
          <w:color w:val="000000" w:themeColor="text1"/>
        </w:rPr>
        <w:t xml:space="preserve"> </w:t>
      </w:r>
      <w:r w:rsidRPr="0005214C">
        <w:rPr>
          <w:rFonts w:ascii="Times New Roman" w:hAnsi="Times New Roman" w:cs="Times New Roman"/>
          <w:i w:val="0"/>
          <w:iCs w:val="0"/>
          <w:color w:val="000000" w:themeColor="text1"/>
        </w:rPr>
        <w:t>performing a Chi-squared Goodness of fit test.</w:t>
      </w:r>
    </w:p>
    <w:p w14:paraId="24272612" w14:textId="77777777" w:rsidR="00114BB4" w:rsidRDefault="00114BB4" w:rsidP="00114BB4">
      <w:pPr>
        <w:spacing w:line="480" w:lineRule="auto"/>
        <w:ind w:firstLine="547"/>
      </w:pPr>
      <w:r>
        <w:t xml:space="preserve">To test whether the variables fit on Normal distribution with the level of significance: </w:t>
      </w:r>
      <w:r w:rsidRPr="00867BC6">
        <w:t>α</w:t>
      </w:r>
      <w:r>
        <w:t xml:space="preserve"> = 0.05. State null and alternative hypotheses as below: </w:t>
      </w:r>
    </w:p>
    <w:p w14:paraId="0CEC4E05" w14:textId="02EFB6A7" w:rsidR="00114BB4" w:rsidRDefault="00114BB4" w:rsidP="00114BB4">
      <w:pPr>
        <w:spacing w:line="480" w:lineRule="auto"/>
        <w:ind w:firstLine="720"/>
      </w:pPr>
      <w:r>
        <w:t>Null hypothesis H</w:t>
      </w:r>
      <w:r w:rsidRPr="00B468AE">
        <w:rPr>
          <w:vertAlign w:val="subscript"/>
        </w:rPr>
        <w:t>0</w:t>
      </w:r>
      <w:r>
        <w:t xml:space="preserve">: the </w:t>
      </w:r>
      <w:r w:rsidR="003A4E6E">
        <w:t>average</w:t>
      </w:r>
      <w:r>
        <w:t xml:space="preserve"> transport time follows the Normal distribution</w:t>
      </w:r>
    </w:p>
    <w:p w14:paraId="6079C23F" w14:textId="316F9C1D" w:rsidR="00114BB4" w:rsidRDefault="00114BB4" w:rsidP="00114BB4">
      <w:pPr>
        <w:spacing w:line="480" w:lineRule="auto"/>
        <w:ind w:firstLine="720"/>
      </w:pPr>
      <w:r>
        <w:t>Alternative hypothesis H</w:t>
      </w:r>
      <w:r w:rsidRPr="00B468AE">
        <w:rPr>
          <w:vertAlign w:val="subscript"/>
        </w:rPr>
        <w:t>1</w:t>
      </w:r>
      <w:r>
        <w:t xml:space="preserve">: the </w:t>
      </w:r>
      <w:r w:rsidR="003A4E6E">
        <w:t>average</w:t>
      </w:r>
      <w:r>
        <w:t xml:space="preserve"> transport time does not follow the Normal distribution</w:t>
      </w:r>
    </w:p>
    <w:p w14:paraId="3A1DE013" w14:textId="3ACCCAB5" w:rsidR="00114BB4" w:rsidRDefault="003A4E6E" w:rsidP="00114BB4">
      <w:pPr>
        <w:spacing w:line="480" w:lineRule="auto"/>
        <w:jc w:val="center"/>
        <w:rPr>
          <w:color w:val="000000" w:themeColor="text1"/>
        </w:rPr>
      </w:pPr>
      <w:r>
        <w:rPr>
          <w:noProof/>
          <w:color w:val="000000" w:themeColor="text1"/>
        </w:rPr>
        <w:lastRenderedPageBreak/>
        <w:drawing>
          <wp:inline distT="0" distB="0" distL="0" distR="0" wp14:anchorId="5D895692" wp14:editId="043F9FD0">
            <wp:extent cx="5295900" cy="1854200"/>
            <wp:effectExtent l="0" t="0" r="0" b="0"/>
            <wp:docPr id="21" name="Picture 2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6-01 at 12.35.53 AM.png"/>
                    <pic:cNvPicPr/>
                  </pic:nvPicPr>
                  <pic:blipFill>
                    <a:blip r:embed="rId22">
                      <a:extLst>
                        <a:ext uri="{28A0092B-C50C-407E-A947-70E740481C1C}">
                          <a14:useLocalDpi xmlns:a14="http://schemas.microsoft.com/office/drawing/2010/main" val="0"/>
                        </a:ext>
                      </a:extLst>
                    </a:blip>
                    <a:stretch>
                      <a:fillRect/>
                    </a:stretch>
                  </pic:blipFill>
                  <pic:spPr>
                    <a:xfrm>
                      <a:off x="0" y="0"/>
                      <a:ext cx="5295900" cy="1854200"/>
                    </a:xfrm>
                    <a:prstGeom prst="rect">
                      <a:avLst/>
                    </a:prstGeom>
                  </pic:spPr>
                </pic:pic>
              </a:graphicData>
            </a:graphic>
          </wp:inline>
        </w:drawing>
      </w:r>
    </w:p>
    <w:p w14:paraId="272A160A" w14:textId="31B7E91D" w:rsidR="00114BB4" w:rsidRDefault="00114BB4" w:rsidP="00114BB4">
      <w:pPr>
        <w:spacing w:line="480" w:lineRule="auto"/>
        <w:ind w:firstLine="547"/>
        <w:jc w:val="center"/>
      </w:pPr>
      <w:r w:rsidRPr="00F739DD">
        <w:rPr>
          <w:i/>
        </w:rPr>
        <w:t xml:space="preserve">Figure </w:t>
      </w:r>
      <w:r>
        <w:rPr>
          <w:i/>
        </w:rPr>
        <w:t>1</w:t>
      </w:r>
      <w:r w:rsidR="002F1E6A">
        <w:rPr>
          <w:i/>
        </w:rPr>
        <w:t>2</w:t>
      </w:r>
      <w:r>
        <w:t>. Chi-squared test result</w:t>
      </w:r>
    </w:p>
    <w:p w14:paraId="149C4F02" w14:textId="438867E9" w:rsidR="00114BB4" w:rsidRDefault="00114BB4" w:rsidP="00114BB4">
      <w:pPr>
        <w:spacing w:line="480" w:lineRule="auto"/>
        <w:ind w:firstLine="547"/>
      </w:pPr>
      <w:r>
        <w:t>Compare p-value and significance value. In this case, the p-value (</w:t>
      </w:r>
      <w:r w:rsidR="003A4E6E">
        <w:t>2.2e-16</w:t>
      </w:r>
      <w:r>
        <w:t xml:space="preserve">) is </w:t>
      </w:r>
      <w:r w:rsidR="003A4E6E">
        <w:t>smaller</w:t>
      </w:r>
      <w:r>
        <w:t xml:space="preserve"> than the significance level (</w:t>
      </w:r>
      <w:r w:rsidRPr="00867BC6">
        <w:t>α</w:t>
      </w:r>
      <w:r>
        <w:t xml:space="preserve"> = 0.05). </w:t>
      </w:r>
      <w:proofErr w:type="gramStart"/>
      <w:r>
        <w:t>So</w:t>
      </w:r>
      <w:proofErr w:type="gramEnd"/>
      <w:r>
        <w:t xml:space="preserve"> there is sufficient evidence to reject H</w:t>
      </w:r>
      <w:r w:rsidRPr="009F7402">
        <w:rPr>
          <w:vertAlign w:val="subscript"/>
        </w:rPr>
        <w:t>0</w:t>
      </w:r>
      <w:r>
        <w:t xml:space="preserve">. In another word, the </w:t>
      </w:r>
      <w:r w:rsidR="003A4E6E">
        <w:t>average</w:t>
      </w:r>
      <w:r>
        <w:t xml:space="preserve"> transport time</w:t>
      </w:r>
      <w:r w:rsidR="003A4E6E">
        <w:t xml:space="preserve"> doesn’t</w:t>
      </w:r>
      <w:r>
        <w:t xml:space="preserve"> fit in the Normal distribution with mean value of </w:t>
      </w:r>
      <w:r w:rsidR="003A4E6E">
        <w:t>12.378</w:t>
      </w:r>
      <w:r>
        <w:t xml:space="preserve"> and standard deviation of </w:t>
      </w:r>
      <w:r w:rsidR="003A4E6E">
        <w:t>1.673</w:t>
      </w:r>
      <w:r>
        <w:t>.</w:t>
      </w:r>
      <w:r w:rsidR="00F0567A">
        <w:t xml:space="preserve"> </w:t>
      </w:r>
    </w:p>
    <w:p w14:paraId="721E8BB7" w14:textId="4CBECFA1" w:rsidR="003A4E6E" w:rsidRPr="00FD686A" w:rsidRDefault="003A4E6E" w:rsidP="003A4E6E">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Conclusions</w:t>
      </w:r>
    </w:p>
    <w:p w14:paraId="7E7650F2" w14:textId="6406AEC1" w:rsidR="00ED3AF4" w:rsidRDefault="00ED3AF4" w:rsidP="00ED3AF4">
      <w:pPr>
        <w:pStyle w:val="Heading2"/>
        <w:spacing w:before="0" w:line="480" w:lineRule="auto"/>
        <w:rPr>
          <w:rFonts w:ascii="Times New Roman" w:hAnsi="Times New Roman" w:cs="Times New Roman"/>
          <w:b/>
          <w:color w:val="auto"/>
          <w:sz w:val="24"/>
          <w:szCs w:val="24"/>
        </w:rPr>
      </w:pPr>
      <w:r>
        <w:rPr>
          <w:rFonts w:ascii="Times New Roman" w:hAnsi="Times New Roman" w:cs="Times New Roman" w:hint="eastAsia"/>
          <w:b/>
          <w:color w:val="auto"/>
          <w:sz w:val="24"/>
          <w:szCs w:val="24"/>
        </w:rPr>
        <w:t>Diff</w:t>
      </w:r>
      <w:r>
        <w:rPr>
          <w:rFonts w:ascii="Times New Roman" w:hAnsi="Times New Roman" w:cs="Times New Roman"/>
          <w:b/>
          <w:color w:val="auto"/>
          <w:sz w:val="24"/>
          <w:szCs w:val="24"/>
        </w:rPr>
        <w:t>erences between (1) and (2)</w:t>
      </w:r>
    </w:p>
    <w:tbl>
      <w:tblPr>
        <w:tblStyle w:val="TableGrid"/>
        <w:tblW w:w="9355" w:type="dxa"/>
        <w:tblLook w:val="04A0" w:firstRow="1" w:lastRow="0" w:firstColumn="1" w:lastColumn="0" w:noHBand="0" w:noVBand="1"/>
      </w:tblPr>
      <w:tblGrid>
        <w:gridCol w:w="1500"/>
        <w:gridCol w:w="3985"/>
        <w:gridCol w:w="3870"/>
      </w:tblGrid>
      <w:tr w:rsidR="00547FFE" w:rsidRPr="00594500" w14:paraId="268CC3A2" w14:textId="77777777" w:rsidTr="00263D9A">
        <w:trPr>
          <w:trHeight w:val="1475"/>
        </w:trPr>
        <w:tc>
          <w:tcPr>
            <w:tcW w:w="1500" w:type="dxa"/>
            <w:noWrap/>
            <w:hideMark/>
          </w:tcPr>
          <w:p w14:paraId="2BD42E7F" w14:textId="77777777" w:rsidR="00594500" w:rsidRPr="00594500" w:rsidRDefault="00594500" w:rsidP="00594500">
            <w:pPr>
              <w:spacing w:line="480" w:lineRule="auto"/>
              <w:ind w:firstLine="547"/>
            </w:pPr>
          </w:p>
        </w:tc>
        <w:tc>
          <w:tcPr>
            <w:tcW w:w="3985" w:type="dxa"/>
            <w:noWrap/>
            <w:hideMark/>
          </w:tcPr>
          <w:p w14:paraId="11B3540D" w14:textId="77777777" w:rsidR="00594500" w:rsidRDefault="00594500" w:rsidP="006627E6">
            <w:pPr>
              <w:spacing w:line="480" w:lineRule="auto"/>
            </w:pPr>
            <w:r w:rsidRPr="00594500">
              <w:t>Triangular Distributio</w:t>
            </w:r>
            <w:r w:rsidR="006627E6">
              <w:t xml:space="preserve">n </w:t>
            </w:r>
            <w:r w:rsidR="00F0567A">
              <w:rPr>
                <w:noProof/>
              </w:rPr>
              <w:drawing>
                <wp:inline distT="0" distB="0" distL="0" distR="0" wp14:anchorId="5A9BE79A" wp14:editId="54C273FE">
                  <wp:extent cx="651753" cy="533252"/>
                  <wp:effectExtent l="0" t="0" r="0" b="635"/>
                  <wp:docPr id="12" name="Picture 12" descr="A picture containing table, boat, man,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01 at 10.31.20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5673" cy="544641"/>
                          </a:xfrm>
                          <a:prstGeom prst="rect">
                            <a:avLst/>
                          </a:prstGeom>
                        </pic:spPr>
                      </pic:pic>
                    </a:graphicData>
                  </a:graphic>
                </wp:inline>
              </w:drawing>
            </w:r>
          </w:p>
          <w:p w14:paraId="4EED1623" w14:textId="72727DA1" w:rsidR="00263D9A" w:rsidRDefault="00263D9A" w:rsidP="00263D9A">
            <w:pPr>
              <w:jc w:val="right"/>
            </w:pPr>
            <m:oMath>
              <m:r>
                <w:rPr>
                  <w:rFonts w:ascii="Cambria Math" w:hAnsi="Cambria Math"/>
                </w:rPr>
                <m:t>μ</m:t>
              </m:r>
            </m:oMath>
            <w:r>
              <w:t>=133.333</w:t>
            </w:r>
          </w:p>
          <w:p w14:paraId="0608943C" w14:textId="402267B4" w:rsidR="00263D9A" w:rsidRPr="00594500" w:rsidRDefault="00263D9A" w:rsidP="00263D9A">
            <w:pPr>
              <w:jc w:val="right"/>
            </w:pPr>
            <m:oMath>
              <m:r>
                <w:rPr>
                  <w:rFonts w:ascii="Cambria Math" w:hAnsi="Cambria Math"/>
                  <w:color w:val="000000" w:themeColor="text1"/>
                </w:rPr>
                <m:t>σ</m:t>
              </m:r>
            </m:oMath>
            <w:r>
              <w:rPr>
                <w:color w:val="000000" w:themeColor="text1"/>
              </w:rPr>
              <w:t>=59.757</w:t>
            </w:r>
          </w:p>
        </w:tc>
        <w:tc>
          <w:tcPr>
            <w:tcW w:w="3870" w:type="dxa"/>
            <w:noWrap/>
            <w:hideMark/>
          </w:tcPr>
          <w:p w14:paraId="487B676F" w14:textId="77777777" w:rsidR="00594500" w:rsidRDefault="00594500" w:rsidP="006627E6">
            <w:pPr>
              <w:spacing w:line="480" w:lineRule="auto"/>
            </w:pPr>
            <w:r w:rsidRPr="00594500">
              <w:t>Normal Distribution</w:t>
            </w:r>
            <w:r w:rsidR="00F0567A">
              <w:t xml:space="preserve">  </w:t>
            </w:r>
            <w:r w:rsidR="00F0567A">
              <w:rPr>
                <w:noProof/>
              </w:rPr>
              <w:drawing>
                <wp:inline distT="0" distB="0" distL="0" distR="0" wp14:anchorId="7F113C27" wp14:editId="1E5FAE48">
                  <wp:extent cx="992592" cy="532765"/>
                  <wp:effectExtent l="0" t="0" r="0" b="63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1 at 10.26.46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54727" cy="566116"/>
                          </a:xfrm>
                          <a:prstGeom prst="rect">
                            <a:avLst/>
                          </a:prstGeom>
                        </pic:spPr>
                      </pic:pic>
                    </a:graphicData>
                  </a:graphic>
                </wp:inline>
              </w:drawing>
            </w:r>
          </w:p>
          <w:p w14:paraId="413BE07F" w14:textId="18930E26" w:rsidR="00263D9A" w:rsidRDefault="00263D9A" w:rsidP="00263D9A">
            <w:pPr>
              <w:jc w:val="right"/>
            </w:pPr>
            <m:oMath>
              <m:r>
                <w:rPr>
                  <w:rFonts w:ascii="Cambria Math" w:hAnsi="Cambria Math"/>
                </w:rPr>
                <m:t>μ</m:t>
              </m:r>
            </m:oMath>
            <w:r>
              <w:t>=150</w:t>
            </w:r>
          </w:p>
          <w:p w14:paraId="122B69F6" w14:textId="4A85EDBE" w:rsidR="00263D9A" w:rsidRPr="00594500" w:rsidRDefault="00263D9A" w:rsidP="00263D9A">
            <w:pPr>
              <w:spacing w:line="480" w:lineRule="auto"/>
              <w:jc w:val="right"/>
            </w:pPr>
            <m:oMath>
              <m:r>
                <w:rPr>
                  <w:rFonts w:ascii="Cambria Math" w:hAnsi="Cambria Math"/>
                  <w:color w:val="000000" w:themeColor="text1"/>
                </w:rPr>
                <m:t>σ</m:t>
              </m:r>
            </m:oMath>
            <w:r>
              <w:rPr>
                <w:color w:val="000000" w:themeColor="text1"/>
              </w:rPr>
              <w:t>=30</w:t>
            </w:r>
          </w:p>
        </w:tc>
      </w:tr>
      <w:tr w:rsidR="00547FFE" w:rsidRPr="00594500" w14:paraId="60F98370" w14:textId="77777777" w:rsidTr="006627E6">
        <w:trPr>
          <w:trHeight w:val="320"/>
        </w:trPr>
        <w:tc>
          <w:tcPr>
            <w:tcW w:w="1500" w:type="dxa"/>
            <w:noWrap/>
            <w:hideMark/>
          </w:tcPr>
          <w:p w14:paraId="0139D959" w14:textId="7AF349D9" w:rsidR="00594500" w:rsidRPr="00594500" w:rsidRDefault="00594500" w:rsidP="00594500">
            <w:pPr>
              <w:spacing w:line="480" w:lineRule="auto"/>
              <w:ind w:firstLine="547"/>
            </w:pPr>
            <w:r w:rsidRPr="00594500">
              <w:t>a</w:t>
            </w:r>
          </w:p>
        </w:tc>
        <w:tc>
          <w:tcPr>
            <w:tcW w:w="3985" w:type="dxa"/>
            <w:noWrap/>
            <w:hideMark/>
          </w:tcPr>
          <w:p w14:paraId="2353E75A" w14:textId="77777777" w:rsidR="00594500" w:rsidRPr="00594500" w:rsidRDefault="00594500" w:rsidP="00594500">
            <w:pPr>
              <w:spacing w:line="480" w:lineRule="auto"/>
              <w:ind w:firstLine="547"/>
            </w:pPr>
            <w:r w:rsidRPr="00594500">
              <w:t>26.667</w:t>
            </w:r>
          </w:p>
        </w:tc>
        <w:tc>
          <w:tcPr>
            <w:tcW w:w="3870" w:type="dxa"/>
            <w:noWrap/>
            <w:hideMark/>
          </w:tcPr>
          <w:p w14:paraId="64DF2E21" w14:textId="77777777" w:rsidR="00594500" w:rsidRPr="00594500" w:rsidRDefault="00594500" w:rsidP="00594500">
            <w:pPr>
              <w:spacing w:line="480" w:lineRule="auto"/>
              <w:ind w:firstLine="547"/>
            </w:pPr>
            <w:r w:rsidRPr="00594500">
              <w:t>30</w:t>
            </w:r>
          </w:p>
        </w:tc>
      </w:tr>
      <w:tr w:rsidR="00547FFE" w:rsidRPr="00594500" w14:paraId="03EBD751" w14:textId="77777777" w:rsidTr="006627E6">
        <w:trPr>
          <w:trHeight w:val="320"/>
        </w:trPr>
        <w:tc>
          <w:tcPr>
            <w:tcW w:w="1500" w:type="dxa"/>
            <w:noWrap/>
            <w:hideMark/>
          </w:tcPr>
          <w:p w14:paraId="5F3440F1" w14:textId="5AA8FCB8" w:rsidR="00594500" w:rsidRPr="00594500" w:rsidRDefault="00594500" w:rsidP="00594500">
            <w:pPr>
              <w:spacing w:line="480" w:lineRule="auto"/>
              <w:ind w:firstLine="547"/>
            </w:pPr>
            <w:r w:rsidRPr="00594500">
              <w:t>b</w:t>
            </w:r>
          </w:p>
        </w:tc>
        <w:tc>
          <w:tcPr>
            <w:tcW w:w="3985" w:type="dxa"/>
            <w:noWrap/>
            <w:hideMark/>
          </w:tcPr>
          <w:p w14:paraId="72AC54E9" w14:textId="77777777" w:rsidR="00594500" w:rsidRPr="00594500" w:rsidRDefault="00594500" w:rsidP="00594500">
            <w:pPr>
              <w:spacing w:line="480" w:lineRule="auto"/>
              <w:ind w:firstLine="547"/>
            </w:pPr>
            <w:r w:rsidRPr="00594500">
              <w:t>6.667</w:t>
            </w:r>
          </w:p>
        </w:tc>
        <w:tc>
          <w:tcPr>
            <w:tcW w:w="3870" w:type="dxa"/>
            <w:noWrap/>
            <w:hideMark/>
          </w:tcPr>
          <w:p w14:paraId="5842560B" w14:textId="77777777" w:rsidR="00594500" w:rsidRPr="00594500" w:rsidRDefault="00594500" w:rsidP="00594500">
            <w:pPr>
              <w:spacing w:line="480" w:lineRule="auto"/>
              <w:ind w:firstLine="547"/>
            </w:pPr>
            <w:r w:rsidRPr="00594500">
              <w:t>7.5</w:t>
            </w:r>
          </w:p>
        </w:tc>
      </w:tr>
      <w:tr w:rsidR="00547FFE" w:rsidRPr="00594500" w14:paraId="30896DDE" w14:textId="77777777" w:rsidTr="006627E6">
        <w:trPr>
          <w:trHeight w:val="320"/>
        </w:trPr>
        <w:tc>
          <w:tcPr>
            <w:tcW w:w="1500" w:type="dxa"/>
            <w:noWrap/>
            <w:hideMark/>
          </w:tcPr>
          <w:p w14:paraId="09AFE072" w14:textId="713E5936" w:rsidR="00594500" w:rsidRPr="00594500" w:rsidRDefault="00594500" w:rsidP="00594500">
            <w:pPr>
              <w:spacing w:line="480" w:lineRule="auto"/>
              <w:ind w:firstLine="547"/>
            </w:pPr>
            <w:r w:rsidRPr="00594500">
              <w:t>c</w:t>
            </w:r>
          </w:p>
        </w:tc>
        <w:tc>
          <w:tcPr>
            <w:tcW w:w="3985" w:type="dxa"/>
            <w:noWrap/>
            <w:hideMark/>
          </w:tcPr>
          <w:p w14:paraId="3B423AB9" w14:textId="77777777" w:rsidR="00594500" w:rsidRPr="00594500" w:rsidRDefault="00594500" w:rsidP="00594500">
            <w:pPr>
              <w:spacing w:line="480" w:lineRule="auto"/>
              <w:ind w:firstLine="547"/>
            </w:pPr>
            <w:r w:rsidRPr="00594500">
              <w:t>26.773</w:t>
            </w:r>
          </w:p>
        </w:tc>
        <w:tc>
          <w:tcPr>
            <w:tcW w:w="3870" w:type="dxa"/>
            <w:noWrap/>
            <w:hideMark/>
          </w:tcPr>
          <w:p w14:paraId="76D3A5B8" w14:textId="77777777" w:rsidR="00594500" w:rsidRPr="00594500" w:rsidRDefault="00594500" w:rsidP="00594500">
            <w:pPr>
              <w:spacing w:line="480" w:lineRule="auto"/>
              <w:ind w:firstLine="547"/>
            </w:pPr>
            <w:r w:rsidRPr="00594500">
              <w:t>30.228</w:t>
            </w:r>
          </w:p>
        </w:tc>
      </w:tr>
      <w:tr w:rsidR="00547FFE" w:rsidRPr="00594500" w14:paraId="158D3B7A" w14:textId="77777777" w:rsidTr="006627E6">
        <w:trPr>
          <w:trHeight w:val="320"/>
        </w:trPr>
        <w:tc>
          <w:tcPr>
            <w:tcW w:w="1500" w:type="dxa"/>
            <w:noWrap/>
            <w:hideMark/>
          </w:tcPr>
          <w:p w14:paraId="2348B864" w14:textId="6C58A111" w:rsidR="00594500" w:rsidRPr="00594500" w:rsidRDefault="00594500" w:rsidP="00594500">
            <w:pPr>
              <w:spacing w:line="480" w:lineRule="auto"/>
              <w:ind w:firstLine="547"/>
            </w:pPr>
            <w:proofErr w:type="spellStart"/>
            <w:r w:rsidRPr="00594500">
              <w:t>d.i</w:t>
            </w:r>
            <w:proofErr w:type="spellEnd"/>
          </w:p>
        </w:tc>
        <w:tc>
          <w:tcPr>
            <w:tcW w:w="3985" w:type="dxa"/>
            <w:noWrap/>
            <w:hideMark/>
          </w:tcPr>
          <w:p w14:paraId="37D68688" w14:textId="77777777" w:rsidR="00594500" w:rsidRPr="00594500" w:rsidRDefault="00594500" w:rsidP="00594500">
            <w:pPr>
              <w:spacing w:line="480" w:lineRule="auto"/>
              <w:ind w:firstLine="547"/>
            </w:pPr>
            <w:r w:rsidRPr="00594500">
              <w:t>(6.609, 6.778)</w:t>
            </w:r>
          </w:p>
        </w:tc>
        <w:tc>
          <w:tcPr>
            <w:tcW w:w="3870" w:type="dxa"/>
            <w:noWrap/>
            <w:hideMark/>
          </w:tcPr>
          <w:p w14:paraId="3BF3DDB5" w14:textId="77777777" w:rsidR="00594500" w:rsidRPr="00594500" w:rsidRDefault="00594500" w:rsidP="00594500">
            <w:pPr>
              <w:spacing w:line="480" w:lineRule="auto"/>
              <w:ind w:firstLine="547"/>
            </w:pPr>
            <w:r w:rsidRPr="00594500">
              <w:t>(7.444, 7.605)</w:t>
            </w:r>
          </w:p>
        </w:tc>
      </w:tr>
      <w:tr w:rsidR="00547FFE" w:rsidRPr="00594500" w14:paraId="77C2E8BC" w14:textId="77777777" w:rsidTr="006627E6">
        <w:trPr>
          <w:trHeight w:val="320"/>
        </w:trPr>
        <w:tc>
          <w:tcPr>
            <w:tcW w:w="1500" w:type="dxa"/>
            <w:noWrap/>
            <w:hideMark/>
          </w:tcPr>
          <w:p w14:paraId="662F7F2D" w14:textId="592E5756" w:rsidR="00594500" w:rsidRPr="00594500" w:rsidRDefault="00594500" w:rsidP="00594500">
            <w:pPr>
              <w:spacing w:line="480" w:lineRule="auto"/>
              <w:ind w:firstLine="547"/>
            </w:pPr>
            <w:proofErr w:type="spellStart"/>
            <w:r w:rsidRPr="00594500">
              <w:t>d.iii</w:t>
            </w:r>
            <w:proofErr w:type="spellEnd"/>
          </w:p>
        </w:tc>
        <w:tc>
          <w:tcPr>
            <w:tcW w:w="3985" w:type="dxa"/>
            <w:noWrap/>
            <w:hideMark/>
          </w:tcPr>
          <w:p w14:paraId="65F5390B" w14:textId="3D052A93" w:rsidR="00594500" w:rsidRDefault="00F0567A" w:rsidP="00F0567A">
            <w:pPr>
              <w:ind w:firstLine="547"/>
            </w:pPr>
            <w:r>
              <w:rPr>
                <w:noProof/>
              </w:rPr>
              <w:drawing>
                <wp:inline distT="0" distB="0" distL="0" distR="0" wp14:anchorId="726B7170" wp14:editId="1EEBCC74">
                  <wp:extent cx="616202" cy="330741"/>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1 at 10.26.46 P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4582" cy="345974"/>
                          </a:xfrm>
                          <a:prstGeom prst="rect">
                            <a:avLst/>
                          </a:prstGeom>
                        </pic:spPr>
                      </pic:pic>
                    </a:graphicData>
                  </a:graphic>
                </wp:inline>
              </w:drawing>
            </w:r>
            <w:r>
              <w:t xml:space="preserve">                 </w:t>
            </w:r>
            <w:r w:rsidR="006627E6">
              <w:t xml:space="preserve">    </w:t>
            </w:r>
            <w:r>
              <w:t xml:space="preserve">  </w:t>
            </w:r>
            <m:oMath>
              <m:r>
                <w:rPr>
                  <w:rFonts w:ascii="Cambria Math" w:hAnsi="Cambria Math"/>
                </w:rPr>
                <m:t>μ</m:t>
              </m:r>
            </m:oMath>
            <w:r>
              <w:t>=6.693</w:t>
            </w:r>
          </w:p>
          <w:p w14:paraId="472EC29B" w14:textId="0442E6FE" w:rsidR="00F0567A" w:rsidRPr="00594500" w:rsidRDefault="00F0567A" w:rsidP="00F0567A">
            <w:pPr>
              <w:ind w:firstLine="547"/>
              <w:jc w:val="right"/>
            </w:pPr>
            <m:oMath>
              <m:r>
                <w:rPr>
                  <w:rFonts w:ascii="Cambria Math" w:hAnsi="Cambria Math"/>
                  <w:color w:val="000000" w:themeColor="text1"/>
                </w:rPr>
                <m:t>σ</m:t>
              </m:r>
            </m:oMath>
            <w:r>
              <w:rPr>
                <w:color w:val="000000" w:themeColor="text1"/>
              </w:rPr>
              <w:t>=3.051</w:t>
            </w:r>
          </w:p>
        </w:tc>
        <w:tc>
          <w:tcPr>
            <w:tcW w:w="3870" w:type="dxa"/>
            <w:noWrap/>
            <w:hideMark/>
          </w:tcPr>
          <w:p w14:paraId="2D53B2D3" w14:textId="55046EC8" w:rsidR="00F0567A" w:rsidRDefault="00F0567A" w:rsidP="00F0567A">
            <w:pPr>
              <w:ind w:firstLine="547"/>
            </w:pPr>
            <w:r>
              <w:rPr>
                <w:noProof/>
              </w:rPr>
              <w:drawing>
                <wp:inline distT="0" distB="0" distL="0" distR="0" wp14:anchorId="43B967A0" wp14:editId="5E7DC33E">
                  <wp:extent cx="525294" cy="330057"/>
                  <wp:effectExtent l="0" t="0" r="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1 at 10.26.46 P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1123" cy="352570"/>
                          </a:xfrm>
                          <a:prstGeom prst="rect">
                            <a:avLst/>
                          </a:prstGeom>
                        </pic:spPr>
                      </pic:pic>
                    </a:graphicData>
                  </a:graphic>
                </wp:inline>
              </w:drawing>
            </w:r>
            <w:r>
              <w:t xml:space="preserve">                  </w:t>
            </w:r>
            <w:r w:rsidR="006627E6">
              <w:t xml:space="preserve"> </w:t>
            </w:r>
            <w:r>
              <w:t xml:space="preserve">   </w:t>
            </w:r>
            <m:oMath>
              <m:r>
                <w:rPr>
                  <w:rFonts w:ascii="Cambria Math" w:hAnsi="Cambria Math"/>
                </w:rPr>
                <m:t>μ</m:t>
              </m:r>
            </m:oMath>
            <w:r>
              <w:t>=7.525</w:t>
            </w:r>
          </w:p>
          <w:p w14:paraId="67EC854E" w14:textId="24869067" w:rsidR="00594500" w:rsidRPr="00594500" w:rsidRDefault="00F0567A" w:rsidP="00F0567A">
            <w:pPr>
              <w:jc w:val="right"/>
            </w:pPr>
            <m:oMath>
              <m:r>
                <w:rPr>
                  <w:rFonts w:ascii="Cambria Math" w:hAnsi="Cambria Math"/>
                  <w:color w:val="000000" w:themeColor="text1"/>
                </w:rPr>
                <m:t>σ</m:t>
              </m:r>
            </m:oMath>
            <w:r>
              <w:rPr>
                <w:color w:val="000000" w:themeColor="text1"/>
              </w:rPr>
              <w:t>=2.905</w:t>
            </w:r>
          </w:p>
        </w:tc>
      </w:tr>
      <w:tr w:rsidR="00547FFE" w:rsidRPr="00594500" w14:paraId="1EB7091E" w14:textId="77777777" w:rsidTr="006627E6">
        <w:trPr>
          <w:trHeight w:val="320"/>
        </w:trPr>
        <w:tc>
          <w:tcPr>
            <w:tcW w:w="1500" w:type="dxa"/>
            <w:noWrap/>
            <w:hideMark/>
          </w:tcPr>
          <w:p w14:paraId="0B67679D" w14:textId="5EFCFC12" w:rsidR="00594500" w:rsidRPr="00594500" w:rsidRDefault="007C3350" w:rsidP="00594500">
            <w:pPr>
              <w:spacing w:line="480" w:lineRule="auto"/>
              <w:ind w:firstLine="547"/>
            </w:pPr>
            <w:r w:rsidRPr="0019681F">
              <w:rPr>
                <w:rFonts w:ascii="Cambria Math" w:hAnsi="Cambria Math" w:cs="Cambria Math"/>
                <w:color w:val="000000" w:themeColor="text1"/>
              </w:rPr>
              <w:lastRenderedPageBreak/>
              <w:t>𝒕</w:t>
            </w:r>
          </w:p>
        </w:tc>
        <w:tc>
          <w:tcPr>
            <w:tcW w:w="3985" w:type="dxa"/>
            <w:noWrap/>
            <w:hideMark/>
          </w:tcPr>
          <w:p w14:paraId="18FEBA7E" w14:textId="525A66F6" w:rsidR="00594500" w:rsidRPr="00594500" w:rsidRDefault="00547FFE" w:rsidP="00F0567A">
            <w:pPr>
              <w:ind w:firstLine="547"/>
            </w:pPr>
            <w:r>
              <w:rPr>
                <w:noProof/>
              </w:rPr>
              <w:drawing>
                <wp:inline distT="0" distB="0" distL="0" distR="0" wp14:anchorId="733CDB09" wp14:editId="38F19764">
                  <wp:extent cx="615950" cy="476594"/>
                  <wp:effectExtent l="0" t="0" r="0" b="6350"/>
                  <wp:docPr id="18" name="Picture 18"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6-01 at 10.42.48 P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93877" cy="536891"/>
                          </a:xfrm>
                          <a:prstGeom prst="rect">
                            <a:avLst/>
                          </a:prstGeom>
                        </pic:spPr>
                      </pic:pic>
                    </a:graphicData>
                  </a:graphic>
                </wp:inline>
              </w:drawing>
            </w:r>
            <w:r>
              <w:t xml:space="preserve">                     </w:t>
            </w:r>
            <w:r w:rsidRPr="0019681F">
              <w:rPr>
                <w:rFonts w:ascii="Cambria Math" w:hAnsi="Cambria Math" w:cs="Cambria Math"/>
                <w:color w:val="000000" w:themeColor="text1"/>
              </w:rPr>
              <w:t>𝒕</w:t>
            </w:r>
            <w:r>
              <w:rPr>
                <w:rFonts w:ascii="Cambria Math" w:hAnsi="Cambria Math" w:cs="Cambria Math"/>
                <w:color w:val="000000" w:themeColor="text1"/>
              </w:rPr>
              <w:t xml:space="preserve"> =</w:t>
            </w:r>
            <w:r>
              <w:t xml:space="preserve"> 12.35</w:t>
            </w:r>
          </w:p>
        </w:tc>
        <w:tc>
          <w:tcPr>
            <w:tcW w:w="3870" w:type="dxa"/>
            <w:noWrap/>
            <w:hideMark/>
          </w:tcPr>
          <w:p w14:paraId="110D1572" w14:textId="34DC494F" w:rsidR="00F0567A" w:rsidRDefault="00F0567A" w:rsidP="00F0567A">
            <w:pPr>
              <w:ind w:firstLine="547"/>
            </w:pPr>
            <w:r>
              <w:rPr>
                <w:noProof/>
              </w:rPr>
              <w:drawing>
                <wp:inline distT="0" distB="0" distL="0" distR="0" wp14:anchorId="0C958921" wp14:editId="157236F3">
                  <wp:extent cx="496111" cy="329907"/>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1 at 10.26.46 P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9996" cy="352440"/>
                          </a:xfrm>
                          <a:prstGeom prst="rect">
                            <a:avLst/>
                          </a:prstGeom>
                        </pic:spPr>
                      </pic:pic>
                    </a:graphicData>
                  </a:graphic>
                </wp:inline>
              </w:drawing>
            </w:r>
            <w:r>
              <w:t xml:space="preserve">    </w:t>
            </w:r>
            <w:r w:rsidR="006627E6">
              <w:t xml:space="preserve"> </w:t>
            </w:r>
            <w:r>
              <w:t xml:space="preserve">   </w:t>
            </w:r>
            <w:r w:rsidR="00BE03B0">
              <w:t xml:space="preserve">    </w:t>
            </w:r>
            <w:r>
              <w:t xml:space="preserve">(12,297, 12,458)      </w:t>
            </w:r>
          </w:p>
          <w:p w14:paraId="595E8A92" w14:textId="5076E0BF" w:rsidR="00F0567A" w:rsidRDefault="00F0567A" w:rsidP="00F0567A">
            <w:pPr>
              <w:ind w:firstLine="547"/>
              <w:jc w:val="right"/>
            </w:pPr>
            <m:oMath>
              <m:r>
                <w:rPr>
                  <w:rFonts w:ascii="Cambria Math" w:hAnsi="Cambria Math"/>
                </w:rPr>
                <m:t>μ</m:t>
              </m:r>
            </m:oMath>
            <w:r>
              <w:t>=12.378</w:t>
            </w:r>
          </w:p>
          <w:p w14:paraId="7F45400C" w14:textId="559F9F3D" w:rsidR="00594500" w:rsidRPr="00594500" w:rsidRDefault="00F0567A" w:rsidP="00F0567A">
            <w:pPr>
              <w:ind w:firstLine="547"/>
              <w:jc w:val="right"/>
            </w:pPr>
            <m:oMath>
              <m:r>
                <w:rPr>
                  <w:rFonts w:ascii="Cambria Math" w:hAnsi="Cambria Math"/>
                  <w:color w:val="000000" w:themeColor="text1"/>
                </w:rPr>
                <m:t>σ</m:t>
              </m:r>
            </m:oMath>
            <w:r>
              <w:rPr>
                <w:color w:val="000000" w:themeColor="text1"/>
              </w:rPr>
              <w:t>=1.673</w:t>
            </w:r>
          </w:p>
        </w:tc>
      </w:tr>
    </w:tbl>
    <w:p w14:paraId="766A968D" w14:textId="77777777" w:rsidR="003A4E6E" w:rsidRDefault="003A4E6E" w:rsidP="00190FD6">
      <w:pPr>
        <w:spacing w:line="480" w:lineRule="auto"/>
        <w:ind w:firstLine="547"/>
      </w:pPr>
    </w:p>
    <w:p w14:paraId="21B78EAC" w14:textId="17A172C5" w:rsidR="00190FD6" w:rsidRDefault="00263D9A" w:rsidP="00190FD6">
      <w:pPr>
        <w:spacing w:line="480" w:lineRule="auto"/>
        <w:ind w:firstLine="547"/>
      </w:pPr>
      <w:r>
        <w:t xml:space="preserve">According to the comparison listed above, </w:t>
      </w:r>
      <w:r w:rsidR="000541A2">
        <w:t xml:space="preserve">the triangular distribution provides a lower mean value with larger standard deviation. </w:t>
      </w:r>
      <w:r w:rsidR="008C0E0F">
        <w:t xml:space="preserve">Because the transport time in (1) is fixed, so the </w:t>
      </w:r>
      <w:r w:rsidR="008C0E0F" w:rsidRPr="0019681F">
        <w:rPr>
          <w:rFonts w:ascii="Cambria Math" w:hAnsi="Cambria Math" w:cs="Cambria Math"/>
          <w:color w:val="000000" w:themeColor="text1"/>
        </w:rPr>
        <w:t>𝒕</w:t>
      </w:r>
      <w:r w:rsidR="008C0E0F">
        <w:t xml:space="preserve"> is a constant value. In (2), the </w:t>
      </w:r>
      <w:r w:rsidR="008C0E0F" w:rsidRPr="0019681F">
        <w:rPr>
          <w:rFonts w:ascii="Cambria Math" w:hAnsi="Cambria Math" w:cs="Cambria Math"/>
          <w:color w:val="000000" w:themeColor="text1"/>
        </w:rPr>
        <w:t>𝒕</w:t>
      </w:r>
      <w:r w:rsidR="008C0E0F">
        <w:t xml:space="preserve"> is normally distributed.  </w:t>
      </w:r>
    </w:p>
    <w:p w14:paraId="59791B94" w14:textId="059E6858" w:rsidR="008C0E0F" w:rsidRDefault="008C0E0F" w:rsidP="008C0E0F">
      <w:pPr>
        <w:pStyle w:val="Heading2"/>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Planning opinions</w:t>
      </w:r>
    </w:p>
    <w:p w14:paraId="3D5EFFE9" w14:textId="3667690F" w:rsidR="0083601E" w:rsidRDefault="00CC0C63" w:rsidP="00190FD6">
      <w:pPr>
        <w:spacing w:line="480" w:lineRule="auto"/>
        <w:ind w:firstLine="547"/>
      </w:pPr>
      <w:r>
        <w:t>I</w:t>
      </w:r>
      <w:r w:rsidR="0083601E">
        <w:t xml:space="preserve">n the end, </w:t>
      </w:r>
      <w:r w:rsidR="0083601E" w:rsidRPr="0019681F">
        <w:rPr>
          <w:rFonts w:ascii="Cambria Math" w:hAnsi="Cambria Math" w:cs="Cambria Math"/>
          <w:color w:val="000000" w:themeColor="text1"/>
        </w:rPr>
        <w:t>𝒕</w:t>
      </w:r>
      <w:r w:rsidR="0083601E">
        <w:t xml:space="preserve"> value in (1) 12.35, is very close to the mean value (12.387) of </w:t>
      </w:r>
      <w:r w:rsidR="0083601E" w:rsidRPr="0019681F">
        <w:rPr>
          <w:rFonts w:ascii="Cambria Math" w:hAnsi="Cambria Math" w:cs="Cambria Math"/>
          <w:color w:val="000000" w:themeColor="text1"/>
        </w:rPr>
        <w:t>𝒕</w:t>
      </w:r>
      <w:r w:rsidR="0083601E">
        <w:t xml:space="preserve"> in (2) with a very small standard deviation of 1.673. So</w:t>
      </w:r>
      <w:r w:rsidR="009C229E">
        <w:t>,</w:t>
      </w:r>
      <w:r w:rsidR="0083601E">
        <w:t xml:space="preserve"> no matter how </w:t>
      </w:r>
      <w:proofErr w:type="gramStart"/>
      <w:r w:rsidR="0083601E">
        <w:t>do we distribute</w:t>
      </w:r>
      <w:proofErr w:type="gramEnd"/>
      <w:r w:rsidR="0083601E">
        <w:t xml:space="preserve"> the total victims in the beginning, the average transport time would approaching to a similar value, 12.36. </w:t>
      </w:r>
      <w:r w:rsidR="000C591C">
        <w:t xml:space="preserve">In this simulation, we could know which elements that would affect the </w:t>
      </w:r>
      <w:r w:rsidR="000C591C" w:rsidRPr="0019681F">
        <w:rPr>
          <w:rFonts w:ascii="Cambria Math" w:hAnsi="Cambria Math" w:cs="Cambria Math"/>
          <w:color w:val="000000" w:themeColor="text1"/>
        </w:rPr>
        <w:t>𝒕</w:t>
      </w:r>
      <w:r w:rsidR="000C591C">
        <w:t xml:space="preserve"> value, and which are not.</w:t>
      </w:r>
    </w:p>
    <w:p w14:paraId="4ED13E36" w14:textId="6D3497BB" w:rsidR="0083601E" w:rsidRDefault="0083601E" w:rsidP="0083601E">
      <w:pPr>
        <w:pStyle w:val="Heading2"/>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Providing additional information</w:t>
      </w:r>
    </w:p>
    <w:p w14:paraId="1D04E2D1" w14:textId="4BBEE211" w:rsidR="00190FD6" w:rsidRDefault="0083601E" w:rsidP="00190FD6">
      <w:pPr>
        <w:spacing w:line="480" w:lineRule="auto"/>
        <w:ind w:firstLine="547"/>
      </w:pPr>
      <w:r>
        <w:t>In planning, reduc</w:t>
      </w:r>
      <w:r w:rsidR="000C591C">
        <w:t>ing</w:t>
      </w:r>
      <w:r>
        <w:t xml:space="preserve"> </w:t>
      </w:r>
      <w:r w:rsidR="000C591C">
        <w:t xml:space="preserve">the </w:t>
      </w:r>
      <w:r>
        <w:t xml:space="preserve">average total transport time would be our goal. As we mentioned earlier, no matter what distribution we used to simulate victims, the transport time would approach the same value in the end. </w:t>
      </w:r>
      <w:r w:rsidR="00DD6AC3">
        <w:t xml:space="preserve">Having minor standard deviation in transport time for each hospital wouldn’t </w:t>
      </w:r>
      <w:r w:rsidR="000C059B">
        <w:t>change the</w:t>
      </w:r>
      <w:r w:rsidR="00DD6AC3">
        <w:t xml:space="preserve"> </w:t>
      </w:r>
      <w:r w:rsidR="00DD6AC3" w:rsidRPr="0019681F">
        <w:rPr>
          <w:rFonts w:ascii="Cambria Math" w:hAnsi="Cambria Math" w:cs="Cambria Math"/>
          <w:color w:val="000000" w:themeColor="text1"/>
        </w:rPr>
        <w:t>𝒕</w:t>
      </w:r>
      <w:r w:rsidR="00DD6AC3">
        <w:t xml:space="preserve"> value too. Therefore, decreasing each victim’s transport time would be a good place to start, for example, provide more ambulances would approach this goal. </w:t>
      </w:r>
    </w:p>
    <w:p w14:paraId="082ADA31" w14:textId="77777777" w:rsidR="00190FD6" w:rsidRDefault="00190FD6" w:rsidP="00190FD6">
      <w:pPr>
        <w:spacing w:line="480" w:lineRule="auto"/>
        <w:ind w:firstLine="547"/>
      </w:pPr>
    </w:p>
    <w:p w14:paraId="1EA6D24F" w14:textId="77777777" w:rsidR="00190FD6" w:rsidRDefault="00190FD6" w:rsidP="00190FD6">
      <w:pPr>
        <w:spacing w:line="480" w:lineRule="auto"/>
        <w:ind w:firstLine="547"/>
      </w:pPr>
    </w:p>
    <w:p w14:paraId="049D590D" w14:textId="77777777" w:rsidR="00190FD6" w:rsidRDefault="00190FD6" w:rsidP="00190FD6">
      <w:pPr>
        <w:spacing w:line="480" w:lineRule="auto"/>
        <w:ind w:firstLine="547"/>
      </w:pPr>
    </w:p>
    <w:sectPr w:rsidR="00190FD6" w:rsidSect="000357F6">
      <w:headerReference w:type="even" r:id="rId29"/>
      <w:headerReference w:type="default" r:id="rId30"/>
      <w:headerReference w:type="firs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20ACA" w14:textId="77777777" w:rsidR="005A2AC6" w:rsidRDefault="005A2AC6" w:rsidP="00BE317E">
      <w:r>
        <w:separator/>
      </w:r>
    </w:p>
  </w:endnote>
  <w:endnote w:type="continuationSeparator" w:id="0">
    <w:p w14:paraId="5EA64887" w14:textId="77777777" w:rsidR="005A2AC6" w:rsidRDefault="005A2AC6" w:rsidP="00BE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E00002FF" w:usb1="400004FF" w:usb2="00000000" w:usb3="00000000" w:csb0="0000019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D75BA" w14:textId="77777777" w:rsidR="005A2AC6" w:rsidRDefault="005A2AC6" w:rsidP="00BE317E">
      <w:r>
        <w:separator/>
      </w:r>
    </w:p>
  </w:footnote>
  <w:footnote w:type="continuationSeparator" w:id="0">
    <w:p w14:paraId="0AD0B389" w14:textId="77777777" w:rsidR="005A2AC6" w:rsidRDefault="005A2AC6" w:rsidP="00BE3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7324946"/>
      <w:docPartObj>
        <w:docPartGallery w:val="Page Numbers (Top of Page)"/>
        <w:docPartUnique/>
      </w:docPartObj>
    </w:sdtPr>
    <w:sdtEndPr>
      <w:rPr>
        <w:rStyle w:val="PageNumber"/>
      </w:rPr>
    </w:sdtEndPr>
    <w:sdtContent>
      <w:p w14:paraId="6B58CCBF" w14:textId="77777777" w:rsidR="00CC391E" w:rsidRDefault="00CC391E"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3A4A9" w14:textId="77777777" w:rsidR="00CC391E" w:rsidRDefault="00CC391E" w:rsidP="00BE31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1582824"/>
      <w:docPartObj>
        <w:docPartGallery w:val="Page Numbers (Top of Page)"/>
        <w:docPartUnique/>
      </w:docPartObj>
    </w:sdtPr>
    <w:sdtEndPr>
      <w:rPr>
        <w:rStyle w:val="PageNumber"/>
      </w:rPr>
    </w:sdtEndPr>
    <w:sdtContent>
      <w:p w14:paraId="34F29EC3" w14:textId="77777777" w:rsidR="00CC391E" w:rsidRDefault="00CC391E"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C16964" w14:textId="6C05CC53" w:rsidR="00CC391E" w:rsidRPr="00BE317E" w:rsidRDefault="00412FBC" w:rsidP="00BE317E">
    <w:pPr>
      <w:pStyle w:val="Header"/>
      <w:ind w:right="360"/>
      <w:rPr>
        <w:sz w:val="20"/>
        <w:szCs w:val="20"/>
      </w:rPr>
    </w:pPr>
    <w:r>
      <w:rPr>
        <w:sz w:val="20"/>
        <w:szCs w:val="20"/>
      </w:rPr>
      <w:t xml:space="preserve">Project </w:t>
    </w:r>
    <w:r w:rsidR="00190FD6">
      <w:rPr>
        <w:sz w:val="20"/>
        <w:szCs w:val="20"/>
      </w:rPr>
      <w:t>2</w:t>
    </w:r>
    <w:r>
      <w:rPr>
        <w:sz w:val="20"/>
        <w:szCs w:val="20"/>
      </w:rPr>
      <w:t xml:space="preserve">: </w:t>
    </w:r>
    <w:r w:rsidR="00190FD6" w:rsidRPr="00190FD6">
      <w:rPr>
        <w:sz w:val="20"/>
        <w:szCs w:val="20"/>
      </w:rPr>
      <w:t>Emergency Facilities Readiness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3801354"/>
      <w:docPartObj>
        <w:docPartGallery w:val="Page Numbers (Top of Page)"/>
        <w:docPartUnique/>
      </w:docPartObj>
    </w:sdtPr>
    <w:sdtEndPr>
      <w:rPr>
        <w:rStyle w:val="PageNumber"/>
      </w:rPr>
    </w:sdtEndPr>
    <w:sdtContent>
      <w:p w14:paraId="7D8A61CB" w14:textId="77777777" w:rsidR="00CC391E" w:rsidRDefault="00CC391E"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40D69DA2" w14:textId="77777777" w:rsidR="00CC391E" w:rsidRDefault="00CC391E" w:rsidP="00BE317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53597"/>
    <w:multiLevelType w:val="multilevel"/>
    <w:tmpl w:val="4822C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481050"/>
    <w:multiLevelType w:val="hybridMultilevel"/>
    <w:tmpl w:val="E8300E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D844CD"/>
    <w:multiLevelType w:val="hybridMultilevel"/>
    <w:tmpl w:val="B4548A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44D5C"/>
    <w:multiLevelType w:val="multilevel"/>
    <w:tmpl w:val="4822C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64E02A8"/>
    <w:multiLevelType w:val="multilevel"/>
    <w:tmpl w:val="4822C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38D0CD1"/>
    <w:multiLevelType w:val="hybridMultilevel"/>
    <w:tmpl w:val="96B0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928EE"/>
    <w:multiLevelType w:val="hybridMultilevel"/>
    <w:tmpl w:val="B4548A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6D52B5"/>
    <w:multiLevelType w:val="multilevel"/>
    <w:tmpl w:val="4822C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B187C5D"/>
    <w:multiLevelType w:val="hybridMultilevel"/>
    <w:tmpl w:val="4960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47FEE"/>
    <w:multiLevelType w:val="hybridMultilevel"/>
    <w:tmpl w:val="99388D9E"/>
    <w:lvl w:ilvl="0" w:tplc="0409000B">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E18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8C93DB1"/>
    <w:multiLevelType w:val="multilevel"/>
    <w:tmpl w:val="04090025"/>
    <w:numStyleLink w:val="Style1"/>
  </w:abstractNum>
  <w:abstractNum w:abstractNumId="12" w15:restartNumberingAfterBreak="0">
    <w:nsid w:val="7A6F3FDD"/>
    <w:multiLevelType w:val="multilevel"/>
    <w:tmpl w:val="4822C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E7B7A52"/>
    <w:multiLevelType w:val="multilevel"/>
    <w:tmpl w:val="04090025"/>
    <w:styleLink w:val="Style1"/>
    <w:lvl w:ilvl="0">
      <w:start w:val="1"/>
      <w:numFmt w:val="low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8"/>
  </w:num>
  <w:num w:numId="3">
    <w:abstractNumId w:val="9"/>
  </w:num>
  <w:num w:numId="4">
    <w:abstractNumId w:val="10"/>
  </w:num>
  <w:num w:numId="5">
    <w:abstractNumId w:val="10"/>
  </w:num>
  <w:num w:numId="6">
    <w:abstractNumId w:val="5"/>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3"/>
  </w:num>
  <w:num w:numId="28">
    <w:abstractNumId w:val="11"/>
  </w:num>
  <w:num w:numId="29">
    <w:abstractNumId w:val="1"/>
  </w:num>
  <w:num w:numId="30">
    <w:abstractNumId w:val="6"/>
  </w:num>
  <w:num w:numId="31">
    <w:abstractNumId w:val="4"/>
  </w:num>
  <w:num w:numId="32">
    <w:abstractNumId w:val="0"/>
  </w:num>
  <w:num w:numId="33">
    <w:abstractNumId w:val="10"/>
  </w:num>
  <w:num w:numId="34">
    <w:abstractNumId w:val="7"/>
  </w:num>
  <w:num w:numId="35">
    <w:abstractNumId w:val="10"/>
  </w:num>
  <w:num w:numId="36">
    <w:abstractNumId w:val="2"/>
  </w:num>
  <w:num w:numId="37">
    <w:abstractNumId w:val="3"/>
  </w:num>
  <w:num w:numId="38">
    <w:abstractNumId w:val="10"/>
  </w:num>
  <w:num w:numId="39">
    <w:abstractNumId w:val="12"/>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F6"/>
    <w:rsid w:val="000112BE"/>
    <w:rsid w:val="00017B02"/>
    <w:rsid w:val="00021BA2"/>
    <w:rsid w:val="000231B5"/>
    <w:rsid w:val="000353CE"/>
    <w:rsid w:val="000357F6"/>
    <w:rsid w:val="00044373"/>
    <w:rsid w:val="0004765F"/>
    <w:rsid w:val="0005214C"/>
    <w:rsid w:val="000541A2"/>
    <w:rsid w:val="00056183"/>
    <w:rsid w:val="00064502"/>
    <w:rsid w:val="000941EA"/>
    <w:rsid w:val="000A705E"/>
    <w:rsid w:val="000B6801"/>
    <w:rsid w:val="000C059B"/>
    <w:rsid w:val="000C16B8"/>
    <w:rsid w:val="000C355B"/>
    <w:rsid w:val="000C4D3B"/>
    <w:rsid w:val="000C591C"/>
    <w:rsid w:val="000C64D4"/>
    <w:rsid w:val="000D12B3"/>
    <w:rsid w:val="000D5183"/>
    <w:rsid w:val="000D55B8"/>
    <w:rsid w:val="000D6C5A"/>
    <w:rsid w:val="000D6C84"/>
    <w:rsid w:val="000E7B7C"/>
    <w:rsid w:val="0010547C"/>
    <w:rsid w:val="0011499E"/>
    <w:rsid w:val="00114BB4"/>
    <w:rsid w:val="001170FB"/>
    <w:rsid w:val="001239D8"/>
    <w:rsid w:val="001508BE"/>
    <w:rsid w:val="00165BA6"/>
    <w:rsid w:val="001674EF"/>
    <w:rsid w:val="00176C2B"/>
    <w:rsid w:val="00177B48"/>
    <w:rsid w:val="00187349"/>
    <w:rsid w:val="00187AFE"/>
    <w:rsid w:val="00190FD6"/>
    <w:rsid w:val="00196112"/>
    <w:rsid w:val="0019681F"/>
    <w:rsid w:val="001A45FF"/>
    <w:rsid w:val="001B7340"/>
    <w:rsid w:val="001C02A7"/>
    <w:rsid w:val="001D1171"/>
    <w:rsid w:val="001D6DAC"/>
    <w:rsid w:val="001F0BF8"/>
    <w:rsid w:val="001F135E"/>
    <w:rsid w:val="001F2F5D"/>
    <w:rsid w:val="002008B0"/>
    <w:rsid w:val="00203345"/>
    <w:rsid w:val="0021414A"/>
    <w:rsid w:val="00214E94"/>
    <w:rsid w:val="00215F57"/>
    <w:rsid w:val="0021742A"/>
    <w:rsid w:val="00224475"/>
    <w:rsid w:val="002270FD"/>
    <w:rsid w:val="00231289"/>
    <w:rsid w:val="0023373A"/>
    <w:rsid w:val="0023653C"/>
    <w:rsid w:val="00251F9A"/>
    <w:rsid w:val="00263D9A"/>
    <w:rsid w:val="00265C54"/>
    <w:rsid w:val="002662A5"/>
    <w:rsid w:val="00270E97"/>
    <w:rsid w:val="00292CDA"/>
    <w:rsid w:val="002B1209"/>
    <w:rsid w:val="002C07CF"/>
    <w:rsid w:val="002C3E8F"/>
    <w:rsid w:val="002C6723"/>
    <w:rsid w:val="002C77BD"/>
    <w:rsid w:val="002E189B"/>
    <w:rsid w:val="002E5ADA"/>
    <w:rsid w:val="002F1E6A"/>
    <w:rsid w:val="002F6752"/>
    <w:rsid w:val="00300D60"/>
    <w:rsid w:val="00301F85"/>
    <w:rsid w:val="003122FE"/>
    <w:rsid w:val="00314BF6"/>
    <w:rsid w:val="00320E74"/>
    <w:rsid w:val="00325EDB"/>
    <w:rsid w:val="0033662C"/>
    <w:rsid w:val="0033776F"/>
    <w:rsid w:val="00340AB4"/>
    <w:rsid w:val="00353601"/>
    <w:rsid w:val="003562F6"/>
    <w:rsid w:val="003566F2"/>
    <w:rsid w:val="0036525E"/>
    <w:rsid w:val="00367BE8"/>
    <w:rsid w:val="00371436"/>
    <w:rsid w:val="00385DFC"/>
    <w:rsid w:val="003A0308"/>
    <w:rsid w:val="003A4E6E"/>
    <w:rsid w:val="003C192F"/>
    <w:rsid w:val="003F7F67"/>
    <w:rsid w:val="004003EF"/>
    <w:rsid w:val="00404771"/>
    <w:rsid w:val="00412BA6"/>
    <w:rsid w:val="00412FBC"/>
    <w:rsid w:val="0041633F"/>
    <w:rsid w:val="00422121"/>
    <w:rsid w:val="00427FC4"/>
    <w:rsid w:val="00430C77"/>
    <w:rsid w:val="0043353E"/>
    <w:rsid w:val="00436BD3"/>
    <w:rsid w:val="00443DF5"/>
    <w:rsid w:val="004502D8"/>
    <w:rsid w:val="00463A10"/>
    <w:rsid w:val="00475384"/>
    <w:rsid w:val="00476B42"/>
    <w:rsid w:val="00482B73"/>
    <w:rsid w:val="004844AD"/>
    <w:rsid w:val="004A13A5"/>
    <w:rsid w:val="004A4BC3"/>
    <w:rsid w:val="004B4FA2"/>
    <w:rsid w:val="004B669F"/>
    <w:rsid w:val="004B6FC1"/>
    <w:rsid w:val="004C6FED"/>
    <w:rsid w:val="004D7345"/>
    <w:rsid w:val="004E26B6"/>
    <w:rsid w:val="004E6EC9"/>
    <w:rsid w:val="004F4510"/>
    <w:rsid w:val="00507A63"/>
    <w:rsid w:val="0051536F"/>
    <w:rsid w:val="00520B18"/>
    <w:rsid w:val="005318E7"/>
    <w:rsid w:val="00531A67"/>
    <w:rsid w:val="00541227"/>
    <w:rsid w:val="00542B75"/>
    <w:rsid w:val="00547FFE"/>
    <w:rsid w:val="00555590"/>
    <w:rsid w:val="00572E45"/>
    <w:rsid w:val="00573948"/>
    <w:rsid w:val="00574641"/>
    <w:rsid w:val="00575A11"/>
    <w:rsid w:val="0058075F"/>
    <w:rsid w:val="00594500"/>
    <w:rsid w:val="005A00E1"/>
    <w:rsid w:val="005A1A2F"/>
    <w:rsid w:val="005A2AC6"/>
    <w:rsid w:val="005A6F39"/>
    <w:rsid w:val="005B2E5F"/>
    <w:rsid w:val="005B77B5"/>
    <w:rsid w:val="005E76E5"/>
    <w:rsid w:val="005E7FEF"/>
    <w:rsid w:val="0060060E"/>
    <w:rsid w:val="0060300C"/>
    <w:rsid w:val="00610213"/>
    <w:rsid w:val="00613E42"/>
    <w:rsid w:val="006140BC"/>
    <w:rsid w:val="00627F8B"/>
    <w:rsid w:val="006330CE"/>
    <w:rsid w:val="006349D8"/>
    <w:rsid w:val="00637617"/>
    <w:rsid w:val="006454A2"/>
    <w:rsid w:val="00647178"/>
    <w:rsid w:val="00657F2A"/>
    <w:rsid w:val="006627E6"/>
    <w:rsid w:val="006B2547"/>
    <w:rsid w:val="006C1548"/>
    <w:rsid w:val="006C3D1F"/>
    <w:rsid w:val="006D3CFA"/>
    <w:rsid w:val="006D460D"/>
    <w:rsid w:val="006E3AE3"/>
    <w:rsid w:val="006F576A"/>
    <w:rsid w:val="00702BB4"/>
    <w:rsid w:val="00710AB5"/>
    <w:rsid w:val="00712048"/>
    <w:rsid w:val="0071784C"/>
    <w:rsid w:val="00732F76"/>
    <w:rsid w:val="00733828"/>
    <w:rsid w:val="00745301"/>
    <w:rsid w:val="007542F7"/>
    <w:rsid w:val="00754CAD"/>
    <w:rsid w:val="00754E9B"/>
    <w:rsid w:val="0077186B"/>
    <w:rsid w:val="00772335"/>
    <w:rsid w:val="00774482"/>
    <w:rsid w:val="007752C0"/>
    <w:rsid w:val="0078071C"/>
    <w:rsid w:val="007816F2"/>
    <w:rsid w:val="0078177B"/>
    <w:rsid w:val="00784FA7"/>
    <w:rsid w:val="007853A5"/>
    <w:rsid w:val="007933F0"/>
    <w:rsid w:val="00795F11"/>
    <w:rsid w:val="007A792D"/>
    <w:rsid w:val="007B1655"/>
    <w:rsid w:val="007B5F74"/>
    <w:rsid w:val="007C3350"/>
    <w:rsid w:val="007C3864"/>
    <w:rsid w:val="007C7BC1"/>
    <w:rsid w:val="007D29DC"/>
    <w:rsid w:val="007D4D50"/>
    <w:rsid w:val="007D593F"/>
    <w:rsid w:val="007F6A11"/>
    <w:rsid w:val="0080544D"/>
    <w:rsid w:val="00821FBC"/>
    <w:rsid w:val="008269A9"/>
    <w:rsid w:val="0083601E"/>
    <w:rsid w:val="008402D0"/>
    <w:rsid w:val="008440A2"/>
    <w:rsid w:val="00850253"/>
    <w:rsid w:val="00853237"/>
    <w:rsid w:val="00865283"/>
    <w:rsid w:val="008841CD"/>
    <w:rsid w:val="008912D3"/>
    <w:rsid w:val="008A176D"/>
    <w:rsid w:val="008B5963"/>
    <w:rsid w:val="008B5D53"/>
    <w:rsid w:val="008C0E0F"/>
    <w:rsid w:val="008C301E"/>
    <w:rsid w:val="008D47F5"/>
    <w:rsid w:val="008D5AC8"/>
    <w:rsid w:val="008D697D"/>
    <w:rsid w:val="008E34E1"/>
    <w:rsid w:val="008F30D8"/>
    <w:rsid w:val="008F4F38"/>
    <w:rsid w:val="00904B1B"/>
    <w:rsid w:val="00906E12"/>
    <w:rsid w:val="00917A92"/>
    <w:rsid w:val="009342E8"/>
    <w:rsid w:val="009369BC"/>
    <w:rsid w:val="00957E1C"/>
    <w:rsid w:val="00964A10"/>
    <w:rsid w:val="00971DFF"/>
    <w:rsid w:val="00974BE8"/>
    <w:rsid w:val="00975451"/>
    <w:rsid w:val="0097721E"/>
    <w:rsid w:val="00991879"/>
    <w:rsid w:val="00994CB4"/>
    <w:rsid w:val="0099513A"/>
    <w:rsid w:val="009A7175"/>
    <w:rsid w:val="009A7305"/>
    <w:rsid w:val="009A7310"/>
    <w:rsid w:val="009B28E6"/>
    <w:rsid w:val="009C04EE"/>
    <w:rsid w:val="009C215E"/>
    <w:rsid w:val="009C229E"/>
    <w:rsid w:val="009D2FC3"/>
    <w:rsid w:val="009E2A60"/>
    <w:rsid w:val="009F7402"/>
    <w:rsid w:val="00A02689"/>
    <w:rsid w:val="00A05240"/>
    <w:rsid w:val="00A175BA"/>
    <w:rsid w:val="00A263CC"/>
    <w:rsid w:val="00A2684E"/>
    <w:rsid w:val="00A54DC9"/>
    <w:rsid w:val="00A54F02"/>
    <w:rsid w:val="00A577E8"/>
    <w:rsid w:val="00A6506A"/>
    <w:rsid w:val="00A71FE3"/>
    <w:rsid w:val="00A84908"/>
    <w:rsid w:val="00AA0641"/>
    <w:rsid w:val="00AA6B26"/>
    <w:rsid w:val="00AB00C9"/>
    <w:rsid w:val="00AB0551"/>
    <w:rsid w:val="00AD052C"/>
    <w:rsid w:val="00AD47F2"/>
    <w:rsid w:val="00AE2252"/>
    <w:rsid w:val="00AF4ED4"/>
    <w:rsid w:val="00AF5ED9"/>
    <w:rsid w:val="00B10FF8"/>
    <w:rsid w:val="00B232CE"/>
    <w:rsid w:val="00B40CED"/>
    <w:rsid w:val="00B448C4"/>
    <w:rsid w:val="00B45164"/>
    <w:rsid w:val="00B468AE"/>
    <w:rsid w:val="00B553EC"/>
    <w:rsid w:val="00B55785"/>
    <w:rsid w:val="00B56943"/>
    <w:rsid w:val="00B6514B"/>
    <w:rsid w:val="00B67D3C"/>
    <w:rsid w:val="00B71F18"/>
    <w:rsid w:val="00B72835"/>
    <w:rsid w:val="00B7450B"/>
    <w:rsid w:val="00B80814"/>
    <w:rsid w:val="00B84367"/>
    <w:rsid w:val="00B95063"/>
    <w:rsid w:val="00BA2123"/>
    <w:rsid w:val="00BB2F21"/>
    <w:rsid w:val="00BB34CA"/>
    <w:rsid w:val="00BB4A54"/>
    <w:rsid w:val="00BB59F7"/>
    <w:rsid w:val="00BC0B30"/>
    <w:rsid w:val="00BC2758"/>
    <w:rsid w:val="00BD0086"/>
    <w:rsid w:val="00BD0AB0"/>
    <w:rsid w:val="00BE03B0"/>
    <w:rsid w:val="00BE317E"/>
    <w:rsid w:val="00BF2929"/>
    <w:rsid w:val="00C1509C"/>
    <w:rsid w:val="00C22560"/>
    <w:rsid w:val="00C3106E"/>
    <w:rsid w:val="00C33296"/>
    <w:rsid w:val="00C378AC"/>
    <w:rsid w:val="00C4115F"/>
    <w:rsid w:val="00C41189"/>
    <w:rsid w:val="00C45369"/>
    <w:rsid w:val="00C5260D"/>
    <w:rsid w:val="00C62D73"/>
    <w:rsid w:val="00C74597"/>
    <w:rsid w:val="00C771FB"/>
    <w:rsid w:val="00CA7C11"/>
    <w:rsid w:val="00CC03D2"/>
    <w:rsid w:val="00CC0B19"/>
    <w:rsid w:val="00CC0C63"/>
    <w:rsid w:val="00CC391E"/>
    <w:rsid w:val="00CC3DF9"/>
    <w:rsid w:val="00CC4FE4"/>
    <w:rsid w:val="00CE067C"/>
    <w:rsid w:val="00CE2617"/>
    <w:rsid w:val="00CF0E11"/>
    <w:rsid w:val="00CF5D53"/>
    <w:rsid w:val="00D0503A"/>
    <w:rsid w:val="00D20048"/>
    <w:rsid w:val="00D2036C"/>
    <w:rsid w:val="00D2052D"/>
    <w:rsid w:val="00D2111A"/>
    <w:rsid w:val="00D234D3"/>
    <w:rsid w:val="00D61BE4"/>
    <w:rsid w:val="00D61DB8"/>
    <w:rsid w:val="00D63600"/>
    <w:rsid w:val="00D66B5E"/>
    <w:rsid w:val="00D75054"/>
    <w:rsid w:val="00D83ED9"/>
    <w:rsid w:val="00D96BD1"/>
    <w:rsid w:val="00DA0953"/>
    <w:rsid w:val="00DB4844"/>
    <w:rsid w:val="00DD0215"/>
    <w:rsid w:val="00DD4206"/>
    <w:rsid w:val="00DD6AC3"/>
    <w:rsid w:val="00DD785F"/>
    <w:rsid w:val="00DE0884"/>
    <w:rsid w:val="00DF48B1"/>
    <w:rsid w:val="00E00950"/>
    <w:rsid w:val="00E13181"/>
    <w:rsid w:val="00E13493"/>
    <w:rsid w:val="00E17228"/>
    <w:rsid w:val="00E21B71"/>
    <w:rsid w:val="00E32AA5"/>
    <w:rsid w:val="00E34E25"/>
    <w:rsid w:val="00E45EE2"/>
    <w:rsid w:val="00E4782D"/>
    <w:rsid w:val="00E51961"/>
    <w:rsid w:val="00E718C9"/>
    <w:rsid w:val="00E82124"/>
    <w:rsid w:val="00E84F14"/>
    <w:rsid w:val="00E92440"/>
    <w:rsid w:val="00E973EF"/>
    <w:rsid w:val="00EC1A40"/>
    <w:rsid w:val="00EC6328"/>
    <w:rsid w:val="00EC69DD"/>
    <w:rsid w:val="00ED3AF4"/>
    <w:rsid w:val="00EF7B1E"/>
    <w:rsid w:val="00F00FEB"/>
    <w:rsid w:val="00F0567A"/>
    <w:rsid w:val="00F05FA1"/>
    <w:rsid w:val="00F102DA"/>
    <w:rsid w:val="00F1379C"/>
    <w:rsid w:val="00F15A16"/>
    <w:rsid w:val="00F17327"/>
    <w:rsid w:val="00F239E8"/>
    <w:rsid w:val="00F336E8"/>
    <w:rsid w:val="00F4503F"/>
    <w:rsid w:val="00F63CBF"/>
    <w:rsid w:val="00F64B81"/>
    <w:rsid w:val="00F662D1"/>
    <w:rsid w:val="00F66B5C"/>
    <w:rsid w:val="00F71F51"/>
    <w:rsid w:val="00F739DD"/>
    <w:rsid w:val="00F937C4"/>
    <w:rsid w:val="00FB4079"/>
    <w:rsid w:val="00FB4B8C"/>
    <w:rsid w:val="00FC42AF"/>
    <w:rsid w:val="00FD0685"/>
    <w:rsid w:val="00FD11EE"/>
    <w:rsid w:val="00FD2463"/>
    <w:rsid w:val="00FD6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4716"/>
  <w15:chartTrackingRefBased/>
  <w15:docId w15:val="{B00000D5-AA39-0F4D-87C6-92B5556E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689"/>
    <w:rPr>
      <w:rFonts w:ascii="Times New Roman" w:eastAsia="Times New Roman" w:hAnsi="Times New Roman" w:cs="Times New Roman"/>
    </w:rPr>
  </w:style>
  <w:style w:type="paragraph" w:styleId="Heading1">
    <w:name w:val="heading 1"/>
    <w:basedOn w:val="Normal"/>
    <w:next w:val="Normal"/>
    <w:link w:val="Heading1Char"/>
    <w:uiPriority w:val="9"/>
    <w:qFormat/>
    <w:rsid w:val="00BE317E"/>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17E"/>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17E"/>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E317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317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317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317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31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31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57F6"/>
    <w:rPr>
      <w:sz w:val="22"/>
      <w:szCs w:val="22"/>
    </w:rPr>
  </w:style>
  <w:style w:type="character" w:customStyle="1" w:styleId="NoSpacingChar">
    <w:name w:val="No Spacing Char"/>
    <w:basedOn w:val="DefaultParagraphFont"/>
    <w:link w:val="NoSpacing"/>
    <w:uiPriority w:val="1"/>
    <w:rsid w:val="000357F6"/>
    <w:rPr>
      <w:sz w:val="22"/>
      <w:szCs w:val="22"/>
    </w:rPr>
  </w:style>
  <w:style w:type="character" w:customStyle="1" w:styleId="Heading1Char">
    <w:name w:val="Heading 1 Char"/>
    <w:basedOn w:val="DefaultParagraphFont"/>
    <w:link w:val="Heading1"/>
    <w:uiPriority w:val="9"/>
    <w:rsid w:val="00BE3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1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17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E3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317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31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317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31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317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7E"/>
    <w:pPr>
      <w:tabs>
        <w:tab w:val="center" w:pos="4680"/>
        <w:tab w:val="right" w:pos="9360"/>
      </w:tabs>
    </w:pPr>
  </w:style>
  <w:style w:type="character" w:customStyle="1" w:styleId="HeaderChar">
    <w:name w:val="Header Char"/>
    <w:basedOn w:val="DefaultParagraphFont"/>
    <w:link w:val="Header"/>
    <w:uiPriority w:val="99"/>
    <w:rsid w:val="00BE317E"/>
  </w:style>
  <w:style w:type="paragraph" w:styleId="Footer">
    <w:name w:val="footer"/>
    <w:basedOn w:val="Normal"/>
    <w:link w:val="FooterChar"/>
    <w:uiPriority w:val="99"/>
    <w:unhideWhenUsed/>
    <w:rsid w:val="00BE317E"/>
    <w:pPr>
      <w:tabs>
        <w:tab w:val="center" w:pos="4680"/>
        <w:tab w:val="right" w:pos="9360"/>
      </w:tabs>
    </w:pPr>
  </w:style>
  <w:style w:type="character" w:customStyle="1" w:styleId="FooterChar">
    <w:name w:val="Footer Char"/>
    <w:basedOn w:val="DefaultParagraphFont"/>
    <w:link w:val="Footer"/>
    <w:uiPriority w:val="99"/>
    <w:rsid w:val="00BE317E"/>
  </w:style>
  <w:style w:type="character" w:styleId="PageNumber">
    <w:name w:val="page number"/>
    <w:basedOn w:val="DefaultParagraphFont"/>
    <w:uiPriority w:val="99"/>
    <w:semiHidden/>
    <w:unhideWhenUsed/>
    <w:rsid w:val="00BE317E"/>
  </w:style>
  <w:style w:type="paragraph" w:customStyle="1" w:styleId="Default">
    <w:name w:val="Default"/>
    <w:rsid w:val="00E4782D"/>
    <w:pPr>
      <w:autoSpaceDE w:val="0"/>
      <w:autoSpaceDN w:val="0"/>
      <w:adjustRightInd w:val="0"/>
    </w:pPr>
    <w:rPr>
      <w:rFonts w:ascii="Cambria" w:hAnsi="Cambria" w:cs="Cambria"/>
      <w:color w:val="000000"/>
    </w:rPr>
  </w:style>
  <w:style w:type="paragraph" w:styleId="ListParagraph">
    <w:name w:val="List Paragraph"/>
    <w:basedOn w:val="Normal"/>
    <w:uiPriority w:val="34"/>
    <w:qFormat/>
    <w:rsid w:val="00E21B71"/>
    <w:pPr>
      <w:ind w:left="720"/>
      <w:contextualSpacing/>
    </w:pPr>
  </w:style>
  <w:style w:type="character" w:styleId="Hyperlink">
    <w:name w:val="Hyperlink"/>
    <w:basedOn w:val="DefaultParagraphFont"/>
    <w:uiPriority w:val="99"/>
    <w:unhideWhenUsed/>
    <w:rsid w:val="00E21B71"/>
    <w:rPr>
      <w:color w:val="0563C1" w:themeColor="hyperlink"/>
      <w:u w:val="single"/>
    </w:rPr>
  </w:style>
  <w:style w:type="character" w:styleId="UnresolvedMention">
    <w:name w:val="Unresolved Mention"/>
    <w:basedOn w:val="DefaultParagraphFont"/>
    <w:uiPriority w:val="99"/>
    <w:semiHidden/>
    <w:unhideWhenUsed/>
    <w:rsid w:val="00E21B71"/>
    <w:rPr>
      <w:color w:val="605E5C"/>
      <w:shd w:val="clear" w:color="auto" w:fill="E1DFDD"/>
    </w:rPr>
  </w:style>
  <w:style w:type="paragraph" w:styleId="IntenseQuote">
    <w:name w:val="Intense Quote"/>
    <w:basedOn w:val="Normal"/>
    <w:next w:val="Normal"/>
    <w:link w:val="IntenseQuoteChar"/>
    <w:uiPriority w:val="30"/>
    <w:qFormat/>
    <w:rsid w:val="005153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36F"/>
    <w:rPr>
      <w:i/>
      <w:iCs/>
      <w:color w:val="4472C4" w:themeColor="accent1"/>
    </w:rPr>
  </w:style>
  <w:style w:type="paragraph" w:styleId="BalloonText">
    <w:name w:val="Balloon Text"/>
    <w:basedOn w:val="Normal"/>
    <w:link w:val="BalloonTextChar"/>
    <w:uiPriority w:val="99"/>
    <w:semiHidden/>
    <w:unhideWhenUsed/>
    <w:rsid w:val="0021414A"/>
    <w:rPr>
      <w:sz w:val="18"/>
      <w:szCs w:val="18"/>
    </w:rPr>
  </w:style>
  <w:style w:type="character" w:customStyle="1" w:styleId="BalloonTextChar">
    <w:name w:val="Balloon Text Char"/>
    <w:basedOn w:val="DefaultParagraphFont"/>
    <w:link w:val="BalloonText"/>
    <w:uiPriority w:val="99"/>
    <w:semiHidden/>
    <w:rsid w:val="0021414A"/>
    <w:rPr>
      <w:rFonts w:ascii="Times New Roman" w:eastAsia="Times New Roman" w:hAnsi="Times New Roman" w:cs="Times New Roman"/>
      <w:sz w:val="18"/>
      <w:szCs w:val="18"/>
    </w:rPr>
  </w:style>
  <w:style w:type="character" w:styleId="Strong">
    <w:name w:val="Strong"/>
    <w:basedOn w:val="DefaultParagraphFont"/>
    <w:uiPriority w:val="22"/>
    <w:qFormat/>
    <w:rsid w:val="00C41189"/>
    <w:rPr>
      <w:b/>
      <w:bCs/>
    </w:rPr>
  </w:style>
  <w:style w:type="character" w:styleId="FollowedHyperlink">
    <w:name w:val="FollowedHyperlink"/>
    <w:basedOn w:val="DefaultParagraphFont"/>
    <w:uiPriority w:val="99"/>
    <w:semiHidden/>
    <w:unhideWhenUsed/>
    <w:rsid w:val="00821FBC"/>
    <w:rPr>
      <w:color w:val="954F72" w:themeColor="followedHyperlink"/>
      <w:u w:val="single"/>
    </w:rPr>
  </w:style>
  <w:style w:type="paragraph" w:styleId="Revision">
    <w:name w:val="Revision"/>
    <w:hidden/>
    <w:uiPriority w:val="99"/>
    <w:semiHidden/>
    <w:rsid w:val="00865283"/>
    <w:rPr>
      <w:rFonts w:ascii="Times New Roman" w:eastAsia="Times New Roman" w:hAnsi="Times New Roman" w:cs="Times New Roman"/>
    </w:rPr>
  </w:style>
  <w:style w:type="character" w:styleId="PlaceholderText">
    <w:name w:val="Placeholder Text"/>
    <w:basedOn w:val="DefaultParagraphFont"/>
    <w:uiPriority w:val="99"/>
    <w:semiHidden/>
    <w:rsid w:val="00F662D1"/>
    <w:rPr>
      <w:color w:val="808080"/>
    </w:rPr>
  </w:style>
  <w:style w:type="table" w:styleId="TableGrid">
    <w:name w:val="Table Grid"/>
    <w:basedOn w:val="TableNormal"/>
    <w:uiPriority w:val="39"/>
    <w:rsid w:val="00E82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1509C"/>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3564">
      <w:bodyDiv w:val="1"/>
      <w:marLeft w:val="0"/>
      <w:marRight w:val="0"/>
      <w:marTop w:val="0"/>
      <w:marBottom w:val="0"/>
      <w:divBdr>
        <w:top w:val="none" w:sz="0" w:space="0" w:color="auto"/>
        <w:left w:val="none" w:sz="0" w:space="0" w:color="auto"/>
        <w:bottom w:val="none" w:sz="0" w:space="0" w:color="auto"/>
        <w:right w:val="none" w:sz="0" w:space="0" w:color="auto"/>
      </w:divBdr>
    </w:div>
    <w:div w:id="55394017">
      <w:bodyDiv w:val="1"/>
      <w:marLeft w:val="0"/>
      <w:marRight w:val="0"/>
      <w:marTop w:val="0"/>
      <w:marBottom w:val="0"/>
      <w:divBdr>
        <w:top w:val="none" w:sz="0" w:space="0" w:color="auto"/>
        <w:left w:val="none" w:sz="0" w:space="0" w:color="auto"/>
        <w:bottom w:val="none" w:sz="0" w:space="0" w:color="auto"/>
        <w:right w:val="none" w:sz="0" w:space="0" w:color="auto"/>
      </w:divBdr>
    </w:div>
    <w:div w:id="80225186">
      <w:bodyDiv w:val="1"/>
      <w:marLeft w:val="0"/>
      <w:marRight w:val="0"/>
      <w:marTop w:val="0"/>
      <w:marBottom w:val="0"/>
      <w:divBdr>
        <w:top w:val="none" w:sz="0" w:space="0" w:color="auto"/>
        <w:left w:val="none" w:sz="0" w:space="0" w:color="auto"/>
        <w:bottom w:val="none" w:sz="0" w:space="0" w:color="auto"/>
        <w:right w:val="none" w:sz="0" w:space="0" w:color="auto"/>
      </w:divBdr>
    </w:div>
    <w:div w:id="103353960">
      <w:bodyDiv w:val="1"/>
      <w:marLeft w:val="0"/>
      <w:marRight w:val="0"/>
      <w:marTop w:val="0"/>
      <w:marBottom w:val="0"/>
      <w:divBdr>
        <w:top w:val="none" w:sz="0" w:space="0" w:color="auto"/>
        <w:left w:val="none" w:sz="0" w:space="0" w:color="auto"/>
        <w:bottom w:val="none" w:sz="0" w:space="0" w:color="auto"/>
        <w:right w:val="none" w:sz="0" w:space="0" w:color="auto"/>
      </w:divBdr>
    </w:div>
    <w:div w:id="109711103">
      <w:bodyDiv w:val="1"/>
      <w:marLeft w:val="0"/>
      <w:marRight w:val="0"/>
      <w:marTop w:val="0"/>
      <w:marBottom w:val="0"/>
      <w:divBdr>
        <w:top w:val="none" w:sz="0" w:space="0" w:color="auto"/>
        <w:left w:val="none" w:sz="0" w:space="0" w:color="auto"/>
        <w:bottom w:val="none" w:sz="0" w:space="0" w:color="auto"/>
        <w:right w:val="none" w:sz="0" w:space="0" w:color="auto"/>
      </w:divBdr>
    </w:div>
    <w:div w:id="145096716">
      <w:bodyDiv w:val="1"/>
      <w:marLeft w:val="0"/>
      <w:marRight w:val="0"/>
      <w:marTop w:val="0"/>
      <w:marBottom w:val="0"/>
      <w:divBdr>
        <w:top w:val="none" w:sz="0" w:space="0" w:color="auto"/>
        <w:left w:val="none" w:sz="0" w:space="0" w:color="auto"/>
        <w:bottom w:val="none" w:sz="0" w:space="0" w:color="auto"/>
        <w:right w:val="none" w:sz="0" w:space="0" w:color="auto"/>
      </w:divBdr>
      <w:divsChild>
        <w:div w:id="854267009">
          <w:marLeft w:val="547"/>
          <w:marRight w:val="0"/>
          <w:marTop w:val="0"/>
          <w:marBottom w:val="0"/>
          <w:divBdr>
            <w:top w:val="none" w:sz="0" w:space="0" w:color="auto"/>
            <w:left w:val="none" w:sz="0" w:space="0" w:color="auto"/>
            <w:bottom w:val="none" w:sz="0" w:space="0" w:color="auto"/>
            <w:right w:val="none" w:sz="0" w:space="0" w:color="auto"/>
          </w:divBdr>
        </w:div>
        <w:div w:id="841819922">
          <w:marLeft w:val="547"/>
          <w:marRight w:val="0"/>
          <w:marTop w:val="0"/>
          <w:marBottom w:val="0"/>
          <w:divBdr>
            <w:top w:val="none" w:sz="0" w:space="0" w:color="auto"/>
            <w:left w:val="none" w:sz="0" w:space="0" w:color="auto"/>
            <w:bottom w:val="none" w:sz="0" w:space="0" w:color="auto"/>
            <w:right w:val="none" w:sz="0" w:space="0" w:color="auto"/>
          </w:divBdr>
        </w:div>
        <w:div w:id="1830631013">
          <w:marLeft w:val="547"/>
          <w:marRight w:val="0"/>
          <w:marTop w:val="0"/>
          <w:marBottom w:val="0"/>
          <w:divBdr>
            <w:top w:val="none" w:sz="0" w:space="0" w:color="auto"/>
            <w:left w:val="none" w:sz="0" w:space="0" w:color="auto"/>
            <w:bottom w:val="none" w:sz="0" w:space="0" w:color="auto"/>
            <w:right w:val="none" w:sz="0" w:space="0" w:color="auto"/>
          </w:divBdr>
        </w:div>
        <w:div w:id="1591280897">
          <w:marLeft w:val="547"/>
          <w:marRight w:val="0"/>
          <w:marTop w:val="0"/>
          <w:marBottom w:val="0"/>
          <w:divBdr>
            <w:top w:val="none" w:sz="0" w:space="0" w:color="auto"/>
            <w:left w:val="none" w:sz="0" w:space="0" w:color="auto"/>
            <w:bottom w:val="none" w:sz="0" w:space="0" w:color="auto"/>
            <w:right w:val="none" w:sz="0" w:space="0" w:color="auto"/>
          </w:divBdr>
        </w:div>
        <w:div w:id="55860731">
          <w:marLeft w:val="547"/>
          <w:marRight w:val="0"/>
          <w:marTop w:val="0"/>
          <w:marBottom w:val="0"/>
          <w:divBdr>
            <w:top w:val="none" w:sz="0" w:space="0" w:color="auto"/>
            <w:left w:val="none" w:sz="0" w:space="0" w:color="auto"/>
            <w:bottom w:val="none" w:sz="0" w:space="0" w:color="auto"/>
            <w:right w:val="none" w:sz="0" w:space="0" w:color="auto"/>
          </w:divBdr>
        </w:div>
      </w:divsChild>
    </w:div>
    <w:div w:id="148787477">
      <w:bodyDiv w:val="1"/>
      <w:marLeft w:val="0"/>
      <w:marRight w:val="0"/>
      <w:marTop w:val="0"/>
      <w:marBottom w:val="0"/>
      <w:divBdr>
        <w:top w:val="none" w:sz="0" w:space="0" w:color="auto"/>
        <w:left w:val="none" w:sz="0" w:space="0" w:color="auto"/>
        <w:bottom w:val="none" w:sz="0" w:space="0" w:color="auto"/>
        <w:right w:val="none" w:sz="0" w:space="0" w:color="auto"/>
      </w:divBdr>
    </w:div>
    <w:div w:id="192960844">
      <w:bodyDiv w:val="1"/>
      <w:marLeft w:val="0"/>
      <w:marRight w:val="0"/>
      <w:marTop w:val="0"/>
      <w:marBottom w:val="0"/>
      <w:divBdr>
        <w:top w:val="none" w:sz="0" w:space="0" w:color="auto"/>
        <w:left w:val="none" w:sz="0" w:space="0" w:color="auto"/>
        <w:bottom w:val="none" w:sz="0" w:space="0" w:color="auto"/>
        <w:right w:val="none" w:sz="0" w:space="0" w:color="auto"/>
      </w:divBdr>
    </w:div>
    <w:div w:id="210113098">
      <w:bodyDiv w:val="1"/>
      <w:marLeft w:val="0"/>
      <w:marRight w:val="0"/>
      <w:marTop w:val="0"/>
      <w:marBottom w:val="0"/>
      <w:divBdr>
        <w:top w:val="none" w:sz="0" w:space="0" w:color="auto"/>
        <w:left w:val="none" w:sz="0" w:space="0" w:color="auto"/>
        <w:bottom w:val="none" w:sz="0" w:space="0" w:color="auto"/>
        <w:right w:val="none" w:sz="0" w:space="0" w:color="auto"/>
      </w:divBdr>
    </w:div>
    <w:div w:id="212666972">
      <w:bodyDiv w:val="1"/>
      <w:marLeft w:val="0"/>
      <w:marRight w:val="0"/>
      <w:marTop w:val="0"/>
      <w:marBottom w:val="0"/>
      <w:divBdr>
        <w:top w:val="none" w:sz="0" w:space="0" w:color="auto"/>
        <w:left w:val="none" w:sz="0" w:space="0" w:color="auto"/>
        <w:bottom w:val="none" w:sz="0" w:space="0" w:color="auto"/>
        <w:right w:val="none" w:sz="0" w:space="0" w:color="auto"/>
      </w:divBdr>
    </w:div>
    <w:div w:id="221794893">
      <w:bodyDiv w:val="1"/>
      <w:marLeft w:val="0"/>
      <w:marRight w:val="0"/>
      <w:marTop w:val="0"/>
      <w:marBottom w:val="0"/>
      <w:divBdr>
        <w:top w:val="none" w:sz="0" w:space="0" w:color="auto"/>
        <w:left w:val="none" w:sz="0" w:space="0" w:color="auto"/>
        <w:bottom w:val="none" w:sz="0" w:space="0" w:color="auto"/>
        <w:right w:val="none" w:sz="0" w:space="0" w:color="auto"/>
      </w:divBdr>
    </w:div>
    <w:div w:id="252589065">
      <w:bodyDiv w:val="1"/>
      <w:marLeft w:val="0"/>
      <w:marRight w:val="0"/>
      <w:marTop w:val="0"/>
      <w:marBottom w:val="0"/>
      <w:divBdr>
        <w:top w:val="none" w:sz="0" w:space="0" w:color="auto"/>
        <w:left w:val="none" w:sz="0" w:space="0" w:color="auto"/>
        <w:bottom w:val="none" w:sz="0" w:space="0" w:color="auto"/>
        <w:right w:val="none" w:sz="0" w:space="0" w:color="auto"/>
      </w:divBdr>
    </w:div>
    <w:div w:id="272638579">
      <w:bodyDiv w:val="1"/>
      <w:marLeft w:val="0"/>
      <w:marRight w:val="0"/>
      <w:marTop w:val="0"/>
      <w:marBottom w:val="0"/>
      <w:divBdr>
        <w:top w:val="none" w:sz="0" w:space="0" w:color="auto"/>
        <w:left w:val="none" w:sz="0" w:space="0" w:color="auto"/>
        <w:bottom w:val="none" w:sz="0" w:space="0" w:color="auto"/>
        <w:right w:val="none" w:sz="0" w:space="0" w:color="auto"/>
      </w:divBdr>
    </w:div>
    <w:div w:id="358360274">
      <w:bodyDiv w:val="1"/>
      <w:marLeft w:val="0"/>
      <w:marRight w:val="0"/>
      <w:marTop w:val="0"/>
      <w:marBottom w:val="0"/>
      <w:divBdr>
        <w:top w:val="none" w:sz="0" w:space="0" w:color="auto"/>
        <w:left w:val="none" w:sz="0" w:space="0" w:color="auto"/>
        <w:bottom w:val="none" w:sz="0" w:space="0" w:color="auto"/>
        <w:right w:val="none" w:sz="0" w:space="0" w:color="auto"/>
      </w:divBdr>
      <w:divsChild>
        <w:div w:id="1561014634">
          <w:marLeft w:val="547"/>
          <w:marRight w:val="0"/>
          <w:marTop w:val="0"/>
          <w:marBottom w:val="0"/>
          <w:divBdr>
            <w:top w:val="none" w:sz="0" w:space="0" w:color="auto"/>
            <w:left w:val="none" w:sz="0" w:space="0" w:color="auto"/>
            <w:bottom w:val="none" w:sz="0" w:space="0" w:color="auto"/>
            <w:right w:val="none" w:sz="0" w:space="0" w:color="auto"/>
          </w:divBdr>
        </w:div>
        <w:div w:id="1156722960">
          <w:marLeft w:val="547"/>
          <w:marRight w:val="0"/>
          <w:marTop w:val="0"/>
          <w:marBottom w:val="0"/>
          <w:divBdr>
            <w:top w:val="none" w:sz="0" w:space="0" w:color="auto"/>
            <w:left w:val="none" w:sz="0" w:space="0" w:color="auto"/>
            <w:bottom w:val="none" w:sz="0" w:space="0" w:color="auto"/>
            <w:right w:val="none" w:sz="0" w:space="0" w:color="auto"/>
          </w:divBdr>
        </w:div>
        <w:div w:id="1074007820">
          <w:marLeft w:val="547"/>
          <w:marRight w:val="0"/>
          <w:marTop w:val="0"/>
          <w:marBottom w:val="0"/>
          <w:divBdr>
            <w:top w:val="none" w:sz="0" w:space="0" w:color="auto"/>
            <w:left w:val="none" w:sz="0" w:space="0" w:color="auto"/>
            <w:bottom w:val="none" w:sz="0" w:space="0" w:color="auto"/>
            <w:right w:val="none" w:sz="0" w:space="0" w:color="auto"/>
          </w:divBdr>
        </w:div>
        <w:div w:id="1482699265">
          <w:marLeft w:val="547"/>
          <w:marRight w:val="0"/>
          <w:marTop w:val="0"/>
          <w:marBottom w:val="0"/>
          <w:divBdr>
            <w:top w:val="none" w:sz="0" w:space="0" w:color="auto"/>
            <w:left w:val="none" w:sz="0" w:space="0" w:color="auto"/>
            <w:bottom w:val="none" w:sz="0" w:space="0" w:color="auto"/>
            <w:right w:val="none" w:sz="0" w:space="0" w:color="auto"/>
          </w:divBdr>
        </w:div>
        <w:div w:id="1659529731">
          <w:marLeft w:val="547"/>
          <w:marRight w:val="0"/>
          <w:marTop w:val="0"/>
          <w:marBottom w:val="0"/>
          <w:divBdr>
            <w:top w:val="none" w:sz="0" w:space="0" w:color="auto"/>
            <w:left w:val="none" w:sz="0" w:space="0" w:color="auto"/>
            <w:bottom w:val="none" w:sz="0" w:space="0" w:color="auto"/>
            <w:right w:val="none" w:sz="0" w:space="0" w:color="auto"/>
          </w:divBdr>
        </w:div>
      </w:divsChild>
    </w:div>
    <w:div w:id="387805578">
      <w:bodyDiv w:val="1"/>
      <w:marLeft w:val="0"/>
      <w:marRight w:val="0"/>
      <w:marTop w:val="0"/>
      <w:marBottom w:val="0"/>
      <w:divBdr>
        <w:top w:val="none" w:sz="0" w:space="0" w:color="auto"/>
        <w:left w:val="none" w:sz="0" w:space="0" w:color="auto"/>
        <w:bottom w:val="none" w:sz="0" w:space="0" w:color="auto"/>
        <w:right w:val="none" w:sz="0" w:space="0" w:color="auto"/>
      </w:divBdr>
    </w:div>
    <w:div w:id="417992627">
      <w:bodyDiv w:val="1"/>
      <w:marLeft w:val="0"/>
      <w:marRight w:val="0"/>
      <w:marTop w:val="0"/>
      <w:marBottom w:val="0"/>
      <w:divBdr>
        <w:top w:val="none" w:sz="0" w:space="0" w:color="auto"/>
        <w:left w:val="none" w:sz="0" w:space="0" w:color="auto"/>
        <w:bottom w:val="none" w:sz="0" w:space="0" w:color="auto"/>
        <w:right w:val="none" w:sz="0" w:space="0" w:color="auto"/>
      </w:divBdr>
    </w:div>
    <w:div w:id="425344518">
      <w:bodyDiv w:val="1"/>
      <w:marLeft w:val="0"/>
      <w:marRight w:val="0"/>
      <w:marTop w:val="0"/>
      <w:marBottom w:val="0"/>
      <w:divBdr>
        <w:top w:val="none" w:sz="0" w:space="0" w:color="auto"/>
        <w:left w:val="none" w:sz="0" w:space="0" w:color="auto"/>
        <w:bottom w:val="none" w:sz="0" w:space="0" w:color="auto"/>
        <w:right w:val="none" w:sz="0" w:space="0" w:color="auto"/>
      </w:divBdr>
    </w:div>
    <w:div w:id="463499114">
      <w:bodyDiv w:val="1"/>
      <w:marLeft w:val="0"/>
      <w:marRight w:val="0"/>
      <w:marTop w:val="0"/>
      <w:marBottom w:val="0"/>
      <w:divBdr>
        <w:top w:val="none" w:sz="0" w:space="0" w:color="auto"/>
        <w:left w:val="none" w:sz="0" w:space="0" w:color="auto"/>
        <w:bottom w:val="none" w:sz="0" w:space="0" w:color="auto"/>
        <w:right w:val="none" w:sz="0" w:space="0" w:color="auto"/>
      </w:divBdr>
    </w:div>
    <w:div w:id="491721719">
      <w:bodyDiv w:val="1"/>
      <w:marLeft w:val="0"/>
      <w:marRight w:val="0"/>
      <w:marTop w:val="0"/>
      <w:marBottom w:val="0"/>
      <w:divBdr>
        <w:top w:val="none" w:sz="0" w:space="0" w:color="auto"/>
        <w:left w:val="none" w:sz="0" w:space="0" w:color="auto"/>
        <w:bottom w:val="none" w:sz="0" w:space="0" w:color="auto"/>
        <w:right w:val="none" w:sz="0" w:space="0" w:color="auto"/>
      </w:divBdr>
    </w:div>
    <w:div w:id="541938900">
      <w:bodyDiv w:val="1"/>
      <w:marLeft w:val="0"/>
      <w:marRight w:val="0"/>
      <w:marTop w:val="0"/>
      <w:marBottom w:val="0"/>
      <w:divBdr>
        <w:top w:val="none" w:sz="0" w:space="0" w:color="auto"/>
        <w:left w:val="none" w:sz="0" w:space="0" w:color="auto"/>
        <w:bottom w:val="none" w:sz="0" w:space="0" w:color="auto"/>
        <w:right w:val="none" w:sz="0" w:space="0" w:color="auto"/>
      </w:divBdr>
    </w:div>
    <w:div w:id="548566520">
      <w:bodyDiv w:val="1"/>
      <w:marLeft w:val="0"/>
      <w:marRight w:val="0"/>
      <w:marTop w:val="0"/>
      <w:marBottom w:val="0"/>
      <w:divBdr>
        <w:top w:val="none" w:sz="0" w:space="0" w:color="auto"/>
        <w:left w:val="none" w:sz="0" w:space="0" w:color="auto"/>
        <w:bottom w:val="none" w:sz="0" w:space="0" w:color="auto"/>
        <w:right w:val="none" w:sz="0" w:space="0" w:color="auto"/>
      </w:divBdr>
    </w:div>
    <w:div w:id="648293216">
      <w:bodyDiv w:val="1"/>
      <w:marLeft w:val="0"/>
      <w:marRight w:val="0"/>
      <w:marTop w:val="0"/>
      <w:marBottom w:val="0"/>
      <w:divBdr>
        <w:top w:val="none" w:sz="0" w:space="0" w:color="auto"/>
        <w:left w:val="none" w:sz="0" w:space="0" w:color="auto"/>
        <w:bottom w:val="none" w:sz="0" w:space="0" w:color="auto"/>
        <w:right w:val="none" w:sz="0" w:space="0" w:color="auto"/>
      </w:divBdr>
    </w:div>
    <w:div w:id="677194569">
      <w:bodyDiv w:val="1"/>
      <w:marLeft w:val="0"/>
      <w:marRight w:val="0"/>
      <w:marTop w:val="0"/>
      <w:marBottom w:val="0"/>
      <w:divBdr>
        <w:top w:val="none" w:sz="0" w:space="0" w:color="auto"/>
        <w:left w:val="none" w:sz="0" w:space="0" w:color="auto"/>
        <w:bottom w:val="none" w:sz="0" w:space="0" w:color="auto"/>
        <w:right w:val="none" w:sz="0" w:space="0" w:color="auto"/>
      </w:divBdr>
    </w:div>
    <w:div w:id="698237527">
      <w:bodyDiv w:val="1"/>
      <w:marLeft w:val="0"/>
      <w:marRight w:val="0"/>
      <w:marTop w:val="0"/>
      <w:marBottom w:val="0"/>
      <w:divBdr>
        <w:top w:val="none" w:sz="0" w:space="0" w:color="auto"/>
        <w:left w:val="none" w:sz="0" w:space="0" w:color="auto"/>
        <w:bottom w:val="none" w:sz="0" w:space="0" w:color="auto"/>
        <w:right w:val="none" w:sz="0" w:space="0" w:color="auto"/>
      </w:divBdr>
    </w:div>
    <w:div w:id="779298473">
      <w:bodyDiv w:val="1"/>
      <w:marLeft w:val="0"/>
      <w:marRight w:val="0"/>
      <w:marTop w:val="0"/>
      <w:marBottom w:val="0"/>
      <w:divBdr>
        <w:top w:val="none" w:sz="0" w:space="0" w:color="auto"/>
        <w:left w:val="none" w:sz="0" w:space="0" w:color="auto"/>
        <w:bottom w:val="none" w:sz="0" w:space="0" w:color="auto"/>
        <w:right w:val="none" w:sz="0" w:space="0" w:color="auto"/>
      </w:divBdr>
      <w:divsChild>
        <w:div w:id="704521449">
          <w:marLeft w:val="547"/>
          <w:marRight w:val="0"/>
          <w:marTop w:val="0"/>
          <w:marBottom w:val="0"/>
          <w:divBdr>
            <w:top w:val="none" w:sz="0" w:space="0" w:color="auto"/>
            <w:left w:val="none" w:sz="0" w:space="0" w:color="auto"/>
            <w:bottom w:val="none" w:sz="0" w:space="0" w:color="auto"/>
            <w:right w:val="none" w:sz="0" w:space="0" w:color="auto"/>
          </w:divBdr>
        </w:div>
        <w:div w:id="415177254">
          <w:marLeft w:val="547"/>
          <w:marRight w:val="0"/>
          <w:marTop w:val="0"/>
          <w:marBottom w:val="0"/>
          <w:divBdr>
            <w:top w:val="none" w:sz="0" w:space="0" w:color="auto"/>
            <w:left w:val="none" w:sz="0" w:space="0" w:color="auto"/>
            <w:bottom w:val="none" w:sz="0" w:space="0" w:color="auto"/>
            <w:right w:val="none" w:sz="0" w:space="0" w:color="auto"/>
          </w:divBdr>
        </w:div>
        <w:div w:id="889223013">
          <w:marLeft w:val="547"/>
          <w:marRight w:val="0"/>
          <w:marTop w:val="0"/>
          <w:marBottom w:val="0"/>
          <w:divBdr>
            <w:top w:val="none" w:sz="0" w:space="0" w:color="auto"/>
            <w:left w:val="none" w:sz="0" w:space="0" w:color="auto"/>
            <w:bottom w:val="none" w:sz="0" w:space="0" w:color="auto"/>
            <w:right w:val="none" w:sz="0" w:space="0" w:color="auto"/>
          </w:divBdr>
        </w:div>
        <w:div w:id="83385951">
          <w:marLeft w:val="547"/>
          <w:marRight w:val="0"/>
          <w:marTop w:val="0"/>
          <w:marBottom w:val="0"/>
          <w:divBdr>
            <w:top w:val="none" w:sz="0" w:space="0" w:color="auto"/>
            <w:left w:val="none" w:sz="0" w:space="0" w:color="auto"/>
            <w:bottom w:val="none" w:sz="0" w:space="0" w:color="auto"/>
            <w:right w:val="none" w:sz="0" w:space="0" w:color="auto"/>
          </w:divBdr>
        </w:div>
        <w:div w:id="327827225">
          <w:marLeft w:val="547"/>
          <w:marRight w:val="0"/>
          <w:marTop w:val="0"/>
          <w:marBottom w:val="0"/>
          <w:divBdr>
            <w:top w:val="none" w:sz="0" w:space="0" w:color="auto"/>
            <w:left w:val="none" w:sz="0" w:space="0" w:color="auto"/>
            <w:bottom w:val="none" w:sz="0" w:space="0" w:color="auto"/>
            <w:right w:val="none" w:sz="0" w:space="0" w:color="auto"/>
          </w:divBdr>
        </w:div>
      </w:divsChild>
    </w:div>
    <w:div w:id="784271573">
      <w:bodyDiv w:val="1"/>
      <w:marLeft w:val="0"/>
      <w:marRight w:val="0"/>
      <w:marTop w:val="0"/>
      <w:marBottom w:val="0"/>
      <w:divBdr>
        <w:top w:val="none" w:sz="0" w:space="0" w:color="auto"/>
        <w:left w:val="none" w:sz="0" w:space="0" w:color="auto"/>
        <w:bottom w:val="none" w:sz="0" w:space="0" w:color="auto"/>
        <w:right w:val="none" w:sz="0" w:space="0" w:color="auto"/>
      </w:divBdr>
    </w:div>
    <w:div w:id="806431213">
      <w:bodyDiv w:val="1"/>
      <w:marLeft w:val="0"/>
      <w:marRight w:val="0"/>
      <w:marTop w:val="0"/>
      <w:marBottom w:val="0"/>
      <w:divBdr>
        <w:top w:val="none" w:sz="0" w:space="0" w:color="auto"/>
        <w:left w:val="none" w:sz="0" w:space="0" w:color="auto"/>
        <w:bottom w:val="none" w:sz="0" w:space="0" w:color="auto"/>
        <w:right w:val="none" w:sz="0" w:space="0" w:color="auto"/>
      </w:divBdr>
    </w:div>
    <w:div w:id="854081032">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886330676">
      <w:bodyDiv w:val="1"/>
      <w:marLeft w:val="0"/>
      <w:marRight w:val="0"/>
      <w:marTop w:val="0"/>
      <w:marBottom w:val="0"/>
      <w:divBdr>
        <w:top w:val="none" w:sz="0" w:space="0" w:color="auto"/>
        <w:left w:val="none" w:sz="0" w:space="0" w:color="auto"/>
        <w:bottom w:val="none" w:sz="0" w:space="0" w:color="auto"/>
        <w:right w:val="none" w:sz="0" w:space="0" w:color="auto"/>
      </w:divBdr>
    </w:div>
    <w:div w:id="916014102">
      <w:bodyDiv w:val="1"/>
      <w:marLeft w:val="0"/>
      <w:marRight w:val="0"/>
      <w:marTop w:val="0"/>
      <w:marBottom w:val="0"/>
      <w:divBdr>
        <w:top w:val="none" w:sz="0" w:space="0" w:color="auto"/>
        <w:left w:val="none" w:sz="0" w:space="0" w:color="auto"/>
        <w:bottom w:val="none" w:sz="0" w:space="0" w:color="auto"/>
        <w:right w:val="none" w:sz="0" w:space="0" w:color="auto"/>
      </w:divBdr>
    </w:div>
    <w:div w:id="931739423">
      <w:bodyDiv w:val="1"/>
      <w:marLeft w:val="0"/>
      <w:marRight w:val="0"/>
      <w:marTop w:val="0"/>
      <w:marBottom w:val="0"/>
      <w:divBdr>
        <w:top w:val="none" w:sz="0" w:space="0" w:color="auto"/>
        <w:left w:val="none" w:sz="0" w:space="0" w:color="auto"/>
        <w:bottom w:val="none" w:sz="0" w:space="0" w:color="auto"/>
        <w:right w:val="none" w:sz="0" w:space="0" w:color="auto"/>
      </w:divBdr>
    </w:div>
    <w:div w:id="973221317">
      <w:bodyDiv w:val="1"/>
      <w:marLeft w:val="0"/>
      <w:marRight w:val="0"/>
      <w:marTop w:val="0"/>
      <w:marBottom w:val="0"/>
      <w:divBdr>
        <w:top w:val="none" w:sz="0" w:space="0" w:color="auto"/>
        <w:left w:val="none" w:sz="0" w:space="0" w:color="auto"/>
        <w:bottom w:val="none" w:sz="0" w:space="0" w:color="auto"/>
        <w:right w:val="none" w:sz="0" w:space="0" w:color="auto"/>
      </w:divBdr>
    </w:div>
    <w:div w:id="996610754">
      <w:bodyDiv w:val="1"/>
      <w:marLeft w:val="0"/>
      <w:marRight w:val="0"/>
      <w:marTop w:val="0"/>
      <w:marBottom w:val="0"/>
      <w:divBdr>
        <w:top w:val="none" w:sz="0" w:space="0" w:color="auto"/>
        <w:left w:val="none" w:sz="0" w:space="0" w:color="auto"/>
        <w:bottom w:val="none" w:sz="0" w:space="0" w:color="auto"/>
        <w:right w:val="none" w:sz="0" w:space="0" w:color="auto"/>
      </w:divBdr>
    </w:div>
    <w:div w:id="1000541105">
      <w:bodyDiv w:val="1"/>
      <w:marLeft w:val="0"/>
      <w:marRight w:val="0"/>
      <w:marTop w:val="0"/>
      <w:marBottom w:val="0"/>
      <w:divBdr>
        <w:top w:val="none" w:sz="0" w:space="0" w:color="auto"/>
        <w:left w:val="none" w:sz="0" w:space="0" w:color="auto"/>
        <w:bottom w:val="none" w:sz="0" w:space="0" w:color="auto"/>
        <w:right w:val="none" w:sz="0" w:space="0" w:color="auto"/>
      </w:divBdr>
    </w:div>
    <w:div w:id="1047529907">
      <w:bodyDiv w:val="1"/>
      <w:marLeft w:val="0"/>
      <w:marRight w:val="0"/>
      <w:marTop w:val="0"/>
      <w:marBottom w:val="0"/>
      <w:divBdr>
        <w:top w:val="none" w:sz="0" w:space="0" w:color="auto"/>
        <w:left w:val="none" w:sz="0" w:space="0" w:color="auto"/>
        <w:bottom w:val="none" w:sz="0" w:space="0" w:color="auto"/>
        <w:right w:val="none" w:sz="0" w:space="0" w:color="auto"/>
      </w:divBdr>
    </w:div>
    <w:div w:id="1061900838">
      <w:bodyDiv w:val="1"/>
      <w:marLeft w:val="0"/>
      <w:marRight w:val="0"/>
      <w:marTop w:val="0"/>
      <w:marBottom w:val="0"/>
      <w:divBdr>
        <w:top w:val="none" w:sz="0" w:space="0" w:color="auto"/>
        <w:left w:val="none" w:sz="0" w:space="0" w:color="auto"/>
        <w:bottom w:val="none" w:sz="0" w:space="0" w:color="auto"/>
        <w:right w:val="none" w:sz="0" w:space="0" w:color="auto"/>
      </w:divBdr>
    </w:div>
    <w:div w:id="1180773677">
      <w:bodyDiv w:val="1"/>
      <w:marLeft w:val="0"/>
      <w:marRight w:val="0"/>
      <w:marTop w:val="0"/>
      <w:marBottom w:val="0"/>
      <w:divBdr>
        <w:top w:val="none" w:sz="0" w:space="0" w:color="auto"/>
        <w:left w:val="none" w:sz="0" w:space="0" w:color="auto"/>
        <w:bottom w:val="none" w:sz="0" w:space="0" w:color="auto"/>
        <w:right w:val="none" w:sz="0" w:space="0" w:color="auto"/>
      </w:divBdr>
    </w:div>
    <w:div w:id="1181890337">
      <w:bodyDiv w:val="1"/>
      <w:marLeft w:val="0"/>
      <w:marRight w:val="0"/>
      <w:marTop w:val="0"/>
      <w:marBottom w:val="0"/>
      <w:divBdr>
        <w:top w:val="none" w:sz="0" w:space="0" w:color="auto"/>
        <w:left w:val="none" w:sz="0" w:space="0" w:color="auto"/>
        <w:bottom w:val="none" w:sz="0" w:space="0" w:color="auto"/>
        <w:right w:val="none" w:sz="0" w:space="0" w:color="auto"/>
      </w:divBdr>
    </w:div>
    <w:div w:id="1242760579">
      <w:bodyDiv w:val="1"/>
      <w:marLeft w:val="0"/>
      <w:marRight w:val="0"/>
      <w:marTop w:val="0"/>
      <w:marBottom w:val="0"/>
      <w:divBdr>
        <w:top w:val="none" w:sz="0" w:space="0" w:color="auto"/>
        <w:left w:val="none" w:sz="0" w:space="0" w:color="auto"/>
        <w:bottom w:val="none" w:sz="0" w:space="0" w:color="auto"/>
        <w:right w:val="none" w:sz="0" w:space="0" w:color="auto"/>
      </w:divBdr>
      <w:divsChild>
        <w:div w:id="324862812">
          <w:marLeft w:val="547"/>
          <w:marRight w:val="0"/>
          <w:marTop w:val="0"/>
          <w:marBottom w:val="0"/>
          <w:divBdr>
            <w:top w:val="none" w:sz="0" w:space="0" w:color="auto"/>
            <w:left w:val="none" w:sz="0" w:space="0" w:color="auto"/>
            <w:bottom w:val="none" w:sz="0" w:space="0" w:color="auto"/>
            <w:right w:val="none" w:sz="0" w:space="0" w:color="auto"/>
          </w:divBdr>
        </w:div>
        <w:div w:id="1964729505">
          <w:marLeft w:val="547"/>
          <w:marRight w:val="0"/>
          <w:marTop w:val="0"/>
          <w:marBottom w:val="0"/>
          <w:divBdr>
            <w:top w:val="none" w:sz="0" w:space="0" w:color="auto"/>
            <w:left w:val="none" w:sz="0" w:space="0" w:color="auto"/>
            <w:bottom w:val="none" w:sz="0" w:space="0" w:color="auto"/>
            <w:right w:val="none" w:sz="0" w:space="0" w:color="auto"/>
          </w:divBdr>
        </w:div>
        <w:div w:id="502745727">
          <w:marLeft w:val="547"/>
          <w:marRight w:val="0"/>
          <w:marTop w:val="0"/>
          <w:marBottom w:val="0"/>
          <w:divBdr>
            <w:top w:val="none" w:sz="0" w:space="0" w:color="auto"/>
            <w:left w:val="none" w:sz="0" w:space="0" w:color="auto"/>
            <w:bottom w:val="none" w:sz="0" w:space="0" w:color="auto"/>
            <w:right w:val="none" w:sz="0" w:space="0" w:color="auto"/>
          </w:divBdr>
        </w:div>
        <w:div w:id="2041588936">
          <w:marLeft w:val="547"/>
          <w:marRight w:val="0"/>
          <w:marTop w:val="0"/>
          <w:marBottom w:val="0"/>
          <w:divBdr>
            <w:top w:val="none" w:sz="0" w:space="0" w:color="auto"/>
            <w:left w:val="none" w:sz="0" w:space="0" w:color="auto"/>
            <w:bottom w:val="none" w:sz="0" w:space="0" w:color="auto"/>
            <w:right w:val="none" w:sz="0" w:space="0" w:color="auto"/>
          </w:divBdr>
        </w:div>
        <w:div w:id="75594255">
          <w:marLeft w:val="547"/>
          <w:marRight w:val="0"/>
          <w:marTop w:val="0"/>
          <w:marBottom w:val="0"/>
          <w:divBdr>
            <w:top w:val="none" w:sz="0" w:space="0" w:color="auto"/>
            <w:left w:val="none" w:sz="0" w:space="0" w:color="auto"/>
            <w:bottom w:val="none" w:sz="0" w:space="0" w:color="auto"/>
            <w:right w:val="none" w:sz="0" w:space="0" w:color="auto"/>
          </w:divBdr>
        </w:div>
      </w:divsChild>
    </w:div>
    <w:div w:id="1276138166">
      <w:bodyDiv w:val="1"/>
      <w:marLeft w:val="0"/>
      <w:marRight w:val="0"/>
      <w:marTop w:val="0"/>
      <w:marBottom w:val="0"/>
      <w:divBdr>
        <w:top w:val="none" w:sz="0" w:space="0" w:color="auto"/>
        <w:left w:val="none" w:sz="0" w:space="0" w:color="auto"/>
        <w:bottom w:val="none" w:sz="0" w:space="0" w:color="auto"/>
        <w:right w:val="none" w:sz="0" w:space="0" w:color="auto"/>
      </w:divBdr>
    </w:div>
    <w:div w:id="1299383999">
      <w:bodyDiv w:val="1"/>
      <w:marLeft w:val="0"/>
      <w:marRight w:val="0"/>
      <w:marTop w:val="0"/>
      <w:marBottom w:val="0"/>
      <w:divBdr>
        <w:top w:val="none" w:sz="0" w:space="0" w:color="auto"/>
        <w:left w:val="none" w:sz="0" w:space="0" w:color="auto"/>
        <w:bottom w:val="none" w:sz="0" w:space="0" w:color="auto"/>
        <w:right w:val="none" w:sz="0" w:space="0" w:color="auto"/>
      </w:divBdr>
      <w:divsChild>
        <w:div w:id="1321730681">
          <w:marLeft w:val="547"/>
          <w:marRight w:val="0"/>
          <w:marTop w:val="0"/>
          <w:marBottom w:val="0"/>
          <w:divBdr>
            <w:top w:val="none" w:sz="0" w:space="0" w:color="auto"/>
            <w:left w:val="none" w:sz="0" w:space="0" w:color="auto"/>
            <w:bottom w:val="none" w:sz="0" w:space="0" w:color="auto"/>
            <w:right w:val="none" w:sz="0" w:space="0" w:color="auto"/>
          </w:divBdr>
        </w:div>
        <w:div w:id="1888907113">
          <w:marLeft w:val="547"/>
          <w:marRight w:val="0"/>
          <w:marTop w:val="0"/>
          <w:marBottom w:val="0"/>
          <w:divBdr>
            <w:top w:val="none" w:sz="0" w:space="0" w:color="auto"/>
            <w:left w:val="none" w:sz="0" w:space="0" w:color="auto"/>
            <w:bottom w:val="none" w:sz="0" w:space="0" w:color="auto"/>
            <w:right w:val="none" w:sz="0" w:space="0" w:color="auto"/>
          </w:divBdr>
        </w:div>
        <w:div w:id="637489906">
          <w:marLeft w:val="547"/>
          <w:marRight w:val="0"/>
          <w:marTop w:val="0"/>
          <w:marBottom w:val="0"/>
          <w:divBdr>
            <w:top w:val="none" w:sz="0" w:space="0" w:color="auto"/>
            <w:left w:val="none" w:sz="0" w:space="0" w:color="auto"/>
            <w:bottom w:val="none" w:sz="0" w:space="0" w:color="auto"/>
            <w:right w:val="none" w:sz="0" w:space="0" w:color="auto"/>
          </w:divBdr>
        </w:div>
        <w:div w:id="897475206">
          <w:marLeft w:val="547"/>
          <w:marRight w:val="0"/>
          <w:marTop w:val="0"/>
          <w:marBottom w:val="0"/>
          <w:divBdr>
            <w:top w:val="none" w:sz="0" w:space="0" w:color="auto"/>
            <w:left w:val="none" w:sz="0" w:space="0" w:color="auto"/>
            <w:bottom w:val="none" w:sz="0" w:space="0" w:color="auto"/>
            <w:right w:val="none" w:sz="0" w:space="0" w:color="auto"/>
          </w:divBdr>
        </w:div>
        <w:div w:id="1120958504">
          <w:marLeft w:val="547"/>
          <w:marRight w:val="0"/>
          <w:marTop w:val="0"/>
          <w:marBottom w:val="0"/>
          <w:divBdr>
            <w:top w:val="none" w:sz="0" w:space="0" w:color="auto"/>
            <w:left w:val="none" w:sz="0" w:space="0" w:color="auto"/>
            <w:bottom w:val="none" w:sz="0" w:space="0" w:color="auto"/>
            <w:right w:val="none" w:sz="0" w:space="0" w:color="auto"/>
          </w:divBdr>
        </w:div>
      </w:divsChild>
    </w:div>
    <w:div w:id="1380202892">
      <w:bodyDiv w:val="1"/>
      <w:marLeft w:val="0"/>
      <w:marRight w:val="0"/>
      <w:marTop w:val="0"/>
      <w:marBottom w:val="0"/>
      <w:divBdr>
        <w:top w:val="none" w:sz="0" w:space="0" w:color="auto"/>
        <w:left w:val="none" w:sz="0" w:space="0" w:color="auto"/>
        <w:bottom w:val="none" w:sz="0" w:space="0" w:color="auto"/>
        <w:right w:val="none" w:sz="0" w:space="0" w:color="auto"/>
      </w:divBdr>
    </w:div>
    <w:div w:id="1480072439">
      <w:bodyDiv w:val="1"/>
      <w:marLeft w:val="0"/>
      <w:marRight w:val="0"/>
      <w:marTop w:val="0"/>
      <w:marBottom w:val="0"/>
      <w:divBdr>
        <w:top w:val="none" w:sz="0" w:space="0" w:color="auto"/>
        <w:left w:val="none" w:sz="0" w:space="0" w:color="auto"/>
        <w:bottom w:val="none" w:sz="0" w:space="0" w:color="auto"/>
        <w:right w:val="none" w:sz="0" w:space="0" w:color="auto"/>
      </w:divBdr>
    </w:div>
    <w:div w:id="1526287315">
      <w:bodyDiv w:val="1"/>
      <w:marLeft w:val="0"/>
      <w:marRight w:val="0"/>
      <w:marTop w:val="0"/>
      <w:marBottom w:val="0"/>
      <w:divBdr>
        <w:top w:val="none" w:sz="0" w:space="0" w:color="auto"/>
        <w:left w:val="none" w:sz="0" w:space="0" w:color="auto"/>
        <w:bottom w:val="none" w:sz="0" w:space="0" w:color="auto"/>
        <w:right w:val="none" w:sz="0" w:space="0" w:color="auto"/>
      </w:divBdr>
    </w:div>
    <w:div w:id="1526871495">
      <w:bodyDiv w:val="1"/>
      <w:marLeft w:val="0"/>
      <w:marRight w:val="0"/>
      <w:marTop w:val="0"/>
      <w:marBottom w:val="0"/>
      <w:divBdr>
        <w:top w:val="none" w:sz="0" w:space="0" w:color="auto"/>
        <w:left w:val="none" w:sz="0" w:space="0" w:color="auto"/>
        <w:bottom w:val="none" w:sz="0" w:space="0" w:color="auto"/>
        <w:right w:val="none" w:sz="0" w:space="0" w:color="auto"/>
      </w:divBdr>
    </w:div>
    <w:div w:id="1545486988">
      <w:bodyDiv w:val="1"/>
      <w:marLeft w:val="0"/>
      <w:marRight w:val="0"/>
      <w:marTop w:val="0"/>
      <w:marBottom w:val="0"/>
      <w:divBdr>
        <w:top w:val="none" w:sz="0" w:space="0" w:color="auto"/>
        <w:left w:val="none" w:sz="0" w:space="0" w:color="auto"/>
        <w:bottom w:val="none" w:sz="0" w:space="0" w:color="auto"/>
        <w:right w:val="none" w:sz="0" w:space="0" w:color="auto"/>
      </w:divBdr>
    </w:div>
    <w:div w:id="1548906566">
      <w:bodyDiv w:val="1"/>
      <w:marLeft w:val="0"/>
      <w:marRight w:val="0"/>
      <w:marTop w:val="0"/>
      <w:marBottom w:val="0"/>
      <w:divBdr>
        <w:top w:val="none" w:sz="0" w:space="0" w:color="auto"/>
        <w:left w:val="none" w:sz="0" w:space="0" w:color="auto"/>
        <w:bottom w:val="none" w:sz="0" w:space="0" w:color="auto"/>
        <w:right w:val="none" w:sz="0" w:space="0" w:color="auto"/>
      </w:divBdr>
    </w:div>
    <w:div w:id="1609511222">
      <w:bodyDiv w:val="1"/>
      <w:marLeft w:val="0"/>
      <w:marRight w:val="0"/>
      <w:marTop w:val="0"/>
      <w:marBottom w:val="0"/>
      <w:divBdr>
        <w:top w:val="none" w:sz="0" w:space="0" w:color="auto"/>
        <w:left w:val="none" w:sz="0" w:space="0" w:color="auto"/>
        <w:bottom w:val="none" w:sz="0" w:space="0" w:color="auto"/>
        <w:right w:val="none" w:sz="0" w:space="0" w:color="auto"/>
      </w:divBdr>
    </w:div>
    <w:div w:id="1651909461">
      <w:bodyDiv w:val="1"/>
      <w:marLeft w:val="0"/>
      <w:marRight w:val="0"/>
      <w:marTop w:val="0"/>
      <w:marBottom w:val="0"/>
      <w:divBdr>
        <w:top w:val="none" w:sz="0" w:space="0" w:color="auto"/>
        <w:left w:val="none" w:sz="0" w:space="0" w:color="auto"/>
        <w:bottom w:val="none" w:sz="0" w:space="0" w:color="auto"/>
        <w:right w:val="none" w:sz="0" w:space="0" w:color="auto"/>
      </w:divBdr>
    </w:div>
    <w:div w:id="1658798285">
      <w:bodyDiv w:val="1"/>
      <w:marLeft w:val="0"/>
      <w:marRight w:val="0"/>
      <w:marTop w:val="0"/>
      <w:marBottom w:val="0"/>
      <w:divBdr>
        <w:top w:val="none" w:sz="0" w:space="0" w:color="auto"/>
        <w:left w:val="none" w:sz="0" w:space="0" w:color="auto"/>
        <w:bottom w:val="none" w:sz="0" w:space="0" w:color="auto"/>
        <w:right w:val="none" w:sz="0" w:space="0" w:color="auto"/>
      </w:divBdr>
    </w:div>
    <w:div w:id="1669668688">
      <w:bodyDiv w:val="1"/>
      <w:marLeft w:val="0"/>
      <w:marRight w:val="0"/>
      <w:marTop w:val="0"/>
      <w:marBottom w:val="0"/>
      <w:divBdr>
        <w:top w:val="none" w:sz="0" w:space="0" w:color="auto"/>
        <w:left w:val="none" w:sz="0" w:space="0" w:color="auto"/>
        <w:bottom w:val="none" w:sz="0" w:space="0" w:color="auto"/>
        <w:right w:val="none" w:sz="0" w:space="0" w:color="auto"/>
      </w:divBdr>
    </w:div>
    <w:div w:id="1810702138">
      <w:bodyDiv w:val="1"/>
      <w:marLeft w:val="0"/>
      <w:marRight w:val="0"/>
      <w:marTop w:val="0"/>
      <w:marBottom w:val="0"/>
      <w:divBdr>
        <w:top w:val="none" w:sz="0" w:space="0" w:color="auto"/>
        <w:left w:val="none" w:sz="0" w:space="0" w:color="auto"/>
        <w:bottom w:val="none" w:sz="0" w:space="0" w:color="auto"/>
        <w:right w:val="none" w:sz="0" w:space="0" w:color="auto"/>
      </w:divBdr>
    </w:div>
    <w:div w:id="1852137583">
      <w:bodyDiv w:val="1"/>
      <w:marLeft w:val="0"/>
      <w:marRight w:val="0"/>
      <w:marTop w:val="0"/>
      <w:marBottom w:val="0"/>
      <w:divBdr>
        <w:top w:val="none" w:sz="0" w:space="0" w:color="auto"/>
        <w:left w:val="none" w:sz="0" w:space="0" w:color="auto"/>
        <w:bottom w:val="none" w:sz="0" w:space="0" w:color="auto"/>
        <w:right w:val="none" w:sz="0" w:space="0" w:color="auto"/>
      </w:divBdr>
    </w:div>
    <w:div w:id="1871993844">
      <w:bodyDiv w:val="1"/>
      <w:marLeft w:val="0"/>
      <w:marRight w:val="0"/>
      <w:marTop w:val="0"/>
      <w:marBottom w:val="0"/>
      <w:divBdr>
        <w:top w:val="none" w:sz="0" w:space="0" w:color="auto"/>
        <w:left w:val="none" w:sz="0" w:space="0" w:color="auto"/>
        <w:bottom w:val="none" w:sz="0" w:space="0" w:color="auto"/>
        <w:right w:val="none" w:sz="0" w:space="0" w:color="auto"/>
      </w:divBdr>
    </w:div>
    <w:div w:id="1907718991">
      <w:bodyDiv w:val="1"/>
      <w:marLeft w:val="0"/>
      <w:marRight w:val="0"/>
      <w:marTop w:val="0"/>
      <w:marBottom w:val="0"/>
      <w:divBdr>
        <w:top w:val="none" w:sz="0" w:space="0" w:color="auto"/>
        <w:left w:val="none" w:sz="0" w:space="0" w:color="auto"/>
        <w:bottom w:val="none" w:sz="0" w:space="0" w:color="auto"/>
        <w:right w:val="none" w:sz="0" w:space="0" w:color="auto"/>
      </w:divBdr>
    </w:div>
    <w:div w:id="1993102586">
      <w:bodyDiv w:val="1"/>
      <w:marLeft w:val="0"/>
      <w:marRight w:val="0"/>
      <w:marTop w:val="0"/>
      <w:marBottom w:val="0"/>
      <w:divBdr>
        <w:top w:val="none" w:sz="0" w:space="0" w:color="auto"/>
        <w:left w:val="none" w:sz="0" w:space="0" w:color="auto"/>
        <w:bottom w:val="none" w:sz="0" w:space="0" w:color="auto"/>
        <w:right w:val="none" w:sz="0" w:space="0" w:color="auto"/>
      </w:divBdr>
    </w:div>
    <w:div w:id="1995791290">
      <w:bodyDiv w:val="1"/>
      <w:marLeft w:val="0"/>
      <w:marRight w:val="0"/>
      <w:marTop w:val="0"/>
      <w:marBottom w:val="0"/>
      <w:divBdr>
        <w:top w:val="none" w:sz="0" w:space="0" w:color="auto"/>
        <w:left w:val="none" w:sz="0" w:space="0" w:color="auto"/>
        <w:bottom w:val="none" w:sz="0" w:space="0" w:color="auto"/>
        <w:right w:val="none" w:sz="0" w:space="0" w:color="auto"/>
      </w:divBdr>
    </w:div>
    <w:div w:id="2025784209">
      <w:bodyDiv w:val="1"/>
      <w:marLeft w:val="0"/>
      <w:marRight w:val="0"/>
      <w:marTop w:val="0"/>
      <w:marBottom w:val="0"/>
      <w:divBdr>
        <w:top w:val="none" w:sz="0" w:space="0" w:color="auto"/>
        <w:left w:val="none" w:sz="0" w:space="0" w:color="auto"/>
        <w:bottom w:val="none" w:sz="0" w:space="0" w:color="auto"/>
        <w:right w:val="none" w:sz="0" w:space="0" w:color="auto"/>
      </w:divBdr>
    </w:div>
    <w:div w:id="2037845519">
      <w:bodyDiv w:val="1"/>
      <w:marLeft w:val="0"/>
      <w:marRight w:val="0"/>
      <w:marTop w:val="0"/>
      <w:marBottom w:val="0"/>
      <w:divBdr>
        <w:top w:val="none" w:sz="0" w:space="0" w:color="auto"/>
        <w:left w:val="none" w:sz="0" w:space="0" w:color="auto"/>
        <w:bottom w:val="none" w:sz="0" w:space="0" w:color="auto"/>
        <w:right w:val="none" w:sz="0" w:space="0" w:color="auto"/>
      </w:divBdr>
    </w:div>
    <w:div w:id="2057896260">
      <w:bodyDiv w:val="1"/>
      <w:marLeft w:val="0"/>
      <w:marRight w:val="0"/>
      <w:marTop w:val="0"/>
      <w:marBottom w:val="0"/>
      <w:divBdr>
        <w:top w:val="none" w:sz="0" w:space="0" w:color="auto"/>
        <w:left w:val="none" w:sz="0" w:space="0" w:color="auto"/>
        <w:bottom w:val="none" w:sz="0" w:space="0" w:color="auto"/>
        <w:right w:val="none" w:sz="0" w:space="0" w:color="auto"/>
      </w:divBdr>
    </w:div>
    <w:div w:id="2088383427">
      <w:bodyDiv w:val="1"/>
      <w:marLeft w:val="0"/>
      <w:marRight w:val="0"/>
      <w:marTop w:val="0"/>
      <w:marBottom w:val="0"/>
      <w:divBdr>
        <w:top w:val="none" w:sz="0" w:space="0" w:color="auto"/>
        <w:left w:val="none" w:sz="0" w:space="0" w:color="auto"/>
        <w:bottom w:val="none" w:sz="0" w:space="0" w:color="auto"/>
        <w:right w:val="none" w:sz="0" w:space="0" w:color="auto"/>
      </w:divBdr>
    </w:div>
    <w:div w:id="210576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Fall 2018 CPS Quarter B</PublishDate>
  <Abstract>Instructor: Danielle Mauro</Abstract>
  <CompanyAddress/>
  <CompanyPhone/>
  <CompanyFax/>
  <CompanyEmail>May 31, 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448EF9-D24E-C94A-9745-CF402BD2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12</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2: 
Emergency Facilities Readiness Project</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Emergency Facilities Readiness Project</dc:title>
  <dc:subject>ALY 6050_Introduction to Enterprise Analytics</dc:subject>
  <dc:creator>Yuyi Zhang</dc:creator>
  <cp:keywords/>
  <dc:description/>
  <cp:lastModifiedBy>Yuyi Zhang</cp:lastModifiedBy>
  <cp:revision>23</cp:revision>
  <dcterms:created xsi:type="dcterms:W3CDTF">2020-05-30T05:11:00Z</dcterms:created>
  <dcterms:modified xsi:type="dcterms:W3CDTF">2020-06-02T20:58:00Z</dcterms:modified>
</cp:coreProperties>
</file>