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EndPr/>
      <w:sdtContent>
        <w:p w14:paraId="71351FA3" w14:textId="006012F9"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63CFEE48" w:rsidR="006C4806" w:rsidRDefault="008B5E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4806">
                                      <w:rPr>
                                        <w:color w:val="595959" w:themeColor="text1" w:themeTint="A6"/>
                                        <w:sz w:val="18"/>
                                        <w:szCs w:val="18"/>
                                      </w:rPr>
                                      <w:t>Ju</w:t>
                                    </w:r>
                                    <w:r w:rsidR="00980B21">
                                      <w:rPr>
                                        <w:color w:val="595959" w:themeColor="text1" w:themeTint="A6"/>
                                        <w:sz w:val="18"/>
                                        <w:szCs w:val="18"/>
                                      </w:rPr>
                                      <w:t>l</w:t>
                                    </w:r>
                                    <w:r w:rsidR="006C4806">
                                      <w:rPr>
                                        <w:color w:val="595959" w:themeColor="text1" w:themeTint="A6"/>
                                        <w:sz w:val="18"/>
                                        <w:szCs w:val="18"/>
                                      </w:rPr>
                                      <w:t xml:space="preserve"> 2</w:t>
                                    </w:r>
                                    <w:r w:rsidR="00980B21">
                                      <w:rPr>
                                        <w:color w:val="595959" w:themeColor="text1" w:themeTint="A6"/>
                                        <w:sz w:val="18"/>
                                        <w:szCs w:val="18"/>
                                      </w:rPr>
                                      <w:t>5</w:t>
                                    </w:r>
                                    <w:r w:rsidR="006C4806">
                                      <w:rPr>
                                        <w:color w:val="595959" w:themeColor="text1" w:themeTint="A6"/>
                                        <w:sz w:val="18"/>
                                        <w:szCs w:val="18"/>
                                      </w:rPr>
                                      <w:t>,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63CFEE48" w:rsidR="006C4806" w:rsidRDefault="008B5E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4806">
                                <w:rPr>
                                  <w:color w:val="595959" w:themeColor="text1" w:themeTint="A6"/>
                                  <w:sz w:val="18"/>
                                  <w:szCs w:val="18"/>
                                </w:rPr>
                                <w:t>Ju</w:t>
                              </w:r>
                              <w:r w:rsidR="00980B21">
                                <w:rPr>
                                  <w:color w:val="595959" w:themeColor="text1" w:themeTint="A6"/>
                                  <w:sz w:val="18"/>
                                  <w:szCs w:val="18"/>
                                </w:rPr>
                                <w:t>l</w:t>
                              </w:r>
                              <w:r w:rsidR="006C4806">
                                <w:rPr>
                                  <w:color w:val="595959" w:themeColor="text1" w:themeTint="A6"/>
                                  <w:sz w:val="18"/>
                                  <w:szCs w:val="18"/>
                                </w:rPr>
                                <w:t xml:space="preserve"> 2</w:t>
                              </w:r>
                              <w:r w:rsidR="00980B21">
                                <w:rPr>
                                  <w:color w:val="595959" w:themeColor="text1" w:themeTint="A6"/>
                                  <w:sz w:val="18"/>
                                  <w:szCs w:val="18"/>
                                </w:rPr>
                                <w:t>5</w:t>
                              </w:r>
                              <w:r w:rsidR="006C4806">
                                <w:rPr>
                                  <w:color w:val="595959" w:themeColor="text1" w:themeTint="A6"/>
                                  <w:sz w:val="18"/>
                                  <w:szCs w:val="18"/>
                                </w:rPr>
                                <w:t>, 2020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279DF11" w:rsidR="006C4806" w:rsidRDefault="00980B21">
                                <w:pPr>
                                  <w:pStyle w:val="NoSpacing"/>
                                  <w:jc w:val="right"/>
                                  <w:rPr>
                                    <w:color w:val="4472C4" w:themeColor="accent1"/>
                                    <w:sz w:val="28"/>
                                    <w:szCs w:val="28"/>
                                  </w:rPr>
                                </w:pPr>
                                <w:r>
                                  <w:rPr>
                                    <w:color w:val="4472C4" w:themeColor="accent1"/>
                                    <w:sz w:val="28"/>
                                    <w:szCs w:val="28"/>
                                  </w:rPr>
                                  <w:t>Summer</w:t>
                                </w:r>
                                <w:r w:rsidR="006C4806">
                                  <w:rPr>
                                    <w:color w:val="4472C4" w:themeColor="accent1"/>
                                    <w:sz w:val="28"/>
                                    <w:szCs w:val="28"/>
                                  </w:rPr>
                                  <w:t xml:space="preserve"> 2020 CPS Quarter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68002711"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sidR="00980B21">
                                      <w:rPr>
                                        <w:color w:val="595959" w:themeColor="text1" w:themeTint="A6"/>
                                        <w:sz w:val="20"/>
                                        <w:szCs w:val="20"/>
                                      </w:rPr>
                                      <w:t>Alli Maurer, PhD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279DF11" w:rsidR="006C4806" w:rsidRDefault="00980B21">
                          <w:pPr>
                            <w:pStyle w:val="NoSpacing"/>
                            <w:jc w:val="right"/>
                            <w:rPr>
                              <w:color w:val="4472C4" w:themeColor="accent1"/>
                              <w:sz w:val="28"/>
                              <w:szCs w:val="28"/>
                            </w:rPr>
                          </w:pPr>
                          <w:r>
                            <w:rPr>
                              <w:color w:val="4472C4" w:themeColor="accent1"/>
                              <w:sz w:val="28"/>
                              <w:szCs w:val="28"/>
                            </w:rPr>
                            <w:t>Summer</w:t>
                          </w:r>
                          <w:r w:rsidR="006C4806">
                            <w:rPr>
                              <w:color w:val="4472C4" w:themeColor="accent1"/>
                              <w:sz w:val="28"/>
                              <w:szCs w:val="28"/>
                            </w:rPr>
                            <w:t xml:space="preserve"> 2020 CPS Quarter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68002711"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sidR="00980B21">
                                <w:rPr>
                                  <w:color w:val="595959" w:themeColor="text1" w:themeTint="A6"/>
                                  <w:sz w:val="20"/>
                                  <w:szCs w:val="20"/>
                                </w:rPr>
                                <w:t>Alli Maurer, PhD</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3F5B0E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6307B697" w:rsidR="006C4806" w:rsidRPr="00196112" w:rsidRDefault="008B5E82">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980B21">
                                      <w:rPr>
                                        <w:rFonts w:cs="Times New Roman (Body CS)"/>
                                        <w:smallCaps/>
                                        <w:color w:val="4472C4" w:themeColor="accent1"/>
                                        <w:sz w:val="64"/>
                                        <w:szCs w:val="64"/>
                                      </w:rPr>
                                      <w:t>Initial Analysis</w:t>
                                    </w:r>
                                    <w:r w:rsidR="006C4806" w:rsidRPr="00190FD6">
                                      <w:rPr>
                                        <w:rFonts w:cs="Times New Roman (Body CS)" w:hint="eastAsia"/>
                                        <w:smallCaps/>
                                        <w:color w:val="4472C4" w:themeColor="accent1"/>
                                        <w:sz w:val="64"/>
                                        <w:szCs w:val="64"/>
                                      </w:rPr>
                                      <w:t xml:space="preserve">: </w:t>
                                    </w:r>
                                    <w:r w:rsidR="006C4806">
                                      <w:rPr>
                                        <w:rFonts w:cs="Times New Roman (Body CS)"/>
                                        <w:smallCaps/>
                                        <w:color w:val="4472C4" w:themeColor="accent1"/>
                                        <w:sz w:val="64"/>
                                        <w:szCs w:val="64"/>
                                      </w:rPr>
                                      <w:br/>
                                    </w:r>
                                    <w:r w:rsidR="00980B21">
                                      <w:rPr>
                                        <w:rFonts w:cs="Times New Roman (Body CS)"/>
                                        <w:smallCaps/>
                                        <w:color w:val="4472C4" w:themeColor="accent1"/>
                                        <w:sz w:val="64"/>
                                        <w:szCs w:val="64"/>
                                      </w:rPr>
                                      <w:t xml:space="preserve">Crime Incident Reports </w:t>
                                    </w:r>
                                    <w:r w:rsidR="00980B21">
                                      <w:rPr>
                                        <w:rFonts w:cs="Times New Roman (Body CS)"/>
                                        <w:smallCaps/>
                                        <w:color w:val="4472C4" w:themeColor="accent1"/>
                                        <w:sz w:val="64"/>
                                        <w:szCs w:val="64"/>
                                      </w:rPr>
                                      <w:br/>
                                      <w:t>in Boston</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F5F3265"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sidR="00980B21">
                                      <w:rPr>
                                        <w:color w:val="404040" w:themeColor="text1" w:themeTint="BF"/>
                                        <w:sz w:val="36"/>
                                        <w:szCs w:val="36"/>
                                      </w:rPr>
                                      <w:t>7</w:t>
                                    </w:r>
                                    <w:r>
                                      <w:rPr>
                                        <w:color w:val="404040" w:themeColor="text1" w:themeTint="BF"/>
                                        <w:sz w:val="36"/>
                                        <w:szCs w:val="36"/>
                                      </w:rPr>
                                      <w:t>0</w:t>
                                    </w:r>
                                    <w:r w:rsidRPr="000357F6">
                                      <w:rPr>
                                        <w:rFonts w:hint="eastAsia"/>
                                        <w:color w:val="404040" w:themeColor="text1" w:themeTint="BF"/>
                                        <w:sz w:val="36"/>
                                        <w:szCs w:val="36"/>
                                      </w:rPr>
                                      <w:t>_</w:t>
                                    </w:r>
                                    <w:r w:rsidR="00980B21">
                                      <w:rPr>
                                        <w:color w:val="404040" w:themeColor="text1" w:themeTint="BF"/>
                                        <w:sz w:val="36"/>
                                        <w:szCs w:val="36"/>
                                      </w:rPr>
                                      <w:t>Communication and Visualization for Data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6307B697" w:rsidR="006C4806" w:rsidRPr="00196112" w:rsidRDefault="008B5E82">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980B21">
                                <w:rPr>
                                  <w:rFonts w:cs="Times New Roman (Body CS)"/>
                                  <w:smallCaps/>
                                  <w:color w:val="4472C4" w:themeColor="accent1"/>
                                  <w:sz w:val="64"/>
                                  <w:szCs w:val="64"/>
                                </w:rPr>
                                <w:t>Initial Analysis</w:t>
                              </w:r>
                              <w:r w:rsidR="006C4806" w:rsidRPr="00190FD6">
                                <w:rPr>
                                  <w:rFonts w:cs="Times New Roman (Body CS)" w:hint="eastAsia"/>
                                  <w:smallCaps/>
                                  <w:color w:val="4472C4" w:themeColor="accent1"/>
                                  <w:sz w:val="64"/>
                                  <w:szCs w:val="64"/>
                                </w:rPr>
                                <w:t xml:space="preserve">: </w:t>
                              </w:r>
                              <w:r w:rsidR="006C4806">
                                <w:rPr>
                                  <w:rFonts w:cs="Times New Roman (Body CS)"/>
                                  <w:smallCaps/>
                                  <w:color w:val="4472C4" w:themeColor="accent1"/>
                                  <w:sz w:val="64"/>
                                  <w:szCs w:val="64"/>
                                </w:rPr>
                                <w:br/>
                              </w:r>
                              <w:r w:rsidR="00980B21">
                                <w:rPr>
                                  <w:rFonts w:cs="Times New Roman (Body CS)"/>
                                  <w:smallCaps/>
                                  <w:color w:val="4472C4" w:themeColor="accent1"/>
                                  <w:sz w:val="64"/>
                                  <w:szCs w:val="64"/>
                                </w:rPr>
                                <w:t xml:space="preserve">Crime Incident Reports </w:t>
                              </w:r>
                              <w:r w:rsidR="00980B21">
                                <w:rPr>
                                  <w:rFonts w:cs="Times New Roman (Body CS)"/>
                                  <w:smallCaps/>
                                  <w:color w:val="4472C4" w:themeColor="accent1"/>
                                  <w:sz w:val="64"/>
                                  <w:szCs w:val="64"/>
                                </w:rPr>
                                <w:br/>
                                <w:t>in Boston</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F5F3265"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sidR="00980B21">
                                <w:rPr>
                                  <w:color w:val="404040" w:themeColor="text1" w:themeTint="BF"/>
                                  <w:sz w:val="36"/>
                                  <w:szCs w:val="36"/>
                                </w:rPr>
                                <w:t>7</w:t>
                              </w:r>
                              <w:r>
                                <w:rPr>
                                  <w:color w:val="404040" w:themeColor="text1" w:themeTint="BF"/>
                                  <w:sz w:val="36"/>
                                  <w:szCs w:val="36"/>
                                </w:rPr>
                                <w:t>0</w:t>
                              </w:r>
                              <w:r w:rsidRPr="000357F6">
                                <w:rPr>
                                  <w:rFonts w:hint="eastAsia"/>
                                  <w:color w:val="404040" w:themeColor="text1" w:themeTint="BF"/>
                                  <w:sz w:val="36"/>
                                  <w:szCs w:val="36"/>
                                </w:rPr>
                                <w:t>_</w:t>
                              </w:r>
                              <w:r w:rsidR="00980B21">
                                <w:rPr>
                                  <w:color w:val="404040" w:themeColor="text1" w:themeTint="BF"/>
                                  <w:sz w:val="36"/>
                                  <w:szCs w:val="36"/>
                                </w:rPr>
                                <w:t>Communication and Visualization for Data Analytics</w:t>
                              </w:r>
                            </w:p>
                          </w:sdtContent>
                        </w:sdt>
                      </w:txbxContent>
                    </v:textbox>
                    <w10:wrap type="square" anchorx="page" anchory="page"/>
                  </v:shape>
                </w:pict>
              </mc:Fallback>
            </mc:AlternateContent>
          </w:r>
        </w:p>
        <w:p w14:paraId="1E0BA448" w14:textId="4F36B239"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1502D0B5" w14:textId="0AB8311F" w:rsidR="005E236F" w:rsidRPr="005E236F" w:rsidRDefault="003876E0" w:rsidP="001B2F8F">
      <w:pPr>
        <w:pStyle w:val="NormalWeb"/>
        <w:spacing w:before="0" w:beforeAutospacing="0" w:after="0" w:afterAutospacing="0" w:line="480" w:lineRule="auto"/>
        <w:ind w:firstLine="540"/>
        <w:rPr>
          <w:rFonts w:eastAsiaTheme="minorEastAsia" w:hint="eastAsia"/>
        </w:rPr>
      </w:pPr>
      <w:r>
        <w:rPr>
          <w:rFonts w:eastAsiaTheme="minorEastAsia"/>
        </w:rPr>
        <w:t xml:space="preserve">This is an initial analysis for the final group project of Crime Incident Reports in Boston. The original data has provided crime incident cases from August 2015 to June 2020. There are 69 groups of offense cases occurred in 13 different districts. In our project, we are going to focus on ‘Larceny from Motor Vehicle’ crime. We are going to analyze data from different angles to see if there are </w:t>
      </w:r>
      <w:r w:rsidR="00093B45">
        <w:rPr>
          <w:rFonts w:eastAsiaTheme="minorEastAsia"/>
        </w:rPr>
        <w:t xml:space="preserve">any </w:t>
      </w:r>
      <w:r>
        <w:rPr>
          <w:rFonts w:eastAsiaTheme="minorEastAsia"/>
        </w:rPr>
        <w:t xml:space="preserve">preventive actions could be taken place in future. </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3749AB91" w14:textId="58C0A32C" w:rsidR="00EC69DD" w:rsidRDefault="00F17D45" w:rsidP="00FD686A">
      <w:pPr>
        <w:pStyle w:val="Heading2"/>
        <w:spacing w:before="0" w:line="480" w:lineRule="auto"/>
        <w:rPr>
          <w:rFonts w:ascii="Times New Roman" w:hAnsi="Times New Roman" w:cs="Times New Roman"/>
          <w:b/>
          <w:color w:val="auto"/>
          <w:sz w:val="24"/>
          <w:szCs w:val="24"/>
        </w:rPr>
      </w:pPr>
      <w:r w:rsidRPr="00F17D45">
        <w:rPr>
          <w:rFonts w:ascii="Times New Roman" w:hAnsi="Times New Roman" w:cs="Times New Roman"/>
          <w:b/>
          <w:color w:val="auto"/>
          <w:sz w:val="24"/>
          <w:szCs w:val="24"/>
        </w:rPr>
        <w:t>What do you see as variables in the data?</w:t>
      </w:r>
    </w:p>
    <w:p w14:paraId="379D589B" w14:textId="750BFAC4" w:rsidR="00F17D45" w:rsidRDefault="00093B45" w:rsidP="00F26FE2">
      <w:pPr>
        <w:spacing w:line="480" w:lineRule="auto"/>
        <w:ind w:firstLine="547"/>
        <w:rPr>
          <w:rFonts w:eastAsiaTheme="minorEastAsia"/>
        </w:rPr>
      </w:pPr>
      <w:r>
        <w:rPr>
          <w:rFonts w:eastAsiaTheme="minorEastAsia"/>
        </w:rPr>
        <w:t xml:space="preserve">The Larceny from MV cases are the focused variables including all 5 types of detailed descriptions. </w:t>
      </w:r>
    </w:p>
    <w:p w14:paraId="463CCB03" w14:textId="77777777" w:rsidR="00F17D45" w:rsidRPr="00F17D45" w:rsidRDefault="00F17D45" w:rsidP="00F17D45">
      <w:pPr>
        <w:pStyle w:val="Heading2"/>
        <w:spacing w:before="0" w:line="480" w:lineRule="auto"/>
        <w:rPr>
          <w:rFonts w:ascii="Times New Roman" w:hAnsi="Times New Roman" w:cs="Times New Roman"/>
          <w:b/>
          <w:color w:val="auto"/>
          <w:sz w:val="24"/>
          <w:szCs w:val="24"/>
        </w:rPr>
      </w:pPr>
      <w:r w:rsidRPr="00F17D45">
        <w:rPr>
          <w:rFonts w:ascii="Times New Roman" w:hAnsi="Times New Roman" w:cs="Times New Roman"/>
          <w:b/>
          <w:color w:val="auto"/>
          <w:sz w:val="24"/>
          <w:szCs w:val="24"/>
        </w:rPr>
        <w:t>What correlations, patterns and trends do you see?</w:t>
      </w:r>
    </w:p>
    <w:p w14:paraId="3B9BCAAF" w14:textId="120A06D0" w:rsidR="00F17D45" w:rsidRDefault="00093B45" w:rsidP="00F17D45">
      <w:pPr>
        <w:spacing w:line="480" w:lineRule="auto"/>
        <w:ind w:firstLine="547"/>
        <w:rPr>
          <w:rFonts w:eastAsiaTheme="minorEastAsia"/>
        </w:rPr>
      </w:pPr>
      <w:r>
        <w:rPr>
          <w:rFonts w:eastAsiaTheme="minorEastAsia"/>
        </w:rPr>
        <w:t xml:space="preserve">After plot the data, we found that larceny cases are correlated to time. For example, summer is the peak time during a year. Weekends are more likely to </w:t>
      </w:r>
      <w:r w:rsidR="00FF3F3A">
        <w:rPr>
          <w:rFonts w:eastAsiaTheme="minorEastAsia"/>
        </w:rPr>
        <w:t xml:space="preserve">occur larceny then weekdays. During a day, the rash hours are the peak time to report larceny cases. </w:t>
      </w:r>
    </w:p>
    <w:p w14:paraId="25B41D99" w14:textId="43E49D6C" w:rsidR="00FF3F3A" w:rsidRDefault="00FF3F3A" w:rsidP="00FF3F3A">
      <w:pPr>
        <w:spacing w:line="480" w:lineRule="auto"/>
        <w:jc w:val="center"/>
        <w:rPr>
          <w:rFonts w:eastAsiaTheme="minorEastAsia"/>
        </w:rPr>
      </w:pPr>
      <w:r>
        <w:rPr>
          <w:rFonts w:eastAsiaTheme="minorEastAsia"/>
          <w:noProof/>
        </w:rPr>
        <w:drawing>
          <wp:inline distT="0" distB="0" distL="0" distR="0" wp14:anchorId="34781B37" wp14:editId="185DF505">
            <wp:extent cx="4003317" cy="2772383"/>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text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4061" cy="2828300"/>
                    </a:xfrm>
                    <a:prstGeom prst="rect">
                      <a:avLst/>
                    </a:prstGeom>
                  </pic:spPr>
                </pic:pic>
              </a:graphicData>
            </a:graphic>
          </wp:inline>
        </w:drawing>
      </w:r>
    </w:p>
    <w:p w14:paraId="61DBC09A" w14:textId="6F91E9BA" w:rsidR="00FF3F3A" w:rsidRPr="00190230" w:rsidRDefault="00FF3F3A" w:rsidP="00FF3F3A">
      <w:pPr>
        <w:spacing w:before="240" w:line="480" w:lineRule="auto"/>
        <w:ind w:firstLine="547"/>
        <w:jc w:val="center"/>
      </w:pPr>
      <w:r>
        <w:rPr>
          <w:i/>
        </w:rPr>
        <w:t>Figure</w:t>
      </w:r>
      <w:r w:rsidRPr="00F739DD">
        <w:rPr>
          <w:i/>
        </w:rPr>
        <w:t xml:space="preserve"> </w:t>
      </w:r>
      <w:r>
        <w:rPr>
          <w:i/>
        </w:rPr>
        <w:t>1</w:t>
      </w:r>
      <w:r>
        <w:t xml:space="preserve">. </w:t>
      </w:r>
      <w:r>
        <w:t>Larceny cases by months, day of week and hours</w:t>
      </w:r>
    </w:p>
    <w:p w14:paraId="7D12958F" w14:textId="5CFDA4BA" w:rsidR="00FF3F3A" w:rsidRDefault="00FF3F3A" w:rsidP="00F17D45">
      <w:pPr>
        <w:spacing w:line="480" w:lineRule="auto"/>
        <w:ind w:firstLine="547"/>
        <w:rPr>
          <w:rFonts w:eastAsiaTheme="minorEastAsia"/>
        </w:rPr>
      </w:pPr>
      <w:r>
        <w:rPr>
          <w:rFonts w:eastAsiaTheme="minorEastAsia"/>
        </w:rPr>
        <w:lastRenderedPageBreak/>
        <w:t>For the location</w:t>
      </w:r>
      <w:r w:rsidR="00845BB8">
        <w:rPr>
          <w:rFonts w:eastAsiaTheme="minorEastAsia"/>
        </w:rPr>
        <w:t xml:space="preserve"> aspect</w:t>
      </w:r>
      <w:r>
        <w:rPr>
          <w:rFonts w:eastAsiaTheme="minorEastAsia"/>
        </w:rPr>
        <w:t xml:space="preserve">, there are more larceny cases happened </w:t>
      </w:r>
      <w:r w:rsidR="001375E5">
        <w:rPr>
          <w:rFonts w:eastAsiaTheme="minorEastAsia"/>
        </w:rPr>
        <w:t xml:space="preserve">nearby some commercial areas, such as the Quincy Market, Massachusetts General Hospital, Back bay area, etc. </w:t>
      </w:r>
    </w:p>
    <w:p w14:paraId="1262BA40" w14:textId="2869C214" w:rsidR="00FF3F3A" w:rsidRDefault="00E14513" w:rsidP="001F378E">
      <w:pPr>
        <w:spacing w:line="480" w:lineRule="auto"/>
        <w:jc w:val="center"/>
        <w:rPr>
          <w:rFonts w:eastAsiaTheme="minorEastAsia"/>
        </w:rPr>
      </w:pPr>
      <w:r>
        <w:rPr>
          <w:rFonts w:eastAsiaTheme="minorEastAsia"/>
          <w:noProof/>
        </w:rPr>
        <w:drawing>
          <wp:inline distT="0" distB="0" distL="0" distR="0" wp14:anchorId="7C474C6F" wp14:editId="36550EFA">
            <wp:extent cx="3724705" cy="1934777"/>
            <wp:effectExtent l="0" t="0" r="0" b="0"/>
            <wp:docPr id="8" name="Picture 8" descr="A picture containing sitting, table,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itting, table, computer,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2445" cy="1954381"/>
                    </a:xfrm>
                    <a:prstGeom prst="rect">
                      <a:avLst/>
                    </a:prstGeom>
                  </pic:spPr>
                </pic:pic>
              </a:graphicData>
            </a:graphic>
          </wp:inline>
        </w:drawing>
      </w:r>
    </w:p>
    <w:p w14:paraId="1EE27873" w14:textId="56B11D92" w:rsidR="00E14513" w:rsidRPr="00190230" w:rsidRDefault="00E14513" w:rsidP="00E14513">
      <w:pPr>
        <w:spacing w:before="240" w:line="480" w:lineRule="auto"/>
        <w:ind w:firstLine="547"/>
        <w:jc w:val="center"/>
      </w:pPr>
      <w:r>
        <w:rPr>
          <w:i/>
        </w:rPr>
        <w:t>Figure</w:t>
      </w:r>
      <w:r w:rsidRPr="00F739DD">
        <w:rPr>
          <w:i/>
        </w:rPr>
        <w:t xml:space="preserve"> </w:t>
      </w:r>
      <w:r>
        <w:rPr>
          <w:i/>
        </w:rPr>
        <w:t>2</w:t>
      </w:r>
      <w:r>
        <w:t xml:space="preserve">. Larceny cases </w:t>
      </w:r>
      <w:r>
        <w:t>by locations</w:t>
      </w:r>
    </w:p>
    <w:p w14:paraId="25450DCE" w14:textId="541B6FC5" w:rsidR="00F17D45" w:rsidRPr="00F17D45" w:rsidRDefault="00F17D45" w:rsidP="00F17D45">
      <w:pPr>
        <w:pStyle w:val="Heading2"/>
        <w:spacing w:before="0" w:line="480" w:lineRule="auto"/>
        <w:rPr>
          <w:rFonts w:ascii="Times New Roman" w:hAnsi="Times New Roman" w:cs="Times New Roman"/>
          <w:b/>
          <w:color w:val="auto"/>
          <w:sz w:val="24"/>
          <w:szCs w:val="24"/>
        </w:rPr>
      </w:pPr>
      <w:r w:rsidRPr="00F17D45">
        <w:rPr>
          <w:rFonts w:ascii="Times New Roman" w:hAnsi="Times New Roman" w:cs="Times New Roman"/>
          <w:b/>
          <w:color w:val="auto"/>
          <w:sz w:val="24"/>
          <w:szCs w:val="24"/>
        </w:rPr>
        <w:t>Who will be the audience of the data? What question would they ask about the data?</w:t>
      </w:r>
    </w:p>
    <w:p w14:paraId="4A806D1B" w14:textId="72A4E32E" w:rsidR="00F17D45" w:rsidRDefault="001C7643" w:rsidP="00F17D45">
      <w:pPr>
        <w:spacing w:line="480" w:lineRule="auto"/>
        <w:ind w:firstLine="547"/>
        <w:rPr>
          <w:rFonts w:eastAsiaTheme="minorEastAsia"/>
        </w:rPr>
      </w:pPr>
      <w:r>
        <w:rPr>
          <w:rFonts w:eastAsiaTheme="minorEastAsia"/>
        </w:rPr>
        <w:t xml:space="preserve">The police department would be the audience, since we are trying to </w:t>
      </w:r>
      <w:r w:rsidR="00845BB8">
        <w:rPr>
          <w:rFonts w:eastAsiaTheme="minorEastAsia"/>
        </w:rPr>
        <w:t xml:space="preserve">recommend some </w:t>
      </w:r>
      <w:r>
        <w:rPr>
          <w:rFonts w:eastAsiaTheme="minorEastAsia"/>
        </w:rPr>
        <w:t>preventive actions to lower the case</w:t>
      </w:r>
      <w:r w:rsidR="00845BB8">
        <w:rPr>
          <w:rFonts w:eastAsiaTheme="minorEastAsia"/>
        </w:rPr>
        <w:t xml:space="preserve"> volume</w:t>
      </w:r>
      <w:r>
        <w:rPr>
          <w:rFonts w:eastAsiaTheme="minorEastAsia"/>
        </w:rPr>
        <w:t xml:space="preserve"> in future. They may ask details about the larceny, </w:t>
      </w:r>
      <w:r w:rsidR="001F378E">
        <w:rPr>
          <w:rFonts w:eastAsiaTheme="minorEastAsia"/>
        </w:rPr>
        <w:t xml:space="preserve">such as what are the </w:t>
      </w:r>
      <w:r w:rsidR="00845BB8">
        <w:rPr>
          <w:rFonts w:eastAsiaTheme="minorEastAsia"/>
        </w:rPr>
        <w:t>targets, such as parts or personal belongings</w:t>
      </w:r>
      <w:r w:rsidR="001F378E">
        <w:rPr>
          <w:rFonts w:eastAsiaTheme="minorEastAsia"/>
        </w:rPr>
        <w:t xml:space="preserve">. </w:t>
      </w:r>
    </w:p>
    <w:p w14:paraId="652F57E6" w14:textId="62BB678D" w:rsidR="00F17D45" w:rsidRPr="00F17D45" w:rsidRDefault="00F17D45" w:rsidP="00F17D45">
      <w:pPr>
        <w:pStyle w:val="Heading2"/>
        <w:spacing w:before="0" w:line="480" w:lineRule="auto"/>
        <w:rPr>
          <w:rFonts w:ascii="Times New Roman" w:hAnsi="Times New Roman" w:cs="Times New Roman"/>
          <w:b/>
          <w:color w:val="auto"/>
          <w:sz w:val="24"/>
          <w:szCs w:val="24"/>
        </w:rPr>
      </w:pPr>
      <w:r w:rsidRPr="00F17D45">
        <w:rPr>
          <w:rFonts w:ascii="Times New Roman" w:hAnsi="Times New Roman" w:cs="Times New Roman"/>
          <w:b/>
          <w:color w:val="auto"/>
          <w:sz w:val="24"/>
          <w:szCs w:val="24"/>
        </w:rPr>
        <w:t>How could a dashboard be used to show data clearly?</w:t>
      </w:r>
    </w:p>
    <w:p w14:paraId="13C96129" w14:textId="4B234A69" w:rsidR="00F17D45" w:rsidRDefault="001F378E" w:rsidP="00F17D45">
      <w:pPr>
        <w:spacing w:line="480" w:lineRule="auto"/>
        <w:ind w:firstLine="547"/>
        <w:rPr>
          <w:rFonts w:eastAsiaTheme="minorEastAsia"/>
        </w:rPr>
      </w:pPr>
      <w:r>
        <w:rPr>
          <w:rFonts w:eastAsiaTheme="minorEastAsia"/>
        </w:rPr>
        <w:t xml:space="preserve">In the dashboard, we are going to combine graphs and charts to show the analysis that mentioned above. </w:t>
      </w:r>
    </w:p>
    <w:p w14:paraId="4D6E8D93" w14:textId="3BE67954" w:rsidR="00F17D45" w:rsidRPr="00F17D45" w:rsidRDefault="00F17D45" w:rsidP="00F17D45">
      <w:pPr>
        <w:pStyle w:val="Heading2"/>
        <w:spacing w:before="0" w:line="480" w:lineRule="auto"/>
        <w:rPr>
          <w:rFonts w:ascii="Times New Roman" w:hAnsi="Times New Roman" w:cs="Times New Roman"/>
          <w:b/>
          <w:color w:val="auto"/>
          <w:sz w:val="24"/>
          <w:szCs w:val="24"/>
        </w:rPr>
      </w:pPr>
      <w:r w:rsidRPr="00F17D45">
        <w:rPr>
          <w:rFonts w:ascii="Times New Roman" w:hAnsi="Times New Roman" w:cs="Times New Roman"/>
          <w:b/>
          <w:color w:val="auto"/>
          <w:sz w:val="24"/>
          <w:szCs w:val="24"/>
        </w:rPr>
        <w:t>What types of graphs and charts can be used to clearly explain the data?</w:t>
      </w:r>
    </w:p>
    <w:p w14:paraId="03656DDD" w14:textId="6FD18277" w:rsidR="00980B21" w:rsidRDefault="007C6385" w:rsidP="001F378E">
      <w:pPr>
        <w:spacing w:line="480" w:lineRule="auto"/>
        <w:ind w:firstLine="547"/>
        <w:rPr>
          <w:rFonts w:eastAsiaTheme="minorEastAsia"/>
        </w:rPr>
      </w:pPr>
      <w:r>
        <w:rPr>
          <w:rFonts w:eastAsiaTheme="minorEastAsia"/>
        </w:rPr>
        <w:t>W</w:t>
      </w:r>
      <w:r w:rsidR="001F378E">
        <w:rPr>
          <w:rFonts w:eastAsiaTheme="minorEastAsia"/>
        </w:rPr>
        <w:t xml:space="preserve">e are going to draw a map to show the locations, </w:t>
      </w:r>
      <w:r>
        <w:rPr>
          <w:rFonts w:eastAsiaTheme="minorEastAsia"/>
        </w:rPr>
        <w:t xml:space="preserve">few </w:t>
      </w:r>
      <w:r w:rsidR="001F378E">
        <w:rPr>
          <w:rFonts w:eastAsiaTheme="minorEastAsia"/>
        </w:rPr>
        <w:t>chart</w:t>
      </w:r>
      <w:r>
        <w:rPr>
          <w:rFonts w:eastAsiaTheme="minorEastAsia"/>
        </w:rPr>
        <w:t>s</w:t>
      </w:r>
      <w:r w:rsidR="001F378E">
        <w:rPr>
          <w:rFonts w:eastAsiaTheme="minorEastAsia"/>
        </w:rPr>
        <w:t xml:space="preserve"> to show the correlation and trend, as well as a table to explain some detail</w:t>
      </w:r>
      <w:r>
        <w:rPr>
          <w:rFonts w:eastAsiaTheme="minorEastAsia"/>
        </w:rPr>
        <w:t>s</w:t>
      </w:r>
      <w:r w:rsidR="001F378E">
        <w:rPr>
          <w:rFonts w:eastAsiaTheme="minorEastAsia"/>
        </w:rPr>
        <w:t>.</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14:paraId="63211B5E" w14:textId="35C15344" w:rsidR="0099798A" w:rsidRPr="001F378E" w:rsidRDefault="00B5627A" w:rsidP="00B5627A">
      <w:pPr>
        <w:spacing w:line="480" w:lineRule="auto"/>
        <w:ind w:firstLine="547"/>
        <w:rPr>
          <w:rFonts w:eastAsiaTheme="minorEastAsia"/>
        </w:rPr>
      </w:pPr>
      <w:bookmarkStart w:id="0" w:name="_Toc12622649"/>
      <w:r>
        <w:rPr>
          <w:rFonts w:eastAsiaTheme="minorEastAsia"/>
        </w:rPr>
        <w:t>After analysis, we know time and locations that larceny cases are more likely to be report</w:t>
      </w:r>
      <w:r w:rsidR="007C6385">
        <w:rPr>
          <w:rFonts w:eastAsiaTheme="minorEastAsia"/>
        </w:rPr>
        <w:t>ed</w:t>
      </w:r>
      <w:r>
        <w:rPr>
          <w:rFonts w:eastAsiaTheme="minorEastAsia"/>
        </w:rPr>
        <w:t xml:space="preserve">. The preventive actions such as increase patrol in certain time and </w:t>
      </w:r>
      <w:r w:rsidR="007C6385">
        <w:rPr>
          <w:rFonts w:eastAsiaTheme="minorEastAsia"/>
        </w:rPr>
        <w:t>places</w:t>
      </w:r>
      <w:r>
        <w:rPr>
          <w:rFonts w:eastAsiaTheme="minorEastAsia"/>
        </w:rPr>
        <w:t xml:space="preserve">, </w:t>
      </w:r>
      <w:r w:rsidR="007C6385">
        <w:rPr>
          <w:rFonts w:eastAsiaTheme="minorEastAsia"/>
        </w:rPr>
        <w:t xml:space="preserve">detailed </w:t>
      </w:r>
      <w:r>
        <w:rPr>
          <w:rFonts w:eastAsiaTheme="minorEastAsia"/>
        </w:rPr>
        <w:t>recommendation to public</w:t>
      </w:r>
      <w:r w:rsidR="007C6385">
        <w:rPr>
          <w:rFonts w:eastAsiaTheme="minorEastAsia"/>
        </w:rPr>
        <w:t xml:space="preserve"> will</w:t>
      </w:r>
      <w:r>
        <w:rPr>
          <w:rFonts w:eastAsiaTheme="minorEastAsia"/>
        </w:rPr>
        <w:t xml:space="preserve"> be suggested to the police department. </w:t>
      </w:r>
      <w:r w:rsidR="0099798A" w:rsidRPr="00B5627A">
        <w:rPr>
          <w:rFonts w:eastAsiaTheme="minorEastAsia"/>
        </w:rPr>
        <w:br w:type="page"/>
      </w:r>
    </w:p>
    <w:p w14:paraId="6D102A1D" w14:textId="59A9D36E" w:rsidR="0099798A" w:rsidRPr="000D5722"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r w:rsidRPr="000D5722">
        <w:rPr>
          <w:rFonts w:ascii="Times New Roman" w:hAnsi="Times New Roman" w:cs="Times New Roman"/>
          <w:color w:val="000000" w:themeColor="text1"/>
          <w:sz w:val="24"/>
          <w:szCs w:val="24"/>
        </w:rPr>
        <w:lastRenderedPageBreak/>
        <w:t>Reference</w:t>
      </w:r>
      <w:bookmarkEnd w:id="0"/>
    </w:p>
    <w:p w14:paraId="5BA893A2" w14:textId="70CD210C" w:rsidR="00F74422" w:rsidRDefault="00EA395E" w:rsidP="00980B21">
      <w:pPr>
        <w:pStyle w:val="ListParagraph"/>
        <w:numPr>
          <w:ilvl w:val="0"/>
          <w:numId w:val="2"/>
        </w:numPr>
        <w:spacing w:line="480" w:lineRule="auto"/>
        <w:ind w:left="360"/>
      </w:pPr>
      <w:r>
        <w:t xml:space="preserve">Analyze Boston. </w:t>
      </w:r>
      <w:r w:rsidRPr="00EA395E">
        <w:rPr>
          <w:i/>
          <w:iCs/>
        </w:rPr>
        <w:t>Crime Incident Reports (August 2015 – To Date) (Source: New System).</w:t>
      </w:r>
      <w:r>
        <w:t xml:space="preserve"> Retrieved from: </w:t>
      </w:r>
      <w:hyperlink r:id="rId13" w:history="1">
        <w:r w:rsidRPr="00AB121C">
          <w:rPr>
            <w:rStyle w:val="Hyperlink"/>
          </w:rPr>
          <w:t>https://data.boston.gov/dataset/crime-incident-reports-august-2015-to-date-source-new-system</w:t>
        </w:r>
      </w:hyperlink>
    </w:p>
    <w:p w14:paraId="599A385B" w14:textId="77777777" w:rsidR="00EA395E" w:rsidRDefault="00EA395E" w:rsidP="00EA395E">
      <w:pPr>
        <w:pStyle w:val="ListParagraph"/>
        <w:spacing w:line="480" w:lineRule="auto"/>
        <w:ind w:left="360"/>
      </w:pPr>
    </w:p>
    <w:p w14:paraId="2951190E" w14:textId="019C5C03" w:rsidR="0099798A" w:rsidRDefault="0099798A" w:rsidP="0099798A">
      <w:pPr>
        <w:pStyle w:val="ListParagraph"/>
        <w:spacing w:line="480" w:lineRule="auto"/>
        <w:ind w:left="360"/>
      </w:pP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14"/>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2B7A0" w14:textId="77777777" w:rsidR="008B5E82" w:rsidRDefault="008B5E82" w:rsidP="00BE317E">
      <w:r>
        <w:separator/>
      </w:r>
    </w:p>
  </w:endnote>
  <w:endnote w:type="continuationSeparator" w:id="0">
    <w:p w14:paraId="64356574" w14:textId="77777777" w:rsidR="008B5E82" w:rsidRDefault="008B5E82"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9F692" w14:textId="77777777" w:rsidR="008B5E82" w:rsidRDefault="008B5E82" w:rsidP="00BE317E">
      <w:r>
        <w:separator/>
      </w:r>
    </w:p>
  </w:footnote>
  <w:footnote w:type="continuationSeparator" w:id="0">
    <w:p w14:paraId="50754695" w14:textId="77777777" w:rsidR="008B5E82" w:rsidRDefault="008B5E82"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EndPr>
      <w:rPr>
        <w:rStyle w:val="PageNumber"/>
      </w:rPr>
    </w:sdtEndPr>
    <w:sdtContent>
      <w:p w14:paraId="6B58CCBF"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6C4806" w:rsidRDefault="006C4806"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EndPr>
      <w:rPr>
        <w:rStyle w:val="PageNumber"/>
      </w:rPr>
    </w:sdtEndPr>
    <w:sdtContent>
      <w:p w14:paraId="34F29EC3"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0575C570" w:rsidR="006C4806" w:rsidRPr="00BE317E" w:rsidRDefault="00980B21" w:rsidP="00BE317E">
    <w:pPr>
      <w:pStyle w:val="Header"/>
      <w:ind w:right="360"/>
      <w:rPr>
        <w:sz w:val="20"/>
        <w:szCs w:val="20"/>
      </w:rPr>
    </w:pPr>
    <w:r>
      <w:rPr>
        <w:sz w:val="20"/>
        <w:szCs w:val="20"/>
      </w:rPr>
      <w:t>Initial Analysis: Crime Incident Report in Boston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EndPr>
      <w:rPr>
        <w:rStyle w:val="PageNumber"/>
      </w:rPr>
    </w:sdtEndPr>
    <w:sdtContent>
      <w:p w14:paraId="7D8A61CB"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6C4806" w:rsidRDefault="006C4806"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06227"/>
    <w:rsid w:val="000112BE"/>
    <w:rsid w:val="00017B02"/>
    <w:rsid w:val="00021BA2"/>
    <w:rsid w:val="000231B5"/>
    <w:rsid w:val="000353CE"/>
    <w:rsid w:val="000357F6"/>
    <w:rsid w:val="000407B6"/>
    <w:rsid w:val="00044373"/>
    <w:rsid w:val="0004765F"/>
    <w:rsid w:val="0005214C"/>
    <w:rsid w:val="000541A2"/>
    <w:rsid w:val="00056183"/>
    <w:rsid w:val="00064502"/>
    <w:rsid w:val="00071D5A"/>
    <w:rsid w:val="00093B45"/>
    <w:rsid w:val="000941EA"/>
    <w:rsid w:val="000A705E"/>
    <w:rsid w:val="000B15A7"/>
    <w:rsid w:val="000B6801"/>
    <w:rsid w:val="000C059B"/>
    <w:rsid w:val="000C16B8"/>
    <w:rsid w:val="000C355B"/>
    <w:rsid w:val="000C4D3B"/>
    <w:rsid w:val="000C591C"/>
    <w:rsid w:val="000C64D4"/>
    <w:rsid w:val="000C6824"/>
    <w:rsid w:val="000D12B3"/>
    <w:rsid w:val="000D5171"/>
    <w:rsid w:val="000D5183"/>
    <w:rsid w:val="000D55B8"/>
    <w:rsid w:val="000D6C5A"/>
    <w:rsid w:val="000D6C84"/>
    <w:rsid w:val="000E5F6F"/>
    <w:rsid w:val="000E7B7C"/>
    <w:rsid w:val="0010547C"/>
    <w:rsid w:val="0011499E"/>
    <w:rsid w:val="00114BB4"/>
    <w:rsid w:val="001170FB"/>
    <w:rsid w:val="00121D51"/>
    <w:rsid w:val="001239D8"/>
    <w:rsid w:val="001375E5"/>
    <w:rsid w:val="001508BE"/>
    <w:rsid w:val="00165BA6"/>
    <w:rsid w:val="001674EF"/>
    <w:rsid w:val="00176C2B"/>
    <w:rsid w:val="001778F6"/>
    <w:rsid w:val="00177B48"/>
    <w:rsid w:val="00187349"/>
    <w:rsid w:val="00187AFE"/>
    <w:rsid w:val="00190230"/>
    <w:rsid w:val="00190FD6"/>
    <w:rsid w:val="001938DE"/>
    <w:rsid w:val="00196112"/>
    <w:rsid w:val="0019681F"/>
    <w:rsid w:val="001A45FF"/>
    <w:rsid w:val="001B2F8F"/>
    <w:rsid w:val="001B3898"/>
    <w:rsid w:val="001B7340"/>
    <w:rsid w:val="001C02A7"/>
    <w:rsid w:val="001C7643"/>
    <w:rsid w:val="001D1171"/>
    <w:rsid w:val="001D5BC5"/>
    <w:rsid w:val="001D6DAC"/>
    <w:rsid w:val="001F0BF8"/>
    <w:rsid w:val="001F135E"/>
    <w:rsid w:val="001F2F5D"/>
    <w:rsid w:val="001F378E"/>
    <w:rsid w:val="002008B0"/>
    <w:rsid w:val="00203345"/>
    <w:rsid w:val="00213DA5"/>
    <w:rsid w:val="0021414A"/>
    <w:rsid w:val="00214E94"/>
    <w:rsid w:val="00215F57"/>
    <w:rsid w:val="0021742A"/>
    <w:rsid w:val="00220556"/>
    <w:rsid w:val="00224475"/>
    <w:rsid w:val="002270FD"/>
    <w:rsid w:val="00231289"/>
    <w:rsid w:val="0023373A"/>
    <w:rsid w:val="00234E88"/>
    <w:rsid w:val="002363EA"/>
    <w:rsid w:val="0023653C"/>
    <w:rsid w:val="00237E43"/>
    <w:rsid w:val="00242CCE"/>
    <w:rsid w:val="00251F9A"/>
    <w:rsid w:val="00263D9A"/>
    <w:rsid w:val="00265C54"/>
    <w:rsid w:val="002662A5"/>
    <w:rsid w:val="00270E97"/>
    <w:rsid w:val="00274BEF"/>
    <w:rsid w:val="002811F4"/>
    <w:rsid w:val="00292CDA"/>
    <w:rsid w:val="002A6663"/>
    <w:rsid w:val="002A7D45"/>
    <w:rsid w:val="002B1209"/>
    <w:rsid w:val="002B1E71"/>
    <w:rsid w:val="002C07CF"/>
    <w:rsid w:val="002C3E8F"/>
    <w:rsid w:val="002C6723"/>
    <w:rsid w:val="002C77BD"/>
    <w:rsid w:val="002E189B"/>
    <w:rsid w:val="002E5ADA"/>
    <w:rsid w:val="002F1E6A"/>
    <w:rsid w:val="002F6752"/>
    <w:rsid w:val="00300D59"/>
    <w:rsid w:val="00300D60"/>
    <w:rsid w:val="00301F85"/>
    <w:rsid w:val="00304A19"/>
    <w:rsid w:val="00310531"/>
    <w:rsid w:val="003122FE"/>
    <w:rsid w:val="00314BF6"/>
    <w:rsid w:val="00317F82"/>
    <w:rsid w:val="00320E74"/>
    <w:rsid w:val="00325EDB"/>
    <w:rsid w:val="0033662C"/>
    <w:rsid w:val="00337286"/>
    <w:rsid w:val="0033776F"/>
    <w:rsid w:val="00340AB4"/>
    <w:rsid w:val="00353601"/>
    <w:rsid w:val="003562F6"/>
    <w:rsid w:val="003563FF"/>
    <w:rsid w:val="003566F2"/>
    <w:rsid w:val="0036525E"/>
    <w:rsid w:val="00367BE8"/>
    <w:rsid w:val="00371436"/>
    <w:rsid w:val="00375F8D"/>
    <w:rsid w:val="00385DFC"/>
    <w:rsid w:val="003876E0"/>
    <w:rsid w:val="003A0308"/>
    <w:rsid w:val="003A4E6E"/>
    <w:rsid w:val="003C192F"/>
    <w:rsid w:val="003F3757"/>
    <w:rsid w:val="003F4E83"/>
    <w:rsid w:val="003F7F67"/>
    <w:rsid w:val="004003EF"/>
    <w:rsid w:val="00404771"/>
    <w:rsid w:val="00412BA6"/>
    <w:rsid w:val="00412FBC"/>
    <w:rsid w:val="0041633F"/>
    <w:rsid w:val="00422121"/>
    <w:rsid w:val="00427FC4"/>
    <w:rsid w:val="00430C77"/>
    <w:rsid w:val="0043353E"/>
    <w:rsid w:val="00436BD3"/>
    <w:rsid w:val="00443DF5"/>
    <w:rsid w:val="00446765"/>
    <w:rsid w:val="004502D8"/>
    <w:rsid w:val="0046101E"/>
    <w:rsid w:val="00463A10"/>
    <w:rsid w:val="00467FEE"/>
    <w:rsid w:val="00475384"/>
    <w:rsid w:val="00476B42"/>
    <w:rsid w:val="00476F31"/>
    <w:rsid w:val="00482B73"/>
    <w:rsid w:val="004844AD"/>
    <w:rsid w:val="0048680E"/>
    <w:rsid w:val="004944BB"/>
    <w:rsid w:val="004A13A5"/>
    <w:rsid w:val="004A4BC3"/>
    <w:rsid w:val="004B4FA2"/>
    <w:rsid w:val="004B669F"/>
    <w:rsid w:val="004B6FC1"/>
    <w:rsid w:val="004C6FED"/>
    <w:rsid w:val="004D45A0"/>
    <w:rsid w:val="004D55B7"/>
    <w:rsid w:val="004D7345"/>
    <w:rsid w:val="004D741A"/>
    <w:rsid w:val="004E26B6"/>
    <w:rsid w:val="004E6EC9"/>
    <w:rsid w:val="004F021B"/>
    <w:rsid w:val="004F4510"/>
    <w:rsid w:val="00507A63"/>
    <w:rsid w:val="0051536F"/>
    <w:rsid w:val="00520B18"/>
    <w:rsid w:val="005318E7"/>
    <w:rsid w:val="00531A67"/>
    <w:rsid w:val="00537B5B"/>
    <w:rsid w:val="00541227"/>
    <w:rsid w:val="00542B75"/>
    <w:rsid w:val="00545590"/>
    <w:rsid w:val="00547FFE"/>
    <w:rsid w:val="00555590"/>
    <w:rsid w:val="00572E45"/>
    <w:rsid w:val="00573948"/>
    <w:rsid w:val="0057448B"/>
    <w:rsid w:val="00574641"/>
    <w:rsid w:val="00575A11"/>
    <w:rsid w:val="0058075F"/>
    <w:rsid w:val="00581EBC"/>
    <w:rsid w:val="00594500"/>
    <w:rsid w:val="005A00E1"/>
    <w:rsid w:val="005A1A2F"/>
    <w:rsid w:val="005A2AC6"/>
    <w:rsid w:val="005A6F39"/>
    <w:rsid w:val="005B2E5F"/>
    <w:rsid w:val="005B5FB7"/>
    <w:rsid w:val="005B77B5"/>
    <w:rsid w:val="005D5CC8"/>
    <w:rsid w:val="005D681C"/>
    <w:rsid w:val="005E236F"/>
    <w:rsid w:val="005E76E5"/>
    <w:rsid w:val="005E7FEF"/>
    <w:rsid w:val="0060060E"/>
    <w:rsid w:val="0060300C"/>
    <w:rsid w:val="00610213"/>
    <w:rsid w:val="006111DA"/>
    <w:rsid w:val="00613E42"/>
    <w:rsid w:val="006140BC"/>
    <w:rsid w:val="00627F8B"/>
    <w:rsid w:val="006330CE"/>
    <w:rsid w:val="006349D8"/>
    <w:rsid w:val="00637617"/>
    <w:rsid w:val="00641DEE"/>
    <w:rsid w:val="00641FFC"/>
    <w:rsid w:val="006454A2"/>
    <w:rsid w:val="00647178"/>
    <w:rsid w:val="00656702"/>
    <w:rsid w:val="00657F2A"/>
    <w:rsid w:val="006627E6"/>
    <w:rsid w:val="006669B9"/>
    <w:rsid w:val="006749FE"/>
    <w:rsid w:val="00686A73"/>
    <w:rsid w:val="006B2547"/>
    <w:rsid w:val="006B3748"/>
    <w:rsid w:val="006C1548"/>
    <w:rsid w:val="006C2427"/>
    <w:rsid w:val="006C3D1F"/>
    <w:rsid w:val="006C4806"/>
    <w:rsid w:val="006D3CFA"/>
    <w:rsid w:val="006D460D"/>
    <w:rsid w:val="006E3065"/>
    <w:rsid w:val="006E3AE3"/>
    <w:rsid w:val="006E5321"/>
    <w:rsid w:val="006F576A"/>
    <w:rsid w:val="00702BB4"/>
    <w:rsid w:val="00710AB5"/>
    <w:rsid w:val="00712048"/>
    <w:rsid w:val="007165F0"/>
    <w:rsid w:val="007168D3"/>
    <w:rsid w:val="0071784C"/>
    <w:rsid w:val="00732F76"/>
    <w:rsid w:val="00733828"/>
    <w:rsid w:val="00745301"/>
    <w:rsid w:val="00746A64"/>
    <w:rsid w:val="007542F7"/>
    <w:rsid w:val="00754CAD"/>
    <w:rsid w:val="00754E9B"/>
    <w:rsid w:val="007608F8"/>
    <w:rsid w:val="0077186B"/>
    <w:rsid w:val="00772335"/>
    <w:rsid w:val="00774482"/>
    <w:rsid w:val="007752C0"/>
    <w:rsid w:val="0078071C"/>
    <w:rsid w:val="007816F2"/>
    <w:rsid w:val="0078177B"/>
    <w:rsid w:val="00784FA7"/>
    <w:rsid w:val="007853A5"/>
    <w:rsid w:val="007933F0"/>
    <w:rsid w:val="00795F11"/>
    <w:rsid w:val="00796FDB"/>
    <w:rsid w:val="007A792D"/>
    <w:rsid w:val="007B1655"/>
    <w:rsid w:val="007B5F74"/>
    <w:rsid w:val="007C0CB5"/>
    <w:rsid w:val="007C3350"/>
    <w:rsid w:val="007C3864"/>
    <w:rsid w:val="007C6385"/>
    <w:rsid w:val="007C7BC1"/>
    <w:rsid w:val="007D29DC"/>
    <w:rsid w:val="007D4D50"/>
    <w:rsid w:val="007D593F"/>
    <w:rsid w:val="007D7139"/>
    <w:rsid w:val="007F6A11"/>
    <w:rsid w:val="0080544D"/>
    <w:rsid w:val="00814FC3"/>
    <w:rsid w:val="00821CE4"/>
    <w:rsid w:val="00821FBC"/>
    <w:rsid w:val="008269A9"/>
    <w:rsid w:val="00831964"/>
    <w:rsid w:val="00832B16"/>
    <w:rsid w:val="0083601E"/>
    <w:rsid w:val="008402D0"/>
    <w:rsid w:val="008440A2"/>
    <w:rsid w:val="0084565B"/>
    <w:rsid w:val="00845BB8"/>
    <w:rsid w:val="00850253"/>
    <w:rsid w:val="00853237"/>
    <w:rsid w:val="00865283"/>
    <w:rsid w:val="00871F4E"/>
    <w:rsid w:val="00880481"/>
    <w:rsid w:val="008841CD"/>
    <w:rsid w:val="00886951"/>
    <w:rsid w:val="008870CC"/>
    <w:rsid w:val="008912D3"/>
    <w:rsid w:val="008A176D"/>
    <w:rsid w:val="008B234A"/>
    <w:rsid w:val="008B5963"/>
    <w:rsid w:val="008B5D53"/>
    <w:rsid w:val="008B5E82"/>
    <w:rsid w:val="008B6CE5"/>
    <w:rsid w:val="008C0E0F"/>
    <w:rsid w:val="008C301E"/>
    <w:rsid w:val="008C344E"/>
    <w:rsid w:val="008D47F5"/>
    <w:rsid w:val="008D5AC8"/>
    <w:rsid w:val="008D697D"/>
    <w:rsid w:val="008E34E1"/>
    <w:rsid w:val="008F30D8"/>
    <w:rsid w:val="008F4F38"/>
    <w:rsid w:val="00904B1B"/>
    <w:rsid w:val="00906E12"/>
    <w:rsid w:val="00907F57"/>
    <w:rsid w:val="009124B0"/>
    <w:rsid w:val="00917A92"/>
    <w:rsid w:val="00924F91"/>
    <w:rsid w:val="00927ECB"/>
    <w:rsid w:val="009342E8"/>
    <w:rsid w:val="009369BC"/>
    <w:rsid w:val="009534E1"/>
    <w:rsid w:val="00957E1C"/>
    <w:rsid w:val="00964A10"/>
    <w:rsid w:val="00971DFF"/>
    <w:rsid w:val="00974BE8"/>
    <w:rsid w:val="00975451"/>
    <w:rsid w:val="0097721E"/>
    <w:rsid w:val="00980B21"/>
    <w:rsid w:val="00991879"/>
    <w:rsid w:val="00994CB4"/>
    <w:rsid w:val="0099513A"/>
    <w:rsid w:val="0099798A"/>
    <w:rsid w:val="009A7175"/>
    <w:rsid w:val="009A7305"/>
    <w:rsid w:val="009A7310"/>
    <w:rsid w:val="009B28E6"/>
    <w:rsid w:val="009C04EE"/>
    <w:rsid w:val="009C215E"/>
    <w:rsid w:val="009C229E"/>
    <w:rsid w:val="009D2FC3"/>
    <w:rsid w:val="009D35A1"/>
    <w:rsid w:val="009E2A60"/>
    <w:rsid w:val="009F5CAB"/>
    <w:rsid w:val="009F7402"/>
    <w:rsid w:val="00A02689"/>
    <w:rsid w:val="00A05240"/>
    <w:rsid w:val="00A175BA"/>
    <w:rsid w:val="00A255C0"/>
    <w:rsid w:val="00A263CC"/>
    <w:rsid w:val="00A2684E"/>
    <w:rsid w:val="00A54DC9"/>
    <w:rsid w:val="00A54F02"/>
    <w:rsid w:val="00A577E8"/>
    <w:rsid w:val="00A6506A"/>
    <w:rsid w:val="00A71FE3"/>
    <w:rsid w:val="00A75F7C"/>
    <w:rsid w:val="00A765E1"/>
    <w:rsid w:val="00A801A5"/>
    <w:rsid w:val="00A84908"/>
    <w:rsid w:val="00AA0641"/>
    <w:rsid w:val="00AA2A91"/>
    <w:rsid w:val="00AA6B26"/>
    <w:rsid w:val="00AB00C9"/>
    <w:rsid w:val="00AB0551"/>
    <w:rsid w:val="00AC0CA4"/>
    <w:rsid w:val="00AC2907"/>
    <w:rsid w:val="00AD052C"/>
    <w:rsid w:val="00AD1AC1"/>
    <w:rsid w:val="00AD47F2"/>
    <w:rsid w:val="00AE2252"/>
    <w:rsid w:val="00AF4ED4"/>
    <w:rsid w:val="00AF5ED9"/>
    <w:rsid w:val="00B03BC5"/>
    <w:rsid w:val="00B10FF8"/>
    <w:rsid w:val="00B232CE"/>
    <w:rsid w:val="00B235A2"/>
    <w:rsid w:val="00B40CED"/>
    <w:rsid w:val="00B448C4"/>
    <w:rsid w:val="00B45164"/>
    <w:rsid w:val="00B468AE"/>
    <w:rsid w:val="00B54E46"/>
    <w:rsid w:val="00B553EC"/>
    <w:rsid w:val="00B55785"/>
    <w:rsid w:val="00B5627A"/>
    <w:rsid w:val="00B56943"/>
    <w:rsid w:val="00B57745"/>
    <w:rsid w:val="00B60F3C"/>
    <w:rsid w:val="00B6514B"/>
    <w:rsid w:val="00B67D3C"/>
    <w:rsid w:val="00B71F18"/>
    <w:rsid w:val="00B72835"/>
    <w:rsid w:val="00B7450B"/>
    <w:rsid w:val="00B80814"/>
    <w:rsid w:val="00B84367"/>
    <w:rsid w:val="00B8487D"/>
    <w:rsid w:val="00B9239B"/>
    <w:rsid w:val="00B95063"/>
    <w:rsid w:val="00B97232"/>
    <w:rsid w:val="00BA0D5F"/>
    <w:rsid w:val="00BA2123"/>
    <w:rsid w:val="00BB2F21"/>
    <w:rsid w:val="00BB34CA"/>
    <w:rsid w:val="00BB4A54"/>
    <w:rsid w:val="00BB59F7"/>
    <w:rsid w:val="00BC0B30"/>
    <w:rsid w:val="00BC2758"/>
    <w:rsid w:val="00BD0086"/>
    <w:rsid w:val="00BD0AB0"/>
    <w:rsid w:val="00BE03B0"/>
    <w:rsid w:val="00BE317E"/>
    <w:rsid w:val="00BF05B6"/>
    <w:rsid w:val="00BF1A93"/>
    <w:rsid w:val="00BF2929"/>
    <w:rsid w:val="00C04B74"/>
    <w:rsid w:val="00C1119D"/>
    <w:rsid w:val="00C11529"/>
    <w:rsid w:val="00C1509C"/>
    <w:rsid w:val="00C17FFD"/>
    <w:rsid w:val="00C210F8"/>
    <w:rsid w:val="00C22560"/>
    <w:rsid w:val="00C3106E"/>
    <w:rsid w:val="00C33296"/>
    <w:rsid w:val="00C378AC"/>
    <w:rsid w:val="00C4115F"/>
    <w:rsid w:val="00C41189"/>
    <w:rsid w:val="00C429DB"/>
    <w:rsid w:val="00C45369"/>
    <w:rsid w:val="00C45759"/>
    <w:rsid w:val="00C5260D"/>
    <w:rsid w:val="00C62D73"/>
    <w:rsid w:val="00C71964"/>
    <w:rsid w:val="00C7215A"/>
    <w:rsid w:val="00C74597"/>
    <w:rsid w:val="00C771FB"/>
    <w:rsid w:val="00C8207D"/>
    <w:rsid w:val="00C866C1"/>
    <w:rsid w:val="00CA6D67"/>
    <w:rsid w:val="00CA7C11"/>
    <w:rsid w:val="00CC03D2"/>
    <w:rsid w:val="00CC0B19"/>
    <w:rsid w:val="00CC0C63"/>
    <w:rsid w:val="00CC391E"/>
    <w:rsid w:val="00CC3DF9"/>
    <w:rsid w:val="00CC4FE4"/>
    <w:rsid w:val="00CE067C"/>
    <w:rsid w:val="00CE2617"/>
    <w:rsid w:val="00CE7FA8"/>
    <w:rsid w:val="00CF0E11"/>
    <w:rsid w:val="00CF4B64"/>
    <w:rsid w:val="00CF5D53"/>
    <w:rsid w:val="00D0503A"/>
    <w:rsid w:val="00D20048"/>
    <w:rsid w:val="00D2036C"/>
    <w:rsid w:val="00D2052D"/>
    <w:rsid w:val="00D2111A"/>
    <w:rsid w:val="00D234B0"/>
    <w:rsid w:val="00D234D3"/>
    <w:rsid w:val="00D46D25"/>
    <w:rsid w:val="00D573AD"/>
    <w:rsid w:val="00D61BE4"/>
    <w:rsid w:val="00D61DB8"/>
    <w:rsid w:val="00D622F8"/>
    <w:rsid w:val="00D63600"/>
    <w:rsid w:val="00D66B5E"/>
    <w:rsid w:val="00D75054"/>
    <w:rsid w:val="00D83ED9"/>
    <w:rsid w:val="00D90A99"/>
    <w:rsid w:val="00D96BD1"/>
    <w:rsid w:val="00DA0953"/>
    <w:rsid w:val="00DB2FEE"/>
    <w:rsid w:val="00DB4844"/>
    <w:rsid w:val="00DC23A3"/>
    <w:rsid w:val="00DD0215"/>
    <w:rsid w:val="00DD4206"/>
    <w:rsid w:val="00DD6AC3"/>
    <w:rsid w:val="00DD785F"/>
    <w:rsid w:val="00DE0884"/>
    <w:rsid w:val="00DF48B1"/>
    <w:rsid w:val="00E00950"/>
    <w:rsid w:val="00E13181"/>
    <w:rsid w:val="00E13493"/>
    <w:rsid w:val="00E14513"/>
    <w:rsid w:val="00E17228"/>
    <w:rsid w:val="00E21B71"/>
    <w:rsid w:val="00E32AA5"/>
    <w:rsid w:val="00E34E25"/>
    <w:rsid w:val="00E45EE2"/>
    <w:rsid w:val="00E4782D"/>
    <w:rsid w:val="00E51961"/>
    <w:rsid w:val="00E54B0C"/>
    <w:rsid w:val="00E57653"/>
    <w:rsid w:val="00E718C9"/>
    <w:rsid w:val="00E74B51"/>
    <w:rsid w:val="00E82124"/>
    <w:rsid w:val="00E84F14"/>
    <w:rsid w:val="00E92440"/>
    <w:rsid w:val="00E973EF"/>
    <w:rsid w:val="00EA395E"/>
    <w:rsid w:val="00EB4A44"/>
    <w:rsid w:val="00EC0CDD"/>
    <w:rsid w:val="00EC1A40"/>
    <w:rsid w:val="00EC6328"/>
    <w:rsid w:val="00EC69DD"/>
    <w:rsid w:val="00ED3AF4"/>
    <w:rsid w:val="00ED7C4E"/>
    <w:rsid w:val="00EF7B1E"/>
    <w:rsid w:val="00F00FEB"/>
    <w:rsid w:val="00F0567A"/>
    <w:rsid w:val="00F05FA1"/>
    <w:rsid w:val="00F102DA"/>
    <w:rsid w:val="00F1379C"/>
    <w:rsid w:val="00F15A16"/>
    <w:rsid w:val="00F17327"/>
    <w:rsid w:val="00F17D45"/>
    <w:rsid w:val="00F239E8"/>
    <w:rsid w:val="00F26FE2"/>
    <w:rsid w:val="00F336E8"/>
    <w:rsid w:val="00F40977"/>
    <w:rsid w:val="00F44C26"/>
    <w:rsid w:val="00F4503F"/>
    <w:rsid w:val="00F63CBF"/>
    <w:rsid w:val="00F64B81"/>
    <w:rsid w:val="00F662D1"/>
    <w:rsid w:val="00F66B5C"/>
    <w:rsid w:val="00F71F51"/>
    <w:rsid w:val="00F739DD"/>
    <w:rsid w:val="00F74422"/>
    <w:rsid w:val="00F937C4"/>
    <w:rsid w:val="00FA7E56"/>
    <w:rsid w:val="00FB0392"/>
    <w:rsid w:val="00FB4079"/>
    <w:rsid w:val="00FB4B8C"/>
    <w:rsid w:val="00FC42AF"/>
    <w:rsid w:val="00FD0685"/>
    <w:rsid w:val="00FD11EE"/>
    <w:rsid w:val="00FD2463"/>
    <w:rsid w:val="00FD686A"/>
    <w:rsid w:val="00FE12B5"/>
    <w:rsid w:val="00FE2B60"/>
    <w:rsid w:val="00FE46A7"/>
    <w:rsid w:val="00FE69FA"/>
    <w:rsid w:val="00FF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DB"/>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3"/>
      </w:numPr>
    </w:pPr>
  </w:style>
  <w:style w:type="paragraph" w:styleId="FootnoteText">
    <w:name w:val="footnote text"/>
    <w:basedOn w:val="Normal"/>
    <w:link w:val="FootnoteTextChar"/>
    <w:uiPriority w:val="99"/>
    <w:semiHidden/>
    <w:unhideWhenUsed/>
    <w:rsid w:val="00EC0CDD"/>
    <w:rPr>
      <w:sz w:val="20"/>
      <w:szCs w:val="20"/>
    </w:rPr>
  </w:style>
  <w:style w:type="character" w:customStyle="1" w:styleId="FootnoteTextChar">
    <w:name w:val="Footnote Text Char"/>
    <w:basedOn w:val="DefaultParagraphFont"/>
    <w:link w:val="FootnoteText"/>
    <w:uiPriority w:val="99"/>
    <w:semiHidden/>
    <w:rsid w:val="00EC0C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0CDD"/>
    <w:rPr>
      <w:vertAlign w:val="superscript"/>
    </w:rPr>
  </w:style>
  <w:style w:type="paragraph" w:styleId="NormalWeb">
    <w:name w:val="Normal (Web)"/>
    <w:basedOn w:val="Normal"/>
    <w:uiPriority w:val="99"/>
    <w:semiHidden/>
    <w:unhideWhenUsed/>
    <w:rsid w:val="005E23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67922955">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84763331">
      <w:bodyDiv w:val="1"/>
      <w:marLeft w:val="0"/>
      <w:marRight w:val="0"/>
      <w:marTop w:val="0"/>
      <w:marBottom w:val="0"/>
      <w:divBdr>
        <w:top w:val="none" w:sz="0" w:space="0" w:color="auto"/>
        <w:left w:val="none" w:sz="0" w:space="0" w:color="auto"/>
        <w:bottom w:val="none" w:sz="0" w:space="0" w:color="auto"/>
        <w:right w:val="none" w:sz="0" w:space="0" w:color="auto"/>
      </w:divBdr>
    </w:div>
    <w:div w:id="86316603">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4247805">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08884600">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2925566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38335629">
      <w:bodyDiv w:val="1"/>
      <w:marLeft w:val="0"/>
      <w:marRight w:val="0"/>
      <w:marTop w:val="0"/>
      <w:marBottom w:val="0"/>
      <w:divBdr>
        <w:top w:val="none" w:sz="0" w:space="0" w:color="auto"/>
        <w:left w:val="none" w:sz="0" w:space="0" w:color="auto"/>
        <w:bottom w:val="none" w:sz="0" w:space="0" w:color="auto"/>
        <w:right w:val="none" w:sz="0" w:space="0" w:color="auto"/>
      </w:divBdr>
    </w:div>
    <w:div w:id="443230436">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0996688">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21162802">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553850541">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29382328">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20020753">
      <w:bodyDiv w:val="1"/>
      <w:marLeft w:val="0"/>
      <w:marRight w:val="0"/>
      <w:marTop w:val="0"/>
      <w:marBottom w:val="0"/>
      <w:divBdr>
        <w:top w:val="none" w:sz="0" w:space="0" w:color="auto"/>
        <w:left w:val="none" w:sz="0" w:space="0" w:color="auto"/>
        <w:bottom w:val="none" w:sz="0" w:space="0" w:color="auto"/>
        <w:right w:val="none" w:sz="0" w:space="0" w:color="auto"/>
      </w:divBdr>
    </w:div>
    <w:div w:id="926572625">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73290592">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67013550">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44334541">
      <w:bodyDiv w:val="1"/>
      <w:marLeft w:val="0"/>
      <w:marRight w:val="0"/>
      <w:marTop w:val="0"/>
      <w:marBottom w:val="0"/>
      <w:divBdr>
        <w:top w:val="none" w:sz="0" w:space="0" w:color="auto"/>
        <w:left w:val="none" w:sz="0" w:space="0" w:color="auto"/>
        <w:bottom w:val="none" w:sz="0" w:space="0" w:color="auto"/>
        <w:right w:val="none" w:sz="0" w:space="0" w:color="auto"/>
      </w:divBdr>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75038317">
      <w:bodyDiv w:val="1"/>
      <w:marLeft w:val="0"/>
      <w:marRight w:val="0"/>
      <w:marTop w:val="0"/>
      <w:marBottom w:val="0"/>
      <w:divBdr>
        <w:top w:val="none" w:sz="0" w:space="0" w:color="auto"/>
        <w:left w:val="none" w:sz="0" w:space="0" w:color="auto"/>
        <w:bottom w:val="none" w:sz="0" w:space="0" w:color="auto"/>
        <w:right w:val="none" w:sz="0" w:space="0" w:color="auto"/>
      </w:divBdr>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00980810">
      <w:bodyDiv w:val="1"/>
      <w:marLeft w:val="0"/>
      <w:marRight w:val="0"/>
      <w:marTop w:val="0"/>
      <w:marBottom w:val="0"/>
      <w:divBdr>
        <w:top w:val="none" w:sz="0" w:space="0" w:color="auto"/>
        <w:left w:val="none" w:sz="0" w:space="0" w:color="auto"/>
        <w:bottom w:val="none" w:sz="0" w:space="0" w:color="auto"/>
        <w:right w:val="none" w:sz="0" w:space="0" w:color="auto"/>
      </w:divBdr>
    </w:div>
    <w:div w:id="1416903387">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488783568">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565681828">
      <w:bodyDiv w:val="1"/>
      <w:marLeft w:val="0"/>
      <w:marRight w:val="0"/>
      <w:marTop w:val="0"/>
      <w:marBottom w:val="0"/>
      <w:divBdr>
        <w:top w:val="none" w:sz="0" w:space="0" w:color="auto"/>
        <w:left w:val="none" w:sz="0" w:space="0" w:color="auto"/>
        <w:bottom w:val="none" w:sz="0" w:space="0" w:color="auto"/>
        <w:right w:val="none" w:sz="0" w:space="0" w:color="auto"/>
      </w:divBdr>
    </w:div>
    <w:div w:id="1590188370">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29553526">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734619857">
      <w:bodyDiv w:val="1"/>
      <w:marLeft w:val="0"/>
      <w:marRight w:val="0"/>
      <w:marTop w:val="0"/>
      <w:marBottom w:val="0"/>
      <w:divBdr>
        <w:top w:val="none" w:sz="0" w:space="0" w:color="auto"/>
        <w:left w:val="none" w:sz="0" w:space="0" w:color="auto"/>
        <w:bottom w:val="none" w:sz="0" w:space="0" w:color="auto"/>
        <w:right w:val="none" w:sz="0" w:space="0" w:color="auto"/>
      </w:divBdr>
    </w:div>
    <w:div w:id="1744330960">
      <w:bodyDiv w:val="1"/>
      <w:marLeft w:val="0"/>
      <w:marRight w:val="0"/>
      <w:marTop w:val="0"/>
      <w:marBottom w:val="0"/>
      <w:divBdr>
        <w:top w:val="none" w:sz="0" w:space="0" w:color="auto"/>
        <w:left w:val="none" w:sz="0" w:space="0" w:color="auto"/>
        <w:bottom w:val="none" w:sz="0" w:space="0" w:color="auto"/>
        <w:right w:val="none" w:sz="0" w:space="0" w:color="auto"/>
      </w:divBdr>
    </w:div>
    <w:div w:id="1758475422">
      <w:bodyDiv w:val="1"/>
      <w:marLeft w:val="0"/>
      <w:marRight w:val="0"/>
      <w:marTop w:val="0"/>
      <w:marBottom w:val="0"/>
      <w:divBdr>
        <w:top w:val="none" w:sz="0" w:space="0" w:color="auto"/>
        <w:left w:val="none" w:sz="0" w:space="0" w:color="auto"/>
        <w:bottom w:val="none" w:sz="0" w:space="0" w:color="auto"/>
        <w:right w:val="none" w:sz="0" w:space="0" w:color="auto"/>
      </w:divBdr>
    </w:div>
    <w:div w:id="1776443491">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28593542">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62158766">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089038265">
      <w:bodyDiv w:val="1"/>
      <w:marLeft w:val="0"/>
      <w:marRight w:val="0"/>
      <w:marTop w:val="0"/>
      <w:marBottom w:val="0"/>
      <w:divBdr>
        <w:top w:val="none" w:sz="0" w:space="0" w:color="auto"/>
        <w:left w:val="none" w:sz="0" w:space="0" w:color="auto"/>
        <w:bottom w:val="none" w:sz="0" w:space="0" w:color="auto"/>
        <w:right w:val="none" w:sz="0" w:space="0" w:color="auto"/>
      </w:divBdr>
    </w:div>
    <w:div w:id="2093354426">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 w:id="2106680901">
      <w:bodyDiv w:val="1"/>
      <w:marLeft w:val="0"/>
      <w:marRight w:val="0"/>
      <w:marTop w:val="0"/>
      <w:marBottom w:val="0"/>
      <w:divBdr>
        <w:top w:val="none" w:sz="0" w:space="0" w:color="auto"/>
        <w:left w:val="none" w:sz="0" w:space="0" w:color="auto"/>
        <w:bottom w:val="none" w:sz="0" w:space="0" w:color="auto"/>
        <w:right w:val="none" w:sz="0" w:space="0" w:color="auto"/>
      </w:divBdr>
    </w:div>
    <w:div w:id="2109083759">
      <w:bodyDiv w:val="1"/>
      <w:marLeft w:val="0"/>
      <w:marRight w:val="0"/>
      <w:marTop w:val="0"/>
      <w:marBottom w:val="0"/>
      <w:divBdr>
        <w:top w:val="none" w:sz="0" w:space="0" w:color="auto"/>
        <w:left w:val="none" w:sz="0" w:space="0" w:color="auto"/>
        <w:bottom w:val="none" w:sz="0" w:space="0" w:color="auto"/>
        <w:right w:val="none" w:sz="0" w:space="0" w:color="auto"/>
      </w:divBdr>
    </w:div>
    <w:div w:id="21427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boston.gov/dataset/crime-incident-reports-august-2015-to-date-source-new-syste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Alli Maurer, PhD</Abstract>
  <CompanyAddress/>
  <CompanyPhone/>
  <CompanyFax/>
  <CompanyEmail>Jul 25,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6: 
Non-Linear Programming Models</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Analysis: 
Crime Incident Reports 
in Boston</dc:title>
  <dc:subject>ALY 6070_Communication and Visualization for Data Analytics</dc:subject>
  <dc:creator>Yuyi Zhang</dc:creator>
  <cp:keywords/>
  <dc:description/>
  <cp:lastModifiedBy>Yuyi Zhang</cp:lastModifiedBy>
  <cp:revision>14</cp:revision>
  <dcterms:created xsi:type="dcterms:W3CDTF">2020-07-26T04:47:00Z</dcterms:created>
  <dcterms:modified xsi:type="dcterms:W3CDTF">2020-07-26T06:34:00Z</dcterms:modified>
</cp:coreProperties>
</file>