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006012F9"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2B208D3A" w:rsidR="006C4806" w:rsidRDefault="00A715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6AE4">
                                      <w:rPr>
                                        <w:color w:val="595959" w:themeColor="text1" w:themeTint="A6"/>
                                        <w:sz w:val="18"/>
                                        <w:szCs w:val="18"/>
                                      </w:rPr>
                                      <w:t>Aug 02</w:t>
                                    </w:r>
                                    <w:r w:rsidR="006C4806">
                                      <w:rPr>
                                        <w:color w:val="595959" w:themeColor="text1" w:themeTint="A6"/>
                                        <w:sz w:val="18"/>
                                        <w:szCs w:val="18"/>
                                      </w:rPr>
                                      <w:t>,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2B208D3A" w:rsidR="006C4806" w:rsidRDefault="00A715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6AE4">
                                <w:rPr>
                                  <w:color w:val="595959" w:themeColor="text1" w:themeTint="A6"/>
                                  <w:sz w:val="18"/>
                                  <w:szCs w:val="18"/>
                                </w:rPr>
                                <w:t>Aug 02</w:t>
                              </w:r>
                              <w:r w:rsidR="006C4806">
                                <w:rPr>
                                  <w:color w:val="595959" w:themeColor="text1" w:themeTint="A6"/>
                                  <w:sz w:val="18"/>
                                  <w:szCs w:val="18"/>
                                </w:rPr>
                                <w:t>, 2020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279DF11" w:rsidR="006C4806" w:rsidRDefault="00980B21">
                                <w:pPr>
                                  <w:pStyle w:val="NoSpacing"/>
                                  <w:jc w:val="right"/>
                                  <w:rPr>
                                    <w:color w:val="4472C4" w:themeColor="accent1"/>
                                    <w:sz w:val="28"/>
                                    <w:szCs w:val="28"/>
                                  </w:rPr>
                                </w:pPr>
                                <w:r>
                                  <w:rPr>
                                    <w:color w:val="4472C4" w:themeColor="accent1"/>
                                    <w:sz w:val="28"/>
                                    <w:szCs w:val="28"/>
                                  </w:rPr>
                                  <w:t>Summer</w:t>
                                </w:r>
                                <w:r w:rsidR="006C4806">
                                  <w:rPr>
                                    <w:color w:val="4472C4" w:themeColor="accent1"/>
                                    <w:sz w:val="28"/>
                                    <w:szCs w:val="28"/>
                                  </w:rPr>
                                  <w:t xml:space="preserve"> 2020 CPS Quarter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68002711"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sidR="00980B21">
                                      <w:rPr>
                                        <w:color w:val="595959" w:themeColor="text1" w:themeTint="A6"/>
                                        <w:sz w:val="20"/>
                                        <w:szCs w:val="20"/>
                                      </w:rPr>
                                      <w:t>Alli Maurer, PhD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279DF11" w:rsidR="006C4806" w:rsidRDefault="00980B21">
                          <w:pPr>
                            <w:pStyle w:val="NoSpacing"/>
                            <w:jc w:val="right"/>
                            <w:rPr>
                              <w:color w:val="4472C4" w:themeColor="accent1"/>
                              <w:sz w:val="28"/>
                              <w:szCs w:val="28"/>
                            </w:rPr>
                          </w:pPr>
                          <w:r>
                            <w:rPr>
                              <w:color w:val="4472C4" w:themeColor="accent1"/>
                              <w:sz w:val="28"/>
                              <w:szCs w:val="28"/>
                            </w:rPr>
                            <w:t>Summer</w:t>
                          </w:r>
                          <w:r w:rsidR="006C4806">
                            <w:rPr>
                              <w:color w:val="4472C4" w:themeColor="accent1"/>
                              <w:sz w:val="28"/>
                              <w:szCs w:val="28"/>
                            </w:rPr>
                            <w:t xml:space="preserve"> 2020 CPS Quarter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68002711"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sidR="00980B21">
                                <w:rPr>
                                  <w:color w:val="595959" w:themeColor="text1" w:themeTint="A6"/>
                                  <w:sz w:val="20"/>
                                  <w:szCs w:val="20"/>
                                </w:rPr>
                                <w:t>Alli Maurer, PhD</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3F5B0E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6D6D4F75" w:rsidR="006C4806" w:rsidRPr="00196112" w:rsidRDefault="00A71577">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EC6AE4">
                                      <w:rPr>
                                        <w:rFonts w:cs="Times New Roman (Body CS)"/>
                                        <w:smallCaps/>
                                        <w:color w:val="4472C4" w:themeColor="accent1"/>
                                        <w:sz w:val="64"/>
                                        <w:szCs w:val="64"/>
                                      </w:rPr>
                                      <w:t>Tableau Visualization</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EC6AE4">
                                      <w:rPr>
                                        <w:rFonts w:cs="Times New Roman (Body CS)"/>
                                        <w:smallCaps/>
                                        <w:color w:val="4472C4" w:themeColor="accent1"/>
                                        <w:sz w:val="64"/>
                                        <w:szCs w:val="64"/>
                                      </w:rPr>
                                      <w:t>Larceny from Motor Vehicle</w:t>
                                    </w:r>
                                    <w:r w:rsidR="00980B21">
                                      <w:rPr>
                                        <w:rFonts w:cs="Times New Roman (Body CS)"/>
                                        <w:smallCaps/>
                                        <w:color w:val="4472C4" w:themeColor="accent1"/>
                                        <w:sz w:val="64"/>
                                        <w:szCs w:val="64"/>
                                      </w:rPr>
                                      <w:t xml:space="preserve"> </w:t>
                                    </w:r>
                                    <w:r w:rsidR="00980B21">
                                      <w:rPr>
                                        <w:rFonts w:cs="Times New Roman (Body CS)"/>
                                        <w:smallCaps/>
                                        <w:color w:val="4472C4" w:themeColor="accent1"/>
                                        <w:sz w:val="64"/>
                                        <w:szCs w:val="64"/>
                                      </w:rPr>
                                      <w:br/>
                                      <w:t>in Boston</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F5F3265"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sidR="00980B21">
                                      <w:rPr>
                                        <w:color w:val="404040" w:themeColor="text1" w:themeTint="BF"/>
                                        <w:sz w:val="36"/>
                                        <w:szCs w:val="36"/>
                                      </w:rPr>
                                      <w:t>7</w:t>
                                    </w:r>
                                    <w:r>
                                      <w:rPr>
                                        <w:color w:val="404040" w:themeColor="text1" w:themeTint="BF"/>
                                        <w:sz w:val="36"/>
                                        <w:szCs w:val="36"/>
                                      </w:rPr>
                                      <w:t>0</w:t>
                                    </w:r>
                                    <w:r w:rsidRPr="000357F6">
                                      <w:rPr>
                                        <w:rFonts w:hint="eastAsia"/>
                                        <w:color w:val="404040" w:themeColor="text1" w:themeTint="BF"/>
                                        <w:sz w:val="36"/>
                                        <w:szCs w:val="36"/>
                                      </w:rPr>
                                      <w:t>_</w:t>
                                    </w:r>
                                    <w:r w:rsidR="00980B21">
                                      <w:rPr>
                                        <w:color w:val="404040" w:themeColor="text1" w:themeTint="BF"/>
                                        <w:sz w:val="36"/>
                                        <w:szCs w:val="36"/>
                                      </w:rPr>
                                      <w:t>Communication and Visualization for Data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6D6D4F75" w:rsidR="006C4806" w:rsidRPr="00196112" w:rsidRDefault="00A71577">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EC6AE4">
                                <w:rPr>
                                  <w:rFonts w:cs="Times New Roman (Body CS)"/>
                                  <w:smallCaps/>
                                  <w:color w:val="4472C4" w:themeColor="accent1"/>
                                  <w:sz w:val="64"/>
                                  <w:szCs w:val="64"/>
                                </w:rPr>
                                <w:t>Tableau Visualization</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EC6AE4">
                                <w:rPr>
                                  <w:rFonts w:cs="Times New Roman (Body CS)"/>
                                  <w:smallCaps/>
                                  <w:color w:val="4472C4" w:themeColor="accent1"/>
                                  <w:sz w:val="64"/>
                                  <w:szCs w:val="64"/>
                                </w:rPr>
                                <w:t>Larceny from Motor Vehicle</w:t>
                              </w:r>
                              <w:r w:rsidR="00980B21">
                                <w:rPr>
                                  <w:rFonts w:cs="Times New Roman (Body CS)"/>
                                  <w:smallCaps/>
                                  <w:color w:val="4472C4" w:themeColor="accent1"/>
                                  <w:sz w:val="64"/>
                                  <w:szCs w:val="64"/>
                                </w:rPr>
                                <w:t xml:space="preserve"> </w:t>
                              </w:r>
                              <w:r w:rsidR="00980B21">
                                <w:rPr>
                                  <w:rFonts w:cs="Times New Roman (Body CS)"/>
                                  <w:smallCaps/>
                                  <w:color w:val="4472C4" w:themeColor="accent1"/>
                                  <w:sz w:val="64"/>
                                  <w:szCs w:val="64"/>
                                </w:rPr>
                                <w:br/>
                                <w:t>in Boston</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F5F3265"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sidR="00980B21">
                                <w:rPr>
                                  <w:color w:val="404040" w:themeColor="text1" w:themeTint="BF"/>
                                  <w:sz w:val="36"/>
                                  <w:szCs w:val="36"/>
                                </w:rPr>
                                <w:t>7</w:t>
                              </w:r>
                              <w:r>
                                <w:rPr>
                                  <w:color w:val="404040" w:themeColor="text1" w:themeTint="BF"/>
                                  <w:sz w:val="36"/>
                                  <w:szCs w:val="36"/>
                                </w:rPr>
                                <w:t>0</w:t>
                              </w:r>
                              <w:r w:rsidRPr="000357F6">
                                <w:rPr>
                                  <w:rFonts w:hint="eastAsia"/>
                                  <w:color w:val="404040" w:themeColor="text1" w:themeTint="BF"/>
                                  <w:sz w:val="36"/>
                                  <w:szCs w:val="36"/>
                                </w:rPr>
                                <w:t>_</w:t>
                              </w:r>
                              <w:r w:rsidR="00980B21">
                                <w:rPr>
                                  <w:color w:val="404040" w:themeColor="text1" w:themeTint="BF"/>
                                  <w:sz w:val="36"/>
                                  <w:szCs w:val="36"/>
                                </w:rPr>
                                <w:t>Communication and Visualization for Data Analytics</w:t>
                              </w:r>
                            </w:p>
                          </w:sdtContent>
                        </w:sdt>
                      </w:txbxContent>
                    </v:textbox>
                    <w10:wrap type="square" anchorx="page" anchory="page"/>
                  </v:shape>
                </w:pict>
              </mc:Fallback>
            </mc:AlternateContent>
          </w:r>
        </w:p>
        <w:p w14:paraId="1E0BA448" w14:textId="4F36B239"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1502D0B5" w14:textId="35B09A6F" w:rsidR="005E236F" w:rsidRPr="005E236F" w:rsidRDefault="00B87D28" w:rsidP="001B2F8F">
      <w:pPr>
        <w:pStyle w:val="NormalWeb"/>
        <w:spacing w:before="0" w:beforeAutospacing="0" w:after="0" w:afterAutospacing="0" w:line="480" w:lineRule="auto"/>
        <w:ind w:firstLine="540"/>
        <w:rPr>
          <w:rFonts w:eastAsiaTheme="minorEastAsia"/>
        </w:rPr>
      </w:pPr>
      <w:r>
        <w:rPr>
          <w:rFonts w:eastAsiaTheme="minorEastAsia"/>
        </w:rPr>
        <w:t>Larceny from motor vehicle has been the top 3 crime in Bay Area for years. Last year, the police g</w:t>
      </w:r>
      <w:r w:rsidR="00FC1CEB">
        <w:rPr>
          <w:rFonts w:eastAsiaTheme="minorEastAsia"/>
        </w:rPr>
        <w:t>o</w:t>
      </w:r>
      <w:r>
        <w:rPr>
          <w:rFonts w:eastAsiaTheme="minorEastAsia"/>
        </w:rPr>
        <w:t>t almost $4 million to combat the</w:t>
      </w:r>
      <w:r w:rsidR="00FC1CEB">
        <w:rPr>
          <w:rFonts w:eastAsiaTheme="minorEastAsia"/>
        </w:rPr>
        <w:t xml:space="preserve"> crime</w:t>
      </w:r>
      <w:r>
        <w:rPr>
          <w:rFonts w:eastAsiaTheme="minorEastAsia"/>
        </w:rPr>
        <w:t xml:space="preserve">. In this paper, we will go through the data of crime incident reports in Boston to the police department of Suffolk county and </w:t>
      </w:r>
      <w:r w:rsidR="00FC1CEB">
        <w:rPr>
          <w:rFonts w:eastAsiaTheme="minorEastAsia"/>
        </w:rPr>
        <w:t>discuss</w:t>
      </w:r>
      <w:r>
        <w:rPr>
          <w:rFonts w:eastAsiaTheme="minorEastAsia"/>
        </w:rPr>
        <w:t xml:space="preserve"> the </w:t>
      </w:r>
      <w:r w:rsidR="00FC1CEB">
        <w:rPr>
          <w:rFonts w:eastAsiaTheme="minorEastAsia"/>
        </w:rPr>
        <w:t xml:space="preserve">Larceny from MV </w:t>
      </w:r>
      <w:r>
        <w:rPr>
          <w:rFonts w:eastAsiaTheme="minorEastAsia"/>
        </w:rPr>
        <w:t xml:space="preserve">situation in </w:t>
      </w:r>
      <w:r w:rsidR="000D7898">
        <w:rPr>
          <w:rFonts w:eastAsiaTheme="minorEastAsia"/>
        </w:rPr>
        <w:t>East Boston</w:t>
      </w:r>
      <w:r w:rsidR="000D7898">
        <w:rPr>
          <w:rFonts w:eastAsiaTheme="minorEastAsia"/>
        </w:rPr>
        <w:t xml:space="preserve"> and the southern area.</w:t>
      </w:r>
      <w:r>
        <w:rPr>
          <w:rFonts w:eastAsiaTheme="minorEastAsia"/>
        </w:rPr>
        <w:t xml:space="preserve"> </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03BB32DB" w14:textId="657B0973" w:rsidR="005916BC" w:rsidRDefault="00B87D28" w:rsidP="005916BC">
      <w:pPr>
        <w:spacing w:line="480" w:lineRule="auto"/>
        <w:ind w:firstLine="547"/>
        <w:rPr>
          <w:rFonts w:eastAsiaTheme="minorEastAsia"/>
        </w:rPr>
      </w:pPr>
      <w:r>
        <w:rPr>
          <w:rFonts w:eastAsiaTheme="minorEastAsia"/>
        </w:rPr>
        <w:t>In the last 4 years, larceny from motor vehicle has a decreasing trend in Boston</w:t>
      </w:r>
      <w:r w:rsidR="000D7898">
        <w:rPr>
          <w:rFonts w:eastAsiaTheme="minorEastAsia"/>
        </w:rPr>
        <w:t xml:space="preserve">. But the number </w:t>
      </w:r>
      <w:r w:rsidR="00FC056C">
        <w:rPr>
          <w:rFonts w:eastAsiaTheme="minorEastAsia"/>
        </w:rPr>
        <w:t>goes</w:t>
      </w:r>
      <w:r w:rsidR="000D7898">
        <w:rPr>
          <w:rFonts w:eastAsiaTheme="minorEastAsia"/>
        </w:rPr>
        <w:t xml:space="preserve"> up in the </w:t>
      </w:r>
      <w:r w:rsidR="00FC056C">
        <w:rPr>
          <w:rFonts w:eastAsiaTheme="minorEastAsia"/>
        </w:rPr>
        <w:t xml:space="preserve">first </w:t>
      </w:r>
      <w:r w:rsidR="000D7898">
        <w:rPr>
          <w:rFonts w:eastAsiaTheme="minorEastAsia"/>
        </w:rPr>
        <w:t>few months of this year, especially when most people are sta</w:t>
      </w:r>
      <w:r w:rsidR="00FC056C">
        <w:rPr>
          <w:rFonts w:eastAsiaTheme="minorEastAsia"/>
        </w:rPr>
        <w:t>yed</w:t>
      </w:r>
      <w:r w:rsidR="000D7898">
        <w:rPr>
          <w:rFonts w:eastAsiaTheme="minorEastAsia"/>
        </w:rPr>
        <w:t xml:space="preserve"> at home and crime cases are generally goes down. The first visualization (Larceny from MV by Year) illustrate the trend. </w:t>
      </w:r>
      <w:r w:rsidR="005820CF">
        <w:rPr>
          <w:rFonts w:eastAsiaTheme="minorEastAsia"/>
        </w:rPr>
        <w:t>W</w:t>
      </w:r>
      <w:r w:rsidR="000D7898">
        <w:rPr>
          <w:rFonts w:eastAsiaTheme="minorEastAsia"/>
        </w:rPr>
        <w:t>hen we dig</w:t>
      </w:r>
      <w:r w:rsidR="00FC056C">
        <w:rPr>
          <w:rFonts w:eastAsiaTheme="minorEastAsia"/>
        </w:rPr>
        <w:t xml:space="preserve"> out</w:t>
      </w:r>
      <w:r w:rsidR="000D7898">
        <w:rPr>
          <w:rFonts w:eastAsiaTheme="minorEastAsia"/>
        </w:rPr>
        <w:t xml:space="preserve"> more into the data, we’ll find the second chart on the up</w:t>
      </w:r>
      <w:r w:rsidR="00FC056C">
        <w:rPr>
          <w:rFonts w:eastAsiaTheme="minorEastAsia"/>
        </w:rPr>
        <w:t>per</w:t>
      </w:r>
      <w:r w:rsidR="000D7898">
        <w:rPr>
          <w:rFonts w:eastAsiaTheme="minorEastAsia"/>
        </w:rPr>
        <w:t xml:space="preserve"> right of the dashboard (Larceny from MV by District). There are </w:t>
      </w:r>
      <w:r w:rsidR="00D05E1E">
        <w:rPr>
          <w:rFonts w:eastAsiaTheme="minorEastAsia"/>
        </w:rPr>
        <w:t>three</w:t>
      </w:r>
      <w:r w:rsidR="000D7898">
        <w:rPr>
          <w:rFonts w:eastAsiaTheme="minorEastAsia"/>
        </w:rPr>
        <w:t xml:space="preserve"> districts have a</w:t>
      </w:r>
      <w:r w:rsidR="00D05E1E">
        <w:rPr>
          <w:rFonts w:eastAsiaTheme="minorEastAsia"/>
        </w:rPr>
        <w:t>n</w:t>
      </w:r>
      <w:r w:rsidR="000D7898">
        <w:rPr>
          <w:rFonts w:eastAsiaTheme="minorEastAsia"/>
        </w:rPr>
        <w:t xml:space="preserve"> increasing trendline, </w:t>
      </w:r>
      <w:r w:rsidR="00FC056C">
        <w:rPr>
          <w:rFonts w:eastAsiaTheme="minorEastAsia"/>
        </w:rPr>
        <w:t>which</w:t>
      </w:r>
      <w:r w:rsidR="000D7898">
        <w:rPr>
          <w:rFonts w:eastAsiaTheme="minorEastAsia"/>
        </w:rPr>
        <w:t xml:space="preserve"> are C11</w:t>
      </w:r>
      <w:r w:rsidR="00D05E1E">
        <w:rPr>
          <w:rFonts w:eastAsiaTheme="minorEastAsia"/>
        </w:rPr>
        <w:t>(yellow)</w:t>
      </w:r>
      <w:r w:rsidR="000D7898">
        <w:rPr>
          <w:rFonts w:eastAsiaTheme="minorEastAsia"/>
        </w:rPr>
        <w:t>, B3</w:t>
      </w:r>
      <w:r w:rsidR="00D05E1E">
        <w:rPr>
          <w:rFonts w:eastAsiaTheme="minorEastAsia"/>
        </w:rPr>
        <w:t>(green)</w:t>
      </w:r>
      <w:r w:rsidR="000D7898">
        <w:rPr>
          <w:rFonts w:eastAsiaTheme="minorEastAsia"/>
        </w:rPr>
        <w:t>, and A7</w:t>
      </w:r>
      <w:r w:rsidR="00D05E1E">
        <w:rPr>
          <w:rFonts w:eastAsiaTheme="minorEastAsia"/>
        </w:rPr>
        <w:t>(orange)</w:t>
      </w:r>
      <w:r w:rsidR="000D7898">
        <w:rPr>
          <w:rFonts w:eastAsiaTheme="minorEastAsia"/>
        </w:rPr>
        <w:t xml:space="preserve">. </w:t>
      </w:r>
      <w:r w:rsidR="00CA2599">
        <w:rPr>
          <w:rFonts w:eastAsiaTheme="minorEastAsia"/>
        </w:rPr>
        <w:t>Corresponding</w:t>
      </w:r>
      <w:r w:rsidR="00E07C59">
        <w:rPr>
          <w:rFonts w:eastAsiaTheme="minorEastAsia"/>
        </w:rPr>
        <w:t xml:space="preserve"> to</w:t>
      </w:r>
      <w:r w:rsidR="00CA2599">
        <w:rPr>
          <w:rFonts w:eastAsiaTheme="minorEastAsia"/>
        </w:rPr>
        <w:t xml:space="preserve"> the </w:t>
      </w:r>
      <w:r w:rsidR="001B5D64">
        <w:rPr>
          <w:rFonts w:eastAsiaTheme="minorEastAsia"/>
        </w:rPr>
        <w:t xml:space="preserve">map on the </w:t>
      </w:r>
      <w:r w:rsidR="00E07C59">
        <w:rPr>
          <w:rFonts w:eastAsiaTheme="minorEastAsia"/>
        </w:rPr>
        <w:t>lower</w:t>
      </w:r>
      <w:r w:rsidR="001B5D64">
        <w:rPr>
          <w:rFonts w:eastAsiaTheme="minorEastAsia"/>
        </w:rPr>
        <w:t xml:space="preserve"> left,</w:t>
      </w:r>
      <w:r w:rsidR="00CA2599">
        <w:rPr>
          <w:rFonts w:eastAsiaTheme="minorEastAsia"/>
        </w:rPr>
        <w:t xml:space="preserve"> we could see that these districts are </w:t>
      </w:r>
      <w:r w:rsidR="00E07C59">
        <w:rPr>
          <w:rFonts w:eastAsiaTheme="minorEastAsia"/>
        </w:rPr>
        <w:t xml:space="preserve">located </w:t>
      </w:r>
      <w:r w:rsidR="00CA2599">
        <w:rPr>
          <w:rFonts w:eastAsiaTheme="minorEastAsia"/>
        </w:rPr>
        <w:t xml:space="preserve">in the East Boston and the southeastern of Suffolk county. </w:t>
      </w:r>
      <w:r w:rsidR="005916BC">
        <w:rPr>
          <w:rFonts w:eastAsiaTheme="minorEastAsia"/>
        </w:rPr>
        <w:t>District E5(red) and E18(brown) are having mu</w:t>
      </w:r>
      <w:r w:rsidR="00FC056C">
        <w:rPr>
          <w:rFonts w:eastAsiaTheme="minorEastAsia"/>
        </w:rPr>
        <w:t>c</w:t>
      </w:r>
      <w:r w:rsidR="005916BC">
        <w:rPr>
          <w:rFonts w:eastAsiaTheme="minorEastAsia"/>
        </w:rPr>
        <w:t xml:space="preserve">h </w:t>
      </w:r>
      <w:r w:rsidR="00FC056C">
        <w:rPr>
          <w:rFonts w:eastAsiaTheme="minorEastAsia"/>
        </w:rPr>
        <w:t>plain</w:t>
      </w:r>
      <w:r w:rsidR="00F678ED">
        <w:rPr>
          <w:rFonts w:eastAsiaTheme="minorEastAsia"/>
        </w:rPr>
        <w:t xml:space="preserve"> trends</w:t>
      </w:r>
      <w:r w:rsidR="005916BC">
        <w:rPr>
          <w:rFonts w:eastAsiaTheme="minorEastAsia"/>
        </w:rPr>
        <w:t>. But when we see the time of occurrence, the peak hour of reporting cases in Boston is at 18:00</w:t>
      </w:r>
      <w:r w:rsidR="00F678ED">
        <w:rPr>
          <w:rFonts w:eastAsiaTheme="minorEastAsia"/>
        </w:rPr>
        <w:t xml:space="preserve">. While </w:t>
      </w:r>
      <w:r w:rsidR="005916BC">
        <w:rPr>
          <w:rFonts w:eastAsiaTheme="minorEastAsia"/>
        </w:rPr>
        <w:t xml:space="preserve">E5 and E18 districts, </w:t>
      </w:r>
      <w:r w:rsidR="00F678ED">
        <w:rPr>
          <w:rFonts w:eastAsiaTheme="minorEastAsia"/>
        </w:rPr>
        <w:t>it</w:t>
      </w:r>
      <w:r w:rsidR="005916BC">
        <w:rPr>
          <w:rFonts w:eastAsiaTheme="minorEastAsia"/>
        </w:rPr>
        <w:t xml:space="preserve"> is between 21:00 to 22:00. </w:t>
      </w:r>
    </w:p>
    <w:p w14:paraId="05447CE1" w14:textId="7E387C17" w:rsidR="00F816BA" w:rsidRDefault="00F816BA" w:rsidP="00F26FE2">
      <w:pPr>
        <w:spacing w:line="480" w:lineRule="auto"/>
        <w:ind w:firstLine="547"/>
        <w:rPr>
          <w:rFonts w:eastAsiaTheme="minorEastAsia"/>
        </w:rPr>
      </w:pPr>
      <w:r>
        <w:rPr>
          <w:rFonts w:eastAsiaTheme="minorEastAsia"/>
        </w:rPr>
        <w:t>T</w:t>
      </w:r>
      <w:r w:rsidR="003F22A7">
        <w:rPr>
          <w:rFonts w:eastAsiaTheme="minorEastAsia"/>
        </w:rPr>
        <w:t xml:space="preserve">he </w:t>
      </w:r>
      <w:r>
        <w:rPr>
          <w:rFonts w:eastAsiaTheme="minorEastAsia"/>
        </w:rPr>
        <w:t xml:space="preserve">five visualizations </w:t>
      </w:r>
      <w:r w:rsidR="003F22A7">
        <w:rPr>
          <w:rFonts w:eastAsiaTheme="minorEastAsia"/>
        </w:rPr>
        <w:t>on the dashboard illustrate the larceny from MV cases by time and locations, which are the key point</w:t>
      </w:r>
      <w:r w:rsidR="00AA1494">
        <w:rPr>
          <w:rFonts w:eastAsiaTheme="minorEastAsia"/>
        </w:rPr>
        <w:t>s</w:t>
      </w:r>
      <w:r w:rsidR="003F22A7">
        <w:rPr>
          <w:rFonts w:eastAsiaTheme="minorEastAsia"/>
        </w:rPr>
        <w:t xml:space="preserve"> we need to explain the business problem. I also have a chart of larceny cases by month showing that summer would be the top month of larceny cases occurrence. This chart is not included in the dashboard because we could see the seasonality </w:t>
      </w:r>
      <w:r w:rsidR="00AA1494">
        <w:rPr>
          <w:rFonts w:eastAsiaTheme="minorEastAsia"/>
        </w:rPr>
        <w:t>through</w:t>
      </w:r>
      <w:r w:rsidR="003F22A7">
        <w:rPr>
          <w:rFonts w:eastAsiaTheme="minorEastAsia"/>
        </w:rPr>
        <w:t xml:space="preserve"> the by year chart, and it doesn’t help much on explaining the issue</w:t>
      </w:r>
      <w:r w:rsidR="00AA1494">
        <w:rPr>
          <w:rFonts w:eastAsiaTheme="minorEastAsia"/>
        </w:rPr>
        <w:t>s</w:t>
      </w:r>
      <w:r w:rsidR="003F22A7">
        <w:rPr>
          <w:rFonts w:eastAsiaTheme="minorEastAsia"/>
        </w:rPr>
        <w:t xml:space="preserve"> from </w:t>
      </w:r>
      <w:r w:rsidR="00AA1494">
        <w:rPr>
          <w:rFonts w:eastAsiaTheme="minorEastAsia"/>
        </w:rPr>
        <w:t xml:space="preserve">the </w:t>
      </w:r>
      <w:r w:rsidR="003F22A7">
        <w:rPr>
          <w:rFonts w:eastAsiaTheme="minorEastAsia"/>
        </w:rPr>
        <w:t xml:space="preserve">districts aspect.  </w:t>
      </w:r>
    </w:p>
    <w:p w14:paraId="25B41D99" w14:textId="42D8C518" w:rsidR="00FF3F3A" w:rsidRDefault="00F816BA" w:rsidP="00FF3F3A">
      <w:pPr>
        <w:spacing w:line="480" w:lineRule="auto"/>
        <w:jc w:val="center"/>
        <w:rPr>
          <w:rFonts w:eastAsiaTheme="minorEastAsia"/>
        </w:rPr>
      </w:pPr>
      <w:r>
        <w:rPr>
          <w:rFonts w:eastAsiaTheme="minorEastAsia"/>
          <w:noProof/>
        </w:rPr>
        <w:lastRenderedPageBreak/>
        <w:drawing>
          <wp:inline distT="0" distB="0" distL="0" distR="0" wp14:anchorId="110E079B" wp14:editId="71B66169">
            <wp:extent cx="5943600" cy="47548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1DBC09A" w14:textId="29655A27" w:rsidR="00FF3F3A" w:rsidRPr="00190230" w:rsidRDefault="00FF3F3A" w:rsidP="00FF3F3A">
      <w:pPr>
        <w:spacing w:before="240" w:line="480" w:lineRule="auto"/>
        <w:ind w:firstLine="547"/>
        <w:jc w:val="center"/>
      </w:pPr>
      <w:r>
        <w:rPr>
          <w:i/>
        </w:rPr>
        <w:t>Figure</w:t>
      </w:r>
      <w:r w:rsidRPr="00F739DD">
        <w:rPr>
          <w:i/>
        </w:rPr>
        <w:t xml:space="preserve"> </w:t>
      </w:r>
      <w:r>
        <w:rPr>
          <w:i/>
        </w:rPr>
        <w:t>1</w:t>
      </w:r>
      <w:r>
        <w:t xml:space="preserve">. </w:t>
      </w:r>
      <w:r w:rsidR="00C20C8A">
        <w:t>Dashboard page</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1D5F600A" w14:textId="16441F9B" w:rsidR="002B3931" w:rsidRDefault="002B3931" w:rsidP="0089090C">
      <w:pPr>
        <w:spacing w:line="480" w:lineRule="auto"/>
        <w:ind w:firstLine="547"/>
        <w:rPr>
          <w:rFonts w:eastAsiaTheme="minorEastAsia"/>
        </w:rPr>
      </w:pPr>
      <w:bookmarkStart w:id="0" w:name="_Toc12622649"/>
      <w:r>
        <w:rPr>
          <w:rFonts w:eastAsiaTheme="minorEastAsia"/>
        </w:rPr>
        <w:t xml:space="preserve">All the 5 areas are residential. </w:t>
      </w:r>
      <w:r w:rsidR="0089090C">
        <w:rPr>
          <w:rFonts w:eastAsiaTheme="minorEastAsia"/>
        </w:rPr>
        <w:t xml:space="preserve">Data indicates increasing trend in A7, B3 and C11 districts since 2015. </w:t>
      </w:r>
      <w:r>
        <w:rPr>
          <w:rFonts w:eastAsiaTheme="minorEastAsia"/>
        </w:rPr>
        <w:t>Larceny cases</w:t>
      </w:r>
      <w:r w:rsidR="0089090C">
        <w:rPr>
          <w:rFonts w:eastAsiaTheme="minorEastAsia"/>
        </w:rPr>
        <w:t xml:space="preserve"> from E5 and E18 districts</w:t>
      </w:r>
      <w:r>
        <w:rPr>
          <w:rFonts w:eastAsiaTheme="minorEastAsia"/>
        </w:rPr>
        <w:t xml:space="preserve"> report</w:t>
      </w:r>
      <w:r w:rsidR="0089090C">
        <w:rPr>
          <w:rFonts w:eastAsiaTheme="minorEastAsia"/>
        </w:rPr>
        <w:t>ed</w:t>
      </w:r>
      <w:r>
        <w:rPr>
          <w:rFonts w:eastAsiaTheme="minorEastAsia"/>
        </w:rPr>
        <w:t xml:space="preserve"> at nights means people get robbed at home by the time of bed. </w:t>
      </w:r>
      <w:r w:rsidR="00DE0152">
        <w:rPr>
          <w:rFonts w:eastAsiaTheme="minorEastAsia"/>
        </w:rPr>
        <w:t>The</w:t>
      </w:r>
      <w:r w:rsidR="00B64933">
        <w:rPr>
          <w:rFonts w:eastAsiaTheme="minorEastAsia"/>
        </w:rPr>
        <w:t>se</w:t>
      </w:r>
      <w:r w:rsidR="00DE0152">
        <w:rPr>
          <w:rFonts w:eastAsiaTheme="minorEastAsia"/>
        </w:rPr>
        <w:t xml:space="preserve"> are considerable situation in the East Boston and southeastern area. </w:t>
      </w:r>
    </w:p>
    <w:p w14:paraId="63211B5E" w14:textId="06F6971F" w:rsidR="0099798A" w:rsidRPr="001F378E" w:rsidRDefault="0099798A" w:rsidP="00EC6AE4">
      <w:pPr>
        <w:spacing w:line="480" w:lineRule="auto"/>
        <w:ind w:left="432"/>
        <w:rPr>
          <w:rFonts w:eastAsiaTheme="minorEastAsia"/>
        </w:rPr>
      </w:pPr>
      <w:r w:rsidRPr="00B5627A">
        <w:rPr>
          <w:rFonts w:eastAsiaTheme="minorEastAsia"/>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5BA893A2" w14:textId="7D0A6863" w:rsidR="00F74422" w:rsidRPr="00B87D28" w:rsidRDefault="00EA395E" w:rsidP="00980B21">
      <w:pPr>
        <w:pStyle w:val="ListParagraph"/>
        <w:numPr>
          <w:ilvl w:val="0"/>
          <w:numId w:val="2"/>
        </w:numPr>
        <w:spacing w:line="480" w:lineRule="auto"/>
        <w:ind w:left="360"/>
        <w:rPr>
          <w:rStyle w:val="Hyperlink"/>
          <w:color w:val="auto"/>
          <w:u w:val="none"/>
        </w:rPr>
      </w:pPr>
      <w:r>
        <w:t xml:space="preserve">Analyze Boston. </w:t>
      </w:r>
      <w:r w:rsidRPr="00EA395E">
        <w:rPr>
          <w:i/>
          <w:iCs/>
        </w:rPr>
        <w:t>Crime Incident Reports (August 2015 – To Date) (Source: New System).</w:t>
      </w:r>
      <w:r>
        <w:t xml:space="preserve"> Retrieved from: </w:t>
      </w:r>
      <w:hyperlink r:id="rId12" w:history="1">
        <w:r w:rsidRPr="00AB121C">
          <w:rPr>
            <w:rStyle w:val="Hyperlink"/>
          </w:rPr>
          <w:t>https://data.boston.gov/dataset/crime-incident-reports-august-2015-to-date-source-new-system</w:t>
        </w:r>
      </w:hyperlink>
    </w:p>
    <w:p w14:paraId="1353A43D" w14:textId="69833A0D" w:rsidR="00B87D28" w:rsidRDefault="00B87D28" w:rsidP="00980B21">
      <w:pPr>
        <w:pStyle w:val="ListParagraph"/>
        <w:numPr>
          <w:ilvl w:val="0"/>
          <w:numId w:val="2"/>
        </w:numPr>
        <w:spacing w:line="480" w:lineRule="auto"/>
        <w:ind w:left="360"/>
      </w:pPr>
      <w:proofErr w:type="spellStart"/>
      <w:r>
        <w:t>Geha</w:t>
      </w:r>
      <w:proofErr w:type="spellEnd"/>
      <w:r>
        <w:t xml:space="preserve">, J. (July 26, 2019). </w:t>
      </w:r>
      <w:r w:rsidRPr="00B87D28">
        <w:rPr>
          <w:i/>
          <w:iCs/>
        </w:rPr>
        <w:t xml:space="preserve">Bay Area </w:t>
      </w:r>
      <w:r w:rsidRPr="00B87D28">
        <w:rPr>
          <w:i/>
          <w:iCs/>
        </w:rPr>
        <w:t xml:space="preserve">police to get nearly $4 </w:t>
      </w:r>
      <w:proofErr w:type="spellStart"/>
      <w:r w:rsidRPr="00B87D28">
        <w:rPr>
          <w:i/>
          <w:iCs/>
        </w:rPr>
        <w:t>million</w:t>
      </w:r>
      <w:proofErr w:type="spellEnd"/>
      <w:r w:rsidRPr="00B87D28">
        <w:rPr>
          <w:i/>
          <w:iCs/>
        </w:rPr>
        <w:t xml:space="preserve"> of state surplus to combat car break-ins</w:t>
      </w:r>
      <w:r>
        <w:t xml:space="preserve">. Retrieved from: </w:t>
      </w:r>
      <w:hyperlink r:id="rId13" w:history="1">
        <w:r w:rsidRPr="00AB121C">
          <w:rPr>
            <w:rStyle w:val="Hyperlink"/>
          </w:rPr>
          <w:t>https://www.mercurynews.com/2019/07/26/local-police-to-get-nearly-4-million-of-state-surplus-to-combat-car-break-ins/</w:t>
        </w:r>
      </w:hyperlink>
    </w:p>
    <w:p w14:paraId="0EF6A957" w14:textId="77777777" w:rsidR="00B87D28" w:rsidRDefault="00B87D28" w:rsidP="00B87D28">
      <w:pPr>
        <w:pStyle w:val="ListParagraph"/>
        <w:spacing w:line="480" w:lineRule="auto"/>
        <w:ind w:left="360"/>
      </w:pPr>
    </w:p>
    <w:p w14:paraId="599A385B" w14:textId="77777777" w:rsidR="00EA395E" w:rsidRDefault="00EA395E" w:rsidP="00EA395E">
      <w:pPr>
        <w:pStyle w:val="ListParagraph"/>
        <w:spacing w:line="480" w:lineRule="auto"/>
        <w:ind w:left="360"/>
      </w:pPr>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14"/>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6F777" w14:textId="77777777" w:rsidR="00A71577" w:rsidRDefault="00A71577" w:rsidP="00BE317E">
      <w:r>
        <w:separator/>
      </w:r>
    </w:p>
  </w:endnote>
  <w:endnote w:type="continuationSeparator" w:id="0">
    <w:p w14:paraId="7F21AF30" w14:textId="77777777" w:rsidR="00A71577" w:rsidRDefault="00A71577"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A3A6B" w14:textId="77777777" w:rsidR="00A71577" w:rsidRDefault="00A71577" w:rsidP="00BE317E">
      <w:r>
        <w:separator/>
      </w:r>
    </w:p>
  </w:footnote>
  <w:footnote w:type="continuationSeparator" w:id="0">
    <w:p w14:paraId="135D1C20" w14:textId="77777777" w:rsidR="00A71577" w:rsidRDefault="00A71577"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6C4806" w:rsidRDefault="006C4806"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4B23EC8F" w:rsidR="006C4806" w:rsidRPr="00BE317E" w:rsidRDefault="00EC6AE4" w:rsidP="00BE317E">
    <w:pPr>
      <w:pStyle w:val="Header"/>
      <w:ind w:right="360"/>
      <w:rPr>
        <w:sz w:val="20"/>
        <w:szCs w:val="20"/>
      </w:rPr>
    </w:pPr>
    <w:r w:rsidRPr="00EC6AE4">
      <w:rPr>
        <w:sz w:val="20"/>
        <w:szCs w:val="20"/>
      </w:rPr>
      <w:t>Tableau Visualization</w:t>
    </w:r>
    <w:r w:rsidRPr="00EC6AE4">
      <w:rPr>
        <w:rFonts w:hint="eastAsia"/>
        <w:sz w:val="20"/>
        <w:szCs w:val="20"/>
      </w:rPr>
      <w:t xml:space="preserve">: </w:t>
    </w:r>
    <w:r w:rsidRPr="00EC6AE4">
      <w:rPr>
        <w:sz w:val="20"/>
        <w:szCs w:val="20"/>
      </w:rPr>
      <w:t xml:space="preserve">Larceny from Motor Vehicle </w:t>
    </w:r>
    <w:r w:rsidR="00980B21">
      <w:rPr>
        <w:sz w:val="20"/>
        <w:szCs w:val="20"/>
      </w:rPr>
      <w:t>in Boston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6C4806" w:rsidRDefault="006C4806"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06227"/>
    <w:rsid w:val="000112BE"/>
    <w:rsid w:val="00017B02"/>
    <w:rsid w:val="00021BA2"/>
    <w:rsid w:val="000231B5"/>
    <w:rsid w:val="000353CE"/>
    <w:rsid w:val="000357F6"/>
    <w:rsid w:val="000407B6"/>
    <w:rsid w:val="00044373"/>
    <w:rsid w:val="0004765F"/>
    <w:rsid w:val="0005214C"/>
    <w:rsid w:val="000541A2"/>
    <w:rsid w:val="00056183"/>
    <w:rsid w:val="00064502"/>
    <w:rsid w:val="00071D5A"/>
    <w:rsid w:val="00093B45"/>
    <w:rsid w:val="000941EA"/>
    <w:rsid w:val="00097C1D"/>
    <w:rsid w:val="000A705E"/>
    <w:rsid w:val="000B15A7"/>
    <w:rsid w:val="000B6801"/>
    <w:rsid w:val="000C059B"/>
    <w:rsid w:val="000C16B8"/>
    <w:rsid w:val="000C355B"/>
    <w:rsid w:val="000C4D3B"/>
    <w:rsid w:val="000C591C"/>
    <w:rsid w:val="000C64D4"/>
    <w:rsid w:val="000C6824"/>
    <w:rsid w:val="000D12B3"/>
    <w:rsid w:val="000D5171"/>
    <w:rsid w:val="000D5183"/>
    <w:rsid w:val="000D55B8"/>
    <w:rsid w:val="000D6C5A"/>
    <w:rsid w:val="000D6C84"/>
    <w:rsid w:val="000D7898"/>
    <w:rsid w:val="000E5F6F"/>
    <w:rsid w:val="000E7B7C"/>
    <w:rsid w:val="0010547C"/>
    <w:rsid w:val="0011499E"/>
    <w:rsid w:val="00114BB4"/>
    <w:rsid w:val="001170FB"/>
    <w:rsid w:val="00121D51"/>
    <w:rsid w:val="001239D8"/>
    <w:rsid w:val="001375E5"/>
    <w:rsid w:val="001508BE"/>
    <w:rsid w:val="00165BA6"/>
    <w:rsid w:val="001674EF"/>
    <w:rsid w:val="00176C2B"/>
    <w:rsid w:val="001778F6"/>
    <w:rsid w:val="00177B48"/>
    <w:rsid w:val="00187349"/>
    <w:rsid w:val="00187AFE"/>
    <w:rsid w:val="00190230"/>
    <w:rsid w:val="00190FD6"/>
    <w:rsid w:val="001938DE"/>
    <w:rsid w:val="00196112"/>
    <w:rsid w:val="0019681F"/>
    <w:rsid w:val="001A45FF"/>
    <w:rsid w:val="001B2F8F"/>
    <w:rsid w:val="001B3898"/>
    <w:rsid w:val="001B5D64"/>
    <w:rsid w:val="001B7340"/>
    <w:rsid w:val="001C02A7"/>
    <w:rsid w:val="001C7643"/>
    <w:rsid w:val="001D1171"/>
    <w:rsid w:val="001D5BC5"/>
    <w:rsid w:val="001D6DAC"/>
    <w:rsid w:val="001F0BF8"/>
    <w:rsid w:val="001F135E"/>
    <w:rsid w:val="001F2F5D"/>
    <w:rsid w:val="001F378E"/>
    <w:rsid w:val="002008B0"/>
    <w:rsid w:val="00203345"/>
    <w:rsid w:val="00213DA5"/>
    <w:rsid w:val="0021414A"/>
    <w:rsid w:val="00214E94"/>
    <w:rsid w:val="00215F57"/>
    <w:rsid w:val="0021742A"/>
    <w:rsid w:val="00220556"/>
    <w:rsid w:val="00224475"/>
    <w:rsid w:val="002270FD"/>
    <w:rsid w:val="00231289"/>
    <w:rsid w:val="0023373A"/>
    <w:rsid w:val="00234E88"/>
    <w:rsid w:val="002363EA"/>
    <w:rsid w:val="0023653C"/>
    <w:rsid w:val="00237E43"/>
    <w:rsid w:val="00242CCE"/>
    <w:rsid w:val="00251F9A"/>
    <w:rsid w:val="00263D9A"/>
    <w:rsid w:val="00265C54"/>
    <w:rsid w:val="002662A5"/>
    <w:rsid w:val="00270E97"/>
    <w:rsid w:val="00274BEF"/>
    <w:rsid w:val="002811F4"/>
    <w:rsid w:val="00292CDA"/>
    <w:rsid w:val="002A6663"/>
    <w:rsid w:val="002A7D45"/>
    <w:rsid w:val="002B1209"/>
    <w:rsid w:val="002B1E71"/>
    <w:rsid w:val="002B3931"/>
    <w:rsid w:val="002C07CF"/>
    <w:rsid w:val="002C3E8F"/>
    <w:rsid w:val="002C6723"/>
    <w:rsid w:val="002C77BD"/>
    <w:rsid w:val="002E189B"/>
    <w:rsid w:val="002E5ADA"/>
    <w:rsid w:val="002F1E6A"/>
    <w:rsid w:val="002F6752"/>
    <w:rsid w:val="00300D59"/>
    <w:rsid w:val="00300D60"/>
    <w:rsid w:val="00301F85"/>
    <w:rsid w:val="00304A19"/>
    <w:rsid w:val="00310531"/>
    <w:rsid w:val="003122FE"/>
    <w:rsid w:val="00314BF6"/>
    <w:rsid w:val="00317F82"/>
    <w:rsid w:val="00320E74"/>
    <w:rsid w:val="00325EDB"/>
    <w:rsid w:val="0033662C"/>
    <w:rsid w:val="00337286"/>
    <w:rsid w:val="0033776F"/>
    <w:rsid w:val="00340AB4"/>
    <w:rsid w:val="00353601"/>
    <w:rsid w:val="003562F6"/>
    <w:rsid w:val="003563FF"/>
    <w:rsid w:val="003566F2"/>
    <w:rsid w:val="0036525E"/>
    <w:rsid w:val="00367BE8"/>
    <w:rsid w:val="00371436"/>
    <w:rsid w:val="00375F8D"/>
    <w:rsid w:val="00385DFC"/>
    <w:rsid w:val="003876E0"/>
    <w:rsid w:val="003A0308"/>
    <w:rsid w:val="003A4E6E"/>
    <w:rsid w:val="003C192F"/>
    <w:rsid w:val="003F22A7"/>
    <w:rsid w:val="003F3757"/>
    <w:rsid w:val="003F4E83"/>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101E"/>
    <w:rsid w:val="00463A10"/>
    <w:rsid w:val="00467FEE"/>
    <w:rsid w:val="00475384"/>
    <w:rsid w:val="00476B42"/>
    <w:rsid w:val="00476F31"/>
    <w:rsid w:val="00482B73"/>
    <w:rsid w:val="004844AD"/>
    <w:rsid w:val="0048680E"/>
    <w:rsid w:val="004944BB"/>
    <w:rsid w:val="004A13A5"/>
    <w:rsid w:val="004A4BC3"/>
    <w:rsid w:val="004B4FA2"/>
    <w:rsid w:val="004B669F"/>
    <w:rsid w:val="004B6FC1"/>
    <w:rsid w:val="004C6FED"/>
    <w:rsid w:val="004D45A0"/>
    <w:rsid w:val="004D55B7"/>
    <w:rsid w:val="004D7345"/>
    <w:rsid w:val="004D741A"/>
    <w:rsid w:val="004E26B6"/>
    <w:rsid w:val="004E6EC9"/>
    <w:rsid w:val="004F021B"/>
    <w:rsid w:val="004F4510"/>
    <w:rsid w:val="00507A63"/>
    <w:rsid w:val="0051536F"/>
    <w:rsid w:val="00520B18"/>
    <w:rsid w:val="005318E7"/>
    <w:rsid w:val="00531A67"/>
    <w:rsid w:val="00537B5B"/>
    <w:rsid w:val="00541227"/>
    <w:rsid w:val="00542B75"/>
    <w:rsid w:val="00545590"/>
    <w:rsid w:val="00547FFE"/>
    <w:rsid w:val="00555590"/>
    <w:rsid w:val="00572E45"/>
    <w:rsid w:val="00573948"/>
    <w:rsid w:val="0057448B"/>
    <w:rsid w:val="00574641"/>
    <w:rsid w:val="00575A11"/>
    <w:rsid w:val="0058075F"/>
    <w:rsid w:val="00581EBC"/>
    <w:rsid w:val="005820CF"/>
    <w:rsid w:val="005916BC"/>
    <w:rsid w:val="00594500"/>
    <w:rsid w:val="005A00E1"/>
    <w:rsid w:val="005A1A2F"/>
    <w:rsid w:val="005A2AC6"/>
    <w:rsid w:val="005A6F39"/>
    <w:rsid w:val="005B2E5F"/>
    <w:rsid w:val="005B5FB7"/>
    <w:rsid w:val="005B77B5"/>
    <w:rsid w:val="005D5CC8"/>
    <w:rsid w:val="005D681C"/>
    <w:rsid w:val="005E236F"/>
    <w:rsid w:val="005E76E5"/>
    <w:rsid w:val="005E7FEF"/>
    <w:rsid w:val="0060060E"/>
    <w:rsid w:val="0060300C"/>
    <w:rsid w:val="00610213"/>
    <w:rsid w:val="006111DA"/>
    <w:rsid w:val="00613E42"/>
    <w:rsid w:val="006140BC"/>
    <w:rsid w:val="00627F8B"/>
    <w:rsid w:val="006330CE"/>
    <w:rsid w:val="006349D8"/>
    <w:rsid w:val="00637617"/>
    <w:rsid w:val="00641DEE"/>
    <w:rsid w:val="00641FFC"/>
    <w:rsid w:val="006454A2"/>
    <w:rsid w:val="00647178"/>
    <w:rsid w:val="00656702"/>
    <w:rsid w:val="00657F2A"/>
    <w:rsid w:val="006627E6"/>
    <w:rsid w:val="006669B9"/>
    <w:rsid w:val="006749FE"/>
    <w:rsid w:val="00686A73"/>
    <w:rsid w:val="006B2547"/>
    <w:rsid w:val="006B3748"/>
    <w:rsid w:val="006C1548"/>
    <w:rsid w:val="006C2427"/>
    <w:rsid w:val="006C3D1F"/>
    <w:rsid w:val="006C4806"/>
    <w:rsid w:val="006D3CFA"/>
    <w:rsid w:val="006D460D"/>
    <w:rsid w:val="006E3065"/>
    <w:rsid w:val="006E3AE3"/>
    <w:rsid w:val="006E5321"/>
    <w:rsid w:val="006F576A"/>
    <w:rsid w:val="00702BB4"/>
    <w:rsid w:val="00710AB5"/>
    <w:rsid w:val="00712048"/>
    <w:rsid w:val="007165F0"/>
    <w:rsid w:val="007168D3"/>
    <w:rsid w:val="0071784C"/>
    <w:rsid w:val="00732F76"/>
    <w:rsid w:val="00733828"/>
    <w:rsid w:val="00745301"/>
    <w:rsid w:val="00746A64"/>
    <w:rsid w:val="007542F7"/>
    <w:rsid w:val="00754CAD"/>
    <w:rsid w:val="00754E9B"/>
    <w:rsid w:val="007608F8"/>
    <w:rsid w:val="0077186B"/>
    <w:rsid w:val="00772335"/>
    <w:rsid w:val="00774482"/>
    <w:rsid w:val="007752C0"/>
    <w:rsid w:val="0078071C"/>
    <w:rsid w:val="007816F2"/>
    <w:rsid w:val="0078177B"/>
    <w:rsid w:val="00784FA7"/>
    <w:rsid w:val="007853A5"/>
    <w:rsid w:val="007933F0"/>
    <w:rsid w:val="00795F11"/>
    <w:rsid w:val="00796FDB"/>
    <w:rsid w:val="007A792D"/>
    <w:rsid w:val="007B1655"/>
    <w:rsid w:val="007B5F74"/>
    <w:rsid w:val="007C0CB5"/>
    <w:rsid w:val="007C3350"/>
    <w:rsid w:val="007C3864"/>
    <w:rsid w:val="007C6385"/>
    <w:rsid w:val="007C7BC1"/>
    <w:rsid w:val="007D29DC"/>
    <w:rsid w:val="007D4D50"/>
    <w:rsid w:val="007D593F"/>
    <w:rsid w:val="007D7139"/>
    <w:rsid w:val="007F6A11"/>
    <w:rsid w:val="0080544D"/>
    <w:rsid w:val="00814FC3"/>
    <w:rsid w:val="00821CE4"/>
    <w:rsid w:val="00821FBC"/>
    <w:rsid w:val="008269A9"/>
    <w:rsid w:val="00831964"/>
    <w:rsid w:val="00832B16"/>
    <w:rsid w:val="0083601E"/>
    <w:rsid w:val="008402D0"/>
    <w:rsid w:val="008440A2"/>
    <w:rsid w:val="0084565B"/>
    <w:rsid w:val="00845BB8"/>
    <w:rsid w:val="00850253"/>
    <w:rsid w:val="00853237"/>
    <w:rsid w:val="00865283"/>
    <w:rsid w:val="00871F4E"/>
    <w:rsid w:val="00880481"/>
    <w:rsid w:val="008841CD"/>
    <w:rsid w:val="00886951"/>
    <w:rsid w:val="008870CC"/>
    <w:rsid w:val="0089090C"/>
    <w:rsid w:val="008912D3"/>
    <w:rsid w:val="008A176D"/>
    <w:rsid w:val="008B234A"/>
    <w:rsid w:val="008B5963"/>
    <w:rsid w:val="008B5D53"/>
    <w:rsid w:val="008B5E82"/>
    <w:rsid w:val="008B6CE5"/>
    <w:rsid w:val="008C0E0F"/>
    <w:rsid w:val="008C301E"/>
    <w:rsid w:val="008C344E"/>
    <w:rsid w:val="008D47F5"/>
    <w:rsid w:val="008D5AC8"/>
    <w:rsid w:val="008D697D"/>
    <w:rsid w:val="008E34E1"/>
    <w:rsid w:val="008F30D8"/>
    <w:rsid w:val="008F4F38"/>
    <w:rsid w:val="00904B1B"/>
    <w:rsid w:val="00906E12"/>
    <w:rsid w:val="00907F57"/>
    <w:rsid w:val="009124B0"/>
    <w:rsid w:val="00917A92"/>
    <w:rsid w:val="00924F91"/>
    <w:rsid w:val="00927ECB"/>
    <w:rsid w:val="009342E8"/>
    <w:rsid w:val="009369BC"/>
    <w:rsid w:val="009534E1"/>
    <w:rsid w:val="00957E1C"/>
    <w:rsid w:val="00964A10"/>
    <w:rsid w:val="00971DFF"/>
    <w:rsid w:val="00974BE8"/>
    <w:rsid w:val="00975451"/>
    <w:rsid w:val="0097721E"/>
    <w:rsid w:val="00980B21"/>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55C0"/>
    <w:rsid w:val="00A263CC"/>
    <w:rsid w:val="00A2684E"/>
    <w:rsid w:val="00A54DC9"/>
    <w:rsid w:val="00A54F02"/>
    <w:rsid w:val="00A577E8"/>
    <w:rsid w:val="00A6506A"/>
    <w:rsid w:val="00A71577"/>
    <w:rsid w:val="00A71FE3"/>
    <w:rsid w:val="00A75F7C"/>
    <w:rsid w:val="00A765E1"/>
    <w:rsid w:val="00A801A5"/>
    <w:rsid w:val="00A84908"/>
    <w:rsid w:val="00AA0641"/>
    <w:rsid w:val="00AA1494"/>
    <w:rsid w:val="00AA2A91"/>
    <w:rsid w:val="00AA6B26"/>
    <w:rsid w:val="00AB00C9"/>
    <w:rsid w:val="00AB0551"/>
    <w:rsid w:val="00AC0CA4"/>
    <w:rsid w:val="00AC2907"/>
    <w:rsid w:val="00AD052C"/>
    <w:rsid w:val="00AD1AC1"/>
    <w:rsid w:val="00AD47F2"/>
    <w:rsid w:val="00AE2252"/>
    <w:rsid w:val="00AF4ED4"/>
    <w:rsid w:val="00AF5ED9"/>
    <w:rsid w:val="00B03BC5"/>
    <w:rsid w:val="00B10D3D"/>
    <w:rsid w:val="00B10FF8"/>
    <w:rsid w:val="00B232CE"/>
    <w:rsid w:val="00B235A2"/>
    <w:rsid w:val="00B40CED"/>
    <w:rsid w:val="00B448C4"/>
    <w:rsid w:val="00B45164"/>
    <w:rsid w:val="00B468AE"/>
    <w:rsid w:val="00B54E46"/>
    <w:rsid w:val="00B553EC"/>
    <w:rsid w:val="00B55785"/>
    <w:rsid w:val="00B5627A"/>
    <w:rsid w:val="00B56943"/>
    <w:rsid w:val="00B57745"/>
    <w:rsid w:val="00B60F3C"/>
    <w:rsid w:val="00B64933"/>
    <w:rsid w:val="00B6514B"/>
    <w:rsid w:val="00B67D3C"/>
    <w:rsid w:val="00B71F18"/>
    <w:rsid w:val="00B72835"/>
    <w:rsid w:val="00B7450B"/>
    <w:rsid w:val="00B80814"/>
    <w:rsid w:val="00B84367"/>
    <w:rsid w:val="00B8487D"/>
    <w:rsid w:val="00B87D28"/>
    <w:rsid w:val="00B9239B"/>
    <w:rsid w:val="00B95063"/>
    <w:rsid w:val="00B97232"/>
    <w:rsid w:val="00BA0D5F"/>
    <w:rsid w:val="00BA2123"/>
    <w:rsid w:val="00BB2F21"/>
    <w:rsid w:val="00BB34CA"/>
    <w:rsid w:val="00BB4A54"/>
    <w:rsid w:val="00BB59F7"/>
    <w:rsid w:val="00BC0B30"/>
    <w:rsid w:val="00BC2758"/>
    <w:rsid w:val="00BD0086"/>
    <w:rsid w:val="00BD0AB0"/>
    <w:rsid w:val="00BE03B0"/>
    <w:rsid w:val="00BE317E"/>
    <w:rsid w:val="00BF05B6"/>
    <w:rsid w:val="00BF1A93"/>
    <w:rsid w:val="00BF2929"/>
    <w:rsid w:val="00C04B74"/>
    <w:rsid w:val="00C1119D"/>
    <w:rsid w:val="00C11529"/>
    <w:rsid w:val="00C1509C"/>
    <w:rsid w:val="00C17FFD"/>
    <w:rsid w:val="00C20C8A"/>
    <w:rsid w:val="00C210F8"/>
    <w:rsid w:val="00C22560"/>
    <w:rsid w:val="00C3106E"/>
    <w:rsid w:val="00C33296"/>
    <w:rsid w:val="00C378AC"/>
    <w:rsid w:val="00C4115F"/>
    <w:rsid w:val="00C41189"/>
    <w:rsid w:val="00C429DB"/>
    <w:rsid w:val="00C45369"/>
    <w:rsid w:val="00C45759"/>
    <w:rsid w:val="00C5260D"/>
    <w:rsid w:val="00C62D73"/>
    <w:rsid w:val="00C71964"/>
    <w:rsid w:val="00C7215A"/>
    <w:rsid w:val="00C74597"/>
    <w:rsid w:val="00C771FB"/>
    <w:rsid w:val="00C8207D"/>
    <w:rsid w:val="00C866C1"/>
    <w:rsid w:val="00CA2599"/>
    <w:rsid w:val="00CA6D67"/>
    <w:rsid w:val="00CA7C11"/>
    <w:rsid w:val="00CC03D2"/>
    <w:rsid w:val="00CC0B19"/>
    <w:rsid w:val="00CC0C63"/>
    <w:rsid w:val="00CC391E"/>
    <w:rsid w:val="00CC3DF9"/>
    <w:rsid w:val="00CC4FE4"/>
    <w:rsid w:val="00CE067C"/>
    <w:rsid w:val="00CE2617"/>
    <w:rsid w:val="00CE7FA8"/>
    <w:rsid w:val="00CF0E11"/>
    <w:rsid w:val="00CF4B64"/>
    <w:rsid w:val="00CF5D53"/>
    <w:rsid w:val="00D0503A"/>
    <w:rsid w:val="00D05E1E"/>
    <w:rsid w:val="00D20048"/>
    <w:rsid w:val="00D2036C"/>
    <w:rsid w:val="00D2052D"/>
    <w:rsid w:val="00D2111A"/>
    <w:rsid w:val="00D234B0"/>
    <w:rsid w:val="00D234D3"/>
    <w:rsid w:val="00D30759"/>
    <w:rsid w:val="00D46D25"/>
    <w:rsid w:val="00D573AD"/>
    <w:rsid w:val="00D61BE4"/>
    <w:rsid w:val="00D61DB8"/>
    <w:rsid w:val="00D622F8"/>
    <w:rsid w:val="00D63600"/>
    <w:rsid w:val="00D66B5E"/>
    <w:rsid w:val="00D75054"/>
    <w:rsid w:val="00D83ED9"/>
    <w:rsid w:val="00D90A99"/>
    <w:rsid w:val="00D96BD1"/>
    <w:rsid w:val="00DA0953"/>
    <w:rsid w:val="00DB2FEE"/>
    <w:rsid w:val="00DB4844"/>
    <w:rsid w:val="00DC23A3"/>
    <w:rsid w:val="00DD0215"/>
    <w:rsid w:val="00DD4206"/>
    <w:rsid w:val="00DD6AC3"/>
    <w:rsid w:val="00DD785F"/>
    <w:rsid w:val="00DE0152"/>
    <w:rsid w:val="00DE0884"/>
    <w:rsid w:val="00DF48B1"/>
    <w:rsid w:val="00E00950"/>
    <w:rsid w:val="00E07C59"/>
    <w:rsid w:val="00E13181"/>
    <w:rsid w:val="00E13493"/>
    <w:rsid w:val="00E14513"/>
    <w:rsid w:val="00E17228"/>
    <w:rsid w:val="00E21B71"/>
    <w:rsid w:val="00E32AA5"/>
    <w:rsid w:val="00E34E25"/>
    <w:rsid w:val="00E45EE2"/>
    <w:rsid w:val="00E4782D"/>
    <w:rsid w:val="00E51961"/>
    <w:rsid w:val="00E54B0C"/>
    <w:rsid w:val="00E57653"/>
    <w:rsid w:val="00E718C9"/>
    <w:rsid w:val="00E74B51"/>
    <w:rsid w:val="00E82124"/>
    <w:rsid w:val="00E84F14"/>
    <w:rsid w:val="00E92440"/>
    <w:rsid w:val="00E973EF"/>
    <w:rsid w:val="00EA395E"/>
    <w:rsid w:val="00EB4A44"/>
    <w:rsid w:val="00EC0CDD"/>
    <w:rsid w:val="00EC1A40"/>
    <w:rsid w:val="00EC6328"/>
    <w:rsid w:val="00EC69DD"/>
    <w:rsid w:val="00EC6AE4"/>
    <w:rsid w:val="00ED3AF4"/>
    <w:rsid w:val="00ED7C4E"/>
    <w:rsid w:val="00EF7B1E"/>
    <w:rsid w:val="00F00FEB"/>
    <w:rsid w:val="00F0567A"/>
    <w:rsid w:val="00F05FA1"/>
    <w:rsid w:val="00F102DA"/>
    <w:rsid w:val="00F1379C"/>
    <w:rsid w:val="00F15A16"/>
    <w:rsid w:val="00F17327"/>
    <w:rsid w:val="00F17D45"/>
    <w:rsid w:val="00F239E8"/>
    <w:rsid w:val="00F26FE2"/>
    <w:rsid w:val="00F336E8"/>
    <w:rsid w:val="00F40977"/>
    <w:rsid w:val="00F44C26"/>
    <w:rsid w:val="00F4503F"/>
    <w:rsid w:val="00F63CBF"/>
    <w:rsid w:val="00F64B81"/>
    <w:rsid w:val="00F662D1"/>
    <w:rsid w:val="00F66B5C"/>
    <w:rsid w:val="00F678ED"/>
    <w:rsid w:val="00F71F51"/>
    <w:rsid w:val="00F739DD"/>
    <w:rsid w:val="00F74422"/>
    <w:rsid w:val="00F816BA"/>
    <w:rsid w:val="00F937C4"/>
    <w:rsid w:val="00FA7E56"/>
    <w:rsid w:val="00FB0392"/>
    <w:rsid w:val="00FB4079"/>
    <w:rsid w:val="00FB4B8C"/>
    <w:rsid w:val="00FC056C"/>
    <w:rsid w:val="00FC1CEB"/>
    <w:rsid w:val="00FC42AF"/>
    <w:rsid w:val="00FD0685"/>
    <w:rsid w:val="00FD11EE"/>
    <w:rsid w:val="00FD2463"/>
    <w:rsid w:val="00FD686A"/>
    <w:rsid w:val="00FE12B5"/>
    <w:rsid w:val="00FE2B60"/>
    <w:rsid w:val="00FE46A7"/>
    <w:rsid w:val="00FE69FA"/>
    <w:rsid w:val="00FF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DB"/>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3"/>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 w:type="paragraph" w:styleId="NormalWeb">
    <w:name w:val="Normal (Web)"/>
    <w:basedOn w:val="Normal"/>
    <w:uiPriority w:val="99"/>
    <w:semiHidden/>
    <w:unhideWhenUsed/>
    <w:rsid w:val="005E23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67922955">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84763331">
      <w:bodyDiv w:val="1"/>
      <w:marLeft w:val="0"/>
      <w:marRight w:val="0"/>
      <w:marTop w:val="0"/>
      <w:marBottom w:val="0"/>
      <w:divBdr>
        <w:top w:val="none" w:sz="0" w:space="0" w:color="auto"/>
        <w:left w:val="none" w:sz="0" w:space="0" w:color="auto"/>
        <w:bottom w:val="none" w:sz="0" w:space="0" w:color="auto"/>
        <w:right w:val="none" w:sz="0" w:space="0" w:color="auto"/>
      </w:divBdr>
    </w:div>
    <w:div w:id="86316603">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4247805">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08884600">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2925566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8335629">
      <w:bodyDiv w:val="1"/>
      <w:marLeft w:val="0"/>
      <w:marRight w:val="0"/>
      <w:marTop w:val="0"/>
      <w:marBottom w:val="0"/>
      <w:divBdr>
        <w:top w:val="none" w:sz="0" w:space="0" w:color="auto"/>
        <w:left w:val="none" w:sz="0" w:space="0" w:color="auto"/>
        <w:bottom w:val="none" w:sz="0" w:space="0" w:color="auto"/>
        <w:right w:val="none" w:sz="0" w:space="0" w:color="auto"/>
      </w:divBdr>
    </w:div>
    <w:div w:id="443230436">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0996688">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21162802">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553850541">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29382328">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20020753">
      <w:bodyDiv w:val="1"/>
      <w:marLeft w:val="0"/>
      <w:marRight w:val="0"/>
      <w:marTop w:val="0"/>
      <w:marBottom w:val="0"/>
      <w:divBdr>
        <w:top w:val="none" w:sz="0" w:space="0" w:color="auto"/>
        <w:left w:val="none" w:sz="0" w:space="0" w:color="auto"/>
        <w:bottom w:val="none" w:sz="0" w:space="0" w:color="auto"/>
        <w:right w:val="none" w:sz="0" w:space="0" w:color="auto"/>
      </w:divBdr>
    </w:div>
    <w:div w:id="926572625">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73290592">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44334541">
      <w:bodyDiv w:val="1"/>
      <w:marLeft w:val="0"/>
      <w:marRight w:val="0"/>
      <w:marTop w:val="0"/>
      <w:marBottom w:val="0"/>
      <w:divBdr>
        <w:top w:val="none" w:sz="0" w:space="0" w:color="auto"/>
        <w:left w:val="none" w:sz="0" w:space="0" w:color="auto"/>
        <w:bottom w:val="none" w:sz="0" w:space="0" w:color="auto"/>
        <w:right w:val="none" w:sz="0" w:space="0" w:color="auto"/>
      </w:divBdr>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1280865">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75038317">
      <w:bodyDiv w:val="1"/>
      <w:marLeft w:val="0"/>
      <w:marRight w:val="0"/>
      <w:marTop w:val="0"/>
      <w:marBottom w:val="0"/>
      <w:divBdr>
        <w:top w:val="none" w:sz="0" w:space="0" w:color="auto"/>
        <w:left w:val="none" w:sz="0" w:space="0" w:color="auto"/>
        <w:bottom w:val="none" w:sz="0" w:space="0" w:color="auto"/>
        <w:right w:val="none" w:sz="0" w:space="0" w:color="auto"/>
      </w:divBdr>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00980810">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65681828">
      <w:bodyDiv w:val="1"/>
      <w:marLeft w:val="0"/>
      <w:marRight w:val="0"/>
      <w:marTop w:val="0"/>
      <w:marBottom w:val="0"/>
      <w:divBdr>
        <w:top w:val="none" w:sz="0" w:space="0" w:color="auto"/>
        <w:left w:val="none" w:sz="0" w:space="0" w:color="auto"/>
        <w:bottom w:val="none" w:sz="0" w:space="0" w:color="auto"/>
        <w:right w:val="none" w:sz="0" w:space="0" w:color="auto"/>
      </w:divBdr>
    </w:div>
    <w:div w:id="1590188370">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34619857">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28593542">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089038265">
      <w:bodyDiv w:val="1"/>
      <w:marLeft w:val="0"/>
      <w:marRight w:val="0"/>
      <w:marTop w:val="0"/>
      <w:marBottom w:val="0"/>
      <w:divBdr>
        <w:top w:val="none" w:sz="0" w:space="0" w:color="auto"/>
        <w:left w:val="none" w:sz="0" w:space="0" w:color="auto"/>
        <w:bottom w:val="none" w:sz="0" w:space="0" w:color="auto"/>
        <w:right w:val="none" w:sz="0" w:space="0" w:color="auto"/>
      </w:divBdr>
    </w:div>
    <w:div w:id="2093354426">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 w:id="2109083759">
      <w:bodyDiv w:val="1"/>
      <w:marLeft w:val="0"/>
      <w:marRight w:val="0"/>
      <w:marTop w:val="0"/>
      <w:marBottom w:val="0"/>
      <w:divBdr>
        <w:top w:val="none" w:sz="0" w:space="0" w:color="auto"/>
        <w:left w:val="none" w:sz="0" w:space="0" w:color="auto"/>
        <w:bottom w:val="none" w:sz="0" w:space="0" w:color="auto"/>
        <w:right w:val="none" w:sz="0" w:space="0" w:color="auto"/>
      </w:divBdr>
    </w:div>
    <w:div w:id="21427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rcurynews.com/2019/07/26/local-police-to-get-nearly-4-million-of-state-surplus-to-combat-car-break-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boston.gov/dataset/crime-incident-reports-august-2015-to-date-source-new-syste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Alli Maurer, PhD</Abstract>
  <CompanyAddress/>
  <CompanyPhone/>
  <CompanyFax/>
  <CompanyEmail>Aug 02,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Initial Analysis: 
Crime Incident Reports 
in Boston</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Visualization: 
Larceny from Motor Vehicle 
in Boston</dc:title>
  <dc:subject>ALY 6070_Communication and Visualization for Data Analytics</dc:subject>
  <dc:creator>Yuyi Zhang</dc:creator>
  <cp:keywords/>
  <dc:description/>
  <cp:lastModifiedBy>Yuyi Zhang</cp:lastModifiedBy>
  <cp:revision>18</cp:revision>
  <dcterms:created xsi:type="dcterms:W3CDTF">2020-08-03T05:29:00Z</dcterms:created>
  <dcterms:modified xsi:type="dcterms:W3CDTF">2020-08-03T07:07:00Z</dcterms:modified>
</cp:coreProperties>
</file>