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EPC Engineering 프로젝트 최종 보고서 (초심자용)</w:t>
      </w:r>
    </w:p>
    <w:p>
      <w:r>
        <w:t xml:space="preserve">작성일: 2026-03-08</w:t>
      </w:r>
    </w:p>
    <w:p/>
    <w:p>
      <w:r>
        <w:rPr>
          <w:b/>
        </w:rPr>
        <w:t xml:space="preserve">1. 이 프로젝트의 목적</w:t>
      </w:r>
    </w:p>
    <w:p>
      <w:r>
        <w:t xml:space="preserve">- 배관/회전기계/전기 등 EPC 업무에서 반복되는 계산·검토를 빠르게 수행하도록 돕는 엔지니어링 워크벤치입니다.</w:t>
      </w:r>
    </w:p>
    <w:p>
      <w:r>
        <w:t xml:space="preserve">- 초심자는 가이드형 UI로 빠르게 첫 결과를 만들고, 숙련자는 배치/자동화/백엔드 운영 기능으로 생산성을 높이는 것이 핵심 목표입니다.</w:t>
      </w:r>
    </w:p>
    <w:p/>
    <w:p>
      <w:r>
        <w:rPr>
          <w:b/>
        </w:rPr>
        <w:t xml:space="preserve">2. 처음 보는 사람을 위한 사용 순서 (5분 시작)</w:t>
      </w:r>
    </w:p>
    <w:p>
      <w:r>
        <w:t xml:space="preserve">① 프론트 화면에서 Discipline(예: Piping) 페이지로 이동</w:t>
      </w:r>
    </w:p>
    <w:p>
      <w:r>
        <w:t xml:space="preserve">② 입력값을 채우고 계산 실행</w:t>
      </w:r>
    </w:p>
    <w:p>
      <w:r>
        <w:t xml:space="preserve">③ Master Tools에서 Scenario Lab으로 민감도 변형 케이스 실행</w:t>
      </w:r>
    </w:p>
    <w:p>
      <w:r>
        <w:t xml:space="preserve">④ Batch Screening에 CSV를 넣고 다건 검토 실행</w:t>
      </w:r>
    </w:p>
    <w:p>
      <w:r>
        <w:t xml:space="preserve">⑤ Evidence Pack(보고용 Markdown/JSON) 또는 ZIP 패키지로 결과 저장</w:t>
      </w:r>
    </w:p>
    <w:p/>
    <w:p>
      <w:r>
        <w:rPr>
          <w:b/>
        </w:rPr>
        <w:t xml:space="preserve">3. 이번 확장으로 좋아진 점</w:t>
      </w:r>
    </w:p>
    <w:p>
      <w:r>
        <w:t xml:space="preserve">- 모듈화: 대형 컴포넌트를 훅/패널/유틸로 분리해 유지보수성 향상</w:t>
      </w:r>
    </w:p>
    <w:p>
      <w:r>
        <w:t xml:space="preserve">- 페이지네이션 관리: Scenario/Batch 목록에 페이지당 행 수, 선택, 재실행 워크플로우 강화</w:t>
      </w:r>
    </w:p>
    <w:p>
      <w:r>
        <w:t xml:space="preserve">- 운영도구: Job Queue, Retry/Cancel-all, Audit/Perf/Persistence 조회, WebSocket 스트림 추가</w:t>
      </w:r>
    </w:p>
    <w:p>
      <w:r>
        <w:t xml:space="preserve">- 초심자/전문가 UX: Beginner/Expert 모드, 빠른 액션, 시각화 요약 패널 추가</w:t>
      </w:r>
    </w:p>
    <w:p/>
    <w:p>
      <w:r>
        <w:rPr>
          <w:b/>
        </w:rPr>
        <w:t xml:space="preserve">4. 프론트 화면 스크린샷</w:t>
      </w:r>
    </w:p>
    <w:p>
      <w:r>
        <w:rPr>
          <w:b/>
        </w:rPr>
        <w:t xml:space="preserve">[1] 메인 대시보드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7368750"/>
            <wp:effectExtent l="0" t="0" r="0" b="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rontend-mai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[2] 계산/작업 진행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7368750"/>
            <wp:effectExtent l="0" t="0" r="0" b="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rontend-after-calc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[3] 한국어 Piping 메인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7368750"/>
            <wp:effectExtent l="0" t="0" r="0" b="0"/>
            <wp:docPr id="100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ko-piping-main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[4] 한국어 Piping 리포트 프리뷰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3375000"/>
            <wp:effectExtent l="0" t="0" r="0" b="0"/>
            <wp:docPr id="100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ko-piping-report-previe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5. 검증 결과 요약</w:t>
      </w:r>
    </w:p>
    <w:p>
      <w:r>
        <w:t xml:space="preserve">- Python py_compile: 통과</w:t>
      </w:r>
    </w:p>
    <w:p>
      <w:r>
        <w:t xml:space="preserve">- Frontend typecheck/lint: 통과</w:t>
      </w:r>
    </w:p>
    <w:p>
      <w:r>
        <w:t xml:space="preserve">- 백엔드 runtime smoke: 현재 실행 환경의 의존성/권한 제약으로 보류 (코드 결함으로 단정 불가)</w:t>
      </w:r>
    </w:p>
    <w:p/>
    <w:p>
      <w:r>
        <w:rPr>
          <w:b/>
        </w:rPr>
        <w:t xml:space="preserve">6. 권장 실행 환경</w:t>
      </w:r>
    </w:p>
    <w:p>
      <w:r>
        <w:t xml:space="preserve">- Python 3.10+ / pip 가능 환경</w:t>
      </w:r>
    </w:p>
    <w:p>
      <w:r>
        <w:t xml:space="preserve">- requirements.txt 설치 후 API smoke 재실행</w:t>
      </w:r>
    </w:p>
    <w:p>
      <w:r>
        <w:t xml:space="preserve">- CI에서 smoke test를 분리 잡으로 고정</w:t>
      </w:r>
    </w:p>
    <w:p/>
    <w:p>
      <w:r>
        <w:rPr>
          <w:b/>
        </w:rPr>
        <w:t xml:space="preserve">7. 결론</w:t>
      </w:r>
    </w:p>
    <w:p>
      <w:r>
        <w:t xml:space="preserve">이 프로젝트는 초심자가 빠르게 시작하고, 숙련자가 대규모 검토를 운영 가능한 형태로 확장되었습니다. 본 문서를 따라 바로 사용을 시작할 수 있습니다.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01-frontend-main.png"/><Relationship Id="rId2" Type="http://schemas.openxmlformats.org/officeDocument/2006/relationships/image" Target="media/02-frontend-after-calc.png"/><Relationship Id="rId3" Type="http://schemas.openxmlformats.org/officeDocument/2006/relationships/image" Target="media/03-ko-piping-main.png"/><Relationship Id="rId4" Type="http://schemas.openxmlformats.org/officeDocument/2006/relationships/image" Target="media/04-ko-piping-report-preview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프로젝트 최종보고서(초심자용)</dc:title>
  <dc:creator>Codex</dc:creator>
  <cp:lastModifiedBy>Codex</cp:lastModifiedBy>
  <dcterms:created xsi:type="dcterms:W3CDTF">2026-03-08T00:00:00Z</dcterms:created>
  <dcterms:modified xsi:type="dcterms:W3CDTF">2026-03-08T00:00:00Z</dcterms:modified>
</cp:coreProperties>
</file>