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3D7" w:rsidRDefault="00A963D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a"/>
        <w:tblW w:w="10080" w:type="dxa"/>
        <w:jc w:val="center"/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1E4ADD">
        <w:trPr>
          <w:trHeight w:val="1020"/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sz w:val="20"/>
                <w:szCs w:val="20"/>
              </w:rPr>
            </w:pPr>
            <w:r>
              <w:rPr>
                <w:rFonts w:ascii="Libre Baskerville" w:eastAsia="Libre Baskerville" w:hAnsi="Libre Baskerville" w:cs="Libre Baskerville"/>
                <w:b/>
                <w:sz w:val="36"/>
                <w:szCs w:val="36"/>
              </w:rPr>
              <w:t>Antony Ross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ibre Baskerville" w:eastAsia="Libre Baskerville" w:hAnsi="Libre Baskerville" w:cs="Libre Baskerville"/>
                <w:sz w:val="36"/>
                <w:szCs w:val="36"/>
              </w:rPr>
            </w:pPr>
            <w:r>
              <w:rPr>
                <w:rFonts w:ascii="Libre Baskerville" w:eastAsia="Libre Baskerville" w:hAnsi="Libre Baskerville" w:cs="Libre Baskerville"/>
              </w:rPr>
              <w:t xml:space="preserve">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re Baskerville" w:eastAsia="Libre Baskerville" w:hAnsi="Libre Baskerville" w:cs="Libre Baskerville"/>
                <w:sz w:val="20"/>
                <w:szCs w:val="20"/>
              </w:rPr>
            </w:pPr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>(818) 281-2200</w:t>
            </w:r>
          </w:p>
          <w:p w:rsidR="001E4ADD" w:rsidRDefault="00EB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re Baskerville" w:eastAsia="Libre Baskerville" w:hAnsi="Libre Baskerville" w:cs="Libre Baskerville"/>
                <w:sz w:val="20"/>
                <w:szCs w:val="20"/>
              </w:rPr>
            </w:pPr>
            <w:r w:rsidRPr="00EB5C6B">
              <w:rPr>
                <w:rFonts w:ascii="Libre Baskerville" w:eastAsia="Libre Baskerville" w:hAnsi="Libre Baskerville" w:cs="Libre Baskerville"/>
                <w:sz w:val="20"/>
                <w:szCs w:val="20"/>
              </w:rPr>
              <w:t>antonyross2k@gmail.com</w:t>
            </w:r>
          </w:p>
          <w:p w:rsidR="00EB5C6B" w:rsidRDefault="00EB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re Baskerville" w:eastAsia="Libre Baskerville" w:hAnsi="Libre Baskerville" w:cs="Libre Baskerville"/>
                <w:sz w:val="20"/>
                <w:szCs w:val="20"/>
              </w:rPr>
            </w:pPr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>linkedin.com/in/</w:t>
            </w:r>
            <w:proofErr w:type="spellStart"/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>antony</w:t>
            </w:r>
            <w:proofErr w:type="spellEnd"/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>-ross</w:t>
            </w:r>
          </w:p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re Baskerville" w:eastAsia="Libre Baskerville" w:hAnsi="Libre Baskerville" w:cs="Libre Baskerville"/>
                <w:sz w:val="20"/>
                <w:szCs w:val="20"/>
              </w:rPr>
            </w:pPr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 xml:space="preserve">          github.com/</w:t>
            </w:r>
            <w:proofErr w:type="spellStart"/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>antonyross</w:t>
            </w:r>
            <w:proofErr w:type="spellEnd"/>
            <w:r>
              <w:rPr>
                <w:rFonts w:ascii="Libre Baskerville" w:eastAsia="Libre Baskerville" w:hAnsi="Libre Baskerville" w:cs="Libre Baskerville"/>
                <w:sz w:val="20"/>
                <w:szCs w:val="20"/>
              </w:rPr>
              <w:t xml:space="preserve"> </w:t>
            </w:r>
          </w:p>
        </w:tc>
      </w:tr>
    </w:tbl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b/>
        </w:rPr>
        <w:t>EXPERIENCE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1E4ADD">
        <w:tc>
          <w:tcPr>
            <w:tcW w:w="33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EB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Trainer</w:t>
            </w:r>
          </w:p>
        </w:tc>
        <w:tc>
          <w:tcPr>
            <w:tcW w:w="33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66069D" w:rsidP="0066069D">
            <w:pPr>
              <w:widowControl w:val="0"/>
              <w:spacing w:line="240" w:lineRule="auto"/>
              <w:jc w:val="center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Big Data Trunk</w:t>
            </w:r>
          </w:p>
        </w:tc>
        <w:tc>
          <w:tcPr>
            <w:tcW w:w="33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660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April</w:t>
            </w:r>
            <w:r w:rsidR="00D11419">
              <w:rPr>
                <w:rFonts w:ascii="Libre Baskerville" w:eastAsia="Libre Baskerville" w:hAnsi="Libre Baskerville" w:cs="Libre Baskerville"/>
                <w:b/>
              </w:rPr>
              <w:t xml:space="preserve"> 201</w:t>
            </w:r>
            <w:r>
              <w:rPr>
                <w:rFonts w:ascii="Libre Baskerville" w:eastAsia="Libre Baskerville" w:hAnsi="Libre Baskerville" w:cs="Libre Baskerville"/>
                <w:b/>
              </w:rPr>
              <w:t>8</w:t>
            </w:r>
            <w:r w:rsidR="00D11419">
              <w:rPr>
                <w:rFonts w:ascii="Libre Baskerville" w:eastAsia="Libre Baskerville" w:hAnsi="Libre Baskerville" w:cs="Libre Baskerville"/>
                <w:b/>
              </w:rPr>
              <w:t xml:space="preserve"> - Present</w:t>
            </w:r>
          </w:p>
        </w:tc>
      </w:tr>
    </w:tbl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</w:t>
      </w:r>
      <w:r w:rsidR="00A70656">
        <w:rPr>
          <w:rFonts w:ascii="Libre Baskerville" w:eastAsia="Libre Baskerville" w:hAnsi="Libre Baskerville" w:cs="Libre Baskerville"/>
          <w:sz w:val="20"/>
          <w:szCs w:val="20"/>
        </w:rPr>
        <w:t xml:space="preserve">Lead classroom training </w:t>
      </w:r>
      <w:r w:rsidR="00C07C9B">
        <w:rPr>
          <w:rFonts w:ascii="Libre Baskerville" w:eastAsia="Libre Baskerville" w:hAnsi="Libre Baskerville" w:cs="Libre Baskerville"/>
          <w:sz w:val="20"/>
          <w:szCs w:val="20"/>
        </w:rPr>
        <w:t>in data science, machine learning, deep learning, artificial intelligence and Google Cloud Platform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</w:t>
      </w:r>
      <w:r w:rsidR="00C07C9B">
        <w:rPr>
          <w:rFonts w:ascii="Libre Baskerville" w:eastAsia="Libre Baskerville" w:hAnsi="Libre Baskerville" w:cs="Libre Baskerville"/>
          <w:sz w:val="20"/>
          <w:szCs w:val="20"/>
        </w:rPr>
        <w:t>Develop course material for data science, machine learning and deep learning for corporate clients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</w:t>
      </w:r>
      <w:r w:rsidR="00C07C9B">
        <w:rPr>
          <w:rFonts w:ascii="Libre Baskerville" w:eastAsia="Libre Baskerville" w:hAnsi="Libre Baskerville" w:cs="Libre Baskerville"/>
          <w:sz w:val="20"/>
          <w:szCs w:val="20"/>
        </w:rPr>
        <w:t xml:space="preserve">Develop hands-on labs for Python, NumPy, Pandas, Matplotlib, </w:t>
      </w:r>
      <w:proofErr w:type="spellStart"/>
      <w:r w:rsidR="00C07C9B">
        <w:rPr>
          <w:rFonts w:ascii="Libre Baskerville" w:eastAsia="Libre Baskerville" w:hAnsi="Libre Baskerville" w:cs="Libre Baskerville"/>
          <w:sz w:val="20"/>
          <w:szCs w:val="20"/>
        </w:rPr>
        <w:t>Scikit</w:t>
      </w:r>
      <w:proofErr w:type="spellEnd"/>
      <w:r w:rsidR="00C07C9B">
        <w:rPr>
          <w:rFonts w:ascii="Libre Baskerville" w:eastAsia="Libre Baskerville" w:hAnsi="Libre Baskerville" w:cs="Libre Baskerville"/>
          <w:sz w:val="20"/>
          <w:szCs w:val="20"/>
        </w:rPr>
        <w:t>-Learn and TensorFlow for corporate clients</w:t>
      </w:r>
    </w:p>
    <w:p w:rsidR="00A70656" w:rsidRDefault="00A70656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Passionate about teaching and simplifying complex subjects through </w:t>
      </w:r>
      <w:r w:rsidR="000D70D7">
        <w:rPr>
          <w:rFonts w:ascii="Libre Baskerville" w:eastAsia="Libre Baskerville" w:hAnsi="Libre Baskerville" w:cs="Libre Baskerville"/>
          <w:sz w:val="20"/>
          <w:szCs w:val="20"/>
        </w:rPr>
        <w:t xml:space="preserve">engaging content and </w:t>
      </w:r>
      <w:r>
        <w:rPr>
          <w:rFonts w:ascii="Libre Baskerville" w:eastAsia="Libre Baskerville" w:hAnsi="Libre Baskerville" w:cs="Libre Baskerville"/>
          <w:sz w:val="20"/>
          <w:szCs w:val="20"/>
        </w:rPr>
        <w:t>creati</w:t>
      </w:r>
      <w:r w:rsidR="000D70D7">
        <w:rPr>
          <w:rFonts w:ascii="Libre Baskerville" w:eastAsia="Libre Baskerville" w:hAnsi="Libre Baskerville" w:cs="Libre Baskerville"/>
          <w:sz w:val="20"/>
          <w:szCs w:val="20"/>
        </w:rPr>
        <w:t>ve examples</w:t>
      </w:r>
    </w:p>
    <w:p w:rsidR="00C07C9B" w:rsidRDefault="00C07C9B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EB5C6B" w:rsidRPr="00EB5C6B" w:rsidRDefault="00EB5C6B" w:rsidP="00EB5C6B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rPr>
          <w:rFonts w:ascii="Libre Baskerville" w:eastAsia="Libre Baskerville" w:hAnsi="Libre Baskerville" w:cs="Libre Baskerville"/>
          <w:b/>
        </w:rPr>
      </w:pPr>
      <w:r w:rsidRPr="00EB5C6B">
        <w:rPr>
          <w:rFonts w:ascii="Libre Baskerville" w:eastAsia="Libre Baskerville" w:hAnsi="Libre Baskerville" w:cs="Libre Baskerville"/>
          <w:b/>
        </w:rPr>
        <w:t xml:space="preserve">Data Analysis </w:t>
      </w:r>
      <w:r w:rsidRPr="00EB5C6B">
        <w:rPr>
          <w:rFonts w:ascii="Libre Baskerville" w:eastAsia="Libre Baskerville" w:hAnsi="Libre Baskerville" w:cs="Libre Baskerville"/>
          <w:b/>
        </w:rPr>
        <w:tab/>
      </w:r>
      <w:r w:rsidRPr="00EB5C6B">
        <w:rPr>
          <w:rFonts w:ascii="Libre Baskerville" w:eastAsia="Libre Baskerville" w:hAnsi="Libre Baskerville" w:cs="Libre Baskerville"/>
          <w:b/>
        </w:rPr>
        <w:tab/>
      </w:r>
      <w:r w:rsidRPr="00EB5C6B">
        <w:rPr>
          <w:rFonts w:ascii="Libre Baskerville" w:eastAsia="Libre Baskerville" w:hAnsi="Libre Baskerville" w:cs="Libre Baskerville"/>
          <w:b/>
        </w:rPr>
        <w:tab/>
        <w:t xml:space="preserve"> Independent Consultant </w:t>
      </w:r>
      <w:proofErr w:type="gramStart"/>
      <w:r w:rsidRPr="00EB5C6B">
        <w:rPr>
          <w:rFonts w:ascii="Libre Baskerville" w:eastAsia="Libre Baskerville" w:hAnsi="Libre Baskerville" w:cs="Libre Baskerville"/>
          <w:b/>
        </w:rPr>
        <w:tab/>
        <w:t xml:space="preserve">  January</w:t>
      </w:r>
      <w:proofErr w:type="gramEnd"/>
      <w:r w:rsidRPr="00EB5C6B">
        <w:rPr>
          <w:rFonts w:ascii="Libre Baskerville" w:eastAsia="Libre Baskerville" w:hAnsi="Libre Baskerville" w:cs="Libre Baskerville"/>
          <w:b/>
        </w:rPr>
        <w:t xml:space="preserve"> 2014 </w:t>
      </w:r>
      <w:r>
        <w:rPr>
          <w:rFonts w:ascii="Libre Baskerville" w:eastAsia="Libre Baskerville" w:hAnsi="Libre Baskerville" w:cs="Libre Baskerville"/>
          <w:b/>
        </w:rPr>
        <w:t>–</w:t>
      </w:r>
      <w:r w:rsidRPr="00EB5C6B">
        <w:rPr>
          <w:rFonts w:ascii="Libre Baskerville" w:eastAsia="Libre Baskerville" w:hAnsi="Libre Baskerville" w:cs="Libre Baskerville"/>
          <w:b/>
        </w:rPr>
        <w:t xml:space="preserve"> Present</w:t>
      </w:r>
    </w:p>
    <w:p w:rsidR="00EB5C6B" w:rsidRPr="00EB5C6B" w:rsidRDefault="00EB5C6B" w:rsidP="00EB5C6B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• Performed</w:t>
      </w:r>
      <w:r w:rsidRPr="00EB5C6B">
        <w:rPr>
          <w:rFonts w:ascii="Libre Baskerville" w:eastAsia="Libre Baskerville" w:hAnsi="Libre Baskerville" w:cs="Libre Baskerville"/>
          <w:sz w:val="20"/>
          <w:szCs w:val="20"/>
        </w:rPr>
        <w:t xml:space="preserve"> in-depth analysis of sports performance and physiological data for the Pac-12 athletic conference, extracting key patterns to drive improvements and aid in decision making</w:t>
      </w:r>
    </w:p>
    <w:p w:rsidR="00EB5C6B" w:rsidRDefault="00EB5C6B" w:rsidP="00EB5C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Cull significant </w:t>
      </w: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findings from diverse data sets through exploration, inference, and predictive modeling</w:t>
      </w:r>
    </w:p>
    <w:p w:rsidR="00EB5C6B" w:rsidRDefault="00EB5C6B" w:rsidP="00EB5C6B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• Create unique data visualizations and simulations, providing a clearer interpretation of the data</w:t>
      </w:r>
    </w:p>
    <w:p w:rsidR="00A70656" w:rsidRDefault="00EB5C6B" w:rsidP="00A70656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• Work extensively with music</w:t>
      </w:r>
      <w:r w:rsidR="00C31350">
        <w:rPr>
          <w:rFonts w:ascii="Libre Baskerville" w:eastAsia="Libre Baskerville" w:hAnsi="Libre Baskerville" w:cs="Libre Baskerville"/>
          <w:sz w:val="20"/>
          <w:szCs w:val="20"/>
        </w:rPr>
        <w:t xml:space="preserve">, 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voice </w:t>
      </w:r>
      <w:r w:rsidR="00C31350">
        <w:rPr>
          <w:rFonts w:ascii="Libre Baskerville" w:eastAsia="Libre Baskerville" w:hAnsi="Libre Baskerville" w:cs="Libre Baskerville"/>
          <w:sz w:val="20"/>
          <w:szCs w:val="20"/>
        </w:rPr>
        <w:t xml:space="preserve">and other unstructured </w:t>
      </w:r>
      <w:r>
        <w:rPr>
          <w:rFonts w:ascii="Libre Baskerville" w:eastAsia="Libre Baskerville" w:hAnsi="Libre Baskerville" w:cs="Libre Baskerville"/>
          <w:sz w:val="20"/>
          <w:szCs w:val="20"/>
        </w:rPr>
        <w:t>data, applying deep learning models</w:t>
      </w:r>
    </w:p>
    <w:p w:rsidR="00A70656" w:rsidRPr="0066069D" w:rsidRDefault="00A70656" w:rsidP="0066069D">
      <w:pPr>
        <w:pBdr>
          <w:top w:val="nil"/>
          <w:left w:val="nil"/>
          <w:bottom w:val="nil"/>
          <w:right w:val="nil"/>
          <w:between w:val="nil"/>
        </w:pBdr>
        <w:spacing w:before="100" w:line="48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</w:t>
      </w:r>
      <w:r>
        <w:rPr>
          <w:rFonts w:ascii="Libre Baskerville" w:eastAsia="Libre Baskerville" w:hAnsi="Libre Baskerville" w:cs="Libre Baskerville"/>
          <w:sz w:val="20"/>
          <w:szCs w:val="20"/>
        </w:rPr>
        <w:t>Frequent speaker at technical Conferences and Meetups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 </w:t>
      </w:r>
    </w:p>
    <w:tbl>
      <w:tblPr>
        <w:tblStyle w:val="a1"/>
        <w:tblW w:w="10080" w:type="dxa"/>
        <w:jc w:val="right"/>
        <w:tblLayout w:type="fixed"/>
        <w:tblLook w:val="0600" w:firstRow="0" w:lastRow="0" w:firstColumn="0" w:lastColumn="0" w:noHBand="1" w:noVBand="1"/>
      </w:tblPr>
      <w:tblGrid>
        <w:gridCol w:w="3510"/>
        <w:gridCol w:w="3045"/>
        <w:gridCol w:w="3525"/>
      </w:tblGrid>
      <w:tr w:rsidR="001E4ADD">
        <w:trPr>
          <w:jc w:val="right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Teaching Assistant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Fresno State University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 xml:space="preserve">                        Fall 2013</w:t>
            </w:r>
          </w:p>
        </w:tc>
      </w:tr>
    </w:tbl>
    <w:p w:rsidR="001E4ADD" w:rsidRDefault="00D11419" w:rsidP="006606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Libre Baskerville" w:eastAsia="Libre Baskerville" w:hAnsi="Libre Baskerville" w:cs="Libre Baskerville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Graduate Course:  Human Computer </w:t>
      </w:r>
      <w:proofErr w:type="gramStart"/>
      <w:r>
        <w:rPr>
          <w:rFonts w:ascii="Libre Baskerville" w:eastAsia="Libre Baskerville" w:hAnsi="Libre Baskerville" w:cs="Libre Baskerville"/>
          <w:sz w:val="20"/>
          <w:szCs w:val="20"/>
        </w:rPr>
        <w:t>Interaction;  advised</w:t>
      </w:r>
      <w:proofErr w:type="gram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students’ app prototypes</w:t>
      </w:r>
    </w:p>
    <w:tbl>
      <w:tblPr>
        <w:tblStyle w:val="a2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2430"/>
        <w:gridCol w:w="3810"/>
      </w:tblGrid>
      <w:tr w:rsidR="001E4ADD">
        <w:trPr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Founder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ATHEX, Inc.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August 2001 - September 2011</w:t>
            </w:r>
          </w:p>
        </w:tc>
      </w:tr>
    </w:tbl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• Performed physiological analysis of clients (actors, athletes) and organized their training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  (worked on the films “Jerry Maguire”, “The Matrix”</w:t>
      </w:r>
      <w:proofErr w:type="gramStart"/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, ”</w:t>
      </w:r>
      <w:proofErr w:type="gramEnd"/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Analyze This”).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• Taught exercise physiology and strength and conditioning extension courses at UCLA.</w:t>
      </w:r>
    </w:p>
    <w:p w:rsidR="001E4ADD" w:rsidRDefault="00D11419" w:rsidP="006A6A8A">
      <w:p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• L</w:t>
      </w: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ed video production projects, working closely with clients</w:t>
      </w: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(managed projects for ExxonMobil,</w:t>
      </w:r>
      <w:r w:rsidR="00C31350"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</w:t>
      </w: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>Burbank Police Department, Fresno State School of Education).</w:t>
      </w:r>
    </w:p>
    <w:p w:rsidR="006A6A8A" w:rsidRDefault="006A6A8A" w:rsidP="006A6A8A">
      <w:p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bookmarkStart w:id="0" w:name="_GoBack"/>
      <w:bookmarkEnd w:id="0"/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Libre Baskerville" w:eastAsia="Libre Baskerville" w:hAnsi="Libre Baskerville" w:cs="Libre Baskerville"/>
        </w:rPr>
      </w:pPr>
      <w:r>
        <w:rPr>
          <w:rFonts w:ascii="Libre Baskerville" w:eastAsia="Libre Baskerville" w:hAnsi="Libre Baskerville" w:cs="Libre Baskerville"/>
          <w:b/>
        </w:rPr>
        <w:t>EDUCATION</w:t>
      </w:r>
    </w:p>
    <w:tbl>
      <w:tblPr>
        <w:tblStyle w:val="a3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3060"/>
        <w:gridCol w:w="3495"/>
      </w:tblGrid>
      <w:tr w:rsidR="001E4ADD">
        <w:trPr>
          <w:jc w:val="center"/>
        </w:trPr>
        <w:tc>
          <w:tcPr>
            <w:tcW w:w="352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Fresno, CA</w:t>
            </w:r>
          </w:p>
        </w:tc>
        <w:tc>
          <w:tcPr>
            <w:tcW w:w="30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Fresno State University</w:t>
            </w:r>
          </w:p>
        </w:tc>
        <w:tc>
          <w:tcPr>
            <w:tcW w:w="349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Fall 2011 - Spring 2014</w:t>
            </w:r>
          </w:p>
        </w:tc>
      </w:tr>
    </w:tbl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 M.S. in Computer Science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 Research Focus: Machine Learning, Computer Vision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rPr>
          <w:rFonts w:ascii="Libre Baskerville" w:eastAsia="Libre Baskerville" w:hAnsi="Libre Baskerville" w:cs="Libre Baskervill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 Master’s Project: “Running Gait Recognition and Classification in Video with a Moving Camera”</w:t>
      </w:r>
    </w:p>
    <w:tbl>
      <w:tblPr>
        <w:tblStyle w:val="a4"/>
        <w:tblW w:w="10080" w:type="dxa"/>
        <w:jc w:val="center"/>
        <w:tblLayout w:type="fixed"/>
        <w:tblLook w:val="0600" w:firstRow="0" w:lastRow="0" w:firstColumn="0" w:lastColumn="0" w:noHBand="1" w:noVBand="1"/>
      </w:tblPr>
      <w:tblGrid>
        <w:gridCol w:w="2850"/>
        <w:gridCol w:w="4230"/>
        <w:gridCol w:w="3000"/>
      </w:tblGrid>
      <w:tr w:rsidR="001E4ADD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Los Angeles, CA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University of Southern California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ADD" w:rsidRDefault="00D1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Libre Baskerville" w:eastAsia="Libre Baskerville" w:hAnsi="Libre Baskerville" w:cs="Libre Baskerville"/>
                <w:b/>
              </w:rPr>
            </w:pPr>
            <w:r>
              <w:rPr>
                <w:rFonts w:ascii="Libre Baskerville" w:eastAsia="Libre Baskerville" w:hAnsi="Libre Baskerville" w:cs="Libre Baskerville"/>
                <w:b/>
              </w:rPr>
              <w:t>Fall 1999 - Spring 2001</w:t>
            </w:r>
          </w:p>
        </w:tc>
      </w:tr>
    </w:tbl>
    <w:p w:rsidR="00C31350" w:rsidRDefault="00D11419" w:rsidP="0066069D">
      <w:pPr>
        <w:pBdr>
          <w:top w:val="nil"/>
          <w:left w:val="nil"/>
          <w:bottom w:val="nil"/>
          <w:right w:val="nil"/>
          <w:between w:val="nil"/>
        </w:pBdr>
        <w:spacing w:after="100" w:line="48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  <w:t xml:space="preserve">  Ph.D. Candidate in Exercise Physiology</w:t>
      </w:r>
    </w:p>
    <w:p w:rsidR="000D70D7" w:rsidRDefault="000D70D7" w:rsidP="0066069D">
      <w:pPr>
        <w:pBdr>
          <w:top w:val="nil"/>
          <w:left w:val="nil"/>
          <w:bottom w:val="nil"/>
          <w:right w:val="nil"/>
          <w:between w:val="nil"/>
        </w:pBdr>
        <w:spacing w:after="100" w:line="48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</w:p>
    <w:p w:rsidR="003500B6" w:rsidRDefault="003500B6" w:rsidP="0066069D">
      <w:pPr>
        <w:pBdr>
          <w:top w:val="nil"/>
          <w:left w:val="nil"/>
          <w:bottom w:val="nil"/>
          <w:right w:val="nil"/>
          <w:between w:val="nil"/>
        </w:pBdr>
        <w:spacing w:after="100" w:line="48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Libre Baskerville" w:eastAsia="Libre Baskerville" w:hAnsi="Libre Baskerville" w:cs="Libre Baskerville"/>
          <w:b/>
          <w:sz w:val="20"/>
          <w:szCs w:val="20"/>
        </w:rPr>
      </w:pPr>
      <w:r>
        <w:rPr>
          <w:rFonts w:ascii="Libre Baskerville" w:eastAsia="Libre Baskerville" w:hAnsi="Libre Baskerville" w:cs="Libre Baskerville"/>
          <w:b/>
        </w:rPr>
        <w:t>PERSONAL PROJECTS</w:t>
      </w:r>
      <w:r>
        <w:rPr>
          <w:rFonts w:ascii="Libre Baskerville" w:eastAsia="Libre Baskerville" w:hAnsi="Libre Baskerville" w:cs="Libre Baskerville"/>
          <w:b/>
          <w:noProof/>
        </w:rPr>
        <mc:AlternateContent>
          <mc:Choice Requires="wpg">
            <w:drawing>
              <wp:inline distT="114300" distB="114300" distL="114300" distR="114300">
                <wp:extent cx="628650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25" y="47625"/>
                          <a:ext cx="6267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28650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Libre Baskerville" w:eastAsia="Libre Baskerville" w:hAnsi="Libre Baskerville" w:cs="Libre Baskerville"/>
          <w:b/>
          <w:sz w:val="20"/>
          <w:szCs w:val="20"/>
        </w:rPr>
        <w:tab/>
        <w:t xml:space="preserve">  </w:t>
      </w:r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b/>
          <w:sz w:val="20"/>
          <w:szCs w:val="20"/>
        </w:rPr>
        <w:t xml:space="preserve">• Using temporal acoustic features to predict which songs will be liked among those recommended by Spotify (2017): 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Data analysis, training ensembles and SVM.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Scikit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-learn, Pandas, Matplotlib</w:t>
      </w:r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b/>
          <w:sz w:val="20"/>
          <w:szCs w:val="20"/>
        </w:rPr>
        <w:t xml:space="preserve">• Predicting Who Will Get Drafted Based on Performance at the NFL Scouting Combines (2016): 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Using Logistic Regression, SVM, and feature engineering.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Scikit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-learn, Pandas, Matplotlib</w:t>
      </w:r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b/>
          <w:sz w:val="20"/>
          <w:szCs w:val="20"/>
        </w:rPr>
        <w:t>• Running Gait Recognition (2015):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 Learning the running gait of individual</w:t>
      </w:r>
      <w:r>
        <w:rPr>
          <w:rFonts w:ascii="Libre Baskerville" w:eastAsia="Libre Baskerville" w:hAnsi="Libre Baskerville" w:cs="Libre Baskerville"/>
          <w:sz w:val="20"/>
          <w:szCs w:val="20"/>
        </w:rPr>
        <w:t>s from segmented Gait Energy Images in order to evaluate and classify each gait. Python, OpenCV, PCA, Num</w:t>
      </w:r>
      <w:r w:rsidR="00C31350">
        <w:rPr>
          <w:rFonts w:ascii="Libre Baskerville" w:eastAsia="Libre Baskerville" w:hAnsi="Libre Baskerville" w:cs="Libre Baskerville"/>
          <w:sz w:val="20"/>
          <w:szCs w:val="20"/>
        </w:rPr>
        <w:t>P</w:t>
      </w:r>
      <w:r>
        <w:rPr>
          <w:rFonts w:ascii="Libre Baskerville" w:eastAsia="Libre Baskerville" w:hAnsi="Libre Baskerville" w:cs="Libre Baskerville"/>
          <w:sz w:val="20"/>
          <w:szCs w:val="20"/>
        </w:rPr>
        <w:t>y</w:t>
      </w:r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b/>
          <w:sz w:val="20"/>
          <w:szCs w:val="20"/>
        </w:rPr>
        <w:t xml:space="preserve">• Face Recognition (2014): </w:t>
      </w:r>
      <w:r>
        <w:rPr>
          <w:rFonts w:ascii="Libre Baskerville" w:eastAsia="Libre Baskerville" w:hAnsi="Libre Baskerville" w:cs="Libre Baskerville"/>
          <w:sz w:val="20"/>
          <w:szCs w:val="20"/>
        </w:rPr>
        <w:t>A system trained to recognize the face and nationality of origin of a test face using k-nearest neighbor classification.</w:t>
      </w:r>
      <w:r>
        <w:rPr>
          <w:rFonts w:ascii="Libre Baskerville" w:eastAsia="Libre Baskerville" w:hAnsi="Libre Baskerville" w:cs="Libre Baskerville"/>
          <w:b/>
          <w:sz w:val="20"/>
          <w:szCs w:val="20"/>
        </w:rPr>
        <w:t xml:space="preserve"> 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Python,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EigenFace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, PCA</w:t>
      </w:r>
    </w:p>
    <w:p w:rsidR="006A6A8A" w:rsidRDefault="006A6A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1E4ADD" w:rsidRDefault="00D11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Libre Baskerville" w:eastAsia="Libre Baskerville" w:hAnsi="Libre Baskerville" w:cs="Libre Baskerville"/>
          <w:b/>
        </w:rPr>
      </w:pPr>
      <w:r>
        <w:rPr>
          <w:rFonts w:ascii="Libre Baskerville" w:eastAsia="Libre Baskerville" w:hAnsi="Libre Baskerville" w:cs="Libre Baskerville"/>
          <w:b/>
        </w:rPr>
        <w:t>LANGUAGES AND TECHNOLOGIES</w:t>
      </w:r>
      <w:r>
        <w:rPr>
          <w:rFonts w:ascii="Libre Baskerville" w:eastAsia="Libre Baskerville" w:hAnsi="Libre Baskerville" w:cs="Libre Baskerville"/>
          <w:b/>
          <w:noProof/>
        </w:rPr>
        <mc:AlternateContent>
          <mc:Choice Requires="wpg">
            <w:drawing>
              <wp:inline distT="114300" distB="114300" distL="114300" distR="114300">
                <wp:extent cx="628650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25" y="47625"/>
                          <a:ext cx="6267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28650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Python, </w:t>
      </w:r>
      <w:proofErr w:type="gramStart"/>
      <w:r w:rsidR="00C31350">
        <w:rPr>
          <w:rFonts w:ascii="Libre Baskerville" w:eastAsia="Libre Baskerville" w:hAnsi="Libre Baskerville" w:cs="Libre Baskerville"/>
          <w:sz w:val="20"/>
          <w:szCs w:val="20"/>
        </w:rPr>
        <w:t xml:space="preserve">R, 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 Java</w:t>
      </w:r>
      <w:proofErr w:type="gramEnd"/>
      <w:r w:rsidR="00C31350">
        <w:rPr>
          <w:rFonts w:ascii="Libre Baskerville" w:eastAsia="Libre Baskerville" w:hAnsi="Libre Baskerville" w:cs="Libre Baskerville"/>
          <w:sz w:val="20"/>
          <w:szCs w:val="20"/>
        </w:rPr>
        <w:t>, SQL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color w:val="333333"/>
          <w:sz w:val="20"/>
          <w:szCs w:val="20"/>
          <w:highlight w:val="white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• NumPy, Pandas,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Scikit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-learn, Matplotlib,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IPython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/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Jupyter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,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Keras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/T</w:t>
      </w:r>
      <w:r w:rsidR="00C31350">
        <w:rPr>
          <w:rFonts w:ascii="Libre Baskerville" w:eastAsia="Libre Baskerville" w:hAnsi="Libre Baskerville" w:cs="Libre Baskerville"/>
          <w:sz w:val="20"/>
          <w:szCs w:val="20"/>
        </w:rPr>
        <w:t>ensorFlow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, </w:t>
      </w:r>
      <w:r w:rsidR="006A6A8A">
        <w:rPr>
          <w:rFonts w:ascii="Libre Baskerville" w:eastAsia="Libre Baskerville" w:hAnsi="Libre Baskerville" w:cs="Libre Baskerville"/>
          <w:sz w:val="20"/>
          <w:szCs w:val="20"/>
        </w:rPr>
        <w:t xml:space="preserve">d3.js, </w:t>
      </w:r>
      <w:r>
        <w:rPr>
          <w:rFonts w:ascii="Libre Baskerville" w:eastAsia="Libre Baskerville" w:hAnsi="Libre Baskerville" w:cs="Libre Baskerville"/>
          <w:sz w:val="20"/>
          <w:szCs w:val="20"/>
        </w:rPr>
        <w:t>OpenCV</w:t>
      </w:r>
    </w:p>
    <w:p w:rsidR="001E4ADD" w:rsidRDefault="00D1141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• HTML, CSS, JavaScript</w:t>
      </w:r>
    </w:p>
    <w:p w:rsidR="00A963D7" w:rsidRDefault="00A963D7" w:rsidP="00A963D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A963D7" w:rsidRDefault="00A963D7" w:rsidP="00A963D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A963D7" w:rsidRDefault="00A963D7" w:rsidP="00A963D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A963D7" w:rsidRDefault="00A963D7" w:rsidP="00A963D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A963D7" w:rsidRDefault="00A963D7" w:rsidP="00A963D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p w:rsidR="00A963D7" w:rsidRDefault="00A963D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Libre Baskerville" w:eastAsia="Libre Baskerville" w:hAnsi="Libre Baskerville" w:cs="Libre Baskerville"/>
          <w:sz w:val="20"/>
          <w:szCs w:val="20"/>
        </w:rPr>
      </w:pPr>
    </w:p>
    <w:sectPr w:rsidR="00A963D7">
      <w:headerReference w:type="default" r:id="rId9"/>
      <w:pgSz w:w="12240" w:h="15840"/>
      <w:pgMar w:top="576" w:right="1080" w:bottom="431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419" w:rsidRDefault="00D11419">
      <w:pPr>
        <w:spacing w:line="240" w:lineRule="auto"/>
      </w:pPr>
      <w:r>
        <w:separator/>
      </w:r>
    </w:p>
  </w:endnote>
  <w:endnote w:type="continuationSeparator" w:id="0">
    <w:p w:rsidR="00D11419" w:rsidRDefault="00D11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re Baskervill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419" w:rsidRDefault="00D11419">
      <w:pPr>
        <w:spacing w:line="240" w:lineRule="auto"/>
      </w:pPr>
      <w:r>
        <w:separator/>
      </w:r>
    </w:p>
  </w:footnote>
  <w:footnote w:type="continuationSeparator" w:id="0">
    <w:p w:rsidR="00D11419" w:rsidRDefault="00D114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ADD" w:rsidRDefault="001E4AD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465D"/>
    <w:multiLevelType w:val="hybridMultilevel"/>
    <w:tmpl w:val="2158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ADD"/>
    <w:rsid w:val="00091839"/>
    <w:rsid w:val="000D70D7"/>
    <w:rsid w:val="001E4ADD"/>
    <w:rsid w:val="003500B6"/>
    <w:rsid w:val="0066069D"/>
    <w:rsid w:val="006A6A8A"/>
    <w:rsid w:val="00A70656"/>
    <w:rsid w:val="00A963D7"/>
    <w:rsid w:val="00C07C9B"/>
    <w:rsid w:val="00C31350"/>
    <w:rsid w:val="00D11419"/>
    <w:rsid w:val="00E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859A8"/>
  <w15:docId w15:val="{19A0DD52-5BB8-4899-998D-8FD46294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B5C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2</cp:revision>
  <dcterms:created xsi:type="dcterms:W3CDTF">2019-08-25T21:13:00Z</dcterms:created>
  <dcterms:modified xsi:type="dcterms:W3CDTF">2019-08-25T23:12:00Z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2019-08-25T23:12:35.0616116Z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2019-08-25T23:12:35.0616116Z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