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9C30" w14:textId="3EC3DB4E" w:rsidR="002607CC" w:rsidRDefault="002B5EA5" w:rsidP="00AA4122">
      <w:pPr>
        <w:pStyle w:val="author"/>
        <w:spacing w:line="300" w:lineRule="auto"/>
        <w:rPr>
          <w:rFonts w:eastAsia="宋体"/>
          <w:i w:val="0"/>
          <w:sz w:val="28"/>
          <w:szCs w:val="28"/>
          <w:lang w:eastAsia="zh-CN"/>
        </w:rPr>
      </w:pPr>
      <w:r w:rsidRPr="002B5EA5">
        <w:rPr>
          <w:rFonts w:eastAsia="宋体"/>
          <w:i w:val="0"/>
          <w:sz w:val="28"/>
          <w:szCs w:val="28"/>
          <w:lang w:eastAsia="zh-CN"/>
        </w:rPr>
        <w:t>Feature-Enhanced Material Composition Multimodal Fusion Network</w:t>
      </w:r>
    </w:p>
    <w:p w14:paraId="65FBD53F" w14:textId="227412FC" w:rsidR="002607CC" w:rsidRDefault="002B5EA5" w:rsidP="002607CC">
      <w:pPr>
        <w:pStyle w:val="author"/>
        <w:spacing w:line="300" w:lineRule="auto"/>
        <w:rPr>
          <w:i w:val="0"/>
          <w:sz w:val="21"/>
          <w:szCs w:val="21"/>
        </w:rPr>
      </w:pPr>
      <w:bookmarkStart w:id="0" w:name="_Hlk41657967"/>
      <w:proofErr w:type="spellStart"/>
      <w:r w:rsidRPr="00E9791C">
        <w:rPr>
          <w:rFonts w:ascii="宋体" w:eastAsia="宋体" w:hAnsi="宋体" w:hint="eastAsia"/>
          <w:i w:val="0"/>
          <w:sz w:val="21"/>
          <w:szCs w:val="21"/>
          <w:u w:val="single"/>
          <w:lang w:eastAsia="zh-CN"/>
        </w:rPr>
        <w:t>Ye</w:t>
      </w:r>
      <w:r>
        <w:rPr>
          <w:i w:val="0"/>
          <w:sz w:val="21"/>
          <w:szCs w:val="21"/>
          <w:u w:val="single"/>
        </w:rPr>
        <w:t>yong</w:t>
      </w:r>
      <w:proofErr w:type="spellEnd"/>
      <w:r>
        <w:rPr>
          <w:i w:val="0"/>
          <w:sz w:val="21"/>
          <w:szCs w:val="21"/>
          <w:u w:val="single"/>
        </w:rPr>
        <w:t xml:space="preserve"> Yu</w:t>
      </w:r>
      <w:r w:rsidR="002607CC">
        <w:rPr>
          <w:i w:val="0"/>
          <w:sz w:val="21"/>
          <w:szCs w:val="21"/>
          <w:vertAlign w:val="superscript"/>
        </w:rPr>
        <w:t>1</w:t>
      </w:r>
      <w:bookmarkEnd w:id="0"/>
      <w:r w:rsidR="002607CC">
        <w:rPr>
          <w:i w:val="0"/>
          <w:sz w:val="21"/>
          <w:szCs w:val="21"/>
        </w:rPr>
        <w:t xml:space="preserve">, </w:t>
      </w:r>
      <w:r>
        <w:rPr>
          <w:i w:val="0"/>
          <w:sz w:val="21"/>
          <w:szCs w:val="21"/>
        </w:rPr>
        <w:t>Xing Wu</w:t>
      </w:r>
      <w:r>
        <w:rPr>
          <w:i w:val="0"/>
          <w:sz w:val="21"/>
          <w:szCs w:val="21"/>
          <w:vertAlign w:val="superscript"/>
        </w:rPr>
        <w:t>1,2,3,4</w:t>
      </w:r>
      <w:r>
        <w:rPr>
          <w:i w:val="0"/>
          <w:sz w:val="21"/>
          <w:szCs w:val="21"/>
        </w:rPr>
        <w:t>, Quan Qian</w:t>
      </w:r>
      <w:bookmarkStart w:id="1" w:name="_Hlk41657997"/>
      <w:r>
        <w:rPr>
          <w:i w:val="0"/>
          <w:sz w:val="21"/>
          <w:szCs w:val="21"/>
          <w:vertAlign w:val="superscript"/>
        </w:rPr>
        <w:t>1,2,3,4</w:t>
      </w:r>
      <w:r w:rsidR="002607CC">
        <w:rPr>
          <w:rStyle w:val="aa"/>
          <w:i w:val="0"/>
          <w:sz w:val="21"/>
          <w:szCs w:val="21"/>
        </w:rPr>
        <w:footnoteReference w:customMarkFollows="1" w:id="1"/>
        <w:t>*</w:t>
      </w:r>
      <w:bookmarkEnd w:id="1"/>
    </w:p>
    <w:p w14:paraId="0930BCBD" w14:textId="7D502DE0" w:rsidR="002607CC" w:rsidRDefault="002607CC" w:rsidP="002607CC">
      <w:pPr>
        <w:pStyle w:val="Afiliation"/>
        <w:spacing w:line="300" w:lineRule="auto"/>
        <w:rPr>
          <w:rFonts w:eastAsia="宋体"/>
          <w:i w:val="0"/>
          <w:sz w:val="21"/>
          <w:szCs w:val="21"/>
          <w:lang w:eastAsia="zh-CN"/>
        </w:rPr>
      </w:pPr>
      <w:bookmarkStart w:id="5" w:name="_Hlk41658150"/>
      <w:r>
        <w:rPr>
          <w:i w:val="0"/>
          <w:sz w:val="21"/>
          <w:szCs w:val="21"/>
          <w:vertAlign w:val="superscript"/>
        </w:rPr>
        <w:t xml:space="preserve">1 </w:t>
      </w:r>
      <w:bookmarkEnd w:id="5"/>
      <w:r w:rsidR="00273A92" w:rsidRPr="00273A92">
        <w:rPr>
          <w:rFonts w:eastAsia="宋体"/>
          <w:i w:val="0"/>
          <w:sz w:val="21"/>
          <w:szCs w:val="21"/>
          <w:lang w:eastAsia="zh-CN"/>
        </w:rPr>
        <w:t>School of Computer Engineering and Science, Shanghai University, Shanghai, 200444, China</w:t>
      </w:r>
      <w:r w:rsidR="00273A92">
        <w:rPr>
          <w:rFonts w:eastAsia="宋体" w:hint="eastAsia"/>
          <w:i w:val="0"/>
          <w:sz w:val="21"/>
          <w:szCs w:val="21"/>
          <w:lang w:eastAsia="zh-CN"/>
        </w:rPr>
        <w:t>；</w:t>
      </w:r>
    </w:p>
    <w:p w14:paraId="2DC552E3" w14:textId="7C4D5DB5" w:rsidR="002607CC" w:rsidRDefault="002607CC" w:rsidP="002607CC">
      <w:pPr>
        <w:pStyle w:val="Afiliation"/>
        <w:spacing w:line="300" w:lineRule="auto"/>
        <w:rPr>
          <w:i w:val="0"/>
          <w:sz w:val="21"/>
          <w:szCs w:val="21"/>
        </w:rPr>
      </w:pPr>
      <w:r>
        <w:rPr>
          <w:i w:val="0"/>
          <w:sz w:val="21"/>
          <w:szCs w:val="21"/>
          <w:vertAlign w:val="superscript"/>
        </w:rPr>
        <w:t>2</w:t>
      </w:r>
      <w:r>
        <w:rPr>
          <w:i w:val="0"/>
          <w:sz w:val="21"/>
          <w:szCs w:val="21"/>
        </w:rPr>
        <w:t xml:space="preserve"> </w:t>
      </w:r>
      <w:r w:rsidR="00273A92" w:rsidRPr="00273A92">
        <w:rPr>
          <w:i w:val="0"/>
          <w:sz w:val="21"/>
          <w:szCs w:val="21"/>
        </w:rPr>
        <w:t>Materials Genome Institute, Shanghai University, Shanghai, 200444, China</w:t>
      </w:r>
      <w:r w:rsidR="00273A92" w:rsidRPr="00E9791C">
        <w:rPr>
          <w:rFonts w:ascii="宋体" w:eastAsia="宋体" w:hAnsi="宋体" w:hint="eastAsia"/>
          <w:i w:val="0"/>
          <w:sz w:val="21"/>
          <w:szCs w:val="21"/>
          <w:lang w:eastAsia="zh-CN"/>
        </w:rPr>
        <w:t>；</w:t>
      </w:r>
    </w:p>
    <w:p w14:paraId="3F10E6B5" w14:textId="4BB5EFB6" w:rsidR="00273A92" w:rsidRDefault="00273A92" w:rsidP="002607CC">
      <w:pPr>
        <w:pStyle w:val="Afiliation"/>
        <w:spacing w:line="300" w:lineRule="auto"/>
        <w:rPr>
          <w:i w:val="0"/>
          <w:sz w:val="21"/>
          <w:szCs w:val="21"/>
        </w:rPr>
      </w:pPr>
      <w:r>
        <w:rPr>
          <w:i w:val="0"/>
          <w:sz w:val="21"/>
          <w:szCs w:val="21"/>
          <w:vertAlign w:val="superscript"/>
        </w:rPr>
        <w:t>3</w:t>
      </w:r>
      <w:r>
        <w:rPr>
          <w:i w:val="0"/>
          <w:sz w:val="21"/>
          <w:szCs w:val="21"/>
        </w:rPr>
        <w:t xml:space="preserve"> </w:t>
      </w:r>
      <w:r w:rsidRPr="00273A92">
        <w:rPr>
          <w:i w:val="0"/>
          <w:sz w:val="21"/>
          <w:szCs w:val="21"/>
        </w:rPr>
        <w:t>Shanghai Institute for Advanced Communication and Data Science, Shanghai University, Shanghai, 200444, China</w:t>
      </w:r>
    </w:p>
    <w:p w14:paraId="433080C8" w14:textId="394EE452" w:rsidR="00273A92" w:rsidRDefault="00815DE4" w:rsidP="002607CC">
      <w:pPr>
        <w:pStyle w:val="Afiliation"/>
        <w:spacing w:line="300" w:lineRule="auto"/>
        <w:rPr>
          <w:i w:val="0"/>
          <w:sz w:val="21"/>
          <w:szCs w:val="21"/>
        </w:rPr>
      </w:pPr>
      <w:r>
        <w:rPr>
          <w:i w:val="0"/>
          <w:sz w:val="21"/>
          <w:szCs w:val="21"/>
          <w:vertAlign w:val="superscript"/>
        </w:rPr>
        <w:t>4</w:t>
      </w:r>
      <w:r w:rsidR="00273A92">
        <w:rPr>
          <w:i w:val="0"/>
          <w:sz w:val="21"/>
          <w:szCs w:val="21"/>
        </w:rPr>
        <w:t xml:space="preserve"> </w:t>
      </w:r>
      <w:r w:rsidR="00273A92" w:rsidRPr="00273A92">
        <w:rPr>
          <w:i w:val="0"/>
          <w:sz w:val="21"/>
          <w:szCs w:val="21"/>
        </w:rPr>
        <w:t>Zhejiang Laboratory, Hangzhou, 311100, Zhejiang, China</w:t>
      </w:r>
    </w:p>
    <w:p w14:paraId="06099919" w14:textId="06720232" w:rsidR="002607CC" w:rsidRPr="00374F2A" w:rsidRDefault="002607CC" w:rsidP="00374F2A">
      <w:pPr>
        <w:spacing w:line="300" w:lineRule="auto"/>
        <w:rPr>
          <w:rFonts w:ascii="Times New Roman" w:hAnsi="Times New Roman"/>
        </w:rPr>
      </w:pPr>
      <w:r>
        <w:rPr>
          <w:rFonts w:ascii="Times New Roman" w:hAnsi="Times New Roman"/>
          <w:b/>
        </w:rPr>
        <w:t xml:space="preserve">EXTENDED ABSTRACT: </w:t>
      </w:r>
      <w:r w:rsidR="003E20E5" w:rsidRPr="003E20E5">
        <w:rPr>
          <w:rFonts w:ascii="Times New Roman" w:hAnsi="Times New Roman"/>
        </w:rPr>
        <w:t>High-performance materials' complexity makes it hard to understand their composition-process-structure-performance relationship. Data-driven approaches have been regarded as the fourth paradigm of new materials R&amp;D. However, the complexity of constituent elements in many material datasets leads to very sparse compositional features, posing a tremendous challenge to machine learning.</w:t>
      </w:r>
      <w:r w:rsidR="00BA0520" w:rsidRPr="00BA0520">
        <w:rPr>
          <w:rFonts w:ascii="Times New Roman" w:hAnsi="Times New Roman"/>
        </w:rPr>
        <w:t xml:space="preserve"> In this study, we use a data mapping scheme, based on atomic features, to visualize chemical composition as two-dimensional grayscale images. A material composition visualization network (MCVN) is proposed, predicting steel properties and classifying amorphous alloys. MCVN had a 4% average </w:t>
      </w:r>
      <w:r w:rsidR="00BA0520" w:rsidRPr="00BA0520">
        <w:rPr>
          <w:rFonts w:ascii="Cambria Math" w:hAnsi="Cambria Math" w:cs="Cambria Math"/>
        </w:rPr>
        <w:t>𝑅</w:t>
      </w:r>
      <w:r w:rsidR="00BA0520" w:rsidRPr="004A6E97">
        <w:rPr>
          <w:rFonts w:ascii="Times New Roman" w:hAnsi="Times New Roman"/>
          <w:vertAlign w:val="superscript"/>
        </w:rPr>
        <w:t>2</w:t>
      </w:r>
      <w:r w:rsidR="00BA0520" w:rsidRPr="00BA0520">
        <w:rPr>
          <w:rFonts w:ascii="Times New Roman" w:hAnsi="Times New Roman"/>
        </w:rPr>
        <w:t xml:space="preserve"> improvement on four targets in NIMS's steel dataset (compared to 0.92 for other models) and achieved an </w:t>
      </w:r>
      <w:r w:rsidR="00BA0520" w:rsidRPr="00BA0520">
        <w:rPr>
          <w:rFonts w:ascii="Cambria Math" w:hAnsi="Cambria Math" w:cs="Cambria Math"/>
        </w:rPr>
        <w:t>𝑅</w:t>
      </w:r>
      <w:r w:rsidR="00BA0520" w:rsidRPr="004A6E97">
        <w:rPr>
          <w:rFonts w:ascii="Times New Roman" w:hAnsi="Times New Roman"/>
          <w:vertAlign w:val="superscript"/>
        </w:rPr>
        <w:t>2</w:t>
      </w:r>
      <w:r w:rsidR="00BA0520" w:rsidRPr="00BA0520">
        <w:rPr>
          <w:rFonts w:ascii="Times New Roman" w:hAnsi="Times New Roman"/>
        </w:rPr>
        <w:t xml:space="preserve"> of 0.835 in SRIM's dataset (vs. 0.64 for others). For unbalanced amorphous alloy datasets, MCVN improved the average </w:t>
      </w:r>
      <w:r w:rsidR="00BA0520" w:rsidRPr="00BA0520">
        <w:rPr>
          <w:rFonts w:ascii="Cambria Math" w:hAnsi="Cambria Math" w:cs="Cambria Math"/>
        </w:rPr>
        <w:t>𝑅𝑒𝑐𝑎𝑙𝑙</w:t>
      </w:r>
      <w:r w:rsidR="00BA0520" w:rsidRPr="00BA0520">
        <w:rPr>
          <w:rFonts w:ascii="Times New Roman" w:hAnsi="Times New Roman"/>
        </w:rPr>
        <w:t xml:space="preserve"> of small-class CRA from 0.58 to 0.78. This method offers a new material property prediction paradigm.</w:t>
      </w:r>
    </w:p>
    <w:p w14:paraId="39430443" w14:textId="51F3A29B" w:rsidR="002607CC" w:rsidRDefault="006C5E2C" w:rsidP="002607CC">
      <w:pPr>
        <w:spacing w:line="300" w:lineRule="auto"/>
        <w:rPr>
          <w:rFonts w:ascii="Times New Roman" w:eastAsia="MS Mincho" w:hAnsi="Times New Roman"/>
          <w:b/>
          <w:bCs/>
          <w:color w:val="000000"/>
          <w:szCs w:val="24"/>
          <w:lang w:eastAsia="ja-JP"/>
        </w:rPr>
      </w:pPr>
      <w:r>
        <w:rPr>
          <w:rFonts w:ascii="Times New Roman" w:hAnsi="Times New Roman"/>
          <w:b/>
          <w:bCs/>
          <w:noProof/>
          <w:color w:val="000000"/>
          <w:szCs w:val="24"/>
        </w:rPr>
        <w:pict w14:anchorId="6B866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43" type="#_x0000_t75" style="position:absolute;left:0;text-align:left;margin-left:286.5pt;margin-top:35.05pt;width:192.95pt;height:103.45pt;z-index:2;visibility:visible;mso-wrap-style:square;mso-position-horizontal-relative:text;mso-position-vertical-relative:text;mso-width-relative:page;mso-height-relative:page">
            <v:imagedata r:id="rId7" o:title="" croptop="2498f"/>
            <w10:wrap type="square"/>
          </v:shape>
        </w:pict>
      </w:r>
      <w:r w:rsidR="002607CC">
        <w:rPr>
          <w:rFonts w:ascii="Times New Roman" w:hAnsi="Times New Roman"/>
          <w:b/>
          <w:bCs/>
          <w:color w:val="000000"/>
          <w:szCs w:val="24"/>
        </w:rPr>
        <w:t>Keywords</w:t>
      </w:r>
      <w:r w:rsidR="002607CC">
        <w:rPr>
          <w:rFonts w:ascii="Times New Roman" w:hAnsi="Times New Roman" w:hint="eastAsia"/>
          <w:b/>
          <w:bCs/>
          <w:color w:val="000000"/>
          <w:szCs w:val="24"/>
        </w:rPr>
        <w:t>：</w:t>
      </w:r>
      <w:r w:rsidR="001A4510" w:rsidRPr="001A4510">
        <w:rPr>
          <w:rFonts w:ascii="Times New Roman" w:hAnsi="Times New Roman"/>
          <w:color w:val="000000"/>
          <w:szCs w:val="24"/>
        </w:rPr>
        <w:t>Visualization of material composition</w:t>
      </w:r>
      <w:r w:rsidR="002607CC">
        <w:rPr>
          <w:rFonts w:ascii="Times New Roman" w:hAnsi="Times New Roman"/>
          <w:color w:val="000000"/>
          <w:szCs w:val="24"/>
        </w:rPr>
        <w:t xml:space="preserve">; </w:t>
      </w:r>
      <w:r w:rsidR="0060147B">
        <w:rPr>
          <w:rFonts w:ascii="Times New Roman" w:hAnsi="Times New Roman" w:hint="eastAsia"/>
          <w:color w:val="000000"/>
          <w:szCs w:val="24"/>
        </w:rPr>
        <w:t>Modal</w:t>
      </w:r>
      <w:r w:rsidR="0060147B">
        <w:rPr>
          <w:rFonts w:ascii="Times New Roman" w:hAnsi="Times New Roman"/>
          <w:color w:val="000000"/>
          <w:szCs w:val="24"/>
        </w:rPr>
        <w:t xml:space="preserve"> </w:t>
      </w:r>
      <w:r w:rsidR="0060147B">
        <w:rPr>
          <w:rFonts w:ascii="Times New Roman" w:hAnsi="Times New Roman" w:hint="eastAsia"/>
          <w:color w:val="000000"/>
          <w:szCs w:val="24"/>
        </w:rPr>
        <w:t>Translation</w:t>
      </w:r>
      <w:r w:rsidR="002607CC">
        <w:rPr>
          <w:rFonts w:ascii="Times New Roman" w:hAnsi="Times New Roman"/>
          <w:color w:val="000000"/>
          <w:szCs w:val="24"/>
        </w:rPr>
        <w:t>;</w:t>
      </w:r>
      <w:r w:rsidR="0060147B" w:rsidRPr="0060147B">
        <w:t xml:space="preserve"> </w:t>
      </w:r>
      <w:r w:rsidR="0060147B" w:rsidRPr="0060147B">
        <w:rPr>
          <w:rFonts w:ascii="Times New Roman" w:hAnsi="Times New Roman"/>
          <w:color w:val="000000"/>
          <w:szCs w:val="24"/>
        </w:rPr>
        <w:t>Multimodal learning</w:t>
      </w:r>
      <w:r w:rsidR="0060147B">
        <w:rPr>
          <w:rFonts w:ascii="Times New Roman" w:hAnsi="Times New Roman"/>
          <w:color w:val="000000"/>
          <w:szCs w:val="24"/>
        </w:rPr>
        <w:t>;</w:t>
      </w:r>
    </w:p>
    <w:p w14:paraId="5B07504F" w14:textId="26C805BC" w:rsidR="002607CC" w:rsidRDefault="002607CC" w:rsidP="002607CC">
      <w:pPr>
        <w:spacing w:line="300" w:lineRule="auto"/>
        <w:rPr>
          <w:rFonts w:ascii="Times New Roman" w:hAnsi="Times New Roman"/>
          <w:b/>
          <w:caps/>
        </w:rPr>
      </w:pPr>
      <w:bookmarkStart w:id="6" w:name="_Hlk41659785"/>
      <w:r>
        <w:rPr>
          <w:rFonts w:ascii="Times New Roman" w:hAnsi="Times New Roman"/>
          <w:b/>
          <w:caps/>
        </w:rPr>
        <w:t>References</w:t>
      </w:r>
    </w:p>
    <w:p w14:paraId="42A0DBF6" w14:textId="1135845D" w:rsidR="002607CC" w:rsidRDefault="002607CC" w:rsidP="002607CC">
      <w:pPr>
        <w:spacing w:line="300" w:lineRule="auto"/>
        <w:rPr>
          <w:rFonts w:ascii="Times New Roman" w:hAnsi="Times New Roman"/>
        </w:rPr>
      </w:pPr>
      <w:r>
        <w:rPr>
          <w:rFonts w:ascii="Times New Roman" w:hAnsi="Times New Roman"/>
        </w:rPr>
        <w:t xml:space="preserve">[1] </w:t>
      </w:r>
      <w:r w:rsidR="00391F7E" w:rsidRPr="00391F7E">
        <w:rPr>
          <w:rFonts w:ascii="Times New Roman" w:hAnsi="Times New Roman"/>
        </w:rPr>
        <w:t>Yu Y, Wu X, Qian Q. Better utilization of materials’ compositions for predicting their properties: Material composition visualization network[J]. Engineering Applications of Artificial Intelligence, 2023, 117: 105539.</w:t>
      </w:r>
    </w:p>
    <w:bookmarkEnd w:id="6"/>
    <w:p w14:paraId="30235079" w14:textId="35CC9420" w:rsidR="002607CC" w:rsidRDefault="002607CC" w:rsidP="002607CC">
      <w:pPr>
        <w:spacing w:line="300" w:lineRule="auto"/>
        <w:jc w:val="left"/>
        <w:rPr>
          <w:rFonts w:ascii="Times New Roman" w:hAnsi="Times New Roman"/>
          <w:b/>
          <w:bCs/>
          <w:szCs w:val="21"/>
        </w:rPr>
      </w:pPr>
      <w:r>
        <w:rPr>
          <w:rFonts w:ascii="Times New Roman" w:hAnsi="Times New Roman"/>
          <w:b/>
          <w:bCs/>
          <w:color w:val="000000"/>
        </w:rPr>
        <w:t>BIOGRAPHY</w:t>
      </w:r>
    </w:p>
    <w:p w14:paraId="0AD20321" w14:textId="6A892E71" w:rsidR="00C21E24" w:rsidRPr="002607CC" w:rsidRDefault="003B461C" w:rsidP="002607CC">
      <w:pPr>
        <w:spacing w:line="300" w:lineRule="auto"/>
        <w:rPr>
          <w:rFonts w:ascii="Times New Roman" w:hAnsi="Times New Roman"/>
          <w:bCs/>
          <w:color w:val="FF0000"/>
          <w:sz w:val="22"/>
        </w:rPr>
      </w:pPr>
      <w:r>
        <w:rPr>
          <w:noProof/>
        </w:rPr>
        <w:pict w14:anchorId="6E1D0657">
          <v:shape id="_x0000_s1047" type="#_x0000_t75" style="position:absolute;left:0;text-align:left;margin-left:-8.05pt;margin-top:8.1pt;width:99.15pt;height:150.1pt;z-index:3;mso-position-horizontal-relative:text;mso-position-vertical-relative:text;mso-width-relative:page;mso-height-relative:page">
            <v:imagedata r:id="rId8" o:title="d3760612ee6a0a243ef8e9df4f10ff1"/>
            <o:lock v:ext="edit" aspectratio="f"/>
            <w10:wrap type="square"/>
          </v:shape>
        </w:pict>
      </w:r>
      <w:r w:rsidR="006C5E2C">
        <w:pict w14:anchorId="1F372246">
          <v:shapetype id="_x0000_t202" coordsize="21600,21600" o:spt="202" path="m,l,21600r21600,l21600,xe">
            <v:stroke joinstyle="miter"/>
            <v:path gradientshapeok="t" o:connecttype="rect"/>
          </v:shapetype>
          <v:shape id="_x0000_s1038" type="#_x0000_t202" style="position:absolute;left:0;text-align:left;margin-left:299.25pt;margin-top:7.8pt;width:159.25pt;height:54pt;z-index:1;visibility:visible;mso-height-percent:200;mso-wrap-distance-left:9pt;mso-wrap-distance-top:3.6pt;mso-wrap-distance-right:9pt;mso-wrap-distance-bottom:3.6pt;mso-position-horizontal-relative:margin;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" filled="f" stroked="f">
            <v:textbox style="mso-next-textbox:#_x0000_s1038;mso-fit-shape-to-text:t">
              <w:txbxContent>
                <w:p w14:paraId="5BF62E4D" w14:textId="45A3A6A0" w:rsidR="002607CC" w:rsidRDefault="002607CC" w:rsidP="002607CC">
                  <w:r>
                    <w:rPr>
                      <w:rFonts w:ascii="Times New Roman" w:hAnsi="Times New Roman"/>
                      <w:b/>
                      <w:color w:val="000000"/>
                      <w:sz w:val="20"/>
                      <w:lang w:eastAsia="ja-JP"/>
                    </w:rPr>
                    <w:t>Figure</w:t>
                  </w:r>
                  <w:r w:rsidR="00BD5295">
                    <w:rPr>
                      <w:rFonts w:ascii="Times New Roman" w:hAnsi="Times New Roman"/>
                      <w:b/>
                      <w:color w:val="000000"/>
                      <w:sz w:val="20"/>
                      <w:lang w:eastAsia="ja-JP"/>
                    </w:rPr>
                    <w:t xml:space="preserve"> </w:t>
                  </w:r>
                  <w:r>
                    <w:rPr>
                      <w:rFonts w:ascii="Times New Roman" w:hAnsi="Times New Roman"/>
                      <w:b/>
                      <w:color w:val="000000"/>
                      <w:sz w:val="20"/>
                      <w:lang w:eastAsia="ja-JP"/>
                    </w:rPr>
                    <w:t>1</w:t>
                  </w:r>
                  <w:r>
                    <w:rPr>
                      <w:rFonts w:ascii="Times New Roman" w:hAnsi="Times New Roman"/>
                      <w:color w:val="000000"/>
                      <w:sz w:val="20"/>
                      <w:lang w:eastAsia="ja-JP"/>
                    </w:rPr>
                    <w:t>.</w:t>
                  </w:r>
                  <w:r w:rsidR="00BD5295">
                    <w:rPr>
                      <w:rFonts w:ascii="Times New Roman" w:hAnsi="Times New Roman"/>
                      <w:color w:val="000000"/>
                      <w:sz w:val="20"/>
                      <w:lang w:eastAsia="ja-JP"/>
                    </w:rPr>
                    <w:t xml:space="preserve"> </w:t>
                  </w:r>
                  <w:r w:rsidR="003110D5" w:rsidRPr="003110D5">
                    <w:rPr>
                      <w:rFonts w:ascii="Times New Roman" w:hAnsi="Times New Roman"/>
                      <w:color w:val="000000"/>
                      <w:sz w:val="20"/>
                      <w:lang w:eastAsia="ja-JP"/>
                    </w:rPr>
                    <w:t>Material Composition Enhancement and Modal Fusion Network</w:t>
                  </w:r>
                </w:p>
              </w:txbxContent>
            </v:textbox>
            <w10:wrap type="square" anchorx="margin"/>
          </v:shape>
        </w:pict>
      </w:r>
      <w:r w:rsidR="002F7D65" w:rsidRPr="002F7D65">
        <w:rPr>
          <w:rFonts w:ascii="Times New Roman" w:eastAsia="MS PGothic" w:hAnsi="Times New Roman"/>
          <w:color w:val="000000"/>
        </w:rPr>
        <w:t>Professor Qian Quan, graduated from the University of Science and Technology of China with a major in Computer Applications, is currently the head of the Intelligent Science Department at the School of Computer Science, Shanghai University. He has long been engaged in research on material big data, machine learning and industrial applications, network security, and privacy computing, and has presided over the completion of more than 30 national key R&amp;D programs and provincial and ministerial level scientific research projects. He has published more than 100 academic papers and owns more than 50 invention patents and software copyrights.</w:t>
      </w:r>
    </w:p>
    <w:sectPr w:rsidR="00C21E24" w:rsidRPr="002607CC" w:rsidSect="002607CC">
      <w:pgSz w:w="11906" w:h="16838"/>
      <w:pgMar w:top="1440" w:right="991"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60FA" w14:textId="77777777" w:rsidR="006C5E2C" w:rsidRDefault="006C5E2C" w:rsidP="00AA77C4">
      <w:r>
        <w:separator/>
      </w:r>
    </w:p>
  </w:endnote>
  <w:endnote w:type="continuationSeparator" w:id="0">
    <w:p w14:paraId="4A97C4D4" w14:textId="77777777" w:rsidR="006C5E2C" w:rsidRDefault="006C5E2C" w:rsidP="00AA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2493" w14:textId="77777777" w:rsidR="006C5E2C" w:rsidRDefault="006C5E2C" w:rsidP="00AA77C4">
      <w:r>
        <w:separator/>
      </w:r>
    </w:p>
  </w:footnote>
  <w:footnote w:type="continuationSeparator" w:id="0">
    <w:p w14:paraId="4FAA0D90" w14:textId="77777777" w:rsidR="006C5E2C" w:rsidRDefault="006C5E2C" w:rsidP="00AA77C4">
      <w:r>
        <w:continuationSeparator/>
      </w:r>
    </w:p>
  </w:footnote>
  <w:footnote w:id="1">
    <w:p w14:paraId="733CEE69" w14:textId="3958A8AF" w:rsidR="002607CC" w:rsidRDefault="002607CC" w:rsidP="002607CC">
      <w:pPr>
        <w:pStyle w:val="a8"/>
        <w:rPr>
          <w:rFonts w:ascii="Times New Roman" w:hAnsi="Times New Roman"/>
        </w:rPr>
      </w:pPr>
      <w:bookmarkStart w:id="2" w:name="_Hlk41658054"/>
      <w:bookmarkStart w:id="3" w:name="_Hlk41658055"/>
      <w:r>
        <w:rPr>
          <w:rStyle w:val="aa"/>
          <w:rFonts w:ascii="Times New Roman" w:hAnsi="Times New Roman"/>
        </w:rPr>
        <w:t>*</w:t>
      </w:r>
      <w:r>
        <w:rPr>
          <w:rFonts w:ascii="Times New Roman" w:hAnsi="Times New Roman"/>
        </w:rPr>
        <w:t xml:space="preserve"> Corresponding author: </w:t>
      </w:r>
      <w:r w:rsidR="00492D1E" w:rsidRPr="00375699">
        <w:rPr>
          <w:rFonts w:ascii="Times New Roman" w:hAnsi="Times New Roman"/>
        </w:rPr>
        <w:t>qqian@shu.edu.cn</w:t>
      </w:r>
      <w:r>
        <w:rPr>
          <w:rFonts w:ascii="Times New Roman" w:hAnsi="Times New Roman"/>
        </w:rPr>
        <w:t>.</w:t>
      </w:r>
      <w:bookmarkStart w:id="4" w:name="_GoBack"/>
      <w:bookmarkEnd w:id="2"/>
      <w:bookmarkEnd w:id="3"/>
      <w:bookmarkEnd w:id="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1B88"/>
    <w:multiLevelType w:val="hybridMultilevel"/>
    <w:tmpl w:val="CAC0E046"/>
    <w:lvl w:ilvl="0" w:tplc="08B2FADE">
      <w:start w:val="2"/>
      <w:numFmt w:val="bullet"/>
      <w:lvlText w:val=""/>
      <w:lvlJc w:val="left"/>
      <w:pPr>
        <w:ind w:left="360" w:hanging="360"/>
      </w:pPr>
      <w:rPr>
        <w:rFonts w:ascii="Wingdings" w:eastAsia="MS Mincho"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35D8F"/>
    <w:multiLevelType w:val="hybridMultilevel"/>
    <w:tmpl w:val="FE78F472"/>
    <w:lvl w:ilvl="0" w:tplc="BD808EFC">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 w15:restartNumberingAfterBreak="0">
    <w:nsid w:val="4A7E184E"/>
    <w:multiLevelType w:val="hybridMultilevel"/>
    <w:tmpl w:val="2684DF70"/>
    <w:lvl w:ilvl="0" w:tplc="2766BC6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77C4"/>
    <w:rsid w:val="00030902"/>
    <w:rsid w:val="0004576A"/>
    <w:rsid w:val="00072C23"/>
    <w:rsid w:val="000F352E"/>
    <w:rsid w:val="00122650"/>
    <w:rsid w:val="00134EDA"/>
    <w:rsid w:val="0015104C"/>
    <w:rsid w:val="00165F0B"/>
    <w:rsid w:val="00167665"/>
    <w:rsid w:val="001756D8"/>
    <w:rsid w:val="001810C1"/>
    <w:rsid w:val="00184C9D"/>
    <w:rsid w:val="001A4510"/>
    <w:rsid w:val="001A6D10"/>
    <w:rsid w:val="002607CC"/>
    <w:rsid w:val="00273A92"/>
    <w:rsid w:val="0029731A"/>
    <w:rsid w:val="002A62F7"/>
    <w:rsid w:val="002B5EA5"/>
    <w:rsid w:val="002F7D65"/>
    <w:rsid w:val="003110D5"/>
    <w:rsid w:val="003124FB"/>
    <w:rsid w:val="00374F2A"/>
    <w:rsid w:val="00391F7E"/>
    <w:rsid w:val="003B461C"/>
    <w:rsid w:val="003B675A"/>
    <w:rsid w:val="003C6483"/>
    <w:rsid w:val="003E20E5"/>
    <w:rsid w:val="003F32A8"/>
    <w:rsid w:val="0043685F"/>
    <w:rsid w:val="004522C0"/>
    <w:rsid w:val="004617B5"/>
    <w:rsid w:val="00492D1E"/>
    <w:rsid w:val="004A50C1"/>
    <w:rsid w:val="004A6E97"/>
    <w:rsid w:val="004F7E74"/>
    <w:rsid w:val="00572BA9"/>
    <w:rsid w:val="0057328B"/>
    <w:rsid w:val="00595D55"/>
    <w:rsid w:val="005A366F"/>
    <w:rsid w:val="005B008E"/>
    <w:rsid w:val="005E1D23"/>
    <w:rsid w:val="005E3849"/>
    <w:rsid w:val="005F2C03"/>
    <w:rsid w:val="0060147B"/>
    <w:rsid w:val="00614C5F"/>
    <w:rsid w:val="00637FF0"/>
    <w:rsid w:val="006724D8"/>
    <w:rsid w:val="006A4673"/>
    <w:rsid w:val="006C5E2C"/>
    <w:rsid w:val="006F6FE9"/>
    <w:rsid w:val="007513AF"/>
    <w:rsid w:val="00783C72"/>
    <w:rsid w:val="007A6AFF"/>
    <w:rsid w:val="007B420B"/>
    <w:rsid w:val="007B4FF0"/>
    <w:rsid w:val="007B59CB"/>
    <w:rsid w:val="007C6358"/>
    <w:rsid w:val="00815DE4"/>
    <w:rsid w:val="00831054"/>
    <w:rsid w:val="00842934"/>
    <w:rsid w:val="00850EA2"/>
    <w:rsid w:val="00856E9B"/>
    <w:rsid w:val="0086160E"/>
    <w:rsid w:val="00980D73"/>
    <w:rsid w:val="00990966"/>
    <w:rsid w:val="009A5D62"/>
    <w:rsid w:val="009B2288"/>
    <w:rsid w:val="009B5F7A"/>
    <w:rsid w:val="009C0D10"/>
    <w:rsid w:val="00A60D83"/>
    <w:rsid w:val="00A62845"/>
    <w:rsid w:val="00AA4122"/>
    <w:rsid w:val="00AA77C4"/>
    <w:rsid w:val="00AB1D24"/>
    <w:rsid w:val="00AB659B"/>
    <w:rsid w:val="00B239FC"/>
    <w:rsid w:val="00B55105"/>
    <w:rsid w:val="00B75B41"/>
    <w:rsid w:val="00BA0520"/>
    <w:rsid w:val="00BD5295"/>
    <w:rsid w:val="00BE05CA"/>
    <w:rsid w:val="00C21E24"/>
    <w:rsid w:val="00C24B17"/>
    <w:rsid w:val="00C31F59"/>
    <w:rsid w:val="00C74865"/>
    <w:rsid w:val="00CA223F"/>
    <w:rsid w:val="00CB1762"/>
    <w:rsid w:val="00CC7E8B"/>
    <w:rsid w:val="00CD3412"/>
    <w:rsid w:val="00CD4C16"/>
    <w:rsid w:val="00D177BA"/>
    <w:rsid w:val="00D212A4"/>
    <w:rsid w:val="00D2253F"/>
    <w:rsid w:val="00DC1EB7"/>
    <w:rsid w:val="00E577FF"/>
    <w:rsid w:val="00E9721C"/>
    <w:rsid w:val="00E9791C"/>
    <w:rsid w:val="00EC3E87"/>
    <w:rsid w:val="00EC54F8"/>
    <w:rsid w:val="00F33078"/>
    <w:rsid w:val="00F40CCF"/>
    <w:rsid w:val="00FB053E"/>
    <w:rsid w:val="00FB39CF"/>
    <w:rsid w:val="00FC4A78"/>
    <w:rsid w:val="00FD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A3370D"/>
  <w15:docId w15:val="{AF1EEC27-7EEB-4289-BF41-16D06A5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7F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A77C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AA77C4"/>
    <w:rPr>
      <w:rFonts w:cs="Times New Roman"/>
      <w:sz w:val="18"/>
      <w:szCs w:val="18"/>
    </w:rPr>
  </w:style>
  <w:style w:type="paragraph" w:styleId="a5">
    <w:name w:val="footer"/>
    <w:basedOn w:val="a"/>
    <w:link w:val="a6"/>
    <w:uiPriority w:val="99"/>
    <w:rsid w:val="00AA77C4"/>
    <w:pPr>
      <w:tabs>
        <w:tab w:val="center" w:pos="4153"/>
        <w:tab w:val="right" w:pos="8306"/>
      </w:tabs>
      <w:snapToGrid w:val="0"/>
      <w:jc w:val="left"/>
    </w:pPr>
    <w:rPr>
      <w:sz w:val="18"/>
      <w:szCs w:val="18"/>
    </w:rPr>
  </w:style>
  <w:style w:type="character" w:customStyle="1" w:styleId="a6">
    <w:name w:val="页脚 字符"/>
    <w:link w:val="a5"/>
    <w:uiPriority w:val="99"/>
    <w:locked/>
    <w:rsid w:val="00AA77C4"/>
    <w:rPr>
      <w:rFonts w:cs="Times New Roman"/>
      <w:sz w:val="18"/>
      <w:szCs w:val="18"/>
    </w:rPr>
  </w:style>
  <w:style w:type="paragraph" w:styleId="a7">
    <w:name w:val="List Paragraph"/>
    <w:basedOn w:val="a"/>
    <w:uiPriority w:val="99"/>
    <w:qFormat/>
    <w:rsid w:val="00AA77C4"/>
    <w:pPr>
      <w:ind w:firstLineChars="200" w:firstLine="420"/>
    </w:pPr>
  </w:style>
  <w:style w:type="paragraph" w:customStyle="1" w:styleId="Afiliation">
    <w:name w:val="Afiliation"/>
    <w:basedOn w:val="a"/>
    <w:rsid w:val="00831054"/>
    <w:pPr>
      <w:widowControl/>
      <w:jc w:val="center"/>
    </w:pPr>
    <w:rPr>
      <w:rFonts w:ascii="Times New Roman" w:eastAsia="MS Mincho" w:hAnsi="Times New Roman"/>
      <w:i/>
      <w:iCs/>
      <w:kern w:val="0"/>
      <w:sz w:val="24"/>
      <w:szCs w:val="24"/>
      <w:lang w:eastAsia="en-US"/>
    </w:rPr>
  </w:style>
  <w:style w:type="paragraph" w:customStyle="1" w:styleId="Abstract">
    <w:name w:val="Abstract"/>
    <w:basedOn w:val="a"/>
    <w:rsid w:val="00831054"/>
    <w:pPr>
      <w:widowControl/>
      <w:spacing w:after="240"/>
      <w:ind w:firstLine="720"/>
      <w:jc w:val="left"/>
    </w:pPr>
    <w:rPr>
      <w:rFonts w:ascii="Times New Roman" w:eastAsia="MS Mincho" w:hAnsi="Times New Roman"/>
      <w:i/>
      <w:iCs/>
      <w:kern w:val="0"/>
      <w:sz w:val="24"/>
      <w:szCs w:val="24"/>
      <w:lang w:eastAsia="en-US"/>
    </w:rPr>
  </w:style>
  <w:style w:type="paragraph" w:customStyle="1" w:styleId="author">
    <w:name w:val="author"/>
    <w:basedOn w:val="a"/>
    <w:rsid w:val="00831054"/>
    <w:pPr>
      <w:widowControl/>
      <w:jc w:val="center"/>
    </w:pPr>
    <w:rPr>
      <w:rFonts w:ascii="Times New Roman" w:eastAsia="MS Mincho" w:hAnsi="Times New Roman"/>
      <w:b/>
      <w:bCs/>
      <w:i/>
      <w:iCs/>
      <w:kern w:val="0"/>
      <w:sz w:val="24"/>
      <w:szCs w:val="24"/>
      <w:lang w:eastAsia="en-US"/>
    </w:rPr>
  </w:style>
  <w:style w:type="paragraph" w:customStyle="1" w:styleId="Title-article">
    <w:name w:val="Title-article"/>
    <w:basedOn w:val="a"/>
    <w:next w:val="author"/>
    <w:rsid w:val="00831054"/>
    <w:pPr>
      <w:widowControl/>
      <w:spacing w:after="480"/>
      <w:jc w:val="center"/>
    </w:pPr>
    <w:rPr>
      <w:rFonts w:ascii="Times New Roman" w:eastAsia="MS Mincho" w:hAnsi="Times New Roman"/>
      <w:b/>
      <w:bCs/>
      <w:kern w:val="0"/>
      <w:sz w:val="28"/>
      <w:szCs w:val="28"/>
      <w:lang w:eastAsia="en-US"/>
    </w:rPr>
  </w:style>
  <w:style w:type="paragraph" w:styleId="a8">
    <w:name w:val="footnote text"/>
    <w:basedOn w:val="a"/>
    <w:link w:val="a9"/>
    <w:uiPriority w:val="99"/>
    <w:semiHidden/>
    <w:unhideWhenUsed/>
    <w:rsid w:val="00C21E24"/>
    <w:pPr>
      <w:snapToGrid w:val="0"/>
      <w:jc w:val="left"/>
    </w:pPr>
    <w:rPr>
      <w:sz w:val="18"/>
      <w:szCs w:val="18"/>
    </w:rPr>
  </w:style>
  <w:style w:type="character" w:customStyle="1" w:styleId="a9">
    <w:name w:val="脚注文本 字符"/>
    <w:link w:val="a8"/>
    <w:uiPriority w:val="99"/>
    <w:semiHidden/>
    <w:rsid w:val="00C21E24"/>
    <w:rPr>
      <w:kern w:val="2"/>
      <w:sz w:val="18"/>
      <w:szCs w:val="18"/>
    </w:rPr>
  </w:style>
  <w:style w:type="character" w:styleId="aa">
    <w:name w:val="footnote reference"/>
    <w:uiPriority w:val="99"/>
    <w:semiHidden/>
    <w:unhideWhenUsed/>
    <w:rsid w:val="00C21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7318">
      <w:bodyDiv w:val="1"/>
      <w:marLeft w:val="0"/>
      <w:marRight w:val="0"/>
      <w:marTop w:val="0"/>
      <w:marBottom w:val="0"/>
      <w:divBdr>
        <w:top w:val="none" w:sz="0" w:space="0" w:color="auto"/>
        <w:left w:val="none" w:sz="0" w:space="0" w:color="auto"/>
        <w:bottom w:val="none" w:sz="0" w:space="0" w:color="auto"/>
        <w:right w:val="none" w:sz="0" w:space="0" w:color="auto"/>
      </w:divBdr>
    </w:div>
    <w:div w:id="3775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367</Words>
  <Characters>2098</Characters>
  <Application>Microsoft Office Word</Application>
  <DocSecurity>0</DocSecurity>
  <Lines>17</Lines>
  <Paragraphs>4</Paragraphs>
  <ScaleCrop>false</ScaleCrop>
  <Company>ustb</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*第三届材料基因工程高层论坛详细论文摘要格式</dc:title>
  <dc:subject/>
  <dc:creator>huanghy</dc:creator>
  <cp:keywords/>
  <dc:description/>
  <cp:lastModifiedBy>于烨泳</cp:lastModifiedBy>
  <cp:revision>47</cp:revision>
  <dcterms:created xsi:type="dcterms:W3CDTF">2019-04-09T06:22:00Z</dcterms:created>
  <dcterms:modified xsi:type="dcterms:W3CDTF">2023-11-10T13:14:00Z</dcterms:modified>
</cp:coreProperties>
</file>