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EACD9">
      <w:pPr>
        <w:pStyle w:val="2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6"/>
          <w:szCs w:val="36"/>
        </w:rPr>
        <w:t>实验报告</w:t>
      </w:r>
    </w:p>
    <w:p w14:paraId="59942DEC">
      <w:pPr>
        <w:spacing w:before="0" w:after="120" w:line="360" w:lineRule="exact"/>
      </w:pPr>
      <w:r>
        <w:rPr>
          <w:rFonts w:ascii="微软雅黑" w:hAnsi="微软雅黑" w:eastAsia="微软雅黑" w:cs="微软雅黑"/>
          <w:b/>
          <w:bCs/>
          <w:color w:val="000000"/>
          <w:sz w:val="24"/>
          <w:szCs w:val="24"/>
        </w:rPr>
        <w:t>第28组+张家界后台管理系统</w:t>
      </w:r>
    </w:p>
    <w:p w14:paraId="4A03BCBA">
      <w:pPr>
        <w:spacing w:before="0" w:after="120" w:line="360" w:lineRule="exac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课程名称：Javaweb 编程技术</w:t>
      </w:r>
      <w:r>
        <w:br w:type="textWrapping"/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
实验名称：张家界后台管理系统</w:t>
      </w:r>
      <w:r>
        <w:br w:type="textWrapping"/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
姓名：刘羽爽</w:t>
      </w:r>
      <w:r>
        <w:br w:type="textWrapping"/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
学号：2522040160</w:t>
      </w:r>
      <w:r>
        <w:br w:type="textWrapping"/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
班级：2025级专升本软件工程1班</w:t>
      </w:r>
      <w:r>
        <w:br w:type="textWrapping"/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
指导教师：屈老师</w:t>
      </w:r>
      <w:r>
        <w:br w:type="textWrapping"/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
实验日期：2025-12-19</w:t>
      </w:r>
      <w:r>
        <w:br w:type="textWrapping"/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
GitHub 地址：</w:t>
      </w:r>
      <w:r>
        <w:rPr>
          <w:rStyle w:val="12"/>
          <w:rFonts w:ascii="微软雅黑" w:hAnsi="微软雅黑" w:eastAsia="微软雅黑" w:cs="微软雅黑"/>
          <w:color w:val="0563C1"/>
          <w:sz w:val="24"/>
          <w:szCs w:val="24"/>
        </w:rPr>
        <w:t>https://github.com/yuyu0218yu/java_web</w:t>
      </w:r>
    </w:p>
    <w:p w14:paraId="365587AC">
      <w:pPr>
        <w:pStyle w:val="3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基本信息</w:t>
      </w:r>
    </w:p>
    <w:p w14:paraId="73FCB762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组别+项目名：第28组+张家界后台管理系统</w:t>
      </w:r>
    </w:p>
    <w:p w14:paraId="59A5D9C4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课程名称：Javaweb 编程技术</w:t>
      </w:r>
    </w:p>
    <w:p w14:paraId="3A89B8A1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实验名称：张家界后台管理系统</w:t>
      </w:r>
    </w:p>
    <w:p w14:paraId="1F70A1B3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姓名：刘羽爽</w:t>
      </w:r>
    </w:p>
    <w:p w14:paraId="2ED69CE0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学号：2522040160</w:t>
      </w:r>
    </w:p>
    <w:p w14:paraId="6F8DFDCE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班级：2025级专升本软件工程1班</w:t>
      </w:r>
    </w:p>
    <w:p w14:paraId="597DB8D6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指导教师：屈老师</w:t>
      </w:r>
    </w:p>
    <w:p w14:paraId="4471B6FA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实验日期：2025-12-19</w:t>
      </w:r>
    </w:p>
    <w:p w14:paraId="3E31CED6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GitHub 地址：</w:t>
      </w:r>
      <w:r>
        <w:rPr>
          <w:rStyle w:val="12"/>
          <w:rFonts w:ascii="微软雅黑" w:hAnsi="微软雅黑" w:eastAsia="微软雅黑" w:cs="微软雅黑"/>
          <w:color w:val="0563C1"/>
          <w:sz w:val="24"/>
          <w:szCs w:val="24"/>
        </w:rPr>
        <w:t>https://github.com/yuyu0218yu/java_web</w:t>
      </w:r>
    </w:p>
    <w:p w14:paraId="3F091027">
      <w:pPr>
        <w:pStyle w:val="3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一、实验目的</w:t>
      </w:r>
    </w:p>
    <w:p w14:paraId="6226ECF3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1. 熟悉基于 Spring Boot 3 的多模块后端项目结构与分层设计。</w:t>
      </w:r>
    </w:p>
    <w:p w14:paraId="6F4331C4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2. 掌握 JWT + Spring Security 的认证与权限控制。</w:t>
      </w:r>
    </w:p>
    <w:p w14:paraId="5FE9F1EC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3. 掌握 MyBatis-Plus 在 CRUD、分页、逻辑删除中的使用。</w:t>
      </w:r>
    </w:p>
    <w:p w14:paraId="58998442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4. 理解操作日志、登录日志、数据权限等横切功能的实现方式。</w:t>
      </w:r>
    </w:p>
    <w:p w14:paraId="7657617E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5. 完成前后端分离后台管理系统的核心功能搭建。</w:t>
      </w:r>
    </w:p>
    <w:p w14:paraId="32B32AF9">
      <w:pPr>
        <w:pStyle w:val="3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二、实验内容</w:t>
      </w:r>
    </w:p>
    <w:p w14:paraId="50B4BDA2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构建“张家界后台管理系统”后端与前端基础框架。</w:t>
      </w:r>
    </w:p>
    <w:p w14:paraId="3DD40AB8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实现用户、角色、菜单、部门、字典、通知、定时任务、日志、文件管理等功能模块。</w:t>
      </w:r>
    </w:p>
    <w:p w14:paraId="1E9A8F21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提供统一的 REST API、权限控制、日志审计、文件上传下载和仪表盘统计接口。</w:t>
      </w:r>
    </w:p>
    <w:p w14:paraId="4A2AB5B6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集成代码生成器模块用于快速生成业务代码。</w:t>
      </w:r>
    </w:p>
    <w:p w14:paraId="0E3CC2FC">
      <w:pPr>
        <w:pStyle w:val="3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三、实验环境</w:t>
      </w:r>
    </w:p>
    <w:p w14:paraId="36D2AEEA"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3.1 后端</w:t>
      </w:r>
    </w:p>
    <w:p w14:paraId="51F42781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Java: 17</w:t>
      </w:r>
    </w:p>
    <w:p w14:paraId="127E71F8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Maven: 依赖管理与构建</w:t>
      </w:r>
    </w:p>
    <w:p w14:paraId="7A7FA052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Spring Boot: 3.3.6</w:t>
      </w:r>
    </w:p>
    <w:p w14:paraId="45CBA2B8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MyBatis-Plus: 3.5.14</w:t>
      </w:r>
    </w:p>
    <w:p w14:paraId="1A5DA43A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Spring Security + JWT (jjwt 0.12.3)</w:t>
      </w:r>
    </w:p>
    <w:p w14:paraId="41024184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EasyExcel: 3.3.4</w:t>
      </w:r>
    </w:p>
    <w:p w14:paraId="6AA58838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Freemarker: 2.3.32</w:t>
      </w:r>
    </w:p>
    <w:p w14:paraId="71E40B7E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Springdoc OpenAPI: 2.3.0</w:t>
      </w:r>
    </w:p>
    <w:p w14:paraId="62FAA1A9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数据库: MySQL (基于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com.mysql.cj.jdbc.Driver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)</w:t>
      </w:r>
    </w:p>
    <w:p w14:paraId="2FB09EED"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3.2 前端</w:t>
      </w:r>
    </w:p>
    <w:p w14:paraId="32A0E5AE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Vue 3 (Composition API)</w:t>
      </w:r>
    </w:p>
    <w:p w14:paraId="074594DF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Element Plus</w:t>
      </w:r>
    </w:p>
    <w:p w14:paraId="4F4FBD02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Vue Router 4</w:t>
      </w:r>
    </w:p>
    <w:p w14:paraId="6589F7CD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Pinia</w:t>
      </w:r>
    </w:p>
    <w:p w14:paraId="24CF2577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Axios</w:t>
      </w:r>
    </w:p>
    <w:p w14:paraId="6761BD37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Vite</w:t>
      </w:r>
    </w:p>
    <w:p w14:paraId="7BBCBCA2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Node.js &gt;= 16.0.0, npm &gt;= 7.0.0</w:t>
      </w:r>
    </w:p>
    <w:p w14:paraId="6744C452">
      <w:pPr>
        <w:pStyle w:val="3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四、系统总体设计</w:t>
      </w:r>
    </w:p>
    <w:p w14:paraId="4323E0E7"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4.1 模块划分</w:t>
      </w:r>
    </w:p>
    <w:p w14:paraId="031F6365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zhangjiajie-admin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: 启动入口与运行配置。</w:t>
      </w:r>
    </w:p>
    <w:p w14:paraId="4A28C50A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zhangjiajie-system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: 核心业务模块（控制器、服务、Mapper、实体、DTO、权限与日志）。</w:t>
      </w:r>
    </w:p>
    <w:p w14:paraId="77D2D142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zhangjiajie-common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: 通用工具、统一返回、异常、枚举与公共配置。</w:t>
      </w:r>
    </w:p>
    <w:p w14:paraId="78E6DC7C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zhangjiajie-generator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: 代码生成器模块。</w:t>
      </w:r>
    </w:p>
    <w:p w14:paraId="1658A2C0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frontend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: Vue 3 前端项目。</w:t>
      </w:r>
    </w:p>
    <w:p w14:paraId="484E25A7"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4.2 分层架构</w:t>
      </w:r>
    </w:p>
    <w:p w14:paraId="0FAE9AA3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Controller：接口层，定义 REST API。</w:t>
      </w:r>
    </w:p>
    <w:p w14:paraId="54DFB629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Service：业务逻辑层。</w:t>
      </w:r>
    </w:p>
    <w:p w14:paraId="1A5C4ED5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Mapper：数据库访问层（MyBatis-Plus）。</w:t>
      </w:r>
    </w:p>
    <w:p w14:paraId="0C2071E2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Entity/DTO：数据模型与请求/响应对象。</w:t>
      </w:r>
    </w:p>
    <w:p w14:paraId="67EA38FC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Config/Security/Aspect：安全配置、AOP 日志、数据权限等横切功能。</w:t>
      </w:r>
    </w:p>
    <w:p w14:paraId="6EC28EAA">
      <w:pPr>
        <w:pStyle w:val="3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五、关键功能与实现要点</w:t>
      </w:r>
    </w:p>
    <w:p w14:paraId="49176A9A"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5.1 认证与授权</w:t>
      </w:r>
    </w:p>
    <w:p w14:paraId="000ABEED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SecurityConfig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配置无状态会话、CORS、JWT 过滤链。</w:t>
      </w:r>
    </w:p>
    <w:p w14:paraId="1FE709C3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JwtAuthenticationFilter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解析请求头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Authorization: Bearer &lt;token&gt;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并完成认证。</w:t>
      </w:r>
    </w:p>
    <w:p w14:paraId="2DAA51B2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UserDetailsServiceImpl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加载用户角色与权限，支持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ROLE_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与权限字符串。</w:t>
      </w:r>
    </w:p>
    <w:p w14:paraId="589A2EDF"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5.2 权限与菜单</w:t>
      </w:r>
    </w:p>
    <w:p w14:paraId="30D984AB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角色管理：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/api/roles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。</w:t>
      </w:r>
    </w:p>
    <w:p w14:paraId="45C287EA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菜单管理：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/api/menus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，提供菜单树与用户权限列表。</w:t>
      </w:r>
    </w:p>
    <w:p w14:paraId="49A18086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用户管理：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/api/users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，支持分页查询、增删改、导入导出。</w:t>
      </w:r>
    </w:p>
    <w:p w14:paraId="36E35691"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5.3 日志与审计</w:t>
      </w:r>
    </w:p>
    <w:p w14:paraId="156B9EA6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AuditLogAspect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对标注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@AuditLog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的接口进行操作日志记录。</w:t>
      </w:r>
    </w:p>
    <w:p w14:paraId="425F0D1B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LoginEventListener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异步记录登录日志。</w:t>
      </w:r>
    </w:p>
    <w:p w14:paraId="26D04C73"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5.4 数据权限</w:t>
      </w:r>
    </w:p>
    <w:p w14:paraId="222A4E10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DataScopeAspect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依据用户数据范围生成 SQL 过滤条件，支持“全部/本部门/本部门及子部门/仅本人”。</w:t>
      </w:r>
    </w:p>
    <w:p w14:paraId="654610B5"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5.5 文件管理</w:t>
      </w:r>
    </w:p>
    <w:p w14:paraId="3F07FFC7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FileController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支持单/批量上传、下载、预览、统计、热门/最新文件。</w:t>
      </w:r>
    </w:p>
    <w:p w14:paraId="3D568106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FileUploadConfig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提供静态资源映射与上传目录管理。</w:t>
      </w:r>
    </w:p>
    <w:p w14:paraId="67183589"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5.6 定时任务</w:t>
      </w:r>
    </w:p>
    <w:p w14:paraId="6225A5D1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JobController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支持任务创建、暂停/恢复、立即执行、Cron 校验。</w:t>
      </w:r>
    </w:p>
    <w:p w14:paraId="63E2D56F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JobLogController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管理任务日志。</w:t>
      </w:r>
    </w:p>
    <w:p w14:paraId="4B83832B">
      <w:pPr>
        <w:pStyle w:val="4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28"/>
          <w:szCs w:val="28"/>
        </w:rPr>
        <w:t>5.7 代码生成器</w:t>
      </w:r>
    </w:p>
    <w:p w14:paraId="70CA48F0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GeneratorConfig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配置生成路径、作者、是否覆盖、DTO/Converter/测试生成等选项。</w:t>
      </w:r>
    </w:p>
    <w:p w14:paraId="051DA810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MyBatisPlusCodeGenerator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等组件支持快速生成 CRUD 模板。</w:t>
      </w:r>
    </w:p>
    <w:p w14:paraId="5B186EA0">
      <w:pPr>
        <w:pStyle w:val="3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六、数据库设计（依据实体类推断）</w:t>
      </w:r>
    </w:p>
    <w:p w14:paraId="6FF6EC84">
      <w:pPr>
        <w:spacing w:before="0" w:after="120" w:line="360" w:lineRule="exac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主要实体与关联关系：</w:t>
      </w:r>
    </w:p>
    <w:p w14:paraId="4915FC97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用户与角色：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User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Role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UserRole</w:t>
      </w:r>
    </w:p>
    <w:p w14:paraId="090996E9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角色与菜单：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RoleMenu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Menu</w:t>
      </w:r>
    </w:p>
    <w:p w14:paraId="199D3B53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部门组织：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Dept</w:t>
      </w:r>
    </w:p>
    <w:p w14:paraId="72155802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字典：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DictType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DictData</w:t>
      </w:r>
    </w:p>
    <w:p w14:paraId="266640ED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日志：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LoginLog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OperationLog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JobLog</w:t>
      </w:r>
    </w:p>
    <w:p w14:paraId="4AEF14CA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定时任务：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Job</w:t>
      </w:r>
    </w:p>
    <w:p w14:paraId="1C97AC32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通知公告：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Notice</w:t>
      </w:r>
    </w:p>
    <w:p w14:paraId="639C89D7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文件：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FileInfo</w:t>
      </w:r>
    </w:p>
    <w:p w14:paraId="288A9F08">
      <w:pPr>
        <w:spacing w:before="0" w:after="120" w:line="360" w:lineRule="exact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说明：具体字段与建表脚本需以实际数据库脚本为准。</w:t>
      </w:r>
    </w:p>
    <w:p w14:paraId="75F58233">
      <w:pPr>
        <w:pStyle w:val="3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七、主要接口设计（节选）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8"/>
        <w:gridCol w:w="1013"/>
        <w:gridCol w:w="3959"/>
        <w:gridCol w:w="2394"/>
      </w:tblGrid>
      <w:tr w14:paraId="27CB6D9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6F828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模块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FB1EF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方法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9B4E0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路径</w:t>
            </w:r>
          </w:p>
        </w:tc>
        <w:tc>
          <w:tcPr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B821C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说明</w:t>
            </w:r>
          </w:p>
        </w:tc>
      </w:tr>
      <w:tr w14:paraId="6984067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E3C6B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认证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F4831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POST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D141C">
            <w:pPr>
              <w:jc w:val="left"/>
            </w:pPr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/api/auth/login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C361A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登录获取 Token</w:t>
            </w:r>
          </w:p>
        </w:tc>
      </w:tr>
      <w:tr w14:paraId="11FB55A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25D3A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认证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7D24F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POST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2BB85">
            <w:pPr>
              <w:jc w:val="left"/>
            </w:pPr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/api/auth/register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FB61A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注册用户</w:t>
            </w:r>
          </w:p>
        </w:tc>
      </w:tr>
      <w:tr w14:paraId="70A2644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46763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用户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0AE6A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GET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996AA">
            <w:pPr>
              <w:jc w:val="left"/>
            </w:pPr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/api/users/page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D8912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用户分页查询</w:t>
            </w:r>
          </w:p>
        </w:tc>
      </w:tr>
      <w:tr w14:paraId="2369A13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F99FB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角色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B2A6F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GET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211F8">
            <w:pPr>
              <w:jc w:val="left"/>
            </w:pPr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/api/roles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7B671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角色列表</w:t>
            </w:r>
          </w:p>
        </w:tc>
      </w:tr>
      <w:tr w14:paraId="09B25C9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19F86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菜单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AB3BA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GET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E8CBD">
            <w:pPr>
              <w:jc w:val="left"/>
            </w:pPr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/api/menus/user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D255D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当前用户菜单树</w:t>
            </w:r>
          </w:p>
        </w:tc>
      </w:tr>
      <w:tr w14:paraId="2E6985C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10AA6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部门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74520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GET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D0B53">
            <w:pPr>
              <w:jc w:val="left"/>
            </w:pPr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/api/depts/tree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E8C90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部门树</w:t>
            </w:r>
          </w:p>
        </w:tc>
      </w:tr>
      <w:tr w14:paraId="3F5B5E8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CD313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字典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671B8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GET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A4C8D">
            <w:pPr>
              <w:jc w:val="left"/>
            </w:pPr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/api/dict/types/page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A8DE2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字典类型分页</w:t>
            </w:r>
          </w:p>
        </w:tc>
      </w:tr>
      <w:tr w14:paraId="61F0319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56290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字典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F0EC0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GET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79DC4">
            <w:pPr>
              <w:jc w:val="left"/>
            </w:pPr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/api/dict/data/page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29E46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字典数据分页</w:t>
            </w:r>
          </w:p>
        </w:tc>
      </w:tr>
      <w:tr w14:paraId="666A917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C003E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文件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FD572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POST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01963">
            <w:pPr>
              <w:jc w:val="left"/>
            </w:pPr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/api/files/upload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F9623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文件上传</w:t>
            </w:r>
          </w:p>
        </w:tc>
      </w:tr>
      <w:tr w14:paraId="36A95C9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F04CC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日志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062EC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GET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9122A">
            <w:pPr>
              <w:jc w:val="left"/>
            </w:pPr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/api/logs/login/page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B75AA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登录日志分页</w:t>
            </w:r>
          </w:p>
        </w:tc>
      </w:tr>
      <w:tr w14:paraId="4718E69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3AD46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日志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E0F79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GET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44E8A">
            <w:pPr>
              <w:jc w:val="left"/>
            </w:pPr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/api/logs/operation/page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9A2B9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操作日志分页</w:t>
            </w:r>
          </w:p>
        </w:tc>
      </w:tr>
      <w:tr w14:paraId="1BAFC0C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E301E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任务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5CE94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GET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1D136">
            <w:pPr>
              <w:jc w:val="left"/>
            </w:pPr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/api/jobs/page</w:t>
            </w:r>
          </w:p>
        </w:tc>
        <w:tc>
          <w:tcPr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3563B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定时任务分页</w:t>
            </w:r>
          </w:p>
        </w:tc>
      </w:tr>
      <w:tr w14:paraId="0AE19E6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EEBEC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仪表盘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01680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GET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3BF4B">
            <w:pPr>
              <w:jc w:val="left"/>
            </w:pPr>
            <w:r>
              <w:rPr>
                <w:rFonts w:ascii="Courier New" w:hAnsi="Courier New" w:eastAsia="Courier New" w:cs="Courier New"/>
                <w:color w:val="333333"/>
                <w:sz w:val="20"/>
                <w:szCs w:val="20"/>
              </w:rPr>
              <w:t>/api/dashboard/statistics</w:t>
            </w:r>
          </w:p>
        </w:tc>
        <w:tc>
          <w:tcPr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A46AE">
            <w:pPr>
              <w:jc w:val="left"/>
            </w:pPr>
            <w:r>
              <w:rPr>
                <w:rFonts w:ascii="微软雅黑" w:hAnsi="微软雅黑" w:eastAsia="微软雅黑" w:cs="微软雅黑"/>
                <w:color w:val="000000"/>
                <w:sz w:val="24"/>
                <w:szCs w:val="24"/>
              </w:rPr>
              <w:t>统计数据</w:t>
            </w:r>
          </w:p>
        </w:tc>
      </w:tr>
    </w:tbl>
    <w:p w14:paraId="28587437">
      <w:pPr>
        <w:pStyle w:val="3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八、关键配置说明</w:t>
      </w:r>
    </w:p>
    <w:p w14:paraId="6989C6D2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数据库连接：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spring.datasource.*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（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application.yml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）</w:t>
      </w:r>
    </w:p>
    <w:p w14:paraId="289363BA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JWT 配置：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jwt.secret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jwt.expiration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jwt.refresh-expiration</w:t>
      </w:r>
    </w:p>
    <w:p w14:paraId="29EC6F52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文件上传：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file.upload.path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file.upload.max-size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file.upload.allowed-types</w:t>
      </w:r>
    </w:p>
    <w:p w14:paraId="353BBEBB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服务端口：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server.port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（默认 8080）</w:t>
      </w:r>
    </w:p>
    <w:p w14:paraId="27D1C3BE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前端代理：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frontend/vite.config.js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中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/api -&gt; http://localhost:8080</w:t>
      </w:r>
    </w:p>
    <w:p w14:paraId="7B9A72B0">
      <w:pPr>
        <w:pStyle w:val="3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九、运行步骤（参考）</w:t>
      </w:r>
    </w:p>
    <w:p w14:paraId="76C3E509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1.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创建数据库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java_web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，并导入对应表结构与初始数据。</w:t>
      </w:r>
    </w:p>
    <w:p w14:paraId="66181944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2.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修改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zhangjiajie-admin/src/main/resources/application.yml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的数据库账号密码。</w:t>
      </w:r>
    </w:p>
    <w:p w14:paraId="57FE14C8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3.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启动后端：运行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ZhangjiajieAdminApplication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或执行 Maven 启动。</w:t>
      </w:r>
    </w:p>
    <w:p w14:paraId="01B362BD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4.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启动前端：在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frontend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中执行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npm install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npm run dev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>。</w:t>
      </w:r>
    </w:p>
    <w:p w14:paraId="053D7B0D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5. 访问前端页面并使用账号登录验证功能。</w:t>
      </w:r>
    </w:p>
    <w:p w14:paraId="661CF2D6">
      <w:pPr>
        <w:pStyle w:val="3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十、实验过程与截图（待插入）</w:t>
      </w:r>
    </w:p>
    <w:p w14:paraId="20EC3DC9">
      <w:pPr>
        <w:ind w:left="720" w:hanging="36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</w:rPr>
        <w:t>• 【截图1：后端启动成功日志】</w:t>
      </w:r>
    </w:p>
    <w:p w14:paraId="65AE7BB4">
      <w:pPr>
        <w:ind w:left="720" w:hanging="360"/>
        <w:rPr>
          <w:rFonts w:ascii="微软雅黑" w:hAnsi="微软雅黑" w:eastAsia="微软雅黑" w:cs="微软雅黑"/>
          <w:sz w:val="24"/>
          <w:szCs w:val="24"/>
        </w:rPr>
      </w:pPr>
      <w:r>
        <w:drawing>
          <wp:inline distT="0" distB="0" distL="114300" distR="114300">
            <wp:extent cx="5264785" cy="1448435"/>
            <wp:effectExtent l="0" t="0" r="1206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6FAA6">
      <w:pPr>
        <w:ind w:left="720" w:hanging="36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</w:rPr>
        <w:t>• 【截图2：前端登录页】</w:t>
      </w:r>
    </w:p>
    <w:p w14:paraId="4C05A099">
      <w:pPr>
        <w:ind w:left="720" w:hanging="360"/>
        <w:rPr>
          <w:rFonts w:ascii="微软雅黑" w:hAnsi="微软雅黑" w:eastAsia="微软雅黑" w:cs="微软雅黑"/>
          <w:sz w:val="24"/>
          <w:szCs w:val="24"/>
        </w:rPr>
      </w:pPr>
      <w:r>
        <w:drawing>
          <wp:inline distT="0" distB="0" distL="114300" distR="114300">
            <wp:extent cx="5262245" cy="3194050"/>
            <wp:effectExtent l="0" t="0" r="1460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0EF97">
      <w:pPr>
        <w:ind w:left="720" w:hanging="36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</w:rPr>
        <w:t>• 【截图3：登录成功后的仪表盘】</w:t>
      </w:r>
    </w:p>
    <w:p w14:paraId="0F81E1C1">
      <w:pPr>
        <w:ind w:left="720" w:hanging="360"/>
        <w:rPr>
          <w:rFonts w:ascii="微软雅黑" w:hAnsi="微软雅黑" w:eastAsia="微软雅黑" w:cs="微软雅黑"/>
          <w:sz w:val="24"/>
          <w:szCs w:val="24"/>
        </w:rPr>
      </w:pPr>
      <w:r>
        <w:drawing>
          <wp:inline distT="0" distB="0" distL="114300" distR="114300">
            <wp:extent cx="5262245" cy="3194050"/>
            <wp:effectExtent l="0" t="0" r="1460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9B222">
      <w:pPr>
        <w:ind w:left="720" w:hanging="36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</w:rPr>
        <w:t>• 【截图4：用户管理列表页面】</w:t>
      </w:r>
    </w:p>
    <w:p w14:paraId="2BBA3135">
      <w:pPr>
        <w:ind w:left="720" w:hanging="360"/>
        <w:rPr>
          <w:rFonts w:ascii="微软雅黑" w:hAnsi="微软雅黑" w:eastAsia="微软雅黑" w:cs="微软雅黑"/>
          <w:sz w:val="24"/>
          <w:szCs w:val="24"/>
        </w:rPr>
      </w:pPr>
    </w:p>
    <w:p w14:paraId="61331D1C">
      <w:pPr>
        <w:ind w:left="720" w:hanging="360"/>
        <w:rPr>
          <w:rFonts w:ascii="微软雅黑" w:hAnsi="微软雅黑" w:eastAsia="微软雅黑" w:cs="微软雅黑"/>
          <w:sz w:val="24"/>
          <w:szCs w:val="24"/>
        </w:rPr>
      </w:pPr>
      <w:r>
        <w:drawing>
          <wp:inline distT="0" distB="0" distL="114300" distR="114300">
            <wp:extent cx="5262245" cy="3194050"/>
            <wp:effectExtent l="0" t="0" r="1460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0EB4">
      <w:pPr>
        <w:ind w:left="720" w:hanging="36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</w:rPr>
        <w:t>• 【截图5：角色/菜单权限分配页面】</w:t>
      </w:r>
    </w:p>
    <w:p w14:paraId="33B78798">
      <w:pPr>
        <w:ind w:left="720" w:hanging="360"/>
        <w:rPr>
          <w:rFonts w:ascii="微软雅黑" w:hAnsi="微软雅黑" w:eastAsia="微软雅黑" w:cs="微软雅黑"/>
          <w:sz w:val="24"/>
          <w:szCs w:val="24"/>
        </w:rPr>
      </w:pPr>
      <w:r>
        <w:drawing>
          <wp:inline distT="0" distB="0" distL="114300" distR="114300">
            <wp:extent cx="5266690" cy="2499360"/>
            <wp:effectExtent l="0" t="0" r="10160" b="152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9C60C">
      <w:pPr>
        <w:ind w:left="720" w:hanging="36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</w:rPr>
        <w:t>• 【截图6：日志管理或文件上传功能页面】</w:t>
      </w:r>
    </w:p>
    <w:p w14:paraId="2FB02656">
      <w:pPr>
        <w:ind w:left="720" w:hanging="360"/>
        <w:rPr>
          <w:rFonts w:ascii="微软雅黑" w:hAnsi="微软雅黑" w:eastAsia="微软雅黑" w:cs="微软雅黑"/>
          <w:sz w:val="24"/>
          <w:szCs w:val="24"/>
        </w:rPr>
      </w:pPr>
      <w:r>
        <w:drawing>
          <wp:inline distT="0" distB="0" distL="114300" distR="114300">
            <wp:extent cx="5266690" cy="2499360"/>
            <wp:effectExtent l="0" t="0" r="10160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E525">
      <w:pPr>
        <w:pStyle w:val="3"/>
        <w:spacing w:before="240" w:after="120" w:line="360" w:lineRule="auto"/>
      </w:pPr>
      <w:r>
        <w:rPr>
          <w:rFonts w:ascii="微软雅黑" w:hAnsi="微软雅黑" w:eastAsia="微软雅黑" w:cs="微软雅黑"/>
          <w:b/>
          <w:bCs/>
          <w:color w:val="000000"/>
          <w:sz w:val="32"/>
          <w:szCs w:val="32"/>
        </w:rPr>
        <w:t>十二、实验小结</w:t>
      </w:r>
      <w:bookmarkStart w:id="0" w:name="_GoBack"/>
      <w:bookmarkEnd w:id="0"/>
    </w:p>
    <w:p w14:paraId="46DD4C5A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完成内容概述：完成后端多模块搭建与核心业务模块实现，涵盖用户、角色、菜单、部门、字典、日志、文件、定时任务与仪表盘等功能，并提供统一的 REST API 与权限控制。</w:t>
      </w:r>
    </w:p>
    <w:p w14:paraId="04DB91E0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>• 关键收获与体会：掌握 Spring Boot 3 多模块组织方式、JWT + Spring Security 认证授权流程、MyBatis-Plus 分页与逻辑删除、AOP 操作日志与数据权限切面实现思路。</w:t>
      </w:r>
    </w:p>
    <w:p w14:paraId="5294AD81">
      <w:pPr>
        <w:ind w:left="720" w:hanging="360"/>
      </w:pPr>
      <w:r>
        <w:rPr>
          <w:rFonts w:ascii="微软雅黑" w:hAnsi="微软雅黑" w:eastAsia="微软雅黑" w:cs="微软雅黑"/>
          <w:sz w:val="24"/>
          <w:szCs w:val="24"/>
        </w:rPr>
        <w:t xml:space="preserve">• 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遇到的问题与解决方式：无严重阻塞问题，主要关注数据库连接、CORS 与权限拦截、文件上传路径等配置，按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application.yml</w:t>
      </w:r>
      <w:r>
        <w:rPr>
          <w:rFonts w:ascii="微软雅黑" w:hAnsi="微软雅黑" w:eastAsia="微软雅黑" w:cs="微软雅黑"/>
          <w:color w:val="000000"/>
          <w:sz w:val="24"/>
          <w:szCs w:val="24"/>
        </w:rPr>
        <w:t xml:space="preserve"> 与运行日志提示逐项校对即可。</w:t>
      </w:r>
    </w:p>
    <w:sectPr>
      <w:pgSz w:w="11908" w:h="16833"/>
      <w:pgMar w:top="1440" w:right="1802" w:bottom="1440" w:left="1802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52165C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uiPriority w:val="0"/>
    <w:pPr>
      <w:spacing w:before="240" w:after="120"/>
    </w:pPr>
    <w:rPr>
      <w:rFonts w:ascii="微软雅黑" w:hAnsi="微软雅黑" w:eastAsia="微软雅黑" w:cs="微软雅黑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240" w:after="120"/>
    </w:pPr>
    <w:rPr>
      <w:rFonts w:ascii="微软雅黑" w:hAnsi="微软雅黑" w:eastAsia="微软雅黑" w:cs="微软雅黑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basedOn w:val="1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basedOn w:val="1"/>
    <w:next w:val="1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basedOn w:val="1"/>
    <w:qFormat/>
    <w:uiPriority w:val="0"/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Code"/>
    <w:basedOn w:val="1"/>
    <w:next w:val="1"/>
    <w:qFormat/>
    <w:uiPriority w:val="0"/>
    <w:pPr>
      <w:spacing w:before="120" w:after="120" w:line="240" w:lineRule="auto"/>
    </w:pPr>
    <w:rPr>
      <w:rFonts w:ascii="Consolas" w:hAnsi="Consolas" w:eastAsia="Consolas" w:cs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1769</Words>
  <Characters>3309</Characters>
  <TotalTime>1</TotalTime>
  <ScaleCrop>false</ScaleCrop>
  <LinksUpToDate>false</LinksUpToDate>
  <CharactersWithSpaces>3524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2025-12-19T03:10:00Z</dcterms:created>
  <dc:creator>Markdown To Word Converter</dc:creator>
  <dc:description>Document converted from Markdown/HTML</dc:description>
  <cp:lastModifiedBy>爽子</cp:lastModifiedBy>
  <dcterms:modified xsi:type="dcterms:W3CDTF">2025-12-21T14:31:41Z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eyJoZGlkIjoiOWE1YzkyZGQ5YmU4ZDZlOGE5OGU5NDg1OTIzYWRhNjUiLCJ1c2VySWQiOiI4NjkzNzc0MDIifQ==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A86F10067D314D50B78A4909D6699995_13</vt:lpwstr>
  </property>
</Properties>
</file>