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宋体" w:eastAsia="黑体"/>
          <w:b/>
          <w:sz w:val="32"/>
          <w:szCs w:val="32"/>
        </w:rPr>
      </w:pPr>
      <w:r>
        <w:rPr>
          <w:rFonts w:hint="eastAsia" w:ascii="黑体" w:hAnsi="宋体" w:eastAsia="黑体"/>
          <w:b/>
          <w:sz w:val="32"/>
          <w:szCs w:val="32"/>
        </w:rPr>
        <w:t>2016-2017年第二学期</w:t>
      </w:r>
    </w:p>
    <w:p>
      <w:pPr>
        <w:jc w:val="center"/>
        <w:rPr>
          <w:rFonts w:hint="eastAsia" w:ascii="黑体" w:hAnsi="宋体" w:eastAsia="黑体"/>
          <w:b/>
          <w:sz w:val="32"/>
          <w:szCs w:val="32"/>
        </w:rPr>
      </w:pPr>
      <w:r>
        <w:rPr>
          <w:rFonts w:hint="eastAsia" w:ascii="黑体" w:hAnsi="宋体" w:eastAsia="黑体"/>
          <w:b/>
          <w:sz w:val="32"/>
          <w:szCs w:val="32"/>
        </w:rPr>
        <w:t>《形势与政策》科目考查卷</w:t>
      </w:r>
    </w:p>
    <w:p>
      <w:pPr>
        <w:rPr>
          <w:rFonts w:hint="eastAsia" w:ascii="宋体" w:hAnsi="宋体"/>
          <w:sz w:val="28"/>
          <w:szCs w:val="28"/>
        </w:rPr>
      </w:pPr>
      <w:r>
        <w:rPr>
          <w:rFonts w:hint="eastAsia" w:ascii="宋体" w:hAnsi="宋体"/>
          <w:b/>
          <w:bCs/>
          <w:sz w:val="28"/>
          <w:szCs w:val="28"/>
        </w:rPr>
        <w:t xml:space="preserve"> 专业：</w:t>
      </w:r>
      <w:r>
        <w:rPr>
          <w:rFonts w:hint="eastAsia" w:ascii="宋体" w:hAnsi="宋体"/>
          <w:b/>
          <w:bCs/>
          <w:sz w:val="28"/>
          <w:szCs w:val="28"/>
          <w:lang w:eastAsia="zh-CN"/>
        </w:rPr>
        <w:t>网络工程</w:t>
      </w:r>
      <w:r>
        <w:rPr>
          <w:rFonts w:hint="eastAsia" w:ascii="宋体" w:hAnsi="宋体"/>
          <w:b/>
          <w:bCs/>
          <w:sz w:val="28"/>
          <w:szCs w:val="28"/>
          <w:lang w:val="en-US" w:eastAsia="zh-CN"/>
        </w:rPr>
        <w:t xml:space="preserve">   </w:t>
      </w:r>
      <w:r>
        <w:rPr>
          <w:rFonts w:hint="eastAsia" w:ascii="宋体" w:hAnsi="宋体"/>
          <w:b/>
          <w:bCs/>
          <w:sz w:val="28"/>
          <w:szCs w:val="28"/>
        </w:rPr>
        <w:t>班级：</w:t>
      </w:r>
      <w:r>
        <w:rPr>
          <w:rFonts w:hint="eastAsia" w:ascii="宋体" w:hAnsi="宋体"/>
          <w:b/>
          <w:bCs w:val="0"/>
          <w:sz w:val="28"/>
          <w:szCs w:val="28"/>
          <w:lang w:eastAsia="zh-CN"/>
        </w:rPr>
        <w:t>网络</w:t>
      </w:r>
      <w:r>
        <w:rPr>
          <w:rFonts w:hint="eastAsia" w:ascii="宋体" w:hAnsi="宋体"/>
          <w:b/>
          <w:bCs w:val="0"/>
          <w:sz w:val="28"/>
          <w:szCs w:val="28"/>
          <w:lang w:val="en-US" w:eastAsia="zh-CN"/>
        </w:rPr>
        <w:t>15-1</w:t>
      </w:r>
      <w:r>
        <w:rPr>
          <w:rFonts w:hint="eastAsia" w:ascii="宋体" w:hAnsi="宋体"/>
          <w:sz w:val="28"/>
          <w:szCs w:val="28"/>
        </w:rPr>
        <w:t xml:space="preserve">  </w:t>
      </w:r>
      <w:r>
        <w:rPr>
          <w:rFonts w:hint="eastAsia" w:ascii="宋体" w:hAnsi="宋体"/>
          <w:sz w:val="28"/>
          <w:szCs w:val="28"/>
          <w:lang w:val="en-US" w:eastAsia="zh-CN"/>
        </w:rPr>
        <w:t xml:space="preserve">  </w:t>
      </w:r>
      <w:r>
        <w:rPr>
          <w:rFonts w:hint="eastAsia" w:ascii="宋体" w:hAnsi="宋体"/>
          <w:b/>
          <w:bCs/>
          <w:sz w:val="28"/>
          <w:szCs w:val="28"/>
        </w:rPr>
        <w:t>任课教师：</w:t>
      </w:r>
      <w:r>
        <w:rPr>
          <w:rFonts w:hint="eastAsia" w:ascii="宋体" w:hAnsi="宋体"/>
          <w:b/>
          <w:bCs/>
          <w:sz w:val="28"/>
          <w:szCs w:val="28"/>
          <w:lang w:eastAsia="zh-CN"/>
        </w:rPr>
        <w:t>冯波，闫亚平</w:t>
      </w:r>
    </w:p>
    <w:p>
      <w:pPr>
        <w:pBdr>
          <w:bottom w:val="single" w:color="auto" w:sz="4" w:space="1"/>
        </w:pBdr>
        <w:rPr>
          <w:rFonts w:hint="eastAsia" w:ascii="宋体" w:hAnsi="宋体"/>
          <w:b/>
          <w:bCs/>
          <w:sz w:val="28"/>
          <w:szCs w:val="28"/>
        </w:rPr>
      </w:pPr>
      <w:r>
        <w:rPr>
          <w:rFonts w:hint="eastAsia" w:ascii="宋体" w:hAnsi="宋体"/>
          <w:b/>
          <w:bCs/>
          <w:sz w:val="28"/>
          <w:szCs w:val="28"/>
          <w:lang w:val="en-US" w:eastAsia="zh-CN"/>
        </w:rPr>
        <w:t xml:space="preserve"> </w:t>
      </w:r>
      <w:r>
        <w:rPr>
          <w:rFonts w:hint="eastAsia" w:ascii="宋体" w:hAnsi="宋体"/>
          <w:b/>
          <w:bCs/>
          <w:sz w:val="28"/>
          <w:szCs w:val="28"/>
        </w:rPr>
        <w:t>姓名：</w:t>
      </w:r>
      <w:r>
        <w:rPr>
          <w:rFonts w:hint="eastAsia" w:ascii="宋体" w:hAnsi="宋体"/>
          <w:b/>
          <w:bCs/>
          <w:sz w:val="28"/>
          <w:szCs w:val="28"/>
          <w:lang w:eastAsia="zh-CN"/>
        </w:rPr>
        <w:t>吴玉燕</w:t>
      </w:r>
      <w:r>
        <w:rPr>
          <w:rFonts w:hint="eastAsia" w:ascii="宋体" w:hAnsi="宋体"/>
          <w:b/>
          <w:bCs/>
          <w:sz w:val="28"/>
          <w:szCs w:val="28"/>
        </w:rPr>
        <w:t xml:space="preserve">    </w:t>
      </w:r>
      <w:r>
        <w:rPr>
          <w:rFonts w:hint="eastAsia" w:ascii="宋体" w:hAnsi="宋体"/>
          <w:b/>
          <w:bCs/>
          <w:sz w:val="28"/>
          <w:szCs w:val="28"/>
          <w:lang w:val="en-US" w:eastAsia="zh-CN"/>
        </w:rPr>
        <w:t xml:space="preserve"> </w:t>
      </w:r>
      <w:r>
        <w:rPr>
          <w:rFonts w:hint="eastAsia" w:ascii="宋体" w:hAnsi="宋体"/>
          <w:b/>
          <w:bCs/>
          <w:sz w:val="28"/>
          <w:szCs w:val="28"/>
        </w:rPr>
        <w:t xml:space="preserve">学号： </w:t>
      </w:r>
      <w:r>
        <w:rPr>
          <w:rFonts w:hint="eastAsia" w:ascii="宋体" w:hAnsi="宋体"/>
          <w:b/>
          <w:bCs/>
          <w:sz w:val="28"/>
          <w:szCs w:val="28"/>
          <w:lang w:val="en-US" w:eastAsia="zh-CN"/>
        </w:rPr>
        <w:t>15034460103</w:t>
      </w:r>
      <w:r>
        <w:rPr>
          <w:rFonts w:hint="eastAsia" w:ascii="宋体" w:hAnsi="宋体"/>
          <w:b/>
          <w:bCs/>
          <w:sz w:val="28"/>
          <w:szCs w:val="28"/>
        </w:rPr>
        <w:t xml:space="preserve">   </w:t>
      </w:r>
      <w:r>
        <w:rPr>
          <w:rFonts w:hint="eastAsia" w:ascii="宋体" w:hAnsi="宋体"/>
          <w:sz w:val="28"/>
          <w:szCs w:val="28"/>
        </w:rPr>
        <w:t xml:space="preserve">    </w:t>
      </w:r>
      <w:r>
        <w:rPr>
          <w:rFonts w:hint="eastAsia" w:ascii="宋体" w:hAnsi="宋体"/>
          <w:b/>
          <w:bCs/>
          <w:sz w:val="28"/>
          <w:szCs w:val="28"/>
        </w:rPr>
        <w:t>成 绩</w:t>
      </w:r>
      <w:r>
        <w:rPr>
          <w:rFonts w:hint="eastAsia" w:ascii="宋体" w:hAnsi="宋体"/>
          <w:b/>
          <w:bCs/>
          <w:sz w:val="28"/>
          <w:szCs w:val="28"/>
          <w:lang w:eastAsia="zh-CN"/>
        </w:rPr>
        <w:t>：</w:t>
      </w:r>
    </w:p>
    <w:p>
      <w:pPr>
        <w:ind w:left="360" w:firstLine="640"/>
        <w:rPr>
          <w:rFonts w:hint="eastAsia"/>
          <w:b/>
          <w:bCs/>
          <w:sz w:val="32"/>
          <w:szCs w:val="32"/>
        </w:rPr>
      </w:pPr>
      <w:r>
        <w:rPr>
          <w:rFonts w:hint="eastAsia"/>
          <w:b/>
          <w:bCs/>
          <w:sz w:val="32"/>
          <w:szCs w:val="32"/>
        </w:rPr>
        <w:t>你认为当前中国经济的发展潜力和优势在哪里？</w:t>
      </w:r>
    </w:p>
    <w:p>
      <w:pPr>
        <w:spacing w:line="480" w:lineRule="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随着经济的发展，我国的经济实力跟综合实力也得到了极大增强，在我看来，当前中国的经济具有很大的发展潜力，它所具有的优势体现在各个方面。</w:t>
      </w:r>
    </w:p>
    <w:p>
      <w:pPr>
        <w:spacing w:line="480" w:lineRule="auto"/>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我们引用李克强总理的一句话：“</w:t>
      </w:r>
      <w:r>
        <w:rPr>
          <w:rFonts w:hint="eastAsia" w:asciiTheme="minorEastAsia" w:hAnsiTheme="minorEastAsia" w:eastAsiaTheme="minorEastAsia" w:cstheme="minorEastAsia"/>
          <w:b w:val="0"/>
          <w:bCs w:val="0"/>
          <w:i w:val="0"/>
          <w:caps w:val="0"/>
          <w:color w:val="333333"/>
          <w:spacing w:val="0"/>
          <w:sz w:val="24"/>
          <w:szCs w:val="24"/>
        </w:rPr>
        <w:t>目前经济新动能呈现出增量崛起、存量激活、质量提升的态势，市场和社会创造力巨大。中国经济发展潜力、优势、回旋余地广阔，我们完全有能力保持中国经济中高速增长、迈向中高端水平。</w:t>
      </w:r>
      <w:r>
        <w:rPr>
          <w:rFonts w:hint="eastAsia" w:asciiTheme="minorEastAsia" w:hAnsiTheme="minorEastAsia" w:eastAsiaTheme="minorEastAsia" w:cstheme="minorEastAsia"/>
          <w:b w:val="0"/>
          <w:bCs w:val="0"/>
          <w:sz w:val="24"/>
          <w:szCs w:val="24"/>
          <w:lang w:eastAsia="zh-CN"/>
        </w:rPr>
        <w:t>”李克强总理这句话说的非常中肯，没错，目前经济新动能确实出现这种增量崛起等良好态势，中国的经济发展潜力、优势体现在以下几个方面。</w:t>
      </w:r>
    </w:p>
    <w:p>
      <w:pPr>
        <w:spacing w:line="480" w:lineRule="auto"/>
        <w:rPr>
          <w:rFonts w:hint="eastAsia" w:asciiTheme="minorEastAsia" w:hAnsiTheme="minorEastAsia" w:eastAsiaTheme="minorEastAsia" w:cstheme="minorEastAsia"/>
          <w:b w:val="0"/>
          <w:bCs w:val="0"/>
          <w:i w:val="0"/>
          <w:caps w:val="0"/>
          <w:color w:val="333333"/>
          <w:spacing w:val="0"/>
          <w:sz w:val="24"/>
          <w:szCs w:val="24"/>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eastAsia="zh-CN"/>
        </w:rPr>
        <w:t>首先，中国经济的发展潜力信心来源于</w:t>
      </w:r>
      <w:r>
        <w:rPr>
          <w:rFonts w:hint="eastAsia" w:asciiTheme="minorEastAsia" w:hAnsiTheme="minorEastAsia" w:eastAsiaTheme="minorEastAsia" w:cstheme="minorEastAsia"/>
          <w:b w:val="0"/>
          <w:bCs w:val="0"/>
          <w:i w:val="0"/>
          <w:caps w:val="0"/>
          <w:color w:val="333333"/>
          <w:spacing w:val="0"/>
          <w:sz w:val="24"/>
          <w:szCs w:val="24"/>
        </w:rPr>
        <w:t>对经济转型趋势的把握</w:t>
      </w:r>
      <w:r>
        <w:rPr>
          <w:rFonts w:hint="eastAsia" w:asciiTheme="minorEastAsia" w:hAnsiTheme="minorEastAsia" w:eastAsiaTheme="minorEastAsia" w:cstheme="minorEastAsia"/>
          <w:b w:val="0"/>
          <w:bCs w:val="0"/>
          <w:i w:val="0"/>
          <w:caps w:val="0"/>
          <w:color w:val="333333"/>
          <w:spacing w:val="0"/>
          <w:sz w:val="24"/>
          <w:szCs w:val="24"/>
          <w:lang w:eastAsia="zh-CN"/>
        </w:rPr>
        <w:t>。</w:t>
      </w:r>
      <w:r>
        <w:rPr>
          <w:rFonts w:hint="eastAsia" w:asciiTheme="minorEastAsia" w:hAnsiTheme="minorEastAsia" w:eastAsiaTheme="minorEastAsia" w:cstheme="minorEastAsia"/>
          <w:b w:val="0"/>
          <w:bCs w:val="0"/>
          <w:i w:val="0"/>
          <w:caps w:val="0"/>
          <w:color w:val="333333"/>
          <w:spacing w:val="0"/>
          <w:sz w:val="24"/>
          <w:szCs w:val="24"/>
        </w:rPr>
        <w:t> </w:t>
      </w:r>
      <w:r>
        <w:rPr>
          <w:rFonts w:hint="eastAsia" w:asciiTheme="minorEastAsia" w:hAnsiTheme="minorEastAsia" w:eastAsiaTheme="minorEastAsia" w:cstheme="minorEastAsia"/>
          <w:b w:val="0"/>
          <w:bCs w:val="0"/>
          <w:i w:val="0"/>
          <w:caps w:val="0"/>
          <w:color w:val="333333"/>
          <w:spacing w:val="0"/>
          <w:sz w:val="24"/>
          <w:szCs w:val="24"/>
          <w:lang w:eastAsia="zh-CN"/>
        </w:rPr>
        <w:t>第一方面来说</w:t>
      </w:r>
      <w:r>
        <w:rPr>
          <w:rFonts w:hint="eastAsia" w:asciiTheme="minorEastAsia" w:hAnsiTheme="minorEastAsia" w:eastAsiaTheme="minorEastAsia" w:cstheme="minorEastAsia"/>
          <w:b w:val="0"/>
          <w:bCs w:val="0"/>
          <w:i w:val="0"/>
          <w:caps w:val="0"/>
          <w:color w:val="333333"/>
          <w:spacing w:val="0"/>
          <w:sz w:val="24"/>
          <w:szCs w:val="24"/>
        </w:rPr>
        <w:t>，</w:t>
      </w:r>
      <w:r>
        <w:rPr>
          <w:rFonts w:hint="eastAsia" w:asciiTheme="minorEastAsia" w:hAnsiTheme="minorEastAsia" w:eastAsiaTheme="minorEastAsia" w:cstheme="minorEastAsia"/>
          <w:b w:val="0"/>
          <w:bCs w:val="0"/>
          <w:i w:val="0"/>
          <w:caps w:val="0"/>
          <w:color w:val="333333"/>
          <w:spacing w:val="0"/>
          <w:sz w:val="24"/>
          <w:szCs w:val="24"/>
          <w:lang w:eastAsia="zh-CN"/>
        </w:rPr>
        <w:t>根据研究发现，</w:t>
      </w:r>
      <w:r>
        <w:rPr>
          <w:rFonts w:hint="eastAsia" w:asciiTheme="minorEastAsia" w:hAnsiTheme="minorEastAsia" w:eastAsiaTheme="minorEastAsia" w:cstheme="minorEastAsia"/>
          <w:b w:val="0"/>
          <w:bCs w:val="0"/>
          <w:i w:val="0"/>
          <w:caps w:val="0"/>
          <w:color w:val="333333"/>
          <w:spacing w:val="0"/>
          <w:sz w:val="24"/>
          <w:szCs w:val="24"/>
        </w:rPr>
        <w:t>我们的服务业呈现出加快发展的趋势，未来几年我们的服务业大概年均会增长8到10个百分点，就是说一年会增加1.5到2个百分点。到2020年，我们的服务业有可能会从2015年的50%提高到60%左右，基本上形成以服务业为主导的产业结构。</w:t>
      </w:r>
      <w:r>
        <w:rPr>
          <w:rFonts w:hint="eastAsia" w:asciiTheme="minorEastAsia" w:hAnsiTheme="minorEastAsia" w:eastAsiaTheme="minorEastAsia" w:cstheme="minorEastAsia"/>
          <w:b w:val="0"/>
          <w:bCs w:val="0"/>
          <w:i w:val="0"/>
          <w:caps w:val="0"/>
          <w:color w:val="333333"/>
          <w:spacing w:val="0"/>
          <w:sz w:val="24"/>
          <w:szCs w:val="24"/>
          <w:lang w:eastAsia="zh-CN"/>
        </w:rPr>
        <w:t>第二方面来说，</w:t>
      </w:r>
      <w:r>
        <w:rPr>
          <w:rFonts w:hint="eastAsia" w:asciiTheme="minorEastAsia" w:hAnsiTheme="minorEastAsia" w:eastAsiaTheme="minorEastAsia" w:cstheme="minorEastAsia"/>
          <w:b w:val="0"/>
          <w:bCs w:val="0"/>
          <w:i w:val="0"/>
          <w:caps w:val="0"/>
          <w:color w:val="333333"/>
          <w:spacing w:val="0"/>
          <w:sz w:val="24"/>
          <w:szCs w:val="24"/>
        </w:rPr>
        <w:t>我们的城镇化结构也正在加快向人口城镇化转型。更重要的是，户籍人口城镇化率有望从去年的不到40%提到50%左右，基本形成人口城镇化的新格局。</w:t>
      </w:r>
      <w:r>
        <w:rPr>
          <w:rFonts w:hint="eastAsia" w:asciiTheme="minorEastAsia" w:hAnsiTheme="minorEastAsia" w:eastAsiaTheme="minorEastAsia" w:cstheme="minorEastAsia"/>
          <w:b w:val="0"/>
          <w:bCs w:val="0"/>
          <w:i w:val="0"/>
          <w:caps w:val="0"/>
          <w:color w:val="333333"/>
          <w:spacing w:val="0"/>
          <w:sz w:val="24"/>
          <w:szCs w:val="24"/>
          <w:lang w:eastAsia="zh-CN"/>
        </w:rPr>
        <w:t>此外，中国目前的</w:t>
      </w:r>
      <w:r>
        <w:rPr>
          <w:rFonts w:hint="eastAsia" w:asciiTheme="minorEastAsia" w:hAnsiTheme="minorEastAsia" w:eastAsiaTheme="minorEastAsia" w:cstheme="minorEastAsia"/>
          <w:b w:val="0"/>
          <w:bCs w:val="0"/>
          <w:i w:val="0"/>
          <w:caps w:val="0"/>
          <w:color w:val="333333"/>
          <w:spacing w:val="0"/>
          <w:sz w:val="24"/>
          <w:szCs w:val="24"/>
        </w:rPr>
        <w:t>消费结构正在发生深刻的变化。估计未来几年，消费每年都会有两位数的增长，消费的总规模会由现在的32万亿元左右提升到50万亿元左右。而且服务型消费比重会有年均2个百分点的提升，城镇居民在服务性消费上的支出将由去年的40个百分点提高到50个百分点左右，消费对经济增长的贡献率会稳定在65%左右。我列举这些数字是要说明，中国最大的发展潜力在于经济转型呈现出时代性趋势，最大的优势在于有经济转型释放增长新动力，</w:t>
      </w:r>
      <w:r>
        <w:rPr>
          <w:rFonts w:hint="eastAsia" w:asciiTheme="minorEastAsia" w:hAnsiTheme="minorEastAsia" w:eastAsiaTheme="minorEastAsia" w:cstheme="minorEastAsia"/>
          <w:b w:val="0"/>
          <w:bCs w:val="0"/>
          <w:i w:val="0"/>
          <w:caps w:val="0"/>
          <w:color w:val="333333"/>
          <w:spacing w:val="0"/>
          <w:sz w:val="24"/>
          <w:szCs w:val="24"/>
          <w:lang w:eastAsia="zh-CN"/>
        </w:rPr>
        <w:t>所以说</w:t>
      </w:r>
      <w:r>
        <w:rPr>
          <w:rFonts w:hint="eastAsia" w:asciiTheme="minorEastAsia" w:hAnsiTheme="minorEastAsia" w:eastAsiaTheme="minorEastAsia" w:cstheme="minorEastAsia"/>
          <w:b w:val="0"/>
          <w:bCs w:val="0"/>
          <w:i w:val="0"/>
          <w:caps w:val="0"/>
          <w:color w:val="333333"/>
          <w:spacing w:val="0"/>
          <w:sz w:val="24"/>
          <w:szCs w:val="24"/>
        </w:rPr>
        <w:t>我们经济转型的空间仍然很大。</w:t>
      </w:r>
    </w:p>
    <w:p>
      <w:pPr>
        <w:spacing w:line="480" w:lineRule="auto"/>
        <w:rPr>
          <w:rFonts w:hint="eastAsia" w:asciiTheme="minorEastAsia" w:hAnsiTheme="minorEastAsia" w:eastAsiaTheme="minorEastAsia" w:cstheme="minorEastAsia"/>
          <w:b w:val="0"/>
          <w:bCs w:val="0"/>
          <w:i w:val="0"/>
          <w:caps w:val="0"/>
          <w:color w:val="333333"/>
          <w:spacing w:val="0"/>
          <w:sz w:val="24"/>
          <w:szCs w:val="24"/>
          <w:shd w:val="clear" w:fill="FFFFFF"/>
        </w:rPr>
      </w:pPr>
      <w:r>
        <w:rPr>
          <w:rFonts w:hint="eastAsia" w:asciiTheme="minorEastAsia" w:hAnsiTheme="minorEastAsia" w:eastAsiaTheme="minorEastAsia" w:cstheme="minorEastAsia"/>
          <w:b w:val="0"/>
          <w:bCs w:val="0"/>
          <w:i w:val="0"/>
          <w:caps w:val="0"/>
          <w:color w:val="333333"/>
          <w:spacing w:val="0"/>
          <w:sz w:val="24"/>
          <w:szCs w:val="24"/>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lang w:eastAsia="zh-CN"/>
        </w:rPr>
        <w:t>此外，</w:t>
      </w:r>
      <w:r>
        <w:rPr>
          <w:rFonts w:hint="eastAsia" w:asciiTheme="minorEastAsia" w:hAnsiTheme="minorEastAsia" w:eastAsiaTheme="minorEastAsia" w:cstheme="minorEastAsia"/>
          <w:b w:val="0"/>
          <w:bCs w:val="0"/>
          <w:i w:val="0"/>
          <w:caps w:val="0"/>
          <w:color w:val="333333"/>
          <w:spacing w:val="0"/>
          <w:sz w:val="24"/>
          <w:szCs w:val="24"/>
          <w:shd w:val="clear" w:fill="FFFFFF"/>
        </w:rPr>
        <w:t>中国人口数量多，消费市场大</w:t>
      </w:r>
      <w:r>
        <w:rPr>
          <w:rFonts w:hint="eastAsia" w:asciiTheme="minorEastAsia" w:hAnsiTheme="minorEastAsia" w:eastAsiaTheme="minorEastAsia" w:cstheme="minorEastAsia"/>
          <w:b w:val="0"/>
          <w:bCs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333333"/>
          <w:spacing w:val="0"/>
          <w:sz w:val="24"/>
          <w:szCs w:val="24"/>
          <w:shd w:val="clear" w:fill="FFFFFF"/>
        </w:rPr>
        <w:t>作为发展中国家，</w:t>
      </w:r>
      <w:r>
        <w:rPr>
          <w:rFonts w:hint="eastAsia" w:asciiTheme="minorEastAsia" w:hAnsiTheme="minorEastAsia" w:eastAsiaTheme="minorEastAsia" w:cstheme="minorEastAsia"/>
          <w:b w:val="0"/>
          <w:bCs w:val="0"/>
          <w:i w:val="0"/>
          <w:caps w:val="0"/>
          <w:color w:val="333333"/>
          <w:spacing w:val="0"/>
          <w:sz w:val="24"/>
          <w:szCs w:val="24"/>
          <w:shd w:val="clear" w:fill="FFFFFF"/>
          <w:lang w:eastAsia="zh-CN"/>
        </w:rPr>
        <w:t>中国的经济发展可以从国人入手，实施一些政策，鼓励国人消费，这样，可以促进经济发展。我国</w:t>
      </w:r>
      <w:r>
        <w:rPr>
          <w:rFonts w:hint="eastAsia" w:asciiTheme="minorEastAsia" w:hAnsiTheme="minorEastAsia" w:eastAsiaTheme="minorEastAsia" w:cstheme="minorEastAsia"/>
          <w:b w:val="0"/>
          <w:bCs w:val="0"/>
          <w:i w:val="0"/>
          <w:caps w:val="0"/>
          <w:color w:val="333333"/>
          <w:spacing w:val="0"/>
          <w:sz w:val="24"/>
          <w:szCs w:val="24"/>
          <w:shd w:val="clear" w:fill="FFFFFF"/>
        </w:rPr>
        <w:t>虽然城际间的高铁、公路、机场建设较多，但城内轨道交通、地铁和道路建设严重不足，地下管网明显老化，许多城市被堵车和城市内涝困扰。上述领域的投资具有巨大的社会效益和经济效益。而且，我国环境压力大，节能减排和治理污染都需大量投资。此外，我国仍处于城镇化进程中，也亟须加大基础设施和市政建设投资。有效投资的机会众多，是中国作为发展中国家与发达国家的最大差异。</w:t>
      </w:r>
      <w:r>
        <w:rPr>
          <w:rFonts w:hint="eastAsia" w:asciiTheme="minorEastAsia" w:hAnsiTheme="minorEastAsia" w:eastAsiaTheme="minorEastAsia" w:cstheme="minorEastAsia"/>
          <w:b w:val="0"/>
          <w:bCs w:val="0"/>
          <w:i w:val="0"/>
          <w:caps w:val="0"/>
          <w:color w:val="333333"/>
          <w:spacing w:val="0"/>
          <w:sz w:val="24"/>
          <w:szCs w:val="24"/>
          <w:shd w:val="clear" w:fill="FFFFFF"/>
          <w:lang w:eastAsia="zh-CN"/>
        </w:rPr>
        <w:t>所以说，中国的发展潜力具有非常可观的前景。更重要的是，</w:t>
      </w:r>
      <w:r>
        <w:rPr>
          <w:rFonts w:hint="eastAsia" w:asciiTheme="minorEastAsia" w:hAnsiTheme="minorEastAsia" w:eastAsiaTheme="minorEastAsia" w:cstheme="minorEastAsia"/>
          <w:b w:val="0"/>
          <w:bCs w:val="0"/>
          <w:i w:val="0"/>
          <w:caps w:val="0"/>
          <w:color w:val="333333"/>
          <w:spacing w:val="0"/>
          <w:sz w:val="24"/>
          <w:szCs w:val="24"/>
          <w:shd w:val="clear" w:fill="FFFFFF"/>
        </w:rPr>
        <w:t>我们在产业升级、技术创新方面，与发达国家相比，也有不少优势。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uto"/>
        <w:ind w:left="0" w:right="0" w:firstLine="0"/>
        <w:jc w:val="left"/>
        <w:rPr>
          <w:rFonts w:hint="eastAsia" w:asciiTheme="minorEastAsia" w:hAnsiTheme="minorEastAsia" w:eastAsiaTheme="minorEastAsia" w:cstheme="minorEastAsia"/>
          <w:b w:val="0"/>
          <w:bCs w:val="0"/>
          <w:i w:val="0"/>
          <w:caps w:val="0"/>
          <w:color w:val="333333"/>
          <w:spacing w:val="0"/>
          <w:sz w:val="24"/>
          <w:szCs w:val="24"/>
          <w:shd w:val="clear" w:fill="FFFFFF"/>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333333"/>
          <w:spacing w:val="0"/>
          <w:sz w:val="24"/>
          <w:szCs w:val="24"/>
          <w:shd w:val="clear" w:fill="FFFFFF"/>
        </w:rPr>
        <w:t>作为发展中国家，我们确实存在体制、机制方面的问题。但是对近年来经济增长速度的下滑，应该说很重要的一个原因是国际外部性、周期性的因素造成的。我们应客观看待增长减速内外因，一方面要继续深化改革，另一方面还要对这种外部性的周期性下滑采取稳增长的措施。作为一个发展中国家，在新常态下保持一个中高速增长对我国来讲既有可能而且也是必要的</w:t>
      </w:r>
      <w:r>
        <w:rPr>
          <w:rFonts w:hint="eastAsia" w:asciiTheme="minorEastAsia" w:hAnsiTheme="minorEastAsia" w:eastAsiaTheme="minorEastAsia" w:cstheme="minorEastAsia"/>
          <w:b w:val="0"/>
          <w:bCs w:val="0"/>
          <w:i w:val="0"/>
          <w:caps w:val="0"/>
          <w:color w:val="333333"/>
          <w:spacing w:val="0"/>
          <w:sz w:val="24"/>
          <w:szCs w:val="24"/>
          <w:shd w:val="clear" w:fill="FFFFFF"/>
          <w:lang w:eastAsia="zh-CN"/>
        </w:rPr>
        <w:t>。但是，</w:t>
      </w:r>
      <w:r>
        <w:rPr>
          <w:rFonts w:hint="eastAsia" w:asciiTheme="minorEastAsia" w:hAnsiTheme="minorEastAsia" w:eastAsiaTheme="minorEastAsia" w:cstheme="minorEastAsia"/>
          <w:b w:val="0"/>
          <w:bCs w:val="0"/>
          <w:i w:val="0"/>
          <w:caps w:val="0"/>
          <w:color w:val="333333"/>
          <w:spacing w:val="0"/>
          <w:sz w:val="24"/>
          <w:szCs w:val="24"/>
          <w:shd w:val="clear" w:fill="FFFFFF"/>
        </w:rPr>
        <w:t>我国高端制造业和现代服务业发展很快，消费对经济增长的贡献率也比较高，因此我国的经济表现还是比较好的，</w:t>
      </w:r>
      <w:r>
        <w:rPr>
          <w:rFonts w:hint="eastAsia" w:asciiTheme="minorEastAsia" w:hAnsiTheme="minorEastAsia" w:eastAsiaTheme="minorEastAsia" w:cstheme="minorEastAsia"/>
          <w:b w:val="0"/>
          <w:bCs w:val="0"/>
          <w:i w:val="0"/>
          <w:caps w:val="0"/>
          <w:color w:val="333333"/>
          <w:spacing w:val="0"/>
          <w:sz w:val="24"/>
          <w:szCs w:val="24"/>
          <w:shd w:val="clear" w:fill="FFFFFF"/>
          <w:lang w:eastAsia="zh-CN"/>
        </w:rPr>
        <w:t>优势也</w:t>
      </w:r>
      <w:r>
        <w:rPr>
          <w:rFonts w:hint="eastAsia" w:asciiTheme="minorEastAsia" w:hAnsiTheme="minorEastAsia" w:eastAsiaTheme="minorEastAsia" w:cstheme="minorEastAsia"/>
          <w:b w:val="0"/>
          <w:bCs w:val="0"/>
          <w:i w:val="0"/>
          <w:caps w:val="0"/>
          <w:color w:val="333333"/>
          <w:spacing w:val="0"/>
          <w:sz w:val="24"/>
          <w:szCs w:val="24"/>
          <w:shd w:val="clear" w:fill="FFFFFF"/>
        </w:rPr>
        <w:t>较多。</w:t>
      </w:r>
      <w:r>
        <w:rPr>
          <w:rFonts w:hint="eastAsia" w:asciiTheme="minorEastAsia" w:hAnsiTheme="minorEastAsia" w:eastAsiaTheme="minorEastAsia" w:cstheme="minorEastAsia"/>
          <w:b w:val="0"/>
          <w:bCs w:val="0"/>
          <w:i w:val="0"/>
          <w:caps w:val="0"/>
          <w:color w:val="333333"/>
          <w:spacing w:val="0"/>
          <w:sz w:val="24"/>
          <w:szCs w:val="24"/>
          <w:shd w:val="clear" w:fill="FFFFFF"/>
        </w:rPr>
        <w:t>中央经济工作会议从消费模式变化、新型投资机会涌现、低成本比较优势转化等9个方面阐述了新常态的特征，同时对新常态下消费、投资和出口这“三驾马车”给出了新的任务。历史地、辩证地认识我国经济发展的阶段性特征，准确把握经济发展新常态，实现长期保持中高速增长，迈向中高端水平的“双中高”目标是完全有条件的、完全有可能的。虽然面对当前的国际环境，对我们来讲有相当大的挑战，外需那一部分有很大的不确定性，但内需还有很大潜力可挖。内需包括投资和消费两部分。</w:t>
      </w:r>
    </w:p>
    <w:p>
      <w:pPr>
        <w:spacing w:line="480" w:lineRule="auto"/>
        <w:rPr>
          <w:rFonts w:hint="eastAsia" w:asciiTheme="minorEastAsia" w:hAnsiTheme="minorEastAsia" w:eastAsiaTheme="minorEastAsia" w:cstheme="minorEastAsia"/>
          <w:b w:val="0"/>
          <w:bCs w:val="0"/>
          <w:i w:val="0"/>
          <w:caps w:val="0"/>
          <w:color w:val="333333"/>
          <w:spacing w:val="0"/>
          <w:sz w:val="24"/>
          <w:szCs w:val="24"/>
          <w:shd w:val="clear" w:fill="FFFFFF"/>
          <w:lang w:eastAsia="zh-CN"/>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 xml:space="preserve">    </w:t>
      </w:r>
      <w:bookmarkStart w:id="0" w:name="_GoBack"/>
      <w:bookmarkEnd w:id="0"/>
      <w:r>
        <w:rPr>
          <w:rFonts w:hint="eastAsia" w:asciiTheme="minorEastAsia" w:hAnsiTheme="minorEastAsia" w:eastAsiaTheme="minorEastAsia" w:cstheme="minorEastAsia"/>
          <w:b w:val="0"/>
          <w:bCs w:val="0"/>
          <w:i w:val="0"/>
          <w:caps w:val="0"/>
          <w:color w:val="333333"/>
          <w:spacing w:val="0"/>
          <w:sz w:val="24"/>
          <w:szCs w:val="24"/>
          <w:shd w:val="clear" w:fill="FFFFFF"/>
          <w:lang w:eastAsia="zh-CN"/>
        </w:rPr>
        <w:t>总的来说，中国经济的发展潜力和优势是非常可观的，</w:t>
      </w:r>
      <w:r>
        <w:rPr>
          <w:rFonts w:hint="eastAsia" w:asciiTheme="minorEastAsia" w:hAnsiTheme="minorEastAsia" w:eastAsiaTheme="minorEastAsia" w:cstheme="minorEastAsia"/>
          <w:b w:val="0"/>
          <w:bCs w:val="0"/>
          <w:i w:val="0"/>
          <w:caps w:val="0"/>
          <w:color w:val="333333"/>
          <w:spacing w:val="0"/>
          <w:sz w:val="24"/>
          <w:szCs w:val="24"/>
          <w:shd w:val="clear" w:fill="FFFFFF"/>
        </w:rPr>
        <w:t>发展中国家是在国际技术产业前沿进行创新和产业升级，有很多可以引进、消化、吸收、再创新，前进道路风险小，成本低，发展中国家如果能够充分利用与发达国家的技术差距带来的后发优势，就可以取得技术快速的创新，快速的产业升级。因此，只要我们把这些有利优势都用好，就能使经济增长潜力得到比较好的发挥。</w:t>
      </w:r>
    </w:p>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参考文献：</w:t>
      </w:r>
    </w:p>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中国青年网：</w:t>
      </w:r>
    </w:p>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http://news.youth.cn/gn/201610/t20161013_8744459.htm</w:t>
      </w:r>
    </w:p>
    <w:p>
      <w:pPr>
        <w:ind w:left="360" w:firstLine="640"/>
        <w:rPr>
          <w:rFonts w:hint="eastAsia"/>
          <w:b/>
          <w:bCs/>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eiryo">
    <w:panose1 w:val="020B0604030504040204"/>
    <w:charset w:val="80"/>
    <w:family w:val="auto"/>
    <w:pitch w:val="default"/>
    <w:sig w:usb0="E10102FF" w:usb1="EAC7FFFF" w:usb2="00010012" w:usb3="00000000" w:csb0="6002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hakuyoxingshu7000">
    <w:panose1 w:val="02000600000000000000"/>
    <w:charset w:val="86"/>
    <w:family w:val="auto"/>
    <w:pitch w:val="default"/>
    <w:sig w:usb0="FFFFFFFF" w:usb1="E9FFFFFF" w:usb2="0000003F" w:usb3="00000000" w:csb0="603F00FF" w:csb1="FFFF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11946"/>
    <w:rsid w:val="0F006684"/>
    <w:rsid w:val="77F119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2017-06-08T07:12:00Z</dcterms:created>
  <dc:creator>Administrator</dc:creator>
  <cp:lastModifiedBy>Administrator</cp:lastModifiedBy>
  <dcterms:modified xsi:type="dcterms:W3CDTF">2017-06-08T14:58:55Z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