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>
      <w:pPr>
        <w:rPr>
          <w:rFonts w:hint="eastAsia"/>
        </w:rPr>
      </w:pPr>
    </w:p>
    <w:p w:rsidR="00D43C0A" w:rsidRDefault="00AD5185" w:rsidP="00D43C0A">
      <w:pPr>
        <w:rPr>
          <w:rFonts w:hint="eastAsia"/>
        </w:rPr>
      </w:pPr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</w:p>
    <w:p w:rsidR="00AD5185" w:rsidRDefault="00AD5185" w:rsidP="00D43C0A">
      <w:pPr>
        <w:rPr>
          <w:rFonts w:hint="eastAsia"/>
        </w:rPr>
      </w:pPr>
    </w:p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Pr="00B86E98" w:rsidRDefault="0027082E" w:rsidP="0027082E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B72F0D">
      <w:pPr>
        <w:pStyle w:val="a4"/>
        <w:ind w:left="360" w:firstLineChars="0" w:firstLine="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E80522">
        <w:t>[</w:t>
      </w:r>
      <w:r w:rsidR="0072208D">
        <w:t>1,2,3,4,5,-1,6,-1,-1,7,8,-1,-1</w:t>
      </w:r>
      <w:r w:rsidR="00E80522">
        <w:t>]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B72F0D" w:rsidRPr="00AD1D0A" w:rsidRDefault="00A73AA0" w:rsidP="006203C1">
      <w:pPr>
        <w:pStyle w:val="a4"/>
        <w:ind w:left="360" w:firstLineChars="100" w:firstLine="210"/>
      </w:pPr>
      <w:r>
        <w:t>1</w:t>
      </w:r>
      <w:r>
        <w:br/>
        <w:t>   / \</w:t>
      </w:r>
      <w:r>
        <w:br/>
      </w:r>
      <w:r>
        <w:lastRenderedPageBreak/>
        <w:t>  2   3</w:t>
      </w:r>
      <w:r>
        <w:br/>
        <w:t> / \   \</w:t>
      </w:r>
      <w:r>
        <w:br/>
        <w:t>4   5   6</w:t>
      </w:r>
      <w:r>
        <w:br/>
        <w:t>   / \</w:t>
      </w:r>
      <w:r>
        <w:br/>
        <w:t>  7   8</w:t>
      </w:r>
    </w:p>
    <w:p w:rsidR="008C2DDD" w:rsidRDefault="008C2DDD" w:rsidP="00343219"/>
    <w:p w:rsidR="009A22A4" w:rsidRDefault="009A22A4" w:rsidP="00343219"/>
    <w:p w:rsidR="009A22A4" w:rsidRDefault="009A22A4" w:rsidP="00343219"/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6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</w:t>
      </w:r>
      <w:r w:rsidR="002A730E" w:rsidRPr="005E0553">
        <w:rPr>
          <w:highlight w:val="yellow"/>
        </w:rPr>
        <w:lastRenderedPageBreak/>
        <w:t>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8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pPr>
        <w:rPr>
          <w:rFonts w:hint="eastAsia"/>
        </w:rPr>
      </w:pPr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lastRenderedPageBreak/>
        <w:t>4.</w:t>
      </w:r>
      <w:r w:rsidRPr="004A6F13">
        <w:t xml:space="preserve"> </w:t>
      </w:r>
      <w:hyperlink r:id="rId1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552B" w:rsidRDefault="00A7552B" w:rsidP="00646490">
      <w:pPr>
        <w:rPr>
          <w:rFonts w:hint="eastAsia"/>
        </w:rPr>
      </w:pPr>
      <w:bookmarkStart w:id="0" w:name="_GoBack"/>
      <w:bookmarkEnd w:id="0"/>
    </w:p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AC1A7C" w:rsidP="004C4427">
      <w:pPr>
        <w:pStyle w:val="2"/>
        <w:numPr>
          <w:ilvl w:val="0"/>
          <w:numId w:val="1"/>
        </w:numPr>
      </w:pPr>
      <w:hyperlink r:id="rId14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lastRenderedPageBreak/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t>1.</w:t>
      </w:r>
      <w:hyperlink r:id="rId17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t>1.</w:t>
      </w:r>
      <w:r w:rsidR="00C45CED">
        <w:t>.</w:t>
      </w:r>
      <w:hyperlink r:id="rId20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610BF" w:rsidRDefault="008D4F95" w:rsidP="00A12C51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4076F1" w:rsidRDefault="004076F1" w:rsidP="00A12C51">
      <w:pPr>
        <w:pStyle w:val="2"/>
      </w:pPr>
      <w:r>
        <w:rPr>
          <w:rFonts w:hint="eastAsia"/>
        </w:rPr>
        <w:t>自</w:t>
      </w:r>
      <w:r>
        <w:t>顶向上</w:t>
      </w:r>
      <w:r w:rsidR="00D9462D">
        <w:rPr>
          <w:rFonts w:hint="eastAsia"/>
        </w:rPr>
        <w:t>（被认为先序）</w:t>
      </w:r>
    </w:p>
    <w:p w:rsidR="00263CAE" w:rsidRPr="00263CAE" w:rsidRDefault="00263CAE" w:rsidP="00546F3A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</w:t>
      </w:r>
      <w:r w:rsidR="004C077E">
        <w:rPr>
          <w:rFonts w:hint="eastAsia"/>
        </w:rPr>
        <w:t>后</w:t>
      </w:r>
      <w:r>
        <w:rPr>
          <w:rFonts w:hint="eastAsia"/>
        </w:rPr>
        <w:t>序）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B2E8A" w:rsidRDefault="00DB2E8A" w:rsidP="0036631A"/>
    <w:p w:rsidR="00DB2E8A" w:rsidRDefault="00DB2E8A" w:rsidP="00712F2B">
      <w:pPr>
        <w:pStyle w:val="2"/>
      </w:pPr>
      <w:r>
        <w:rPr>
          <w:rFonts w:hint="eastAsia"/>
        </w:rPr>
        <w:lastRenderedPageBreak/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Pr="001953C3" w:rsidRDefault="001953C3" w:rsidP="001953C3"/>
    <w:sectPr w:rsidR="001953C3" w:rsidRPr="0019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2A2B"/>
    <w:rsid w:val="0002013F"/>
    <w:rsid w:val="00021CF2"/>
    <w:rsid w:val="00030B15"/>
    <w:rsid w:val="000328B4"/>
    <w:rsid w:val="000418E2"/>
    <w:rsid w:val="0004235C"/>
    <w:rsid w:val="00064E10"/>
    <w:rsid w:val="000807AB"/>
    <w:rsid w:val="0008297C"/>
    <w:rsid w:val="00083090"/>
    <w:rsid w:val="0008529C"/>
    <w:rsid w:val="00093B75"/>
    <w:rsid w:val="000A5CC3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31FC0"/>
    <w:rsid w:val="00141A95"/>
    <w:rsid w:val="00170E03"/>
    <w:rsid w:val="001716BA"/>
    <w:rsid w:val="00183BE0"/>
    <w:rsid w:val="001953C3"/>
    <w:rsid w:val="00196629"/>
    <w:rsid w:val="001A74FB"/>
    <w:rsid w:val="001C07D7"/>
    <w:rsid w:val="001D17DE"/>
    <w:rsid w:val="001D7448"/>
    <w:rsid w:val="002033B5"/>
    <w:rsid w:val="00206B67"/>
    <w:rsid w:val="00210C52"/>
    <w:rsid w:val="00211BF6"/>
    <w:rsid w:val="0021540E"/>
    <w:rsid w:val="00242E37"/>
    <w:rsid w:val="0026070A"/>
    <w:rsid w:val="00263CAE"/>
    <w:rsid w:val="00266A93"/>
    <w:rsid w:val="00267B8E"/>
    <w:rsid w:val="0027082E"/>
    <w:rsid w:val="002757CE"/>
    <w:rsid w:val="002903D2"/>
    <w:rsid w:val="002A60E4"/>
    <w:rsid w:val="002A692C"/>
    <w:rsid w:val="002A730E"/>
    <w:rsid w:val="002B1013"/>
    <w:rsid w:val="002B3841"/>
    <w:rsid w:val="002B5FA6"/>
    <w:rsid w:val="002C1FB8"/>
    <w:rsid w:val="002C3B57"/>
    <w:rsid w:val="002D6ED6"/>
    <w:rsid w:val="002F461B"/>
    <w:rsid w:val="002F4661"/>
    <w:rsid w:val="002F7680"/>
    <w:rsid w:val="00305841"/>
    <w:rsid w:val="00327243"/>
    <w:rsid w:val="00335D67"/>
    <w:rsid w:val="0033669A"/>
    <w:rsid w:val="00340FB1"/>
    <w:rsid w:val="00343219"/>
    <w:rsid w:val="00347547"/>
    <w:rsid w:val="003526A1"/>
    <w:rsid w:val="003561C1"/>
    <w:rsid w:val="0036631A"/>
    <w:rsid w:val="00367D2F"/>
    <w:rsid w:val="00385728"/>
    <w:rsid w:val="003B1F9B"/>
    <w:rsid w:val="003B22F6"/>
    <w:rsid w:val="003C4819"/>
    <w:rsid w:val="003D03A7"/>
    <w:rsid w:val="003D5BA7"/>
    <w:rsid w:val="003E2615"/>
    <w:rsid w:val="003E5B10"/>
    <w:rsid w:val="003F4802"/>
    <w:rsid w:val="00402C01"/>
    <w:rsid w:val="004076F1"/>
    <w:rsid w:val="00441191"/>
    <w:rsid w:val="00473F98"/>
    <w:rsid w:val="00474296"/>
    <w:rsid w:val="00474BD8"/>
    <w:rsid w:val="004A483E"/>
    <w:rsid w:val="004A6F13"/>
    <w:rsid w:val="004C077E"/>
    <w:rsid w:val="004C0997"/>
    <w:rsid w:val="004C4427"/>
    <w:rsid w:val="004C5891"/>
    <w:rsid w:val="004D5B20"/>
    <w:rsid w:val="004F05A4"/>
    <w:rsid w:val="0051319D"/>
    <w:rsid w:val="00523A0C"/>
    <w:rsid w:val="005447CD"/>
    <w:rsid w:val="00545A04"/>
    <w:rsid w:val="00546F3A"/>
    <w:rsid w:val="005511A1"/>
    <w:rsid w:val="00554FB8"/>
    <w:rsid w:val="0055556A"/>
    <w:rsid w:val="0056486F"/>
    <w:rsid w:val="00572C56"/>
    <w:rsid w:val="00576553"/>
    <w:rsid w:val="00581E02"/>
    <w:rsid w:val="00582D6B"/>
    <w:rsid w:val="005901F6"/>
    <w:rsid w:val="00596839"/>
    <w:rsid w:val="005C2F7E"/>
    <w:rsid w:val="005C391A"/>
    <w:rsid w:val="005C3DDF"/>
    <w:rsid w:val="005C65F3"/>
    <w:rsid w:val="005C67DE"/>
    <w:rsid w:val="005C6E90"/>
    <w:rsid w:val="005D31CF"/>
    <w:rsid w:val="005E0553"/>
    <w:rsid w:val="005E4177"/>
    <w:rsid w:val="005F23F6"/>
    <w:rsid w:val="005F7F25"/>
    <w:rsid w:val="006203C1"/>
    <w:rsid w:val="0062308C"/>
    <w:rsid w:val="00645614"/>
    <w:rsid w:val="00646490"/>
    <w:rsid w:val="00684033"/>
    <w:rsid w:val="006B33CC"/>
    <w:rsid w:val="006C0EF5"/>
    <w:rsid w:val="006C7392"/>
    <w:rsid w:val="006D644B"/>
    <w:rsid w:val="006D6678"/>
    <w:rsid w:val="006F2D5E"/>
    <w:rsid w:val="00712F2B"/>
    <w:rsid w:val="00720FE3"/>
    <w:rsid w:val="0072208D"/>
    <w:rsid w:val="00747B72"/>
    <w:rsid w:val="0076415C"/>
    <w:rsid w:val="00770A93"/>
    <w:rsid w:val="00785342"/>
    <w:rsid w:val="00787770"/>
    <w:rsid w:val="007910E2"/>
    <w:rsid w:val="007A694A"/>
    <w:rsid w:val="007D141D"/>
    <w:rsid w:val="007D277D"/>
    <w:rsid w:val="00817ECB"/>
    <w:rsid w:val="00821E50"/>
    <w:rsid w:val="00822ACC"/>
    <w:rsid w:val="008262DD"/>
    <w:rsid w:val="00833C70"/>
    <w:rsid w:val="008544D3"/>
    <w:rsid w:val="00862161"/>
    <w:rsid w:val="00863F81"/>
    <w:rsid w:val="00876EF6"/>
    <w:rsid w:val="00882137"/>
    <w:rsid w:val="00896A95"/>
    <w:rsid w:val="008C1DA8"/>
    <w:rsid w:val="008C2DDD"/>
    <w:rsid w:val="008C6B91"/>
    <w:rsid w:val="008D4F95"/>
    <w:rsid w:val="008E2DAB"/>
    <w:rsid w:val="008E3278"/>
    <w:rsid w:val="008E3BA5"/>
    <w:rsid w:val="008F01FF"/>
    <w:rsid w:val="009402FF"/>
    <w:rsid w:val="00946541"/>
    <w:rsid w:val="00953241"/>
    <w:rsid w:val="00955513"/>
    <w:rsid w:val="0096047B"/>
    <w:rsid w:val="00966B83"/>
    <w:rsid w:val="009729D2"/>
    <w:rsid w:val="00973EA5"/>
    <w:rsid w:val="009757F1"/>
    <w:rsid w:val="00981497"/>
    <w:rsid w:val="00994EDD"/>
    <w:rsid w:val="009A00A3"/>
    <w:rsid w:val="009A22A4"/>
    <w:rsid w:val="009A29B5"/>
    <w:rsid w:val="009B7F88"/>
    <w:rsid w:val="009C2012"/>
    <w:rsid w:val="009C731D"/>
    <w:rsid w:val="009D4CA5"/>
    <w:rsid w:val="009F4255"/>
    <w:rsid w:val="00A021C7"/>
    <w:rsid w:val="00A02E9D"/>
    <w:rsid w:val="00A12C51"/>
    <w:rsid w:val="00A37786"/>
    <w:rsid w:val="00A400BD"/>
    <w:rsid w:val="00A43BFE"/>
    <w:rsid w:val="00A63EF5"/>
    <w:rsid w:val="00A70E8D"/>
    <w:rsid w:val="00A73AA0"/>
    <w:rsid w:val="00A74CA5"/>
    <w:rsid w:val="00A7552B"/>
    <w:rsid w:val="00AB0D00"/>
    <w:rsid w:val="00AB661B"/>
    <w:rsid w:val="00AC1A7C"/>
    <w:rsid w:val="00AC70B1"/>
    <w:rsid w:val="00AD0EA3"/>
    <w:rsid w:val="00AD1D0A"/>
    <w:rsid w:val="00AD5185"/>
    <w:rsid w:val="00B06E4D"/>
    <w:rsid w:val="00B107DA"/>
    <w:rsid w:val="00B10AD5"/>
    <w:rsid w:val="00B23D05"/>
    <w:rsid w:val="00B34033"/>
    <w:rsid w:val="00B63AE8"/>
    <w:rsid w:val="00B72F0D"/>
    <w:rsid w:val="00B83AE5"/>
    <w:rsid w:val="00B86E98"/>
    <w:rsid w:val="00B94304"/>
    <w:rsid w:val="00B94B6A"/>
    <w:rsid w:val="00BA65CA"/>
    <w:rsid w:val="00BD4310"/>
    <w:rsid w:val="00BD5E4F"/>
    <w:rsid w:val="00BE2788"/>
    <w:rsid w:val="00BF6320"/>
    <w:rsid w:val="00C107E2"/>
    <w:rsid w:val="00C1122E"/>
    <w:rsid w:val="00C2714A"/>
    <w:rsid w:val="00C27BDA"/>
    <w:rsid w:val="00C454A1"/>
    <w:rsid w:val="00C45CED"/>
    <w:rsid w:val="00C75DC6"/>
    <w:rsid w:val="00C76535"/>
    <w:rsid w:val="00C93A97"/>
    <w:rsid w:val="00CA12F9"/>
    <w:rsid w:val="00CB281D"/>
    <w:rsid w:val="00CC596D"/>
    <w:rsid w:val="00CD26EB"/>
    <w:rsid w:val="00CD4A8B"/>
    <w:rsid w:val="00CE4FF4"/>
    <w:rsid w:val="00CE75E3"/>
    <w:rsid w:val="00D06BF1"/>
    <w:rsid w:val="00D30D86"/>
    <w:rsid w:val="00D33B75"/>
    <w:rsid w:val="00D37806"/>
    <w:rsid w:val="00D43C0A"/>
    <w:rsid w:val="00D45610"/>
    <w:rsid w:val="00D467D5"/>
    <w:rsid w:val="00D50FFD"/>
    <w:rsid w:val="00D529B5"/>
    <w:rsid w:val="00D6769D"/>
    <w:rsid w:val="00D72F25"/>
    <w:rsid w:val="00D80B9F"/>
    <w:rsid w:val="00D86A04"/>
    <w:rsid w:val="00D9462D"/>
    <w:rsid w:val="00DA29F7"/>
    <w:rsid w:val="00DB1462"/>
    <w:rsid w:val="00DB2E8A"/>
    <w:rsid w:val="00DB6203"/>
    <w:rsid w:val="00DD4FE6"/>
    <w:rsid w:val="00DE3565"/>
    <w:rsid w:val="00DF39EE"/>
    <w:rsid w:val="00E01FA5"/>
    <w:rsid w:val="00E1468A"/>
    <w:rsid w:val="00E1691C"/>
    <w:rsid w:val="00E25253"/>
    <w:rsid w:val="00E26A2B"/>
    <w:rsid w:val="00E54233"/>
    <w:rsid w:val="00E63F96"/>
    <w:rsid w:val="00E80522"/>
    <w:rsid w:val="00E82DC8"/>
    <w:rsid w:val="00E86336"/>
    <w:rsid w:val="00EB01D7"/>
    <w:rsid w:val="00EB609A"/>
    <w:rsid w:val="00EC2CC8"/>
    <w:rsid w:val="00ED5B23"/>
    <w:rsid w:val="00F15209"/>
    <w:rsid w:val="00F275DD"/>
    <w:rsid w:val="00F40120"/>
    <w:rsid w:val="00F5149D"/>
    <w:rsid w:val="00F56300"/>
    <w:rsid w:val="00F610BF"/>
    <w:rsid w:val="00F71549"/>
    <w:rsid w:val="00F811D6"/>
    <w:rsid w:val="00F90683"/>
    <w:rsid w:val="00FA098D"/>
    <w:rsid w:val="00FA1A42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F66B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construct-binary-tree-from-inorder-and-postorder-traversal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leetcode-cn.com/problems/binary-tree-postorder-travers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leetcode-cn.com/problems/binary-tree-inorder-travers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construct-binary-tree-from-preorder-and-inorder-traversal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leetcode-cn.com/problems/construct-binary-search-tree-from-preorder-traversal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-cn.com/problems/binary-tree-preorder-travers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09152-D3F3-4E2E-8946-CA6C26CA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17</Pages>
  <Words>1580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285</cp:revision>
  <dcterms:created xsi:type="dcterms:W3CDTF">2020-05-04T03:18:00Z</dcterms:created>
  <dcterms:modified xsi:type="dcterms:W3CDTF">2020-05-04T13:03:00Z</dcterms:modified>
</cp:coreProperties>
</file>