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0"/>
        <w:jc w:val="center"/>
      </w:pPr>
      <w:r>
        <w:rPr>
          <w:rFonts w:ascii="微软雅黑" w:hAnsi="微软雅黑"/>
          <w:b w:val="0"/>
          <w:color w:val="1565C0"/>
          <w:sz w:val="22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寻迹</w:t>
      </w:r>
      <w:r>
        <w:rPr>
          <w:rFonts w:ascii="微软雅黑" w:hAnsi="微软雅黑"/>
          <w:b w:val="0"/>
          <w:color w:val="1565C0"/>
          <w:sz w:val="22"/>
        </w:rPr>
        <w:t>·</w:t>
      </w: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古今</w:t>
      </w:r>
      <w:r>
        <w:rPr>
          <w:rFonts w:ascii="微软雅黑" w:hAnsi="微软雅黑"/>
          <w:b w:val="0"/>
          <w:color w:val="1565C0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史料卡片</w:t>
      </w:r>
    </w:p>
    <w:p>
      <w:pPr>
        <w:pStyle w:val="Heading1"/>
        <w:spacing w:after="31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2"/>
          <w:lang w:eastAsia="zh-CN"/>
        </w:rPr>
        <w:t>第一期「读书壮游」</w:t>
      </w:r>
    </w:p>
    <w:p>
      <w:pPr>
        <w:spacing w:after="480"/>
        <w:jc w:val="center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结构化史料卡片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供</w:t>
      </w:r>
      <w:r>
        <w:rPr>
          <w:color w:val="616161"/>
          <w:sz w:val="24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对话追问与检验使用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版本</w:t>
      </w:r>
      <w:r>
        <w:rPr>
          <w:color w:val="616161"/>
          <w:sz w:val="18"/>
        </w:rPr>
        <w:t xml:space="preserve"> v1.0  | 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1"/>
        <w:spacing w:before="64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一、填写说明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每条史料不是「百科条目」，而是一张</w:t>
      </w:r>
      <w:r>
        <w:rPr>
          <w:rFonts w:ascii="微软雅黑" w:eastAsia="微软雅黑" w:hAnsi="微软雅黑" w:cs="微软雅黑" w:hint="eastAsia"/>
          <w:b/>
          <w:lang w:eastAsia="zh-CN"/>
        </w:rPr>
        <w:t>能驱动 AI 对话追问的卡片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靠这些字段判断「学生答没答到点子上」「下一步怎么追问」「怎么出题检验」。七个字段的职责如下：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唯一标识，关联锚点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k_p1_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前缀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英文小写拼音，全局不重复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知识点名称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简短、学生能看懂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content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事实内容（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的依据）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150–200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字，只写确定无疑的事实，不写争议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guide_question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引导用的反问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必须是「反问句」，不直接给答案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target_keywords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学生应说出的关键词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2–4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个同义说法，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命中任一个即算答对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anchor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命中的知识锚点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a1~aN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，与主线锚点系统对应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quiz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配套检验题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一道能唯一判对错的选择题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填空题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核验基准</w:t>
      </w:r>
      <w:r>
        <w:rPr>
          <w:rFonts w:ascii="微软雅黑" w:eastAsia="微软雅黑" w:hAnsi="微软雅黑" w:cs="微软雅黑" w:hint="eastAsia"/>
          <w:lang w:eastAsia="zh-CN"/>
        </w:rPr>
        <w:t>：本卡片的事实均依据《旧唐书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杜甫传》《新唐书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杜甫传》、杜甫自述诗（《壮游》《奉赠韦左丞丈二十二韵》）、仇兆鳌《杜诗详注》及中华书局《杜甫集校注》等权威来源；凡学术界有争议的年份，一律以「中学教材共识」为准，争议处已单独标注。</w:t>
      </w:r>
    </w:p>
    <w:p>
      <w:pPr>
        <w:pStyle w:val="Heading1"/>
        <w:spacing w:before="64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二、本期 8 张史料卡片</w:t>
      </w:r>
    </w:p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1 · 出身与生年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k_p1_chusheng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杜甫的出身与生年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712—770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，字子美，祖籍襄阳，生于河南巩县（今河南巩义）瑶湾村。他出身京兆杜氏，是西晋名将、学者杜预的十三世孙。杜家世代「奉儒守官，未坠素业」，祖父杜审言、父亲杜闲都曾为官，是典型的官宦书香门第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「我生于哪一年？你可知我这一家，从西晋到如今，世代守着怎样的家风？」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712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年、巩县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巩义、杜预、书香门第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官宦世家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「杜甫出生于公元哪一年？」（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712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2 · 祖父杜审言与家学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k_p1_jiashi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祖父杜审言与「诗是吾家事」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祖父杜审言是武则天时期的著名诗人，位列「文章四友」，是五言律诗的奠基者之一，官至修文馆直学士。杜甫十分推崇祖父，自称「吾祖诗冠古」，又自豪地说「诗是吾家事」，家学渊源给了他最早的诗学启蒙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「我杜家祖上，也出过一位武后朝的大诗人，你可知是谁？我的诗才，与他又有什么渊源？」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杜审言、祖父、文章四友、家学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a2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「杜甫的祖父是哪位著名诗人？」（杜审言）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3 · 七岁咏凤凰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k_p1_qisui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七岁开口咏凤凰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杜甫自幼聪慧，在诗中自述「七龄思即壮，开口咏凤凰；九龄书大字，有作成一囊」，意思是七岁时就能写出咏凤凰的诗，九岁时书法习作已经装了满满一囊。他少年早慧，又受家风熏陶，从小读书刻苦。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「我七岁时写过一句诗，你猜猜，我第一个吟咏的是什么神鸟？」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凤凰、七岁、咏凤凰、开口咏凤凰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a3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「杜甫七岁时作诗吟咏的是哪种鸟？」（凤凰）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4 · 少年优游洛阳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k_p1_luoyang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少年时在洛阳见闻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幼年丧母，寄养在洛阳的姑母家，在那里生活了十多年。少年时他常出入翰墨场，在岐王李范宅里、崔涤堂前听过歌唱家李龟年的歌声，在洛阳北邙山的玄元皇帝庙里欣赏过画圣吴道子的壁画，见识了盛唐最顶尖的文艺气象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「我少年时在洛阳见过一位歌声天下闻名的乐人，还在画圣的壁画前流连过，你可知这些见闻给了我什么？」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李龟年、吴道子、洛阳、艺术熏陶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a4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「杜甫少年时在洛阳听过的著名歌唱家是谁？」（李龟年）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5 · 漫游吴越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k_p1_wuyue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二十岁漫游吴越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开元十九年（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731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），十九岁的杜甫出游郇瑕（今山西临猗）；二十岁起漫游吴越（今江浙一带），历时数年，陶醉于江南的秀丽山水与六朝遗风。唐代读书人崇尚「读万卷书，行万里路」，漫游是开阔眼界、结交名流的时尚。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「我二十岁那年离开洛阳，先去了哪一片江南水乡？你可知读书人为何要千里远游？」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吴越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江南、漫游、行万里路、开阔眼界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a5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「杜甫二十岁左右漫游的是哪个地区？」（吴越，今江浙一带）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6 · 洛阳应试落第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k_p1_luodi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洛阳应试落第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开元二十三年（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735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），杜甫回故乡参加「乡贡」选拔；次年（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736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）在洛阳参加进士考试，结果落第。此时他只有二十四五岁，年轻气盛，落第并未让他消沉，反而很快又踏上了齐赵之游。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「我二十四五岁时赴东都考进士，结果如何？你可知落第之后，我为何没有消沉？」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落第、洛阳、进士、没消沉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年轻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a6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「杜甫二十四五岁时在洛阳参加进士考试，结果是什么？」（落第）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7 · 漫游齐赵与《望岳》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k_p1_wangyue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漫游齐赵与名篇《望岳》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因父亲杜闲时任兖州司马，杜甫赴兖州省亲，此后漫游齐赵（今山东、河北一带）四五年，过着「放荡齐赵间，裘马颇清狂」的快意生活。他登临泰山，写下千古名篇《望岳》，结句「会当凌绝顶，一览众山小」抒发了青年诗人不凡的抱负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「我在泰山之麓写下过一首诗，最后一句说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'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会当凌绝顶，一览众山小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'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，你可知这句寄托了我怎样的心志？」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望岳、泰山、会当凌绝顶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一览众山小、抱负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壮志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a7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「『会当凌绝顶，一览众山小』出自杜甫的哪首诗？」（《望岳》）</w:t>
            </w:r>
          </w:p>
        </w:tc>
      </w:tr>
    </w:tbl>
    <w:p>
      <w:pPr>
        <w:pStyle w:val="Heading2"/>
        <w:spacing w:before="384" w:after="180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卡片 8 · 与李白相遇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id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k_p1_libai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title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与李白相遇结游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content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天宝三载（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744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）四月，杜甫在洛阳与被唐玄宗赐金放还的李白相遇，二人一见如故，相约同游梁宋，又与诗人高适相遇，三人同游。次年（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745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）在齐鲁又与李白重逢，杜甫赠诗云「醉眠秋共被，携手日同行」，可见情谊之深。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guide_question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「我在洛阳遇到了一位被天子赐金放还的大诗人，与他同游梁宋、齐鲁，你可知他是谁？」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target_keywords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李白、高适、梁宋、赐金放还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anchor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a8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color w:val="1A237E"/>
                <w:sz w:val="21"/>
              </w:rPr>
              <w:t>quiz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「天宝三载，杜甫在洛阳遇到并同游的大诗人是谁？」（李白）</w:t>
            </w:r>
          </w:p>
        </w:tc>
      </w:tr>
    </w:tbl>
    <w:p>
      <w:pPr>
        <w:pStyle w:val="Heading1"/>
        <w:spacing w:before="64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三、来源索引（供追溯核验）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主要依据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出身与生年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《旧唐书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杜甫传》《新唐书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杜甫传》、杜甫《祭远祖当阳君文》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祖父杜审言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《新唐书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杜审言传》、杜甫《宗武生日》「诗是吾家事」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七岁咏凤凰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杜甫《壮游》「七龄思即壮，开口咏凤凰；九龄书大字，有作成一囊」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少年优游洛阳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杜甫《江南逢李龟年》、自述「脱略小时辈，结交皆老苍」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漫游吴越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杜甫《壮游》「东下姑苏台，已具浮海航」、年谱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洛阳应试落第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杜甫《壮游》「忤下考功第」、《奉赠韦左丞丈二十二韵》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齐赵与《望岳》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杜甫《壮游》「放荡齐赵间，裘马颇清狂」、《望岳》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与李白相遇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杜甫《与李十二白同寻范十隐居》、闻一多《杜甫》年谱</w:t>
            </w:r>
          </w:p>
        </w:tc>
      </w:tr>
    </w:tbl>
    <w:p>
      <w:pPr>
        <w:pStyle w:val="Heading1"/>
        <w:spacing w:before="64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四、待你拍板的三个点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第一，</w:t>
      </w:r>
      <w:r>
        <w:rPr>
          <w:rFonts w:ascii="微软雅黑" w:eastAsia="微软雅黑" w:hAnsi="微软雅黑" w:cs="微软雅黑" w:hint="eastAsia"/>
          <w:b/>
          <w:lang w:eastAsia="zh-CN"/>
        </w:rPr>
        <w:t>史实精度</w:t>
      </w:r>
      <w:r>
        <w:rPr>
          <w:rFonts w:ascii="微软雅黑" w:eastAsia="微软雅黑" w:hAnsi="微软雅黑" w:cs="微软雅黑" w:hint="eastAsia"/>
          <w:lang w:eastAsia="zh-CN"/>
        </w:rPr>
        <w:t>：本期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张卡片，事实是否都准确、有无需要修改或删除的？（尤其请核对你觉得可能存疑的年份）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第二，</w:t>
      </w:r>
      <w:r>
        <w:rPr>
          <w:rFonts w:ascii="微软雅黑" w:eastAsia="微软雅黑" w:hAnsi="微软雅黑" w:cs="微软雅黑" w:hint="eastAsia"/>
          <w:b/>
          <w:lang w:eastAsia="zh-CN"/>
        </w:rPr>
        <w:t>追问深度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guide_question </w:t>
      </w:r>
      <w:r>
        <w:rPr>
          <w:rFonts w:ascii="微软雅黑" w:eastAsia="微软雅黑" w:hAnsi="微软雅黑" w:cs="微软雅黑" w:hint="eastAsia"/>
          <w:lang w:eastAsia="zh-CN"/>
        </w:rPr>
        <w:t>的反问语气、难易度，是否符合</w:t>
      </w:r>
      <w:r>
        <w:t xml:space="preserve"> 12–18 </w:t>
      </w:r>
      <w:r>
        <w:rPr>
          <w:rFonts w:ascii="微软雅黑" w:eastAsia="微软雅黑" w:hAnsi="微软雅黑" w:cs="微软雅黑" w:hint="eastAsia"/>
          <w:lang w:eastAsia="zh-CN"/>
        </w:rPr>
        <w:t>岁学生的认知水平？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第三，</w:t>
      </w:r>
      <w:r>
        <w:rPr>
          <w:rFonts w:ascii="微软雅黑" w:eastAsia="微软雅黑" w:hAnsi="微软雅黑" w:cs="微软雅黑" w:hint="eastAsia"/>
          <w:b/>
          <w:lang w:eastAsia="zh-CN"/>
        </w:rPr>
        <w:t>卡片数量</w:t>
      </w:r>
      <w:r>
        <w:rPr>
          <w:rFonts w:ascii="微软雅黑" w:eastAsia="微软雅黑" w:hAnsi="微软雅黑" w:cs="微软雅黑" w:hint="eastAsia"/>
          <w:lang w:eastAsia="zh-CN"/>
        </w:rPr>
        <w:t>：一期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张是否合适？需要增补（如加入「公孙大娘剑器舞」「杜预其人」等）还是精简？</w:t>
      </w:r>
    </w:p>
    <w:p>
      <w:pPr>
        <w:spacing w:before="360" w:after="135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确认后，我将把这</w:t>
      </w:r>
      <w:r>
        <w:rPr>
          <w:color w:val="61616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张卡片转成代码数据结构（替换</w:t>
      </w:r>
      <w:r>
        <w:rPr>
          <w:color w:val="616161"/>
          <w:sz w:val="18"/>
        </w:rPr>
        <w:t xml:space="preserve"> SAMPLE_KNOWLEDGE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），再继续做后面三期的史料。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