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9"/>
        <w:jc w:val="center"/>
      </w:pPr>
      <w:r>
        <w:rPr>
          <w:rFonts w:ascii="黑体" w:hAnsi="黑体"/>
          <w:color w:val="6B7280"/>
          <w:sz w:val="18"/>
        </w:rPr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>寻迹诗旅</w:t>
      </w:r>
      <w:r>
        <w:rPr>
          <w:rFonts w:ascii="黑体" w:hAnsi="黑体"/>
          <w:color w:val="6B7280"/>
          <w:sz w:val="18"/>
        </w:rPr>
        <w:t xml:space="preserve"/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/>
      </w:r>
    </w:p>
    <w:p>
      <w:pPr>
        <w:pStyle w:val="Heading1"/>
        <w:spacing w:line="312" w:lineRule="auto" w:after="198"/>
        <w:jc w:val="center"/>
      </w:pPr>
      <w:r>
        <w:rPr>
          <w:rFonts w:ascii="宋体" w:hAnsi="宋体" w:eastAsia="宋体" w:cs="宋体" w:hint="eastAsia"/>
          <w:b/>
          <w:color w:val="111827"/>
          <w:sz w:val="36"/>
          <w:lang w:eastAsia="zh-CN"/>
        </w:rPr>
        <w:t>苏轼 · 诗人台词集</w:t>
      </w:r>
    </w:p>
    <w:p>
      <w:pPr>
        <w:spacing w:after="676"/>
        <w:jc w:val="center"/>
      </w:pPr>
      <w:r>
        <w:rPr>
          <w:rFonts w:ascii="宋体" w:eastAsia="宋体" w:hAnsi="宋体" w:cs="宋体" w:hint="eastAsia"/>
          <w:color w:val="6B7280"/>
          <w:sz w:val="26"/>
          <w:lang w:eastAsia="zh-CN"/>
        </w:rPr>
        <w:t>结构化剧本台词全编</w:t>
      </w:r>
      <w:r>
        <w:rPr>
          <w:color w:val="6B7280"/>
          <w:sz w:val="26"/>
        </w:rPr>
        <w:t xml:space="preserve"> · </w:t>
      </w:r>
      <w:r>
        <w:rPr>
          <w:rFonts w:ascii="宋体" w:eastAsia="宋体" w:hAnsi="宋体" w:cs="宋体" w:hint="eastAsia"/>
          <w:color w:val="6B7280"/>
          <w:sz w:val="26"/>
          <w:lang w:eastAsia="zh-CN"/>
        </w:rPr>
        <w:t>一蓑烟雨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苏轼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故事线标识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sushi</w:t>
            </w:r>
            <w:r>
              <w:t xml:space="preserve"> </w:t>
            </w:r>
            <w:r>
              <w:t>（一蓑烟雨）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覆盖时期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诗人对白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106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即兴台词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数据来源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miniprogram/utils/stories/line-sushi.js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提取时间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2026-10-09T19:25:57+08:00</w:t>
            </w:r>
          </w:p>
        </w:tc>
      </w:tr>
    </w:tbl>
    <w:p>
      <w:pPr>
        <w:jc w:val="center"/>
      </w:pPr>
      <w:r>
        <w:rPr>
          <w:rFonts w:ascii="宋体" w:hAnsi="宋体" w:eastAsia="宋体" w:cs="宋体" w:hint="eastAsia"/>
          <w:color w:val="6B7280"/>
          <w:sz w:val="18"/>
          <w:lang w:eastAsia="zh-CN"/>
        </w:rPr>
        <w:t>仅收录诗人本人台词，旁白与玩家选项不计入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88"/>
      </w:pPr>
      <w:r>
        <w:rPr>
          <w:rFonts w:ascii="宋体" w:eastAsia="宋体" w:hAnsi="宋体" w:cs="宋体" w:hint="eastAsia"/>
          <w:lang w:eastAsia="zh-CN"/>
        </w:rPr>
        <w:t>本集从《寻迹诗旅</w:t>
      </w:r>
      <w:r>
        <w:t/>
      </w:r>
      <w:r>
        <w:rPr>
          <w:rFonts w:ascii="宋体" w:eastAsia="宋体" w:hAnsi="宋体" w:cs="宋体" w:hint="eastAsia"/>
          <w:lang w:eastAsia="zh-CN"/>
        </w:rPr>
        <w:t>》沉浸式历史文学探究小程序的结构化剧本数据中提取，只保留诗人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苏轼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本人在剧情节点中说出的话（</w:t>
      </w:r>
      <w:r>
        <w:t xml:space="preserve">talk </w:t>
      </w:r>
      <w:r>
        <w:rPr>
          <w:rFonts w:ascii="宋体" w:eastAsia="宋体" w:hAnsi="宋体" w:cs="宋体" w:hint="eastAsia"/>
          <w:lang w:eastAsia="zh-CN"/>
        </w:rPr>
        <w:t>节点），按剧本时期的先后顺序编排。每句台词下方标注了该句在剧本中的情绪标记、所属知识锚点与节点编号；每个时期末尾另附自由对话（</w:t>
      </w:r>
      <w:r>
        <w:t>aiFree</w:t>
      </w:r>
      <w:r>
        <w:rPr>
          <w:rFonts w:ascii="宋体" w:eastAsia="宋体" w:hAnsi="宋体" w:cs="宋体" w:hint="eastAsia"/>
          <w:lang w:eastAsia="zh-CN"/>
        </w:rPr>
        <w:t>）环节中诗人的即兴应答。</w:t>
      </w:r>
    </w:p>
    <w:p>
      <w:pPr>
        <w:spacing w:after="143"/>
      </w:pPr>
      <w:r>
        <w:rPr>
          <w:rFonts w:ascii="黑体" w:hAnsi="黑体" w:eastAsia="黑体" w:hint="eastAsia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一、少年成名（1056–1061）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二、密州湖州（1074–1079）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三、乌台诗案（1079）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四、东坡赤壁（1080–1084）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五、岭南北归（1094–1101）</w:t>
        </w:r>
      </w:hyperlink>
    </w:p>
    <w:p>
      <w:bookmarkStart w:id="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一、少年成名（1056–1061）</w:t>
      </w:r>
      <w:bookmarkEnd w:id="5"/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时期简介：三苏出蜀，一举成名；代表诗句：守其初心，始终不变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「（见你走近，朗声一笑）这位小兄弟，你也是要进京赶考去的？在下苏轼，字子瞻，眉山人氏。这是家父苏洵，这是舍弟苏辙。」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三苏与家学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「哈哈，不敢当。家父、舍弟同我一道，此去汴京，正是要会一会天下的文章。」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「正是。家父早年游学四方，如今携我兄弟二人进京，一心要让我们出去见见世面。」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「不必拘束。我这个人，心直口快，最不爱藏着掖着。你且随我同路，咱们边走边聊。」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「说起读书，我小时候是母亲亲自教的。她读《后汉书》到范滂传，慨然长叹。我那时不懂，便问她：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我若做范滂那样的人，母亲可愿意？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你猜我母亲怎么说？」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少年志向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「你猜错了。我母亲说：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你既能做范滂，我难道不能做范滂的母亲？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范滂是东汉的名士，因直言获罪而死。母亲这话，是把我的志向，一并担下了。」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「正是！她说：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你既能做范滂，我难道不能做范滂的母亲？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范滂是东汉因直言获罪的名士。母亲这一句话，我记了一辈子。」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「她说：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你既能做范滂，我难道不能做范滂的母亲？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范滂是东汉名士，因直言获罪而死。母亲这话，是愿意我做一个不折腰的人。」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「到了汴京，我与舍弟同科应试。主考官是欧阳修先生。据说他读到我的文章，以为是门生曾巩所作，为避嫌，把我压到了第二。」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欧阳修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放他出一头地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「公正？是，也不是。他以为是我的同门曾巩，为避嫌才压我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这份不徇私的操守，我敬他。」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n9a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「可惜？能得先生一句评语，已是天大的造化。名次罢了，我原不看重。」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n9b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「后来欧阳修先生得知真相，对人说：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老夫当避路，放他出一头地也。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先生要把路让开，好叫我这后生露头。你说，这算不算我这一路最大的知遇？」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欧阳修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放他出一头地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「收着？我也听过这样的劝。可我苏子瞻，生来就不会藏着掖着。」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n11a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「说得好！心里怎么想，嘴上就怎么说。若要为求安稳去学那圆滑，我还做什么文章、做什么官。」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n11b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「我若肯收敛，便不是我了。这官场再深，我也要凭一颗本心去闯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哪怕日后因此吃苦，我认。」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「对。我这一生，宁可不那么聪明，也不愿做个藏着掖着的人。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守其初心，始终不变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这是我给自己立的誓。」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「藏拙？我最学不会的就是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藏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。心里有光，就该让它亮出来，藏着掖着，岂不辜负了这身才学。」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「后来我签判凤翔，才算真正入了仕。离京那日，我心里清楚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这一脚踏进官场，往后的路，怕是不好走了。只是当时，谁也料不到后来的事。」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凤翔初仕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「小兄弟，这一路同你说了这许多，还没顾上听你问。家学也好、应试也好、我的志向也好，你心里憋着什么话，尽管问，我知无不言。」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）环节中，玩家提问或指出史实错漏时，苏轼的即兴应答。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「（抚着车窗，望着远方）说起家母授书，我幼时读的是《后汉书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范滂传》。我那时问母亲：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儿若为范滂，母许之否？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范滂是东汉名将，因军功获罪而死。」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「（一怔，随即抚掌）好眼力！是我说岔了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范滂是东汉名士，因党锢之祸、直言获罪而死，不是什么带兵的名将。亏你记得清，这考据的功夫，比我这作文章的还细。」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bookmarkStart w:id="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二、密州湖州（1074–1079）</w:t>
      </w:r>
      <w:bookmarkEnd w:id="6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时期简介：外放守正，为民请命；代表诗句：但愿人长久，千里共婵娟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「（见你，眼睛一亮，翻身下马）是你！蜀地一别，好些年头了。你怎么寻到这密州来了？来来来，随我回衙，咱们好好叙叙旧。」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「好不好的，你且看这密州的百姓。我这官做得，说不上显赫，倒还算踏实。」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「政声不敢当。不过是做了些该做的事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为民请命，为官一任，总要替这一方水土做点什么。」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「（他拍拍你的肩，笑了笑）不碍事。做官哪有不吃苦的。你既来了，陪我走走，看看这密州的山水。」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「当年我在朝中，见新法推行，多有扰民之处，便直言进谏。结果得罪了新党，被外放杭州做通判。我这一离京，就是好些年。」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熙宁变法与新旧党争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「值得。我明知直说会招祸，可看见百姓受累，这嘴就闭不上。做官，若只想着自己的乌纱，那还算什么父母官。」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「你懂我！为官一任，若不能替百姓说话、替百姓做事，那这官不做也罢。」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「你想起我当年了？是，我还是那个不肯藏着掖着的性子。只是如今，这性子用在了为百姓说话上。」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「在密州，我出猎归来，写下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老夫聊发少年狂，左牵黄，右擎苍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。旁人笑我，说我一把年纪还学那少年狂态。你说，这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字，是褒还是贬？」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《江城子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密州出猎》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「对。鬓虽斑，心未老。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会挽雕弓如满月，西北望，射天狼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我这报国的心，一刻也没凉过。」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「你听出来了。我外放多年，报国无门，只好借这射猎，泄一泄胸中的块垒。」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「（他仰头一笑）来，改日随我出猎，你也试试那纵马弯弓的滋味！」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「那年中秋，我在密州，想起七年未见的舍弟子由，对月独饮，写下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人有悲欢离合，月有阴晴圆缺，此事古难全。但愿人长久，千里共婵娟。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s7·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《水调歌头》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「那是我的心里话。人虽不能团圆，共看一轮明月，也算团圆了。」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「你懂我。月有圆缺，人有离合，这本就是天理。看透了，也就不那么痛了。」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「不必说。有些话，写出来比说出来更近。等你哪天想家，抬头看看月亮，就都懂了。」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「后来我到徐州，正赶上黄河决口，洪水围城。我领着军民筑堤，睡在城墙上，一连数十日。那一回，城保住了，我却瘦脱了形。」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徐州抗洪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「谈不上难得。洪水要淹的是全城百姓，我这一州长官，不站在最前面，还站在哪里。」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「怕？城在人在，城亡我亡。我若不先上城墙，谁还肯拼命。」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「（他拍拍你）不必这样看我。为官一任，护这一方百姓，是分内的事。」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「自保？我也想过。可看见百姓受累，这嘴就闭不上。做官，若只想着自己的乌纱，那还算什么父母官。」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n22b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「对。我明知直说会招祸，可为民请命，是我做官的本分。宁可被外放、被排挤，我也要替百姓把话说出来。」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n22c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「逢迎？我最学不会的就是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站队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。我心里只站一队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百姓。谁对百姓好，我就向着谁。」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n22d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「你随我走这一程，也看见我这官是怎么做的了。这官场，新旧两党斗得厉害，我夹在中间，两头不讨好。可我只认一杆秤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百姓。你心里若有疑问，尽管问。」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n23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）环节中，玩家提问或指出史实错漏时，苏轼的即兴应答。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「（放下茶盏，轻叹）那年中秋，我在密州写下《水调歌头》。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明月几时有？把酒问青天。不知天上宫阙，今夕是何年。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这首诗，是我写给亡妻的。」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「（一顿，摇头失笑）是我糊涂了。《水调歌头》是中秋怀子由的词，不是诗；悼念亡妻的是《江城子》那首。你倒替我记得清楚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我这作词的人，反被自己的句子绕晕了。」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bookmarkStart w:id="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三、乌台诗案（1079）</w:t>
      </w:r>
      <w:bookmarkEnd w:id="7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时期简介：因诗获罪，生死一线；代表诗句：与君世世为兄弟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「（见你，微微一怔，随即苦笑）连你也来了。无妨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他们说我诗里有罪，要拿我去御史台问话。我这一去，也不知还能不能回来。」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「但愿如此。只是这御史台，进去容易出来难。你替我带句话给家里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就说，不必太难过。」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「凭什么？就凭我从诗里写了几句真话。这世道，说实话的，倒成了罪。」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「（他反过来拍拍你的肩）别这样。我苏子瞻，风里雨里都闯过来了，这一遭，也未必过不去。」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「我被关进了御史台的大狱。那地方，古时多植柏树，常有乌鸦栖息，人唤作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乌台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。我就这样，成了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乌台诗案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里那个待罪的人。」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s9·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乌台诗案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「我也这样想过。夜里望着铁窗外的天，只觉这一生，怕是到头了。」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「是。我怕过，可想来想去，我问心无愧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写过的字，都是心里的话，没一句违心。」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「你不必替我难过。我这一生，说过的话、写过的字，都对得起自己的心。」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「有一夜，我以为必死，便给舍弟写下诀别的诗，说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与君世世为兄弟，更结人间未了因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。若有来世，我还愿同他做兄弟。」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s10·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《狱中寄子由》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「子由与我，自幼同窗，手足情深。若能活下来，这份情谊，比什么都重。」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「那些日子，生死只在朝夕。我不是不怕，是怕过之后，反而看开了。」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「（他轻声）别哭。诗都写了，人也还在，就是还有希望。」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「后来，舍弟上书，愿以自己一官来赎我；朝中几位大人，也替我求情。加上太祖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不杀士大夫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的祖训，我这条命，总算保住了。」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免死与贬黄州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「求活？我若为了活命去诬陷别人、糟蹋自己的本心，那活下来的，还是我苏子瞻吗？」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「对。我宁可死在狱里，也不肯为求生而害人、而诬己。这份问心无愧，是我在鬼门关前，唯一攥紧的东西。」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「认命？我不认。命要拿，我认；心要改，我不改。问心无愧，死又何惧。」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「最终，我免了死罪，被贬去黄州，做个无权无势的团练副使。出狱那天，我望着久违的天空，忽然就笑了。」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勘破生死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「小兄弟，你陪我走过了这最暗的一段。死过一回的人，从此把什么都看轻了。你心里若还有想问的，趁这会儿，尽管问。」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）环节中，玩家提问或指出史实错漏时，苏轼的即兴应答。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「（望着铁窗外的天，低声）这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乌台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，是御史台的别称。古时御史台前多植松树，四季常青，故有此名。」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「（一顿，摇头）是柏树，不是松树。御史台前植的是柏树，乌鸦常栖息其上，才叫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乌台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。我这一遭进了乌台，连里头的树都记岔了。你比我这坐牢的还清醒。」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bookmarkStart w:id="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四、东坡赤壁（1080–1084）</w:t>
      </w:r>
      <w:bookmarkEnd w:id="8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时期简介：贬谪黄州，绝境重生；代表诗句：一蓑烟雨任平生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「（直起身，抹了把汗，见你，笑了）是你。黄州这地方，穷是穷，可这天、这水、这地，都是我的。你来得正好，帮我搭把手。」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「种地。我这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东坡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，就是这么一块一块锄出来的。地是自己的，种出来的粮，吃着踏实。」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「瘦了，也老了几岁。可这心里的东西，反倒轻快了。走，看看我这几亩地。」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「（他拍拍你）不必这样。人到了这一步，才知道什么是本分。地，是我的本分。」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「刚到黄州时，我寄居在定惠院，穷得揭不开锅。夜里睡不着，只觉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心似已灰之木，身如不系之舟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那时，我是真觉得，这一生到头了。」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「时间是一味药。可更管用的，是我忽然想明白：日子总要过，与其愁眉苦脸，不如种点地、喝口酒。」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「你懂我。人不能总躺在灰里。我拿起锄头那一刻，就告诉自己：沉下去的是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苏轼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，站起来的，得是另一个人。」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「不容易，可也不难。想通了，就什么都放得下了。」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「友人帮我在城东求了片坡地，我给它起了个名，叫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东坡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，又给自己起了个号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东坡居士。从此，这世上少了个官场里的苏轼，多了个种地的苏东坡。」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贬黄州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东坡居士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「是看开了。这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东坡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，是我拿锄头一锄一锄开出来的，比什么官都实在。」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「自嘲也好，实在也罢。种地怎么了？我这东坡肉、东坡鱼，可都是拿自己的地种出来的。」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「你喜欢这名字？我也喜欢。朴素，踏实，像这脚下的地。」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「怨？我也怨过。可怨天尤人，救不了自己。我拿起锄头，把怨气都翻进了土里。」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n12b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「对。日子总要过，与其愁眉苦脸，不如把这片坡地种好。我种的是地，长出来的，是我的心气。」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n12c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「酒能解一时之愁，解不了一世。我偏不肯消沉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这泥里，也能开出花来。」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n12d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「那年七月，我与客泛舟赤壁。江风皓月，我写下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寄蜉蝣于天地，渺沧海之一粟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人这一生，不过天地间的一粒粟米。」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《赤壁赋》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「十月再游赤壁，我又写下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大江东去，浪淘尽，千古风流人物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。你且看这江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多少英雄，都随着这滚滚江水，流过去了。」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《念奴娇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赤壁怀古》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「是。个人的荣辱得失，放到这长江里，算什么。看开了，人就豁达了。」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「看淡，但不悲观。英雄会消逝，可这江水永远在流，人生也该往前走。」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「（他朗声一笑）说得好！江流千古，人生一瞬，正因如此，才更该好好活。」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「那年三月，我过沙湖遇雨，同行的人都狼狈躲雨，我却拄着竹杖，慢慢走。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竹杖芒鞋轻胜马，谁怕？一蓑烟雨任平生。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《定风波》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「对。风雨来了，躲不过，就带着斗笠走过去。走过去了，回头看，也不过是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也无风雨也无晴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「正是。人生哪能没有风雨，躲是躲不掉的，不如从容一点，笑着走。」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「（他望了望你，会心一笑）你听懂了。这雨，淋在身上是雨，落在心里，就成了诗。」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「小兄弟，你在黄州陪我这许久，看着我从灰里爬起来。我这一身，如今只爱这东坡的地、赤壁的江。你心里若还有想问的，尽管问，我一边锄地，一边答你。」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）环节中，玩家提问或指出史实错漏时，苏轼的即兴应答。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「（直起身，望着江面）你看这赤壁，当年周瑜大破曹操八十万大军，就是在这里。我写的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大江东去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，写的也正是这段旧事。」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n25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「（抚掌而笑）你又捉住我了！这黄州的赤壁，其实未必是当年周瑜破曹的地方。我写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人道是，三国周郎赤壁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，那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人道是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三个字，就是留了余地的。真正的古战场在哪儿，连我也说不准。可这不妨碍我借这江水，抒一抒胸中的块垒。」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n25</w:t>
      </w:r>
    </w:p>
    <w:p>
      <w:bookmarkStart w:id="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五、岭南北归（1094–1101）</w:t>
      </w:r>
      <w:bookmarkEnd w:id="9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时期简介：再贬天涯，随遇而安；代表诗句：问汝平生功业，黄州惠州儋州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「（讲完书，见你，起身相迎）你又来了。这海南岛，山高水远，寻常人一辈子也来不了一回，你倒来了两次。坐，我给你倒碗椰子水。」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「苦？刚来时，是苦的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食无肉，病无药，居无室，出无友。可住久了，也就惯了。」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「教书。这海南岛，缺的正是文脉。我这一把年纪，别的做不了，教几个孩子读书认字，还是使得的。」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儋州传文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我本儋耳人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「（他笑望着你）别为我难过。我这辈子，官越做越远，心却越活越开。你来了，是件喜事。」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「前几年，我先被贬到惠州。岭南那地方，荔枝极甜，我吃着吃着，便写下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日啖荔枝三百颗，不辞长作岭南人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s17·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贬惠州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贬儋州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「是。心在哪里，家就在哪里。岭南的荔枝甜，海南的椰子清，哪里的日子，不是日子。」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「是乐，也是真。日子苦不苦，看你怎么品。我偏要把这苦，品出点甜味来。」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「（他哈哈一笑）人生如逆旅，我亦是行人。走到哪儿，就赏哪儿的风光。」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「后来我又被贬到这儋州，比惠州更远。可我在这儿办学、传文、交黎族朋友，反倒觉得，这片土地格外亲。我还写过一句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我本儋耳人，寄生西蜀州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儋州传文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我本儋耳人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「正是。人生天地间，走到哪儿，哪儿就是故乡。这海南岛的山水，跟眉山的山水，原也没什么两样。」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「谈不上看破红尘，只是把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故乡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二字看淡了。心安处，即是家。」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「（他望了望海，轻声）人这一生，不过是在天地间寄宿一程。想通了，就哪里都去得。」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「心灰？我这把年纪，若真灰了心，早倒在这路上了。我偏不信，天涯海角就活不出个样子来。」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n12b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「对。这海南岛，山好，水好，人也亲。我把这儿当家，这儿就真成了我的家。」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n12c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「熬？我不熬。这儿的椰子清甜，海风也爽快，我住着，是真舒坦。」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n12d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「后来朝廷大赦，我北归。途中游金山寺，回望自己这一生，写下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问汝平生功业，黄州惠州儋州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s19·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《自题金山画像》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「有自嘲，可也不全是。这三次流放，是苦，可也正是在那些最苦的地方，我活明白了。」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「你懂我！黄州、惠州、儋州，一处比一处远，可正是在这些地方，我写出了最好的文章，也活成了最真的自己。」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「（他拍拍你的肩）不必替我难过。这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功业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二字，我写得，心安。」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「小兄弟，你陪我走到了这最后一程。我这一生，官没做大，家没安久，可我走过的路、写过的字，都对得起自己的心。你心里若还有想问的，趁这会儿，尽管问。」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）环节中，玩家提问或指出史实错漏时，苏轼的即兴应答。</w:t>
      </w:r>
    </w:p>
    <w:p>
      <w:pPr>
        <w:pStyle w:val="ListNumber"/>
        <w:numPr>
          <w:ilvl w:val="0"/>
          <w:numId w:val="19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「（望着海面，缓缓）我在惠州写过一首诗，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罗浮山下四时春，卢橘杨梅次第新。日啖荔枝三百颗，不辞长作岭南人。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这诗，是我写给我的弟弟子由的。」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9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「（一怔，失笑）是我记岔了。这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日啖荔枝三百颗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，写的是我自己的岭南心境，不是写给子由的。你倒比我这作诗的还清楚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看来我这一生的诗，你都替我记着了。」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宋体" w:hAnsi="宋体" w:eastAsia="宋体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黑体" w:hAnsi="黑体" w:eastAsia="黑体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1"/>
    </w:pPr>
    <w:rPr>
      <w:rFonts w:ascii="黑体" w:hAnsi="黑体" w:eastAsia="黑体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2"/>
    </w:pPr>
    <w:rPr>
      <w:rFonts w:ascii="黑体" w:hAnsi="黑体" w:eastAsia="黑体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65" w:lineRule="auto"/>
      <w:jc w:val="left"/>
      <w:outlineLvl w:val="3"/>
    </w:pPr>
    <w:rPr>
      <w:rFonts w:ascii="黑体" w:hAnsi="黑体" w:eastAsia="黑体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