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958D" w14:textId="77777777" w:rsidR="00BD25A3" w:rsidRDefault="009F5CE9" w:rsidP="00765366">
      <w:pPr>
        <w:spacing w:line="440" w:lineRule="atLeast"/>
        <w:jc w:val="right"/>
      </w:pPr>
      <w:r>
        <w:rPr>
          <w:noProof/>
        </w:rPr>
        <w:drawing>
          <wp:inline distT="0" distB="0" distL="0" distR="0" wp14:anchorId="4B2B02C7" wp14:editId="4C1658A5">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1801368" cy="360273"/>
                    </a:xfrm>
                    <a:prstGeom prst="rect">
                      <a:avLst/>
                    </a:prstGeom>
                  </pic:spPr>
                </pic:pic>
              </a:graphicData>
            </a:graphic>
          </wp:inline>
        </w:drawing>
      </w:r>
    </w:p>
    <w:p w14:paraId="66262068" w14:textId="77777777" w:rsidR="00BD25A3" w:rsidRDefault="00BD25A3" w:rsidP="00765366">
      <w:pPr>
        <w:spacing w:line="440" w:lineRule="atLeast"/>
      </w:pPr>
    </w:p>
    <w:p w14:paraId="5FB61BFB" w14:textId="77777777" w:rsidR="00BD25A3" w:rsidRDefault="009F5CE9" w:rsidP="00765366">
      <w:pPr>
        <w:spacing w:line="440" w:lineRule="atLeast"/>
        <w:jc w:val="center"/>
        <w:rPr>
          <w:rFonts w:ascii="楷体" w:eastAsia="楷体" w:hAnsi="楷体"/>
          <w:sz w:val="36"/>
          <w:szCs w:val="36"/>
        </w:rPr>
      </w:pPr>
      <w:r>
        <w:rPr>
          <w:rFonts w:ascii="楷体" w:eastAsia="楷体" w:hAnsi="楷体"/>
          <w:sz w:val="36"/>
          <w:szCs w:val="36"/>
        </w:rPr>
        <w:t>西南科技大学</w:t>
      </w:r>
    </w:p>
    <w:p w14:paraId="685C6318" w14:textId="77777777" w:rsidR="00BD25A3" w:rsidRDefault="00BD25A3" w:rsidP="00765366">
      <w:pPr>
        <w:spacing w:line="440" w:lineRule="atLeast"/>
      </w:pPr>
    </w:p>
    <w:p w14:paraId="3B5273AC" w14:textId="77777777" w:rsidR="00BD25A3" w:rsidRDefault="00BD25A3" w:rsidP="00765366">
      <w:pPr>
        <w:spacing w:line="440" w:lineRule="atLeast"/>
      </w:pPr>
    </w:p>
    <w:p w14:paraId="652C7329" w14:textId="77777777" w:rsidR="00BD25A3" w:rsidRDefault="009F5CE9" w:rsidP="00765366">
      <w:pPr>
        <w:spacing w:line="440" w:lineRule="atLeast"/>
        <w:jc w:val="center"/>
        <w:rPr>
          <w:sz w:val="48"/>
          <w:szCs w:val="48"/>
        </w:rPr>
      </w:pPr>
      <w:r>
        <w:rPr>
          <w:rFonts w:ascii="黑体" w:eastAsia="黑体" w:hAnsi="黑体" w:hint="eastAsia"/>
          <w:sz w:val="48"/>
          <w:szCs w:val="48"/>
        </w:rPr>
        <w:t>硕士研究生学位论文开题报告</w:t>
      </w:r>
    </w:p>
    <w:p w14:paraId="754AD863" w14:textId="77777777" w:rsidR="00BD25A3" w:rsidRDefault="00BD25A3" w:rsidP="00765366">
      <w:pPr>
        <w:spacing w:line="440" w:lineRule="atLeast"/>
        <w:jc w:val="left"/>
      </w:pPr>
    </w:p>
    <w:p w14:paraId="535C4EC4" w14:textId="77777777" w:rsidR="00BD25A3" w:rsidRDefault="00BD25A3" w:rsidP="00765366">
      <w:pPr>
        <w:spacing w:line="440" w:lineRule="atLeast"/>
        <w:jc w:val="left"/>
      </w:pPr>
    </w:p>
    <w:p w14:paraId="17469856" w14:textId="77777777" w:rsidR="00BD25A3" w:rsidRDefault="00BD25A3" w:rsidP="00765366">
      <w:pPr>
        <w:spacing w:line="440" w:lineRule="atLeast"/>
        <w:jc w:val="left"/>
      </w:pPr>
    </w:p>
    <w:p w14:paraId="0A4EDAA3" w14:textId="77777777" w:rsidR="00BD25A3" w:rsidRDefault="00BD25A3" w:rsidP="00765366">
      <w:pPr>
        <w:spacing w:line="440" w:lineRule="atLeast"/>
        <w:jc w:val="left"/>
      </w:pPr>
    </w:p>
    <w:p w14:paraId="0E2645F5" w14:textId="77777777" w:rsidR="00BD25A3" w:rsidRDefault="00BD25A3" w:rsidP="00765366">
      <w:pPr>
        <w:spacing w:beforeLines="50" w:before="156" w:line="440" w:lineRule="atLeast"/>
        <w:jc w:val="left"/>
      </w:pPr>
    </w:p>
    <w:p w14:paraId="6D5677F5" w14:textId="77777777" w:rsidR="00BD25A3" w:rsidRDefault="009F5CE9" w:rsidP="00765366">
      <w:pPr>
        <w:spacing w:beforeLines="50" w:before="156" w:line="440" w:lineRule="atLeast"/>
        <w:ind w:leftChars="950" w:left="1995"/>
        <w:rPr>
          <w:sz w:val="28"/>
          <w:szCs w:val="28"/>
        </w:rPr>
      </w:pPr>
      <w:r>
        <w:rPr>
          <w:rFonts w:ascii="宋体" w:eastAsia="宋体" w:hAnsi="宋体" w:hint="eastAsia"/>
          <w:sz w:val="28"/>
          <w:szCs w:val="28"/>
        </w:rPr>
        <w:t>学</w:t>
      </w:r>
      <w:r w:rsidR="00000000">
        <w:rPr>
          <w:rFonts w:ascii="宋体" w:eastAsia="宋体" w:hAnsi="宋体"/>
          <w:sz w:val="28"/>
          <w:szCs w:val="28"/>
        </w:rPr>
        <w:pict w14:anchorId="10538F4E">
          <v:shapetype id="_x0000_t32" coordsize="21600,21600" o:spt="32" o:oned="t" path="m,l21600,21600e" filled="f">
            <v:path arrowok="t" fillok="f" o:connecttype="none"/>
            <o:lock v:ext="edit" shapetype="t"/>
          </v:shapetype>
          <v:shape id="_x0000_s2050" type="#_x0000_t32" style="position:absolute;left:0;text-align:left;margin-left:185.8pt;margin-top:33.3pt;width:147pt;height:0;z-index:251658240;mso-position-horizontal-relative:text;mso-position-vertical-relative:text;mso-width-relative:page;mso-height-relative:page" o:connectortype="straight"/>
        </w:pict>
      </w:r>
      <w:r>
        <w:rPr>
          <w:rFonts w:ascii="宋体" w:eastAsia="宋体" w:hAnsi="宋体" w:hint="eastAsia"/>
          <w:sz w:val="28"/>
          <w:szCs w:val="28"/>
        </w:rPr>
        <w:t xml:space="preserve">    号:    7020210232</w:t>
      </w:r>
    </w:p>
    <w:p w14:paraId="2944D56F" w14:textId="77777777" w:rsidR="00BD25A3" w:rsidRDefault="009F5CE9" w:rsidP="00765366">
      <w:pPr>
        <w:spacing w:beforeLines="50" w:before="156" w:line="440" w:lineRule="atLeast"/>
        <w:ind w:leftChars="950" w:left="1995"/>
        <w:jc w:val="left"/>
        <w:rPr>
          <w:sz w:val="28"/>
          <w:szCs w:val="28"/>
        </w:rPr>
      </w:pPr>
      <w:r>
        <w:rPr>
          <w:rFonts w:ascii="宋体" w:eastAsia="宋体" w:hAnsi="宋体" w:hint="eastAsia"/>
          <w:sz w:val="28"/>
          <w:szCs w:val="28"/>
        </w:rPr>
        <w:t>姓    名</w:t>
      </w:r>
      <w:r w:rsidR="00000000">
        <w:rPr>
          <w:rFonts w:ascii="宋体" w:eastAsia="宋体" w:hAnsi="宋体"/>
          <w:sz w:val="28"/>
          <w:szCs w:val="28"/>
        </w:rPr>
        <w:pict w14:anchorId="70AD633F">
          <v:shape id="_x0000_s2051" type="#_x0000_t32" style="position:absolute;left:0;text-align:left;margin-left:186.15pt;margin-top:33.25pt;width:147pt;height:0;z-index:251659264;mso-position-horizontal-relative:text;mso-position-vertical-relative:text;mso-width-relative:page;mso-height-relative:page" o:connectortype="straight"/>
        </w:pict>
      </w:r>
      <w:r>
        <w:rPr>
          <w:rFonts w:ascii="宋体" w:eastAsia="宋体" w:hAnsi="宋体" w:hint="eastAsia"/>
          <w:sz w:val="28"/>
          <w:szCs w:val="28"/>
        </w:rPr>
        <w:t>:    吴豪</w:t>
      </w:r>
    </w:p>
    <w:p w14:paraId="50BCDEA9" w14:textId="77777777" w:rsidR="00BD25A3" w:rsidRDefault="009F5CE9" w:rsidP="00765366">
      <w:pPr>
        <w:spacing w:beforeLines="50" w:before="156" w:line="440" w:lineRule="atLeast"/>
        <w:ind w:leftChars="950" w:left="1995"/>
        <w:jc w:val="left"/>
        <w:rPr>
          <w:sz w:val="28"/>
          <w:szCs w:val="28"/>
        </w:rPr>
      </w:pPr>
      <w:r>
        <w:rPr>
          <w:rFonts w:ascii="宋体" w:eastAsia="宋体" w:hAnsi="宋体" w:hint="eastAsia"/>
          <w:sz w:val="28"/>
          <w:szCs w:val="28"/>
        </w:rPr>
        <w:t>学    院</w:t>
      </w:r>
      <w:r w:rsidR="00000000">
        <w:rPr>
          <w:rFonts w:ascii="宋体" w:eastAsia="宋体" w:hAnsi="宋体"/>
          <w:sz w:val="28"/>
          <w:szCs w:val="28"/>
        </w:rPr>
        <w:pict w14:anchorId="46C565C4">
          <v:shape id="_x0000_s2055" type="#_x0000_t32" style="position:absolute;left:0;text-align:left;margin-left:186pt;margin-top:33.25pt;width:147pt;height:0;z-index:251663360;mso-position-horizontal-relative:text;mso-position-vertical-relative:text;mso-width-relative:page;mso-height-relative:page" o:connectortype="straight"/>
        </w:pict>
      </w:r>
      <w:r>
        <w:rPr>
          <w:rFonts w:ascii="宋体" w:eastAsia="宋体" w:hAnsi="宋体" w:hint="eastAsia"/>
          <w:sz w:val="28"/>
          <w:szCs w:val="28"/>
        </w:rPr>
        <w:t>:    信息工程学院</w:t>
      </w:r>
    </w:p>
    <w:p w14:paraId="78B6E357" w14:textId="77777777" w:rsidR="00BD25A3" w:rsidRDefault="009F5CE9" w:rsidP="00765366">
      <w:pPr>
        <w:spacing w:beforeLines="50" w:before="156" w:line="440" w:lineRule="atLeast"/>
        <w:ind w:leftChars="950" w:left="1995"/>
        <w:jc w:val="left"/>
        <w:rPr>
          <w:rFonts w:ascii="宋体" w:eastAsia="宋体" w:hAnsi="宋体"/>
          <w:sz w:val="28"/>
          <w:szCs w:val="28"/>
        </w:rPr>
      </w:pPr>
      <w:r>
        <w:rPr>
          <w:rFonts w:ascii="宋体" w:eastAsia="宋体" w:hAnsi="宋体" w:hint="eastAsia"/>
          <w:sz w:val="28"/>
          <w:szCs w:val="28"/>
        </w:rPr>
        <w:t>专业(领域)</w:t>
      </w:r>
      <w:r w:rsidR="00000000">
        <w:rPr>
          <w:rFonts w:ascii="宋体" w:eastAsia="宋体" w:hAnsi="宋体"/>
          <w:sz w:val="28"/>
          <w:szCs w:val="28"/>
        </w:rPr>
        <w:pict w14:anchorId="1DDDF00A">
          <v:shape id="_x0000_s2052" type="#_x0000_t32" style="position:absolute;left:0;text-align:left;margin-left:186.25pt;margin-top:33.3pt;width:147pt;height:0;z-index:251660288;mso-position-horizontal-relative:text;mso-position-vertical-relative:text;mso-width-relative:page;mso-height-relative:page" o:connectortype="straight"/>
        </w:pict>
      </w:r>
      <w:r>
        <w:rPr>
          <w:rFonts w:ascii="宋体" w:eastAsia="宋体" w:hAnsi="宋体" w:hint="eastAsia"/>
          <w:sz w:val="28"/>
          <w:szCs w:val="28"/>
        </w:rPr>
        <w:t>:  信息与通信工程</w:t>
      </w:r>
    </w:p>
    <w:p w14:paraId="1B3C7AAB" w14:textId="77777777" w:rsidR="00BD25A3" w:rsidRDefault="00000000" w:rsidP="00765366">
      <w:pPr>
        <w:spacing w:beforeLines="50" w:before="156" w:line="440" w:lineRule="atLeast"/>
        <w:ind w:leftChars="950" w:left="1995"/>
        <w:jc w:val="left"/>
        <w:rPr>
          <w:sz w:val="28"/>
          <w:szCs w:val="28"/>
        </w:rPr>
      </w:pPr>
      <w:r>
        <w:rPr>
          <w:rFonts w:ascii="宋体" w:eastAsia="宋体" w:hAnsi="宋体"/>
          <w:sz w:val="28"/>
          <w:szCs w:val="28"/>
        </w:rPr>
        <w:pict w14:anchorId="664E6F52">
          <v:shape id="_x0000_s2053" type="#_x0000_t32" style="position:absolute;left:0;text-align:left;margin-left:186.6pt;margin-top:33.15pt;width:147pt;height:0;z-index:251661312;mso-width-relative:page;mso-height-relative:page" o:connectortype="straight"/>
        </w:pict>
      </w:r>
      <w:r w:rsidR="009F5CE9">
        <w:rPr>
          <w:rFonts w:ascii="宋体" w:eastAsia="宋体" w:hAnsi="宋体" w:hint="eastAsia"/>
          <w:sz w:val="28"/>
          <w:szCs w:val="28"/>
        </w:rPr>
        <w:t>研究方向:    通信与信息系统</w:t>
      </w:r>
    </w:p>
    <w:p w14:paraId="7A3AA18C" w14:textId="77777777" w:rsidR="00BD25A3" w:rsidRDefault="009F5CE9" w:rsidP="00765366">
      <w:pPr>
        <w:tabs>
          <w:tab w:val="left" w:pos="3450"/>
        </w:tabs>
        <w:spacing w:beforeLines="50" w:before="156" w:line="440" w:lineRule="atLeast"/>
        <w:ind w:leftChars="950" w:left="1995"/>
        <w:jc w:val="left"/>
        <w:rPr>
          <w:szCs w:val="21"/>
        </w:rPr>
      </w:pPr>
      <w:r>
        <w:rPr>
          <w:rFonts w:ascii="宋体" w:eastAsia="宋体" w:hAnsi="宋体" w:hint="eastAsia"/>
          <w:sz w:val="28"/>
          <w:szCs w:val="28"/>
        </w:rPr>
        <w:t>导师姓名</w:t>
      </w:r>
      <w:r w:rsidR="00000000">
        <w:rPr>
          <w:rFonts w:ascii="宋体" w:eastAsia="宋体" w:hAnsi="宋体"/>
          <w:sz w:val="28"/>
          <w:szCs w:val="28"/>
        </w:rPr>
        <w:pict w14:anchorId="6A1185C3">
          <v:shape id="_x0000_s2054" type="#_x0000_t32" style="position:absolute;left:0;text-align:left;margin-left:185.75pt;margin-top:34pt;width:147.75pt;height:0;z-index:251662336;mso-position-horizontal-relative:text;mso-position-vertical-relative:text;mso-width-relative:page;mso-height-relative:page" o:connectortype="straight"/>
        </w:pict>
      </w:r>
      <w:r>
        <w:rPr>
          <w:rFonts w:ascii="宋体" w:eastAsia="宋体" w:hAnsi="宋体" w:hint="eastAsia"/>
          <w:sz w:val="28"/>
          <w:szCs w:val="28"/>
        </w:rPr>
        <w:t>:    郑万国、刘爽利</w:t>
      </w:r>
    </w:p>
    <w:p w14:paraId="3654773D" w14:textId="77777777" w:rsidR="00BD25A3" w:rsidRDefault="009F5CE9" w:rsidP="00765366">
      <w:pPr>
        <w:tabs>
          <w:tab w:val="left" w:pos="3450"/>
        </w:tabs>
        <w:spacing w:beforeLines="50" w:before="156" w:line="440" w:lineRule="atLeast"/>
        <w:ind w:leftChars="950" w:left="1995"/>
        <w:jc w:val="left"/>
        <w:rPr>
          <w:szCs w:val="21"/>
        </w:rPr>
      </w:pPr>
      <w:r>
        <w:rPr>
          <w:rFonts w:ascii="宋体" w:eastAsia="宋体" w:hAnsi="宋体" w:hint="eastAsia"/>
          <w:sz w:val="28"/>
          <w:szCs w:val="28"/>
        </w:rPr>
        <w:t>攻 读 学 位</w:t>
      </w:r>
      <w:r w:rsidR="00000000">
        <w:rPr>
          <w:rFonts w:ascii="宋体" w:eastAsia="宋体" w:hAnsi="宋体"/>
          <w:sz w:val="28"/>
          <w:szCs w:val="28"/>
        </w:rPr>
        <w:pict w14:anchorId="3D457609">
          <v:shape id="_x0000_s2056" type="#_x0000_t32" style="position:absolute;left:0;text-align:left;margin-left:185.75pt;margin-top:34pt;width:147.75pt;height:0;z-index:251665408;mso-position-horizontal-relative:text;mso-position-vertical-relative:text;mso-width-relative:page;mso-height-relative:page" o:connectortype="straight"/>
        </w:pict>
      </w:r>
      <w:r>
        <w:rPr>
          <w:rFonts w:ascii="宋体" w:eastAsia="宋体" w:hAnsi="宋体" w:hint="eastAsia"/>
          <w:sz w:val="28"/>
          <w:szCs w:val="28"/>
        </w:rPr>
        <w:t>: 工学硕士</w:t>
      </w:r>
    </w:p>
    <w:p w14:paraId="616F30E8" w14:textId="77777777" w:rsidR="00BD25A3" w:rsidRDefault="00BD25A3" w:rsidP="00765366">
      <w:pPr>
        <w:spacing w:line="440" w:lineRule="atLeast"/>
        <w:jc w:val="center"/>
        <w:rPr>
          <w:rFonts w:ascii="楷体" w:eastAsia="楷体"/>
          <w:sz w:val="32"/>
        </w:rPr>
      </w:pPr>
    </w:p>
    <w:p w14:paraId="01B414A5" w14:textId="77777777" w:rsidR="00BD25A3" w:rsidRDefault="00BD25A3" w:rsidP="00765366">
      <w:pPr>
        <w:spacing w:line="440" w:lineRule="atLeast"/>
        <w:jc w:val="center"/>
        <w:rPr>
          <w:rFonts w:ascii="楷体" w:eastAsia="楷体"/>
          <w:sz w:val="32"/>
        </w:rPr>
      </w:pPr>
    </w:p>
    <w:p w14:paraId="7488A1AE" w14:textId="77777777" w:rsidR="00BD25A3" w:rsidRDefault="009F5CE9" w:rsidP="00765366">
      <w:pPr>
        <w:spacing w:line="440" w:lineRule="atLeast"/>
        <w:jc w:val="center"/>
        <w:rPr>
          <w:rFonts w:ascii="楷体" w:eastAsia="楷体"/>
          <w:sz w:val="32"/>
        </w:rPr>
      </w:pPr>
      <w:r>
        <w:rPr>
          <w:rFonts w:ascii="宋体" w:eastAsia="宋体" w:hAnsi="宋体" w:hint="eastAsia"/>
          <w:sz w:val="28"/>
          <w:szCs w:val="28"/>
        </w:rPr>
        <w:t>2022年10月31日</w:t>
      </w:r>
    </w:p>
    <w:p w14:paraId="38AF82B4" w14:textId="77777777" w:rsidR="00BD25A3" w:rsidRDefault="00BD25A3" w:rsidP="00765366">
      <w:pPr>
        <w:spacing w:line="440" w:lineRule="atLeast"/>
        <w:jc w:val="center"/>
        <w:rPr>
          <w:rFonts w:ascii="楷体" w:eastAsia="楷体"/>
          <w:sz w:val="32"/>
        </w:rPr>
        <w:sectPr w:rsidR="00BD25A3" w:rsidSect="0089356B">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D25A3" w14:paraId="6AF5EEE3" w14:textId="77777777">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14:paraId="403612ED" w14:textId="77777777" w:rsidR="00BD25A3" w:rsidRPr="00131D15" w:rsidRDefault="009F5CE9" w:rsidP="00765366">
            <w:pPr>
              <w:spacing w:line="440" w:lineRule="atLeast"/>
              <w:jc w:val="center"/>
              <w:rPr>
                <w:sz w:val="24"/>
                <w:szCs w:val="24"/>
              </w:rPr>
            </w:pPr>
            <w:r w:rsidRPr="00131D15">
              <w:rPr>
                <w:rFonts w:ascii="宋体" w:hAnsi="宋体" w:hint="eastAsia"/>
                <w:sz w:val="24"/>
                <w:szCs w:val="24"/>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14:paraId="7580D846" w14:textId="77777777" w:rsidR="00BD25A3" w:rsidRPr="00131D15" w:rsidRDefault="009F5CE9" w:rsidP="00765366">
            <w:pPr>
              <w:spacing w:line="440" w:lineRule="atLeast"/>
              <w:jc w:val="left"/>
              <w:rPr>
                <w:sz w:val="24"/>
                <w:szCs w:val="24"/>
              </w:rPr>
            </w:pPr>
            <w:r w:rsidRPr="00131D15">
              <w:rPr>
                <w:rFonts w:ascii="宋体" w:hAnsi="宋体" w:hint="eastAsia"/>
                <w:sz w:val="24"/>
                <w:szCs w:val="24"/>
              </w:rPr>
              <w:t>融合自注意力机制的光谱重建技术研究</w:t>
            </w:r>
          </w:p>
        </w:tc>
      </w:tr>
      <w:tr w:rsidR="00BD25A3" w14:paraId="1DCF5FDE" w14:textId="77777777">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14:paraId="77DA653C" w14:textId="77777777" w:rsidR="00BD25A3" w:rsidRPr="00131D15" w:rsidRDefault="009F5CE9" w:rsidP="00765366">
            <w:pPr>
              <w:spacing w:line="440" w:lineRule="atLeast"/>
              <w:jc w:val="center"/>
              <w:rPr>
                <w:sz w:val="24"/>
                <w:szCs w:val="24"/>
              </w:rPr>
            </w:pPr>
            <w:r w:rsidRPr="00131D15">
              <w:rPr>
                <w:rFonts w:ascii="宋体" w:hAnsi="宋体" w:hint="eastAsia"/>
                <w:sz w:val="24"/>
                <w:szCs w:val="24"/>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14:paraId="106AA8DC" w14:textId="77777777" w:rsidR="00BD25A3" w:rsidRPr="00131D15" w:rsidRDefault="009F5CE9" w:rsidP="00765366">
            <w:pPr>
              <w:spacing w:line="440" w:lineRule="atLeast"/>
              <w:jc w:val="left"/>
              <w:rPr>
                <w:sz w:val="24"/>
                <w:szCs w:val="24"/>
              </w:rPr>
            </w:pPr>
            <w:r w:rsidRPr="00131D15">
              <w:rPr>
                <w:rFonts w:ascii="宋体" w:hAnsi="宋体" w:hint="eastAsia"/>
                <w:sz w:val="24"/>
                <w:szCs w:val="24"/>
              </w:rPr>
              <w:t>学校自选项目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14:paraId="66DCAF59" w14:textId="77777777" w:rsidR="00BD25A3" w:rsidRPr="00131D15" w:rsidRDefault="009F5CE9" w:rsidP="00765366">
            <w:pPr>
              <w:spacing w:line="440" w:lineRule="atLeast"/>
              <w:jc w:val="center"/>
              <w:rPr>
                <w:sz w:val="24"/>
                <w:szCs w:val="24"/>
              </w:rPr>
            </w:pPr>
            <w:r w:rsidRPr="00131D15">
              <w:rPr>
                <w:rFonts w:ascii="宋体" w:hAnsi="宋体" w:hint="eastAsia"/>
                <w:sz w:val="24"/>
                <w:szCs w:val="24"/>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14:paraId="3B3FE8B6" w14:textId="77777777" w:rsidR="00BD25A3" w:rsidRPr="00131D15" w:rsidRDefault="009F5CE9" w:rsidP="00765366">
            <w:pPr>
              <w:spacing w:line="440" w:lineRule="atLeast"/>
              <w:jc w:val="left"/>
              <w:rPr>
                <w:sz w:val="24"/>
                <w:szCs w:val="24"/>
              </w:rPr>
            </w:pPr>
            <w:r w:rsidRPr="00131D15">
              <w:rPr>
                <w:rFonts w:ascii="宋体" w:hAnsi="宋体" w:hint="eastAsia"/>
                <w:sz w:val="24"/>
                <w:szCs w:val="24"/>
              </w:rPr>
              <w:t>综合研究</w:t>
            </w:r>
          </w:p>
        </w:tc>
      </w:tr>
      <w:tr w:rsidR="00BD25A3" w14:paraId="1918E4EE" w14:textId="77777777">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14:paraId="379D81A5" w14:textId="77777777" w:rsidR="00BD25A3" w:rsidRPr="00131D15" w:rsidRDefault="009F5CE9" w:rsidP="00765366">
            <w:pPr>
              <w:spacing w:line="440" w:lineRule="atLeast"/>
              <w:jc w:val="center"/>
              <w:rPr>
                <w:sz w:val="24"/>
                <w:szCs w:val="24"/>
              </w:rPr>
            </w:pPr>
            <w:r w:rsidRPr="00131D15">
              <w:rPr>
                <w:rFonts w:ascii="宋体" w:hAnsi="宋体" w:hint="eastAsia"/>
                <w:sz w:val="24"/>
                <w:szCs w:val="24"/>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14:paraId="3083610C" w14:textId="77777777" w:rsidR="00BD25A3" w:rsidRPr="00131D15" w:rsidRDefault="009F5CE9" w:rsidP="00765366">
            <w:pPr>
              <w:spacing w:line="440" w:lineRule="atLeast"/>
              <w:jc w:val="left"/>
              <w:rPr>
                <w:sz w:val="24"/>
                <w:szCs w:val="24"/>
              </w:rPr>
            </w:pPr>
            <w:r w:rsidRPr="00131D15">
              <w:rPr>
                <w:rFonts w:ascii="宋体" w:hAnsi="宋体" w:hint="eastAsia"/>
                <w:sz w:val="24"/>
                <w:szCs w:val="24"/>
              </w:rPr>
              <w:t>2022-11-09</w:t>
            </w:r>
          </w:p>
        </w:tc>
        <w:tc>
          <w:tcPr>
            <w:tcW w:w="2407" w:type="dxa"/>
            <w:tcBorders>
              <w:left w:val="single" w:sz="4" w:space="0" w:color="auto"/>
              <w:bottom w:val="single" w:sz="4" w:space="0" w:color="auto"/>
              <w:right w:val="single" w:sz="4" w:space="0" w:color="auto"/>
            </w:tcBorders>
            <w:tcMar>
              <w:left w:w="113" w:type="dxa"/>
              <w:right w:w="113" w:type="dxa"/>
            </w:tcMar>
            <w:vAlign w:val="center"/>
          </w:tcPr>
          <w:p w14:paraId="3B2ED57D" w14:textId="77777777" w:rsidR="00BD25A3" w:rsidRPr="00131D15" w:rsidRDefault="009F5CE9" w:rsidP="00765366">
            <w:pPr>
              <w:spacing w:line="440" w:lineRule="atLeast"/>
              <w:jc w:val="center"/>
              <w:rPr>
                <w:sz w:val="24"/>
                <w:szCs w:val="24"/>
              </w:rPr>
            </w:pPr>
            <w:r w:rsidRPr="00131D15">
              <w:rPr>
                <w:rFonts w:ascii="宋体" w:hAnsi="宋体" w:hint="eastAsia"/>
                <w:sz w:val="24"/>
                <w:szCs w:val="24"/>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14:paraId="0EC0E4DF" w14:textId="77777777" w:rsidR="00BD25A3" w:rsidRPr="00131D15" w:rsidRDefault="009F5CE9" w:rsidP="00765366">
            <w:pPr>
              <w:widowControl/>
              <w:spacing w:line="440" w:lineRule="atLeast"/>
              <w:jc w:val="left"/>
              <w:rPr>
                <w:rFonts w:ascii="宋体" w:eastAsia="宋体" w:hAnsi="宋体" w:cs="宋体"/>
                <w:kern w:val="0"/>
                <w:sz w:val="24"/>
                <w:szCs w:val="24"/>
              </w:rPr>
            </w:pPr>
            <w:r w:rsidRPr="00131D15">
              <w:rPr>
                <w:rFonts w:ascii="宋体" w:eastAsia="宋体" w:hAnsi="宋体" w:cs="宋体"/>
                <w:kern w:val="0"/>
                <w:sz w:val="24"/>
                <w:szCs w:val="24"/>
              </w:rPr>
              <w:t xml:space="preserve">东9A4-48 </w:t>
            </w:r>
          </w:p>
        </w:tc>
      </w:tr>
      <w:tr w:rsidR="00BD25A3" w14:paraId="6F404100" w14:textId="77777777">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14:paraId="6B132E7D" w14:textId="77777777" w:rsidR="00BD25A3" w:rsidRPr="00765366" w:rsidRDefault="009F5CE9" w:rsidP="00765366">
            <w:pPr>
              <w:spacing w:beforeLines="50" w:before="156" w:line="440" w:lineRule="atLeast"/>
              <w:ind w:rightChars="200" w:right="420"/>
              <w:rPr>
                <w:rFonts w:ascii="宋体" w:cs="宋体"/>
                <w:b/>
                <w:color w:val="FF0000"/>
                <w:sz w:val="24"/>
                <w:szCs w:val="24"/>
              </w:rPr>
            </w:pPr>
            <w:r w:rsidRPr="00765366">
              <w:rPr>
                <w:rFonts w:ascii="宋体" w:hAnsi="宋体" w:hint="eastAsia"/>
                <w:b/>
                <w:sz w:val="24"/>
                <w:szCs w:val="24"/>
              </w:rPr>
              <w:t>一、立题依据（包括研究目的、意义、国内外研究现状和发展趋势，需结合科学研究发展趋势来论述科学意义；或结合国民经济和社会发展中迫切需要解决的关键科技问题来论述其应用前景。</w:t>
            </w:r>
            <w:proofErr w:type="gramStart"/>
            <w:r w:rsidRPr="00765366">
              <w:rPr>
                <w:rFonts w:ascii="宋体" w:hAnsi="宋体" w:hint="eastAsia"/>
                <w:b/>
                <w:sz w:val="24"/>
                <w:szCs w:val="24"/>
              </w:rPr>
              <w:t>附主要</w:t>
            </w:r>
            <w:proofErr w:type="gramEnd"/>
            <w:r w:rsidRPr="00765366">
              <w:rPr>
                <w:rFonts w:ascii="宋体" w:hAnsi="宋体" w:hint="eastAsia"/>
                <w:b/>
                <w:sz w:val="24"/>
                <w:szCs w:val="24"/>
              </w:rPr>
              <w:t>参考文献目录）（不少于800字）</w:t>
            </w:r>
          </w:p>
          <w:p w14:paraId="59EB5BCF" w14:textId="77777777" w:rsidR="001A1A96" w:rsidRPr="00765366" w:rsidRDefault="00000000" w:rsidP="00765366">
            <w:pPr>
              <w:spacing w:line="440" w:lineRule="atLeast"/>
              <w:rPr>
                <w:rFonts w:ascii="宋体" w:eastAsia="宋体" w:hAnsi="宋体"/>
                <w:b/>
                <w:bCs/>
                <w:sz w:val="24"/>
                <w:szCs w:val="24"/>
              </w:rPr>
            </w:pPr>
            <w:r w:rsidRPr="00765366">
              <w:rPr>
                <w:rFonts w:ascii="宋体" w:eastAsia="宋体" w:hAnsi="宋体"/>
                <w:b/>
                <w:bCs/>
                <w:sz w:val="24"/>
                <w:szCs w:val="24"/>
              </w:rPr>
              <w:t>1.1</w:t>
            </w:r>
            <w:r w:rsidRPr="00765366">
              <w:rPr>
                <w:rFonts w:ascii="宋体" w:eastAsia="宋体" w:hAnsi="宋体" w:hint="eastAsia"/>
                <w:b/>
                <w:bCs/>
                <w:sz w:val="24"/>
                <w:szCs w:val="24"/>
              </w:rPr>
              <w:t>研究目的</w:t>
            </w:r>
          </w:p>
          <w:p w14:paraId="352DEB58" w14:textId="439A42BF" w:rsidR="001A1A96" w:rsidRPr="00765366" w:rsidRDefault="00000000" w:rsidP="00765366">
            <w:pPr>
              <w:spacing w:line="440" w:lineRule="atLeast"/>
              <w:ind w:firstLineChars="200" w:firstLine="480"/>
              <w:rPr>
                <w:rFonts w:ascii="宋体" w:eastAsia="宋体" w:hAnsi="宋体"/>
                <w:b/>
                <w:bCs/>
                <w:sz w:val="24"/>
                <w:szCs w:val="24"/>
              </w:rPr>
            </w:pPr>
            <w:r w:rsidRPr="00765366">
              <w:rPr>
                <w:rFonts w:ascii="宋体" w:eastAsia="宋体" w:hAnsi="宋体" w:hint="eastAsia"/>
                <w:sz w:val="24"/>
                <w:szCs w:val="24"/>
              </w:rPr>
              <w:t>本研究拟通过对计算型光谱系统的编码效应进行原理分析，并利用现有的</w:t>
            </w:r>
            <w:proofErr w:type="gramStart"/>
            <w:r w:rsidRPr="00765366">
              <w:rPr>
                <w:rFonts w:ascii="宋体" w:eastAsia="宋体" w:hAnsi="宋体" w:hint="eastAsia"/>
                <w:sz w:val="24"/>
                <w:szCs w:val="24"/>
              </w:rPr>
              <w:t>特征和去噪算法</w:t>
            </w:r>
            <w:proofErr w:type="gramEnd"/>
            <w:r w:rsidRPr="00765366">
              <w:rPr>
                <w:rFonts w:ascii="宋体" w:eastAsia="宋体" w:hAnsi="宋体" w:hint="eastAsia"/>
                <w:sz w:val="24"/>
                <w:szCs w:val="24"/>
              </w:rPr>
              <w:t>，提取编码的特征分析</w:t>
            </w:r>
            <w:proofErr w:type="gramStart"/>
            <w:r w:rsidRPr="00765366">
              <w:rPr>
                <w:rFonts w:ascii="宋体" w:eastAsia="宋体" w:hAnsi="宋体" w:hint="eastAsia"/>
                <w:sz w:val="24"/>
                <w:szCs w:val="24"/>
              </w:rPr>
              <w:t>和去噪处理</w:t>
            </w:r>
            <w:proofErr w:type="gramEnd"/>
            <w:r w:rsidRPr="00765366">
              <w:rPr>
                <w:rFonts w:ascii="宋体" w:eastAsia="宋体" w:hAnsi="宋体" w:hint="eastAsia"/>
                <w:sz w:val="24"/>
                <w:szCs w:val="24"/>
              </w:rPr>
              <w:t>，以得到高质量的特征数据。利用自注意力机制提高特征间的自相关性原理，融合到光谱重建技术中，提高光谱重建结果的准确性和精度，使得新型计算光谱设备能够准</w:t>
            </w:r>
            <w:r w:rsidR="00B95981">
              <w:rPr>
                <w:rFonts w:ascii="宋体" w:eastAsia="宋体" w:hAnsi="宋体" w:hint="eastAsia"/>
                <w:sz w:val="24"/>
                <w:szCs w:val="24"/>
              </w:rPr>
              <w:t>确</w:t>
            </w:r>
            <w:r w:rsidRPr="00765366">
              <w:rPr>
                <w:rFonts w:ascii="宋体" w:eastAsia="宋体" w:hAnsi="宋体" w:hint="eastAsia"/>
                <w:sz w:val="24"/>
                <w:szCs w:val="24"/>
              </w:rPr>
              <w:t>检测出目标物体的光谱信息。</w:t>
            </w:r>
          </w:p>
          <w:p w14:paraId="3DAA4BF6" w14:textId="77777777" w:rsidR="001A1A96" w:rsidRPr="00765366" w:rsidRDefault="00000000" w:rsidP="00765366">
            <w:pPr>
              <w:spacing w:line="440" w:lineRule="atLeast"/>
              <w:rPr>
                <w:rFonts w:ascii="宋体" w:eastAsia="宋体" w:hAnsi="宋体"/>
                <w:b/>
                <w:bCs/>
                <w:sz w:val="24"/>
                <w:szCs w:val="24"/>
              </w:rPr>
            </w:pPr>
            <w:r w:rsidRPr="00765366">
              <w:rPr>
                <w:rFonts w:ascii="宋体" w:eastAsia="宋体" w:hAnsi="宋体"/>
                <w:b/>
                <w:bCs/>
                <w:sz w:val="24"/>
                <w:szCs w:val="24"/>
              </w:rPr>
              <w:t>1.2</w:t>
            </w:r>
            <w:r w:rsidRPr="00765366">
              <w:rPr>
                <w:rFonts w:ascii="宋体" w:eastAsia="宋体" w:hAnsi="宋体" w:hint="eastAsia"/>
                <w:b/>
                <w:bCs/>
                <w:sz w:val="24"/>
                <w:szCs w:val="24"/>
              </w:rPr>
              <w:t>研究意义</w:t>
            </w:r>
          </w:p>
          <w:p w14:paraId="4930F0A9" w14:textId="77777777" w:rsidR="001A1A96" w:rsidRPr="00765366" w:rsidRDefault="00000000" w:rsidP="00765366">
            <w:pPr>
              <w:tabs>
                <w:tab w:val="num" w:pos="1440"/>
              </w:tabs>
              <w:spacing w:line="440" w:lineRule="atLeast"/>
              <w:ind w:firstLineChars="200" w:firstLine="480"/>
              <w:rPr>
                <w:rFonts w:ascii="宋体" w:eastAsia="宋体" w:hAnsi="宋体"/>
                <w:sz w:val="24"/>
                <w:szCs w:val="24"/>
              </w:rPr>
            </w:pPr>
            <w:bookmarkStart w:id="0" w:name="_Hlk117609356"/>
            <w:r w:rsidRPr="00765366">
              <w:rPr>
                <w:rFonts w:ascii="宋体" w:eastAsia="宋体" w:hAnsi="宋体" w:cs="Times New Roman" w:hint="eastAsia"/>
                <w:sz w:val="24"/>
                <w:szCs w:val="24"/>
              </w:rPr>
              <w:t>光谱，作为光与物质相互作用后承载物质“指纹”信息的载体，能够有效反映目标物体的理化特性。</w:t>
            </w:r>
            <w:r w:rsidRPr="00765366">
              <w:rPr>
                <w:rFonts w:ascii="宋体" w:eastAsia="宋体" w:hAnsi="宋体" w:hint="eastAsia"/>
                <w:sz w:val="24"/>
                <w:szCs w:val="24"/>
              </w:rPr>
              <w:t>通过光谱分析设备，将物体的辐射（或者反射信号）分离成不同波长的光谱信息，利用所获取的高分辨率光谱信息结合物体的“指纹效应”，可以实现对目标特性的识别。因此，作为一种非接触式、连续在线、可多组分测量且灵敏度高、检测范围广的检测手段，光谱检测技术在生物医药、食品检验、化学分析，医疗保健，环境监测，远程探测，半导体工业，太阳能，物联网，安全控制，防伪等诸多领域都有着重要应用。</w:t>
            </w:r>
          </w:p>
          <w:bookmarkEnd w:id="0"/>
          <w:p w14:paraId="758D6A7E" w14:textId="77777777" w:rsidR="001A1A96" w:rsidRPr="00765366" w:rsidRDefault="00000000" w:rsidP="00765366">
            <w:pPr>
              <w:tabs>
                <w:tab w:val="num" w:pos="1440"/>
              </w:tabs>
              <w:spacing w:line="440" w:lineRule="atLeast"/>
              <w:ind w:firstLineChars="200" w:firstLine="480"/>
              <w:rPr>
                <w:rFonts w:ascii="宋体" w:eastAsia="宋体" w:hAnsi="宋体" w:cs="Times New Roman"/>
                <w:sz w:val="24"/>
                <w:szCs w:val="24"/>
              </w:rPr>
            </w:pPr>
            <w:r w:rsidRPr="00765366">
              <w:rPr>
                <w:rFonts w:ascii="宋体" w:eastAsia="宋体" w:hAnsi="宋体" w:cs="Times New Roman" w:hint="eastAsia"/>
                <w:sz w:val="24"/>
                <w:szCs w:val="24"/>
              </w:rPr>
              <w:t>要获得一个物体的光谱信息需要一个光谱采集系统目前的光谱采集系统主要分为</w:t>
            </w:r>
            <w:r w:rsidRPr="00765366">
              <w:rPr>
                <w:rFonts w:ascii="宋体" w:eastAsia="宋体" w:hAnsi="宋体" w:cs="Arial"/>
                <w:color w:val="191919"/>
                <w:sz w:val="24"/>
                <w:szCs w:val="24"/>
                <w:shd w:val="clear" w:color="auto" w:fill="FFFFFF"/>
              </w:rPr>
              <w:t>计算型</w:t>
            </w:r>
            <w:r w:rsidRPr="00765366">
              <w:rPr>
                <w:rFonts w:ascii="宋体" w:eastAsia="宋体" w:hAnsi="宋体" w:cs="Arial" w:hint="eastAsia"/>
                <w:color w:val="191919"/>
                <w:sz w:val="24"/>
                <w:szCs w:val="24"/>
                <w:shd w:val="clear" w:color="auto" w:fill="FFFFFF"/>
              </w:rPr>
              <w:t>和</w:t>
            </w:r>
            <w:r w:rsidRPr="00765366">
              <w:rPr>
                <w:rFonts w:ascii="宋体" w:eastAsia="宋体" w:hAnsi="宋体" w:cs="Arial"/>
                <w:color w:val="191919"/>
                <w:sz w:val="24"/>
                <w:szCs w:val="24"/>
                <w:shd w:val="clear" w:color="auto" w:fill="FFFFFF"/>
              </w:rPr>
              <w:t>传统光谱信息采集系统</w:t>
            </w:r>
            <w:r w:rsidRPr="00765366">
              <w:rPr>
                <w:rFonts w:ascii="宋体" w:eastAsia="宋体" w:hAnsi="宋体" w:cs="Arial" w:hint="eastAsia"/>
                <w:color w:val="191919"/>
                <w:sz w:val="24"/>
                <w:szCs w:val="24"/>
                <w:shd w:val="clear" w:color="auto" w:fill="FFFFFF"/>
              </w:rPr>
              <w:t>二种，二者的区别在于</w:t>
            </w:r>
            <w:r w:rsidRPr="00765366">
              <w:rPr>
                <w:rFonts w:ascii="宋体" w:eastAsia="宋体" w:hAnsi="宋体" w:cs="Arial"/>
                <w:color w:val="191919"/>
                <w:sz w:val="24"/>
                <w:szCs w:val="24"/>
                <w:shd w:val="clear" w:color="auto" w:fill="FFFFFF"/>
              </w:rPr>
              <w:t>原始数据</w:t>
            </w:r>
            <w:r w:rsidRPr="00765366">
              <w:rPr>
                <w:rFonts w:ascii="宋体" w:eastAsia="宋体" w:hAnsi="宋体" w:cs="Arial" w:hint="eastAsia"/>
                <w:color w:val="191919"/>
                <w:sz w:val="24"/>
                <w:szCs w:val="24"/>
                <w:shd w:val="clear" w:color="auto" w:fill="FFFFFF"/>
              </w:rPr>
              <w:t>是否</w:t>
            </w:r>
            <w:r w:rsidRPr="00765366">
              <w:rPr>
                <w:rFonts w:ascii="宋体" w:eastAsia="宋体" w:hAnsi="宋体" w:cs="Arial"/>
                <w:color w:val="191919"/>
                <w:sz w:val="24"/>
                <w:szCs w:val="24"/>
                <w:shd w:val="clear" w:color="auto" w:fill="FFFFFF"/>
              </w:rPr>
              <w:t>只有经过某种</w:t>
            </w:r>
            <w:r w:rsidRPr="00765366">
              <w:rPr>
                <w:rFonts w:ascii="宋体" w:eastAsia="宋体" w:hAnsi="宋体" w:cs="Arial" w:hint="eastAsia"/>
                <w:color w:val="191919"/>
                <w:sz w:val="24"/>
                <w:szCs w:val="24"/>
                <w:shd w:val="clear" w:color="auto" w:fill="FFFFFF"/>
              </w:rPr>
              <w:t>算法</w:t>
            </w:r>
            <w:r w:rsidRPr="00765366">
              <w:rPr>
                <w:rFonts w:ascii="宋体" w:eastAsia="宋体" w:hAnsi="宋体" w:cs="Arial"/>
                <w:color w:val="191919"/>
                <w:sz w:val="24"/>
                <w:szCs w:val="24"/>
                <w:shd w:val="clear" w:color="auto" w:fill="FFFFFF"/>
              </w:rPr>
              <w:t>变换才能被人直观理解，即系统硬件获取的原始数据与</w:t>
            </w:r>
            <w:r w:rsidRPr="00765366">
              <w:rPr>
                <w:rFonts w:ascii="宋体" w:eastAsia="宋体" w:hAnsi="宋体" w:cs="Arial" w:hint="eastAsia"/>
                <w:color w:val="191919"/>
                <w:sz w:val="24"/>
                <w:szCs w:val="24"/>
                <w:shd w:val="clear" w:color="auto" w:fill="FFFFFF"/>
              </w:rPr>
              <w:t>算法</w:t>
            </w:r>
            <w:r w:rsidRPr="00765366">
              <w:rPr>
                <w:rFonts w:ascii="宋体" w:eastAsia="宋体" w:hAnsi="宋体" w:cs="Arial"/>
                <w:color w:val="191919"/>
                <w:sz w:val="24"/>
                <w:szCs w:val="24"/>
                <w:shd w:val="clear" w:color="auto" w:fill="FFFFFF"/>
              </w:rPr>
              <w:t>转换后的输出数据不同</w:t>
            </w:r>
            <w:r w:rsidRPr="00765366">
              <w:rPr>
                <w:rFonts w:ascii="宋体" w:eastAsia="宋体" w:hAnsi="宋体" w:cs="Arial" w:hint="eastAsia"/>
                <w:color w:val="191919"/>
                <w:sz w:val="24"/>
                <w:szCs w:val="24"/>
                <w:shd w:val="clear" w:color="auto" w:fill="FFFFFF"/>
              </w:rPr>
              <w:t>，</w:t>
            </w:r>
            <w:r w:rsidRPr="00765366">
              <w:rPr>
                <w:rFonts w:ascii="宋体" w:eastAsia="宋体" w:hAnsi="宋体" w:cs="Arial"/>
                <w:color w:val="191919"/>
                <w:sz w:val="24"/>
                <w:szCs w:val="24"/>
                <w:shd w:val="clear" w:color="auto" w:fill="FFFFFF"/>
              </w:rPr>
              <w:t>这使得计算成为</w:t>
            </w:r>
            <w:r w:rsidRPr="00765366">
              <w:rPr>
                <w:rFonts w:ascii="宋体" w:eastAsia="宋体" w:hAnsi="宋体" w:cs="Arial" w:hint="eastAsia"/>
                <w:color w:val="191919"/>
                <w:sz w:val="24"/>
                <w:szCs w:val="24"/>
                <w:shd w:val="clear" w:color="auto" w:fill="FFFFFF"/>
              </w:rPr>
              <w:t>计算型</w:t>
            </w:r>
            <w:r w:rsidRPr="00765366">
              <w:rPr>
                <w:rFonts w:ascii="宋体" w:eastAsia="宋体" w:hAnsi="宋体" w:cs="Arial"/>
                <w:color w:val="191919"/>
                <w:sz w:val="24"/>
                <w:szCs w:val="24"/>
                <w:shd w:val="clear" w:color="auto" w:fill="FFFFFF"/>
              </w:rPr>
              <w:t>系统的核心</w:t>
            </w:r>
            <w:r w:rsidRPr="00765366">
              <w:rPr>
                <w:rFonts w:ascii="宋体" w:eastAsia="宋体" w:hAnsi="宋体" w:cs="Arial" w:hint="eastAsia"/>
                <w:color w:val="191919"/>
                <w:sz w:val="24"/>
                <w:szCs w:val="24"/>
                <w:shd w:val="clear" w:color="auto" w:fill="FFFFFF"/>
              </w:rPr>
              <w:t>。</w:t>
            </w:r>
            <w:r w:rsidRPr="00765366">
              <w:rPr>
                <w:rFonts w:ascii="宋体" w:eastAsia="宋体" w:hAnsi="宋体" w:cs="Arial"/>
                <w:color w:val="191919"/>
                <w:sz w:val="24"/>
                <w:szCs w:val="24"/>
                <w:shd w:val="clear" w:color="auto" w:fill="FFFFFF"/>
              </w:rPr>
              <w:t>计算光谱系统通常包括光谱调制或欠采样部分，往往采用了复杂的算法从原始数据中提取光谱信息</w:t>
            </w:r>
            <w:r w:rsidRPr="00765366">
              <w:rPr>
                <w:rFonts w:ascii="宋体" w:eastAsia="宋体" w:hAnsi="宋体" w:cs="Arial" w:hint="eastAsia"/>
                <w:color w:val="191919"/>
                <w:sz w:val="24"/>
                <w:szCs w:val="24"/>
                <w:shd w:val="clear" w:color="auto" w:fill="FFFFFF"/>
              </w:rPr>
              <w:t>，</w:t>
            </w:r>
            <w:r w:rsidRPr="00765366">
              <w:rPr>
                <w:rFonts w:ascii="宋体" w:eastAsia="宋体" w:hAnsi="宋体" w:cs="Arial"/>
                <w:color w:val="191919"/>
                <w:sz w:val="24"/>
                <w:szCs w:val="24"/>
                <w:shd w:val="clear" w:color="auto" w:fill="FFFFFF"/>
              </w:rPr>
              <w:t>以获得变换过后的光谱数据。然而随着光谱</w:t>
            </w:r>
            <w:r w:rsidRPr="00765366">
              <w:rPr>
                <w:rFonts w:ascii="宋体" w:eastAsia="宋体" w:hAnsi="宋体" w:cs="Arial" w:hint="eastAsia"/>
                <w:color w:val="191919"/>
                <w:sz w:val="24"/>
                <w:szCs w:val="24"/>
                <w:shd w:val="clear" w:color="auto" w:fill="FFFFFF"/>
              </w:rPr>
              <w:t>重建</w:t>
            </w:r>
            <w:r w:rsidRPr="00765366">
              <w:rPr>
                <w:rFonts w:ascii="宋体" w:eastAsia="宋体" w:hAnsi="宋体" w:cs="Arial"/>
                <w:color w:val="191919"/>
                <w:sz w:val="24"/>
                <w:szCs w:val="24"/>
                <w:shd w:val="clear" w:color="auto" w:fill="FFFFFF"/>
              </w:rPr>
              <w:t>技术的发展，大多数的光谱系统或多或少也都采用了一定</w:t>
            </w:r>
            <w:r w:rsidRPr="00765366">
              <w:rPr>
                <w:rFonts w:ascii="宋体" w:eastAsia="宋体" w:hAnsi="宋体" w:cs="Arial" w:hint="eastAsia"/>
                <w:color w:val="191919"/>
                <w:sz w:val="24"/>
                <w:szCs w:val="24"/>
                <w:shd w:val="clear" w:color="auto" w:fill="FFFFFF"/>
              </w:rPr>
              <w:t>重建</w:t>
            </w:r>
            <w:r w:rsidRPr="00765366">
              <w:rPr>
                <w:rFonts w:ascii="宋体" w:eastAsia="宋体" w:hAnsi="宋体" w:cs="Arial"/>
                <w:color w:val="191919"/>
                <w:sz w:val="24"/>
                <w:szCs w:val="24"/>
                <w:shd w:val="clear" w:color="auto" w:fill="FFFFFF"/>
              </w:rPr>
              <w:t>算法，例如</w:t>
            </w:r>
            <w:r w:rsidRPr="00765366">
              <w:rPr>
                <w:rFonts w:ascii="宋体" w:eastAsia="宋体" w:hAnsi="宋体" w:cs="Arial" w:hint="eastAsia"/>
                <w:color w:val="191919"/>
                <w:sz w:val="24"/>
                <w:szCs w:val="24"/>
                <w:shd w:val="clear" w:color="auto" w:fill="FFFFFF"/>
              </w:rPr>
              <w:t>压缩感知、字典学习和稀疏编码</w:t>
            </w:r>
            <w:r w:rsidRPr="00765366">
              <w:rPr>
                <w:rFonts w:ascii="宋体" w:eastAsia="宋体" w:hAnsi="宋体" w:cs="Arial"/>
                <w:color w:val="191919"/>
                <w:sz w:val="24"/>
                <w:szCs w:val="24"/>
                <w:shd w:val="clear" w:color="auto" w:fill="FFFFFF"/>
              </w:rPr>
              <w:t>等。</w:t>
            </w:r>
          </w:p>
          <w:p w14:paraId="4D3B6194" w14:textId="77777777" w:rsidR="001A1A96" w:rsidRPr="00765366" w:rsidRDefault="00000000" w:rsidP="00765366">
            <w:pPr>
              <w:pStyle w:val="aa"/>
              <w:shd w:val="clear" w:color="auto" w:fill="FFFFFF"/>
              <w:spacing w:before="0" w:beforeAutospacing="0" w:after="0" w:afterAutospacing="0" w:line="440" w:lineRule="atLeast"/>
              <w:ind w:firstLineChars="200" w:firstLine="480"/>
              <w:jc w:val="both"/>
              <w:rPr>
                <w:rFonts w:cs="Arial"/>
                <w:color w:val="191919"/>
              </w:rPr>
            </w:pPr>
            <w:r w:rsidRPr="00765366">
              <w:rPr>
                <w:rFonts w:cs="Arial"/>
                <w:color w:val="191919"/>
                <w:bdr w:val="none" w:sz="0" w:space="0" w:color="auto" w:frame="1"/>
              </w:rPr>
              <w:t>在传统</w:t>
            </w:r>
            <w:r w:rsidRPr="00765366">
              <w:rPr>
                <w:rFonts w:cs="Arial" w:hint="eastAsia"/>
                <w:color w:val="191919"/>
                <w:bdr w:val="none" w:sz="0" w:space="0" w:color="auto" w:frame="1"/>
              </w:rPr>
              <w:t>光谱采集系统中</w:t>
            </w:r>
            <w:r w:rsidRPr="00765366">
              <w:rPr>
                <w:rFonts w:cs="Arial"/>
                <w:color w:val="191919"/>
                <w:bdr w:val="none" w:sz="0" w:space="0" w:color="auto" w:frame="1"/>
              </w:rPr>
              <w:t>，</w:t>
            </w:r>
            <w:r w:rsidRPr="00765366">
              <w:rPr>
                <w:rFonts w:cs="Arial" w:hint="eastAsia"/>
                <w:color w:val="191919"/>
                <w:bdr w:val="none" w:sz="0" w:space="0" w:color="auto" w:frame="1"/>
              </w:rPr>
              <w:t>直接通过</w:t>
            </w:r>
            <w:proofErr w:type="gramStart"/>
            <w:r w:rsidRPr="00765366">
              <w:rPr>
                <w:rFonts w:cs="Arial" w:hint="eastAsia"/>
                <w:color w:val="191919"/>
                <w:bdr w:val="none" w:sz="0" w:space="0" w:color="auto" w:frame="1"/>
              </w:rPr>
              <w:t>窄谱滤波片得到</w:t>
            </w:r>
            <w:proofErr w:type="gramEnd"/>
            <w:r w:rsidRPr="00765366">
              <w:rPr>
                <w:rFonts w:cs="Arial" w:hint="eastAsia"/>
                <w:color w:val="191919"/>
                <w:bdr w:val="none" w:sz="0" w:space="0" w:color="auto" w:frame="1"/>
              </w:rPr>
              <w:t>物体光谱信息，但</w:t>
            </w:r>
            <w:r w:rsidRPr="00765366">
              <w:rPr>
                <w:rFonts w:cs="Arial"/>
                <w:color w:val="191919"/>
                <w:bdr w:val="none" w:sz="0" w:space="0" w:color="auto" w:frame="1"/>
              </w:rPr>
              <w:t>整个系统的体积</w:t>
            </w:r>
            <w:r w:rsidRPr="00765366">
              <w:rPr>
                <w:rFonts w:cs="Arial" w:hint="eastAsia"/>
                <w:color w:val="191919"/>
                <w:bdr w:val="none" w:sz="0" w:space="0" w:color="auto" w:frame="1"/>
              </w:rPr>
              <w:t>庞大</w:t>
            </w:r>
            <w:r w:rsidRPr="00765366">
              <w:rPr>
                <w:rFonts w:cs="Arial"/>
                <w:color w:val="191919"/>
                <w:bdr w:val="none" w:sz="0" w:space="0" w:color="auto" w:frame="1"/>
              </w:rPr>
              <w:t>和</w:t>
            </w:r>
            <w:r w:rsidRPr="00765366">
              <w:rPr>
                <w:rFonts w:cs="Arial" w:hint="eastAsia"/>
                <w:color w:val="191919"/>
                <w:bdr w:val="none" w:sz="0" w:space="0" w:color="auto" w:frame="1"/>
              </w:rPr>
              <w:t>极度的</w:t>
            </w:r>
            <w:r w:rsidRPr="00765366">
              <w:rPr>
                <w:rFonts w:cs="Arial"/>
                <w:color w:val="191919"/>
                <w:bdr w:val="none" w:sz="0" w:space="0" w:color="auto" w:frame="1"/>
              </w:rPr>
              <w:t>复杂。同时，当</w:t>
            </w:r>
            <w:r w:rsidRPr="00765366">
              <w:rPr>
                <w:rFonts w:cs="Arial" w:hint="eastAsia"/>
                <w:color w:val="191919"/>
                <w:bdr w:val="none" w:sz="0" w:space="0" w:color="auto" w:frame="1"/>
              </w:rPr>
              <w:t>在较暗场景中检测光谱时信噪比极低甚至全是噪声信号</w:t>
            </w:r>
            <w:r w:rsidRPr="00765366">
              <w:rPr>
                <w:rFonts w:cs="Arial"/>
                <w:color w:val="191919"/>
                <w:bdr w:val="none" w:sz="0" w:space="0" w:color="auto" w:frame="1"/>
              </w:rPr>
              <w:t>。而对于计算光谱</w:t>
            </w:r>
            <w:r w:rsidRPr="00765366">
              <w:rPr>
                <w:rFonts w:cs="Arial" w:hint="eastAsia"/>
                <w:color w:val="191919"/>
                <w:bdr w:val="none" w:sz="0" w:space="0" w:color="auto" w:frame="1"/>
              </w:rPr>
              <w:t>系统，通过宽谱滤光片构成但</w:t>
            </w:r>
            <w:r w:rsidRPr="00765366">
              <w:rPr>
                <w:rFonts w:cs="Arial"/>
                <w:color w:val="191919"/>
                <w:bdr w:val="none" w:sz="0" w:space="0" w:color="auto" w:frame="1"/>
              </w:rPr>
              <w:t>这使得光谱系统探测到的数据看起来与原始光谱完全不同。</w:t>
            </w:r>
            <w:r w:rsidRPr="00765366">
              <w:rPr>
                <w:rFonts w:cs="Arial" w:hint="eastAsia"/>
                <w:color w:val="191919"/>
                <w:bdr w:val="none" w:sz="0" w:space="0" w:color="auto" w:frame="1"/>
              </w:rPr>
              <w:t>运用</w:t>
            </w:r>
            <w:r w:rsidRPr="00765366">
              <w:rPr>
                <w:rFonts w:cs="Arial"/>
                <w:color w:val="191919"/>
                <w:bdr w:val="none" w:sz="0" w:space="0" w:color="auto" w:frame="1"/>
              </w:rPr>
              <w:t>压缩感知</w:t>
            </w:r>
            <w:r w:rsidRPr="00765366">
              <w:rPr>
                <w:rFonts w:cs="Arial" w:hint="eastAsia"/>
                <w:color w:val="191919"/>
                <w:bdr w:val="none" w:sz="0" w:space="0" w:color="auto" w:frame="1"/>
              </w:rPr>
              <w:t>到计算光谱系统中进行光谱重建</w:t>
            </w:r>
            <w:r w:rsidRPr="00765366">
              <w:rPr>
                <w:rFonts w:cs="Arial"/>
                <w:color w:val="191919"/>
                <w:bdr w:val="none" w:sz="0" w:space="0" w:color="auto" w:frame="1"/>
              </w:rPr>
              <w:t>，</w:t>
            </w:r>
            <w:r w:rsidRPr="00765366">
              <w:rPr>
                <w:rFonts w:cs="Arial" w:hint="eastAsia"/>
                <w:color w:val="191919"/>
                <w:bdr w:val="none" w:sz="0" w:space="0" w:color="auto" w:frame="1"/>
              </w:rPr>
              <w:t>将这个过程变成了</w:t>
            </w:r>
            <w:r w:rsidRPr="00765366">
              <w:rPr>
                <w:rFonts w:cs="Arial"/>
                <w:color w:val="191919"/>
                <w:bdr w:val="none" w:sz="0" w:space="0" w:color="auto" w:frame="1"/>
              </w:rPr>
              <w:t>从较低维</w:t>
            </w:r>
            <w:r w:rsidRPr="00765366">
              <w:rPr>
                <w:rFonts w:cs="Arial"/>
                <w:color w:val="191919"/>
                <w:bdr w:val="none" w:sz="0" w:space="0" w:color="auto" w:frame="1"/>
              </w:rPr>
              <w:lastRenderedPageBreak/>
              <w:t>向量恢复较高维向量</w:t>
            </w:r>
            <w:r w:rsidRPr="00765366">
              <w:rPr>
                <w:rFonts w:cs="Arial" w:hint="eastAsia"/>
                <w:color w:val="191919"/>
                <w:bdr w:val="none" w:sz="0" w:space="0" w:color="auto" w:frame="1"/>
              </w:rPr>
              <w:t>的数学问题，从而</w:t>
            </w:r>
            <w:r w:rsidRPr="00765366">
              <w:rPr>
                <w:rFonts w:cs="Arial"/>
                <w:color w:val="191919"/>
                <w:bdr w:val="none" w:sz="0" w:space="0" w:color="auto" w:frame="1"/>
              </w:rPr>
              <w:t>高概率恢复稀疏光谱，原始光谱</w:t>
            </w:r>
            <w:r w:rsidRPr="00765366">
              <w:rPr>
                <w:rFonts w:cs="Arial" w:hint="eastAsia"/>
                <w:color w:val="191919"/>
                <w:bdr w:val="none" w:sz="0" w:space="0" w:color="auto" w:frame="1"/>
              </w:rPr>
              <w:t>被</w:t>
            </w:r>
            <w:r w:rsidRPr="00765366">
              <w:rPr>
                <w:rFonts w:cs="Arial"/>
                <w:color w:val="191919"/>
                <w:bdr w:val="none" w:sz="0" w:space="0" w:color="auto" w:frame="1"/>
              </w:rPr>
              <w:t>通过计算恢复</w:t>
            </w:r>
            <w:r w:rsidRPr="00765366">
              <w:rPr>
                <w:rFonts w:cs="Arial" w:hint="eastAsia"/>
                <w:color w:val="191919"/>
                <w:bdr w:val="none" w:sz="0" w:space="0" w:color="auto" w:frame="1"/>
              </w:rPr>
              <w:t>，使得计算光谱系统能够在较暗场景中得到物体准确的光谱</w:t>
            </w:r>
            <w:r w:rsidRPr="00765366">
              <w:rPr>
                <w:rFonts w:cs="Arial"/>
                <w:color w:val="191919"/>
                <w:bdr w:val="none" w:sz="0" w:space="0" w:color="auto" w:frame="1"/>
              </w:rPr>
              <w:t>。</w:t>
            </w:r>
          </w:p>
          <w:p w14:paraId="7A1B43B4" w14:textId="58B5762A" w:rsidR="001A1A96" w:rsidRPr="00765366" w:rsidRDefault="00000000" w:rsidP="00765366">
            <w:pPr>
              <w:pStyle w:val="aa"/>
              <w:shd w:val="clear" w:color="auto" w:fill="FFFFFF"/>
              <w:spacing w:before="0" w:beforeAutospacing="0" w:after="0" w:afterAutospacing="0" w:line="440" w:lineRule="atLeast"/>
              <w:ind w:firstLineChars="200" w:firstLine="480"/>
              <w:jc w:val="both"/>
            </w:pPr>
            <w:r w:rsidRPr="00765366">
              <w:rPr>
                <w:rFonts w:cs="Times New Roman" w:hint="eastAsia"/>
              </w:rPr>
              <w:t>计算型光谱系统目前存在着一个主要问题是光谱的准确度不高和精度不够，所以需要运用各种重建算法来解决准确度和精度问题，目前基于传统机器学习的光谱重建技术都存在一些不足的地方，并不能得到足够准确和高精度的目标光谱。而</w:t>
            </w:r>
            <w:r w:rsidRPr="00765366">
              <w:rPr>
                <w:rFonts w:hint="eastAsia"/>
              </w:rPr>
              <w:t>伴随着深度学习在图像识别，图像分类，语音识别，目标物体检测等领域的广泛应用并取得了良好的结果，鉴于深度学习强大的适应能力，许多学者将其运用到光谱重建中。这些模型随后也被证明确实比传统的机器学习方法更有效。</w:t>
            </w:r>
          </w:p>
          <w:p w14:paraId="03014189" w14:textId="77777777" w:rsidR="001A1A96" w:rsidRPr="00765366" w:rsidRDefault="00000000" w:rsidP="00765366">
            <w:pPr>
              <w:spacing w:line="440" w:lineRule="atLeast"/>
              <w:ind w:firstLineChars="200" w:firstLine="480"/>
              <w:rPr>
                <w:rFonts w:ascii="宋体" w:eastAsia="宋体" w:hAnsi="宋体"/>
                <w:sz w:val="24"/>
                <w:szCs w:val="24"/>
              </w:rPr>
            </w:pPr>
            <w:r w:rsidRPr="00765366">
              <w:rPr>
                <w:rFonts w:ascii="宋体" w:eastAsia="宋体" w:hAnsi="宋体" w:hint="eastAsia"/>
                <w:sz w:val="24"/>
                <w:szCs w:val="24"/>
              </w:rPr>
              <w:t>深度学习模型一般具体强大的非线性拟合的效果，自注意力机制能够使得模型在训练时更关注于自身特征自相关性，而在光谱重建中噪音和特征的自相关性是比较重要的因素，而深度学习中的自注意力机制能够很好的利用特征间自相关的特点。因此，本文主要</w:t>
            </w:r>
            <w:proofErr w:type="gramStart"/>
            <w:r w:rsidRPr="00765366">
              <w:rPr>
                <w:rFonts w:ascii="宋体" w:eastAsia="宋体" w:hAnsi="宋体" w:hint="eastAsia"/>
                <w:sz w:val="24"/>
                <w:szCs w:val="24"/>
              </w:rPr>
              <w:t>拟研究</w:t>
            </w:r>
            <w:proofErr w:type="gramEnd"/>
            <w:r w:rsidRPr="00765366">
              <w:rPr>
                <w:rFonts w:ascii="宋体" w:eastAsia="宋体" w:hAnsi="宋体" w:hint="eastAsia"/>
                <w:sz w:val="24"/>
                <w:szCs w:val="24"/>
              </w:rPr>
              <w:t>将深度学习中的自注意力机制融合到光谱重建中，以达到光谱重建更高的准确度和精度。</w:t>
            </w:r>
          </w:p>
          <w:p w14:paraId="623BE308" w14:textId="77777777" w:rsidR="001A1A96" w:rsidRPr="00765366" w:rsidRDefault="00000000" w:rsidP="00765366">
            <w:pPr>
              <w:spacing w:line="440" w:lineRule="atLeast"/>
              <w:rPr>
                <w:rFonts w:ascii="宋体" w:eastAsia="宋体" w:hAnsi="宋体"/>
                <w:b/>
                <w:bCs/>
                <w:sz w:val="24"/>
                <w:szCs w:val="24"/>
              </w:rPr>
            </w:pPr>
            <w:r w:rsidRPr="00765366">
              <w:rPr>
                <w:rFonts w:ascii="宋体" w:eastAsia="宋体" w:hAnsi="宋体"/>
                <w:b/>
                <w:bCs/>
                <w:sz w:val="24"/>
                <w:szCs w:val="24"/>
              </w:rPr>
              <w:t>1.3</w:t>
            </w:r>
            <w:r w:rsidRPr="00765366">
              <w:rPr>
                <w:rFonts w:ascii="宋体" w:eastAsia="宋体" w:hAnsi="宋体" w:hint="eastAsia"/>
                <w:b/>
                <w:bCs/>
                <w:sz w:val="24"/>
                <w:szCs w:val="24"/>
              </w:rPr>
              <w:t>国内外研究现状和发展趋势</w:t>
            </w:r>
          </w:p>
          <w:p w14:paraId="2E81A7F0" w14:textId="6FC7CA5E" w:rsidR="001A1A96" w:rsidRPr="00765366" w:rsidRDefault="00000000" w:rsidP="00765366">
            <w:pPr>
              <w:pStyle w:val="aa"/>
              <w:shd w:val="clear" w:color="auto" w:fill="FFFFFF"/>
              <w:spacing w:before="0" w:beforeAutospacing="0" w:after="0" w:afterAutospacing="0" w:line="440" w:lineRule="atLeast"/>
              <w:ind w:firstLineChars="200" w:firstLine="480"/>
              <w:jc w:val="both"/>
              <w:rPr>
                <w:rFonts w:cs="Arial"/>
                <w:color w:val="191919"/>
              </w:rPr>
            </w:pPr>
            <w:r w:rsidRPr="00765366">
              <w:rPr>
                <w:rFonts w:cs="Arial" w:hint="eastAsia"/>
                <w:color w:val="191919"/>
                <w:bdr w:val="none" w:sz="0" w:space="0" w:color="auto" w:frame="1"/>
              </w:rPr>
              <w:t>从计算光谱系统中</w:t>
            </w:r>
            <w:r w:rsidRPr="00765366">
              <w:rPr>
                <w:rFonts w:cs="Arial"/>
                <w:color w:val="191919"/>
                <w:bdr w:val="none" w:sz="0" w:space="0" w:color="auto" w:frame="1"/>
              </w:rPr>
              <w:t>获取一</w:t>
            </w:r>
            <w:r w:rsidRPr="00765366">
              <w:rPr>
                <w:rFonts w:cs="Arial" w:hint="eastAsia"/>
                <w:color w:val="191919"/>
                <w:bdr w:val="none" w:sz="0" w:space="0" w:color="auto" w:frame="1"/>
              </w:rPr>
              <w:t>组原始数据</w:t>
            </w:r>
            <w:r w:rsidRPr="00765366">
              <w:rPr>
                <w:rFonts w:cs="Arial"/>
                <w:color w:val="191919"/>
                <w:bdr w:val="none" w:sz="0" w:space="0" w:color="auto" w:frame="1"/>
              </w:rPr>
              <w:t>（</w:t>
            </w:r>
            <w:r w:rsidRPr="001F049A">
              <w:rPr>
                <w:rFonts w:ascii="Times New Roman" w:hAnsi="Times New Roman" w:cs="Times New Roman"/>
                <w:color w:val="191919"/>
                <w:bdr w:val="none" w:sz="0" w:space="0" w:color="auto" w:frame="1"/>
              </w:rPr>
              <w:t>1D</w:t>
            </w:r>
            <w:r w:rsidRPr="00765366">
              <w:rPr>
                <w:rFonts w:cs="Arial"/>
                <w:color w:val="191919"/>
                <w:bdr w:val="none" w:sz="0" w:space="0" w:color="auto" w:frame="1"/>
              </w:rPr>
              <w:t>）</w:t>
            </w:r>
            <w:r w:rsidR="00290269" w:rsidRPr="006E109D">
              <w:rPr>
                <w:rFonts w:ascii="Times New Roman" w:hAnsi="Times New Roman" w:cs="Times New Roman"/>
                <w:color w:val="191919"/>
                <w:bdr w:val="none" w:sz="0" w:space="0" w:color="auto" w:frame="1"/>
                <w:vertAlign w:val="superscript"/>
              </w:rPr>
              <w:fldChar w:fldCharType="begin"/>
            </w:r>
            <w:r w:rsidR="00290269" w:rsidRPr="006E109D">
              <w:rPr>
                <w:rFonts w:ascii="Times New Roman" w:hAnsi="Times New Roman" w:cs="Times New Roman"/>
                <w:color w:val="191919"/>
                <w:bdr w:val="none" w:sz="0" w:space="0" w:color="auto" w:frame="1"/>
                <w:vertAlign w:val="superscript"/>
              </w:rPr>
              <w:instrText xml:space="preserve"> REF _Ref118989180 \r \h </w:instrText>
            </w:r>
            <w:r w:rsidR="00290269" w:rsidRPr="006E109D">
              <w:rPr>
                <w:rFonts w:ascii="Times New Roman" w:hAnsi="Times New Roman" w:cs="Times New Roman"/>
                <w:color w:val="191919"/>
                <w:bdr w:val="none" w:sz="0" w:space="0" w:color="auto" w:frame="1"/>
                <w:vertAlign w:val="superscript"/>
              </w:rPr>
            </w:r>
            <w:r w:rsidR="006E109D" w:rsidRPr="006E109D">
              <w:rPr>
                <w:rFonts w:ascii="Times New Roman" w:hAnsi="Times New Roman" w:cs="Times New Roman"/>
                <w:color w:val="191919"/>
                <w:bdr w:val="none" w:sz="0" w:space="0" w:color="auto" w:frame="1"/>
                <w:vertAlign w:val="superscript"/>
              </w:rPr>
              <w:instrText xml:space="preserve"> \* MERGEFORMAT </w:instrText>
            </w:r>
            <w:r w:rsidR="00290269" w:rsidRPr="006E109D">
              <w:rPr>
                <w:rFonts w:ascii="Times New Roman" w:hAnsi="Times New Roman" w:cs="Times New Roman"/>
                <w:color w:val="191919"/>
                <w:bdr w:val="none" w:sz="0" w:space="0" w:color="auto" w:frame="1"/>
                <w:vertAlign w:val="superscript"/>
              </w:rPr>
              <w:fldChar w:fldCharType="separate"/>
            </w:r>
            <w:r w:rsidR="00EA0CC6">
              <w:rPr>
                <w:rFonts w:ascii="Times New Roman" w:hAnsi="Times New Roman" w:cs="Times New Roman"/>
                <w:color w:val="191919"/>
                <w:bdr w:val="none" w:sz="0" w:space="0" w:color="auto" w:frame="1"/>
                <w:vertAlign w:val="superscript"/>
              </w:rPr>
              <w:t>[1]</w:t>
            </w:r>
            <w:r w:rsidR="00290269" w:rsidRPr="006E109D">
              <w:rPr>
                <w:rFonts w:ascii="Times New Roman" w:hAnsi="Times New Roman" w:cs="Times New Roman"/>
                <w:color w:val="191919"/>
                <w:bdr w:val="none" w:sz="0" w:space="0" w:color="auto" w:frame="1"/>
                <w:vertAlign w:val="superscript"/>
              </w:rPr>
              <w:fldChar w:fldCharType="end"/>
            </w:r>
            <w:r w:rsidRPr="00765366">
              <w:rPr>
                <w:rFonts w:cs="Arial" w:hint="eastAsia"/>
                <w:color w:val="191919"/>
                <w:bdr w:val="none" w:sz="0" w:space="0" w:color="auto" w:frame="1"/>
              </w:rPr>
              <w:t>并通过复杂的算法进行重建得到物体</w:t>
            </w:r>
            <w:r w:rsidRPr="00765366">
              <w:rPr>
                <w:rFonts w:cs="Arial"/>
                <w:color w:val="191919"/>
                <w:bdr w:val="none" w:sz="0" w:space="0" w:color="auto" w:frame="1"/>
              </w:rPr>
              <w:t>光谱信息。</w:t>
            </w:r>
            <w:r w:rsidRPr="00765366">
              <w:rPr>
                <w:rFonts w:cs="Arial" w:hint="eastAsia"/>
                <w:color w:val="191919"/>
                <w:bdr w:val="none" w:sz="0" w:space="0" w:color="auto" w:frame="1"/>
              </w:rPr>
              <w:t>物体的光谱信息对物体检测、分类和图像成像都起着无比重要的作用，目前大多都是利用传统的机器学习算法来对物体光谱重建，而基于深度学习的光谱重建研究比较少。传统算法中大多基于先验知识进行训练，而深度学习更多是基于数据驱动来训练。</w:t>
            </w:r>
          </w:p>
          <w:p w14:paraId="3F148099" w14:textId="469655DF" w:rsidR="001A1A96" w:rsidRPr="00765366" w:rsidRDefault="00000000" w:rsidP="00765366">
            <w:pPr>
              <w:pStyle w:val="aa"/>
              <w:shd w:val="clear" w:color="auto" w:fill="FFFFFF"/>
              <w:spacing w:before="0" w:beforeAutospacing="0" w:after="0" w:afterAutospacing="0" w:line="440" w:lineRule="atLeast"/>
              <w:ind w:firstLineChars="200" w:firstLine="480"/>
              <w:jc w:val="both"/>
              <w:rPr>
                <w:rFonts w:cs="Arial"/>
                <w:color w:val="191919"/>
              </w:rPr>
            </w:pPr>
            <w:r w:rsidRPr="001F049A">
              <w:rPr>
                <w:rFonts w:ascii="Times New Roman" w:hAnsi="Times New Roman" w:cs="Times New Roman"/>
                <w:color w:val="191919"/>
                <w:bdr w:val="none" w:sz="0" w:space="0" w:color="auto" w:frame="1"/>
              </w:rPr>
              <w:t>Chang and Lee</w:t>
            </w:r>
            <w:r w:rsidRPr="00765366">
              <w:rPr>
                <w:rFonts w:cs="Arial"/>
                <w:color w:val="191919"/>
                <w:bdr w:val="none" w:sz="0" w:space="0" w:color="auto" w:frame="1"/>
              </w:rPr>
              <w:t xml:space="preserve"> </w:t>
            </w:r>
            <w:r w:rsidRPr="00A248BC">
              <w:rPr>
                <w:rFonts w:asciiTheme="minorEastAsia" w:eastAsiaTheme="minorEastAsia" w:hAnsiTheme="minorEastAsia" w:cs="Times New Roman"/>
                <w:color w:val="191919"/>
                <w:bdr w:val="none" w:sz="0" w:space="0" w:color="auto" w:frame="1"/>
              </w:rPr>
              <w:t>(</w:t>
            </w:r>
            <w:r w:rsidRPr="001F049A">
              <w:rPr>
                <w:rFonts w:ascii="Times New Roman" w:hAnsi="Times New Roman" w:cs="Times New Roman"/>
                <w:color w:val="191919"/>
                <w:bdr w:val="none" w:sz="0" w:space="0" w:color="auto" w:frame="1"/>
              </w:rPr>
              <w:t>2008</w:t>
            </w:r>
            <w:r w:rsidRPr="00A248BC">
              <w:rPr>
                <w:rFonts w:asciiTheme="minorEastAsia" w:eastAsiaTheme="minorEastAsia" w:hAnsiTheme="minorEastAsia" w:cs="Times New Roman"/>
                <w:color w:val="191919"/>
                <w:bdr w:val="none" w:sz="0" w:space="0" w:color="auto" w:frame="1"/>
              </w:rPr>
              <w:t>)</w:t>
            </w:r>
            <w:r w:rsidR="00290269" w:rsidRPr="00E95A4B">
              <w:rPr>
                <w:rFonts w:ascii="Times New Roman" w:eastAsiaTheme="minorEastAsia" w:hAnsi="Times New Roman" w:cs="Times New Roman"/>
                <w:color w:val="191919"/>
                <w:bdr w:val="none" w:sz="0" w:space="0" w:color="auto" w:frame="1"/>
                <w:vertAlign w:val="superscript"/>
              </w:rPr>
              <w:fldChar w:fldCharType="begin"/>
            </w:r>
            <w:r w:rsidR="00290269" w:rsidRPr="00E95A4B">
              <w:rPr>
                <w:rFonts w:ascii="Times New Roman" w:eastAsiaTheme="minorEastAsia" w:hAnsi="Times New Roman" w:cs="Times New Roman"/>
                <w:color w:val="191919"/>
                <w:bdr w:val="none" w:sz="0" w:space="0" w:color="auto" w:frame="1"/>
                <w:vertAlign w:val="superscript"/>
              </w:rPr>
              <w:instrText xml:space="preserve"> REF _Ref118989218 \r \h </w:instrText>
            </w:r>
            <w:r w:rsidR="00E95A4B" w:rsidRPr="00E95A4B">
              <w:rPr>
                <w:rFonts w:ascii="Times New Roman" w:eastAsiaTheme="minorEastAsia" w:hAnsi="Times New Roman" w:cs="Times New Roman"/>
                <w:color w:val="191919"/>
                <w:bdr w:val="none" w:sz="0" w:space="0" w:color="auto" w:frame="1"/>
                <w:vertAlign w:val="superscript"/>
              </w:rPr>
              <w:instrText xml:space="preserve"> \* MERGEFORMAT </w:instrText>
            </w:r>
            <w:r w:rsidR="00290269" w:rsidRPr="00E95A4B">
              <w:rPr>
                <w:rFonts w:ascii="Times New Roman" w:eastAsiaTheme="minorEastAsia" w:hAnsi="Times New Roman" w:cs="Times New Roman"/>
                <w:color w:val="191919"/>
                <w:bdr w:val="none" w:sz="0" w:space="0" w:color="auto" w:frame="1"/>
                <w:vertAlign w:val="superscript"/>
              </w:rPr>
            </w:r>
            <w:r w:rsidR="00290269" w:rsidRPr="00E95A4B">
              <w:rPr>
                <w:rFonts w:ascii="Times New Roman" w:eastAsiaTheme="minorEastAsia" w:hAnsi="Times New Roman" w:cs="Times New Roman"/>
                <w:color w:val="191919"/>
                <w:bdr w:val="none" w:sz="0" w:space="0" w:color="auto" w:frame="1"/>
                <w:vertAlign w:val="superscript"/>
              </w:rPr>
              <w:fldChar w:fldCharType="separate"/>
            </w:r>
            <w:r w:rsidR="00EA0CC6">
              <w:rPr>
                <w:rFonts w:ascii="Times New Roman" w:eastAsiaTheme="minorEastAsia" w:hAnsi="Times New Roman" w:cs="Times New Roman"/>
                <w:color w:val="191919"/>
                <w:bdr w:val="none" w:sz="0" w:space="0" w:color="auto" w:frame="1"/>
                <w:vertAlign w:val="superscript"/>
              </w:rPr>
              <w:t>[2]</w:t>
            </w:r>
            <w:r w:rsidR="00290269" w:rsidRPr="00E95A4B">
              <w:rPr>
                <w:rFonts w:ascii="Times New Roman" w:eastAsiaTheme="minorEastAsia" w:hAnsi="Times New Roman" w:cs="Times New Roman"/>
                <w:color w:val="191919"/>
                <w:bdr w:val="none" w:sz="0" w:space="0" w:color="auto" w:frame="1"/>
                <w:vertAlign w:val="superscript"/>
              </w:rPr>
              <w:fldChar w:fldCharType="end"/>
            </w:r>
            <w:r w:rsidR="00290269" w:rsidRPr="00E95A4B">
              <w:rPr>
                <w:rFonts w:ascii="Times New Roman" w:eastAsiaTheme="minorEastAsia" w:hAnsi="Times New Roman" w:cs="Times New Roman"/>
                <w:color w:val="191919"/>
                <w:bdr w:val="none" w:sz="0" w:space="0" w:color="auto" w:frame="1"/>
                <w:vertAlign w:val="superscript"/>
              </w:rPr>
              <w:fldChar w:fldCharType="begin"/>
            </w:r>
            <w:r w:rsidR="00290269" w:rsidRPr="00E95A4B">
              <w:rPr>
                <w:rFonts w:ascii="Times New Roman" w:eastAsiaTheme="minorEastAsia" w:hAnsi="Times New Roman" w:cs="Times New Roman"/>
                <w:color w:val="191919"/>
                <w:bdr w:val="none" w:sz="0" w:space="0" w:color="auto" w:frame="1"/>
                <w:vertAlign w:val="superscript"/>
              </w:rPr>
              <w:instrText xml:space="preserve"> REF _Ref118989220 \r \h </w:instrText>
            </w:r>
            <w:r w:rsidR="00E95A4B" w:rsidRPr="00E95A4B">
              <w:rPr>
                <w:rFonts w:ascii="Times New Roman" w:eastAsiaTheme="minorEastAsia" w:hAnsi="Times New Roman" w:cs="Times New Roman"/>
                <w:color w:val="191919"/>
                <w:bdr w:val="none" w:sz="0" w:space="0" w:color="auto" w:frame="1"/>
                <w:vertAlign w:val="superscript"/>
              </w:rPr>
              <w:instrText xml:space="preserve"> \* MERGEFORMAT </w:instrText>
            </w:r>
            <w:r w:rsidR="00290269" w:rsidRPr="00E95A4B">
              <w:rPr>
                <w:rFonts w:ascii="Times New Roman" w:eastAsiaTheme="minorEastAsia" w:hAnsi="Times New Roman" w:cs="Times New Roman"/>
                <w:color w:val="191919"/>
                <w:bdr w:val="none" w:sz="0" w:space="0" w:color="auto" w:frame="1"/>
                <w:vertAlign w:val="superscript"/>
              </w:rPr>
            </w:r>
            <w:r w:rsidR="00290269" w:rsidRPr="00E95A4B">
              <w:rPr>
                <w:rFonts w:ascii="Times New Roman" w:eastAsiaTheme="minorEastAsia" w:hAnsi="Times New Roman" w:cs="Times New Roman"/>
                <w:color w:val="191919"/>
                <w:bdr w:val="none" w:sz="0" w:space="0" w:color="auto" w:frame="1"/>
                <w:vertAlign w:val="superscript"/>
              </w:rPr>
              <w:fldChar w:fldCharType="separate"/>
            </w:r>
            <w:r w:rsidR="00EA0CC6">
              <w:rPr>
                <w:rFonts w:ascii="Times New Roman" w:eastAsiaTheme="minorEastAsia" w:hAnsi="Times New Roman" w:cs="Times New Roman"/>
                <w:color w:val="191919"/>
                <w:bdr w:val="none" w:sz="0" w:space="0" w:color="auto" w:frame="1"/>
                <w:vertAlign w:val="superscript"/>
              </w:rPr>
              <w:t>[3]</w:t>
            </w:r>
            <w:r w:rsidR="00290269" w:rsidRPr="00E95A4B">
              <w:rPr>
                <w:rFonts w:ascii="Times New Roman" w:eastAsiaTheme="minorEastAsia" w:hAnsi="Times New Roman" w:cs="Times New Roman"/>
                <w:color w:val="191919"/>
                <w:bdr w:val="none" w:sz="0" w:space="0" w:color="auto" w:frame="1"/>
                <w:vertAlign w:val="superscript"/>
              </w:rPr>
              <w:fldChar w:fldCharType="end"/>
            </w:r>
            <w:r w:rsidRPr="00765366">
              <w:rPr>
                <w:rFonts w:cs="Arial"/>
                <w:color w:val="191919"/>
                <w:bdr w:val="none" w:sz="0" w:space="0" w:color="auto" w:frame="1"/>
              </w:rPr>
              <w:t>利用非负约束最小二乘（</w:t>
            </w:r>
            <w:r w:rsidRPr="001F049A">
              <w:rPr>
                <w:rFonts w:ascii="Times New Roman" w:hAnsi="Times New Roman" w:cs="Times New Roman"/>
                <w:color w:val="191919"/>
                <w:bdr w:val="none" w:sz="0" w:space="0" w:color="auto" w:frame="1"/>
              </w:rPr>
              <w:t>NNLS</w:t>
            </w:r>
            <w:r w:rsidRPr="00765366">
              <w:rPr>
                <w:rFonts w:cs="Arial"/>
                <w:color w:val="191919"/>
                <w:bdr w:val="none" w:sz="0" w:space="0" w:color="auto" w:frame="1"/>
              </w:rPr>
              <w:t>）算法重建光谱数据。</w:t>
            </w:r>
            <w:r w:rsidRPr="001F049A">
              <w:rPr>
                <w:rFonts w:ascii="Times New Roman" w:hAnsi="Times New Roman" w:cs="Times New Roman"/>
                <w:color w:val="191919"/>
                <w:bdr w:val="none" w:sz="0" w:space="0" w:color="auto" w:frame="1"/>
              </w:rPr>
              <w:t>2011</w:t>
            </w:r>
            <w:r w:rsidRPr="00765366">
              <w:rPr>
                <w:rFonts w:cs="Arial"/>
                <w:color w:val="191919"/>
                <w:bdr w:val="none" w:sz="0" w:space="0" w:color="auto" w:frame="1"/>
              </w:rPr>
              <w:t>年，</w:t>
            </w:r>
            <w:r w:rsidRPr="001F049A">
              <w:rPr>
                <w:rFonts w:ascii="Times New Roman" w:hAnsi="Times New Roman" w:cs="Times New Roman"/>
                <w:color w:val="191919"/>
                <w:bdr w:val="none" w:sz="0" w:space="0" w:color="auto" w:frame="1"/>
              </w:rPr>
              <w:t>Chang</w:t>
            </w:r>
            <w:r w:rsidR="008C2A0B">
              <w:rPr>
                <w:rFonts w:ascii="Times New Roman" w:hAnsi="Times New Roman" w:cs="Times New Roman"/>
                <w:color w:val="191919"/>
                <w:bdr w:val="none" w:sz="0" w:space="0" w:color="auto" w:frame="1"/>
              </w:rPr>
              <w:t xml:space="preserve"> </w:t>
            </w:r>
            <w:r w:rsidR="00290269" w:rsidRPr="00E95A4B">
              <w:rPr>
                <w:rFonts w:ascii="Times New Roman" w:hAnsi="Times New Roman" w:cs="Times New Roman"/>
                <w:color w:val="191919"/>
                <w:bdr w:val="none" w:sz="0" w:space="0" w:color="auto" w:frame="1"/>
                <w:vertAlign w:val="superscript"/>
              </w:rPr>
              <w:fldChar w:fldCharType="begin"/>
            </w:r>
            <w:r w:rsidR="00290269" w:rsidRPr="00E95A4B">
              <w:rPr>
                <w:rFonts w:ascii="Times New Roman" w:hAnsi="Times New Roman" w:cs="Times New Roman"/>
                <w:color w:val="191919"/>
                <w:bdr w:val="none" w:sz="0" w:space="0" w:color="auto" w:frame="1"/>
                <w:vertAlign w:val="superscript"/>
              </w:rPr>
              <w:instrText xml:space="preserve"> REF _Ref118989352 \r \h </w:instrText>
            </w:r>
            <w:r w:rsidR="00E95A4B" w:rsidRPr="00E95A4B">
              <w:rPr>
                <w:rFonts w:ascii="Times New Roman" w:hAnsi="Times New Roman" w:cs="Times New Roman"/>
                <w:color w:val="191919"/>
                <w:bdr w:val="none" w:sz="0" w:space="0" w:color="auto" w:frame="1"/>
                <w:vertAlign w:val="superscript"/>
              </w:rPr>
              <w:instrText xml:space="preserve"> \* MERGEFORMAT </w:instrText>
            </w:r>
            <w:r w:rsidR="00290269" w:rsidRPr="00E95A4B">
              <w:rPr>
                <w:rFonts w:ascii="Times New Roman" w:hAnsi="Times New Roman" w:cs="Times New Roman"/>
                <w:color w:val="191919"/>
                <w:bdr w:val="none" w:sz="0" w:space="0" w:color="auto" w:frame="1"/>
                <w:vertAlign w:val="superscript"/>
              </w:rPr>
            </w:r>
            <w:r w:rsidR="00290269" w:rsidRPr="00E95A4B">
              <w:rPr>
                <w:rFonts w:ascii="Times New Roman" w:hAnsi="Times New Roman" w:cs="Times New Roman"/>
                <w:color w:val="191919"/>
                <w:bdr w:val="none" w:sz="0" w:space="0" w:color="auto" w:frame="1"/>
                <w:vertAlign w:val="superscript"/>
              </w:rPr>
              <w:fldChar w:fldCharType="separate"/>
            </w:r>
            <w:r w:rsidR="00EA0CC6">
              <w:rPr>
                <w:rFonts w:ascii="Times New Roman" w:hAnsi="Times New Roman" w:cs="Times New Roman"/>
                <w:color w:val="191919"/>
                <w:bdr w:val="none" w:sz="0" w:space="0" w:color="auto" w:frame="1"/>
                <w:vertAlign w:val="superscript"/>
              </w:rPr>
              <w:t>[4]</w:t>
            </w:r>
            <w:r w:rsidR="00290269" w:rsidRPr="00E95A4B">
              <w:rPr>
                <w:rFonts w:ascii="Times New Roman" w:hAnsi="Times New Roman" w:cs="Times New Roman"/>
                <w:color w:val="191919"/>
                <w:bdr w:val="none" w:sz="0" w:space="0" w:color="auto" w:frame="1"/>
                <w:vertAlign w:val="superscript"/>
              </w:rPr>
              <w:fldChar w:fldCharType="end"/>
            </w:r>
            <w:r w:rsidRPr="00765366">
              <w:rPr>
                <w:rFonts w:cs="Arial"/>
                <w:color w:val="191919"/>
                <w:bdr w:val="none" w:sz="0" w:space="0" w:color="auto" w:frame="1"/>
              </w:rPr>
              <w:t>改进了他们的</w:t>
            </w:r>
            <w:r w:rsidRPr="00765366">
              <w:rPr>
                <w:rFonts w:cs="Arial" w:hint="eastAsia"/>
                <w:color w:val="191919"/>
                <w:bdr w:val="none" w:sz="0" w:space="0" w:color="auto" w:frame="1"/>
              </w:rPr>
              <w:t>算法</w:t>
            </w:r>
            <w:r w:rsidRPr="00765366">
              <w:rPr>
                <w:rFonts w:cs="Arial"/>
                <w:color w:val="191919"/>
                <w:bdr w:val="none" w:sz="0" w:space="0" w:color="auto" w:frame="1"/>
              </w:rPr>
              <w:t xml:space="preserve">实现，并对重建精度进行更为复杂的分析。他们采用高斯核模板进行降噪重建，并将算法改进为 </w:t>
            </w:r>
            <w:r w:rsidR="001F049A">
              <w:rPr>
                <w:rFonts w:ascii="Times New Roman" w:hAnsi="Times New Roman" w:cs="Times New Roman"/>
                <w:color w:val="191919"/>
                <w:bdr w:val="none" w:sz="0" w:space="0" w:color="auto" w:frame="1"/>
              </w:rPr>
              <w:t>L</w:t>
            </w:r>
            <w:r w:rsidRPr="001F049A">
              <w:rPr>
                <w:rFonts w:ascii="Times New Roman" w:hAnsi="Times New Roman" w:cs="Times New Roman"/>
                <w:color w:val="191919"/>
                <w:bdr w:val="none" w:sz="0" w:space="0" w:color="auto" w:frame="1"/>
              </w:rPr>
              <w:t>1</w:t>
            </w:r>
            <w:r w:rsidRPr="00765366">
              <w:rPr>
                <w:rFonts w:cs="Arial"/>
                <w:color w:val="191919"/>
                <w:bdr w:val="none" w:sz="0" w:space="0" w:color="auto" w:frame="1"/>
              </w:rPr>
              <w:t>范数最小化方法。</w:t>
            </w:r>
            <w:r w:rsidRPr="001F049A">
              <w:rPr>
                <w:rFonts w:ascii="Times New Roman" w:hAnsi="Times New Roman" w:cs="Times New Roman"/>
                <w:color w:val="191919"/>
                <w:bdr w:val="none" w:sz="0" w:space="0" w:color="auto" w:frame="1"/>
              </w:rPr>
              <w:t>Oliver</w:t>
            </w:r>
            <w:r w:rsidRPr="00765366">
              <w:rPr>
                <w:rFonts w:cs="Arial"/>
                <w:color w:val="191919"/>
                <w:bdr w:val="none" w:sz="0" w:space="0" w:color="auto" w:frame="1"/>
              </w:rPr>
              <w:t>等人</w:t>
            </w:r>
            <w:r w:rsidR="00290269" w:rsidRPr="00E95A4B">
              <w:rPr>
                <w:rFonts w:ascii="Times New Roman" w:hAnsi="Times New Roman" w:cs="Times New Roman"/>
                <w:color w:val="191919"/>
                <w:bdr w:val="none" w:sz="0" w:space="0" w:color="auto" w:frame="1"/>
                <w:vertAlign w:val="superscript"/>
              </w:rPr>
              <w:fldChar w:fldCharType="begin"/>
            </w:r>
            <w:r w:rsidR="00290269" w:rsidRPr="00E95A4B">
              <w:rPr>
                <w:rFonts w:ascii="Times New Roman" w:hAnsi="Times New Roman" w:cs="Times New Roman"/>
                <w:color w:val="191919"/>
                <w:bdr w:val="none" w:sz="0" w:space="0" w:color="auto" w:frame="1"/>
                <w:vertAlign w:val="superscript"/>
              </w:rPr>
              <w:instrText xml:space="preserve"> REF _Ref118989275 \r \h </w:instrText>
            </w:r>
            <w:r w:rsidR="00E95A4B" w:rsidRPr="00E95A4B">
              <w:rPr>
                <w:rFonts w:ascii="Times New Roman" w:hAnsi="Times New Roman" w:cs="Times New Roman"/>
                <w:color w:val="191919"/>
                <w:bdr w:val="none" w:sz="0" w:space="0" w:color="auto" w:frame="1"/>
                <w:vertAlign w:val="superscript"/>
              </w:rPr>
              <w:instrText xml:space="preserve"> \* MERGEFORMAT </w:instrText>
            </w:r>
            <w:r w:rsidR="00290269" w:rsidRPr="00E95A4B">
              <w:rPr>
                <w:rFonts w:ascii="Times New Roman" w:hAnsi="Times New Roman" w:cs="Times New Roman"/>
                <w:color w:val="191919"/>
                <w:bdr w:val="none" w:sz="0" w:space="0" w:color="auto" w:frame="1"/>
                <w:vertAlign w:val="superscript"/>
              </w:rPr>
            </w:r>
            <w:r w:rsidR="00290269" w:rsidRPr="00E95A4B">
              <w:rPr>
                <w:rFonts w:ascii="Times New Roman" w:hAnsi="Times New Roman" w:cs="Times New Roman"/>
                <w:color w:val="191919"/>
                <w:bdr w:val="none" w:sz="0" w:space="0" w:color="auto" w:frame="1"/>
                <w:vertAlign w:val="superscript"/>
              </w:rPr>
              <w:fldChar w:fldCharType="separate"/>
            </w:r>
            <w:r w:rsidR="00EA0CC6">
              <w:rPr>
                <w:rFonts w:ascii="Times New Roman" w:hAnsi="Times New Roman" w:cs="Times New Roman"/>
                <w:color w:val="191919"/>
                <w:bdr w:val="none" w:sz="0" w:space="0" w:color="auto" w:frame="1"/>
                <w:vertAlign w:val="superscript"/>
              </w:rPr>
              <w:t>[5]</w:t>
            </w:r>
            <w:r w:rsidR="00290269" w:rsidRPr="00E95A4B">
              <w:rPr>
                <w:rFonts w:ascii="Times New Roman" w:hAnsi="Times New Roman" w:cs="Times New Roman"/>
                <w:color w:val="191919"/>
                <w:bdr w:val="none" w:sz="0" w:space="0" w:color="auto" w:frame="1"/>
                <w:vertAlign w:val="superscript"/>
              </w:rPr>
              <w:fldChar w:fldCharType="end"/>
            </w:r>
            <w:r w:rsidR="00290269" w:rsidRPr="00E95A4B">
              <w:rPr>
                <w:rFonts w:ascii="Times New Roman" w:hAnsi="Times New Roman" w:cs="Times New Roman"/>
                <w:color w:val="191919"/>
                <w:bdr w:val="none" w:sz="0" w:space="0" w:color="auto" w:frame="1"/>
                <w:vertAlign w:val="superscript"/>
              </w:rPr>
              <w:fldChar w:fldCharType="begin"/>
            </w:r>
            <w:r w:rsidR="00290269" w:rsidRPr="00E95A4B">
              <w:rPr>
                <w:rFonts w:ascii="Times New Roman" w:hAnsi="Times New Roman" w:cs="Times New Roman"/>
                <w:color w:val="191919"/>
                <w:bdr w:val="none" w:sz="0" w:space="0" w:color="auto" w:frame="1"/>
                <w:vertAlign w:val="superscript"/>
              </w:rPr>
              <w:instrText xml:space="preserve"> REF _Ref118989277 \r \h </w:instrText>
            </w:r>
            <w:r w:rsidR="00E95A4B" w:rsidRPr="00E95A4B">
              <w:rPr>
                <w:rFonts w:ascii="Times New Roman" w:hAnsi="Times New Roman" w:cs="Times New Roman"/>
                <w:color w:val="191919"/>
                <w:bdr w:val="none" w:sz="0" w:space="0" w:color="auto" w:frame="1"/>
                <w:vertAlign w:val="superscript"/>
              </w:rPr>
              <w:instrText xml:space="preserve"> \* MERGEFORMAT </w:instrText>
            </w:r>
            <w:r w:rsidR="00290269" w:rsidRPr="00E95A4B">
              <w:rPr>
                <w:rFonts w:ascii="Times New Roman" w:hAnsi="Times New Roman" w:cs="Times New Roman"/>
                <w:color w:val="191919"/>
                <w:bdr w:val="none" w:sz="0" w:space="0" w:color="auto" w:frame="1"/>
                <w:vertAlign w:val="superscript"/>
              </w:rPr>
            </w:r>
            <w:r w:rsidR="00290269" w:rsidRPr="00E95A4B">
              <w:rPr>
                <w:rFonts w:ascii="Times New Roman" w:hAnsi="Times New Roman" w:cs="Times New Roman"/>
                <w:color w:val="191919"/>
                <w:bdr w:val="none" w:sz="0" w:space="0" w:color="auto" w:frame="1"/>
                <w:vertAlign w:val="superscript"/>
              </w:rPr>
              <w:fldChar w:fldCharType="separate"/>
            </w:r>
            <w:r w:rsidR="00EA0CC6">
              <w:rPr>
                <w:rFonts w:ascii="Times New Roman" w:hAnsi="Times New Roman" w:cs="Times New Roman"/>
                <w:color w:val="191919"/>
                <w:bdr w:val="none" w:sz="0" w:space="0" w:color="auto" w:frame="1"/>
                <w:vertAlign w:val="superscript"/>
              </w:rPr>
              <w:t>[6]</w:t>
            </w:r>
            <w:r w:rsidR="00290269" w:rsidRPr="00E95A4B">
              <w:rPr>
                <w:rFonts w:ascii="Times New Roman" w:hAnsi="Times New Roman" w:cs="Times New Roman"/>
                <w:color w:val="191919"/>
                <w:bdr w:val="none" w:sz="0" w:space="0" w:color="auto" w:frame="1"/>
                <w:vertAlign w:val="superscript"/>
              </w:rPr>
              <w:fldChar w:fldCharType="end"/>
            </w:r>
            <w:r w:rsidRPr="00A248BC">
              <w:rPr>
                <w:rFonts w:ascii="Times New Roman" w:hAnsi="Times New Roman" w:cs="Times New Roman"/>
                <w:color w:val="191919"/>
                <w:bdr w:val="none" w:sz="0" w:space="0" w:color="auto" w:frame="1"/>
              </w:rPr>
              <w:t>（</w:t>
            </w:r>
            <w:r w:rsidRPr="00A248BC">
              <w:rPr>
                <w:rFonts w:ascii="Times New Roman" w:hAnsi="Times New Roman" w:cs="Times New Roman"/>
                <w:color w:val="191919"/>
                <w:bdr w:val="none" w:sz="0" w:space="0" w:color="auto" w:frame="1"/>
              </w:rPr>
              <w:t>2012</w:t>
            </w:r>
            <w:r w:rsidRPr="00A248BC">
              <w:rPr>
                <w:rFonts w:ascii="Times New Roman" w:hAnsi="Times New Roman" w:cs="Times New Roman"/>
                <w:color w:val="191919"/>
                <w:bdr w:val="none" w:sz="0" w:space="0" w:color="auto" w:frame="1"/>
              </w:rPr>
              <w:t>）</w:t>
            </w:r>
            <w:r w:rsidRPr="00765366">
              <w:rPr>
                <w:rFonts w:cs="Arial"/>
                <w:color w:val="191919"/>
                <w:bdr w:val="none" w:sz="0" w:space="0" w:color="auto" w:frame="1"/>
              </w:rPr>
              <w:t>与</w:t>
            </w:r>
            <w:r w:rsidRPr="001F049A">
              <w:rPr>
                <w:rFonts w:ascii="Times New Roman" w:hAnsi="Times New Roman" w:cs="Times New Roman"/>
                <w:color w:val="191919"/>
                <w:bdr w:val="none" w:sz="0" w:space="0" w:color="auto" w:frame="1"/>
              </w:rPr>
              <w:t>Chang</w:t>
            </w:r>
            <w:r w:rsidRPr="00765366">
              <w:rPr>
                <w:rFonts w:cs="Arial"/>
                <w:color w:val="191919"/>
                <w:bdr w:val="none" w:sz="0" w:space="0" w:color="auto" w:frame="1"/>
              </w:rPr>
              <w:t>相同的团队利用了信号频谱的稀疏性，表明分辨率可以进一步提高，超过滤波器数量所设置的限制。</w:t>
            </w:r>
            <w:r w:rsidRPr="00765366">
              <w:rPr>
                <w:rFonts w:hint="eastAsia"/>
                <w:color w:val="000000"/>
              </w:rPr>
              <w:t>张尚，董玉涵</w:t>
            </w:r>
            <w:r w:rsidR="00A248BC">
              <w:rPr>
                <w:rFonts w:hint="eastAsia"/>
                <w:color w:val="000000"/>
              </w:rPr>
              <w:t>（</w:t>
            </w:r>
            <w:r w:rsidRPr="00765366">
              <w:rPr>
                <w:rFonts w:hint="eastAsia"/>
                <w:color w:val="000000"/>
              </w:rPr>
              <w:t>2</w:t>
            </w:r>
            <w:r w:rsidRPr="00765366">
              <w:rPr>
                <w:color w:val="000000"/>
              </w:rPr>
              <w:t>018</w:t>
            </w:r>
            <w:r w:rsidR="00A248BC">
              <w:rPr>
                <w:rFonts w:hint="eastAsia"/>
                <w:color w:val="000000"/>
              </w:rPr>
              <w:t>）</w:t>
            </w:r>
            <w:r w:rsidR="00290269" w:rsidRPr="0086425E">
              <w:rPr>
                <w:rFonts w:ascii="Times New Roman" w:hAnsi="Times New Roman" w:cs="Times New Roman"/>
                <w:color w:val="000000"/>
                <w:vertAlign w:val="superscript"/>
              </w:rPr>
              <w:fldChar w:fldCharType="begin"/>
            </w:r>
            <w:r w:rsidR="00290269" w:rsidRPr="0086425E">
              <w:rPr>
                <w:rFonts w:ascii="Times New Roman" w:hAnsi="Times New Roman" w:cs="Times New Roman"/>
                <w:color w:val="000000"/>
                <w:vertAlign w:val="superscript"/>
              </w:rPr>
              <w:instrText xml:space="preserve"> REF _Ref118989461 \r \h </w:instrText>
            </w:r>
            <w:r w:rsidR="0086425E" w:rsidRPr="0086425E">
              <w:rPr>
                <w:rFonts w:ascii="Times New Roman" w:hAnsi="Times New Roman" w:cs="Times New Roman"/>
                <w:color w:val="000000"/>
                <w:vertAlign w:val="superscript"/>
              </w:rPr>
              <w:instrText xml:space="preserve"> \* MERGEFORMAT </w:instrText>
            </w:r>
            <w:r w:rsidR="00290269" w:rsidRPr="0086425E">
              <w:rPr>
                <w:rFonts w:ascii="Times New Roman" w:hAnsi="Times New Roman" w:cs="Times New Roman"/>
                <w:color w:val="000000"/>
                <w:vertAlign w:val="superscript"/>
              </w:rPr>
            </w:r>
            <w:r w:rsidR="00290269" w:rsidRPr="0086425E">
              <w:rPr>
                <w:rFonts w:ascii="Times New Roman" w:hAnsi="Times New Roman" w:cs="Times New Roman"/>
                <w:color w:val="000000"/>
                <w:vertAlign w:val="superscript"/>
              </w:rPr>
              <w:fldChar w:fldCharType="separate"/>
            </w:r>
            <w:r w:rsidR="00EA0CC6">
              <w:rPr>
                <w:rFonts w:ascii="Times New Roman" w:hAnsi="Times New Roman" w:cs="Times New Roman"/>
                <w:color w:val="000000"/>
                <w:vertAlign w:val="superscript"/>
              </w:rPr>
              <w:t>[7]</w:t>
            </w:r>
            <w:r w:rsidR="00290269" w:rsidRPr="0086425E">
              <w:rPr>
                <w:rFonts w:ascii="Times New Roman" w:hAnsi="Times New Roman" w:cs="Times New Roman"/>
                <w:color w:val="000000"/>
                <w:vertAlign w:val="superscript"/>
              </w:rPr>
              <w:fldChar w:fldCharType="end"/>
            </w:r>
            <w:r w:rsidRPr="00765366">
              <w:rPr>
                <w:rFonts w:hint="eastAsia"/>
              </w:rPr>
              <w:t>提出了一种基于稀疏优化和</w:t>
            </w:r>
            <w:r w:rsidRPr="00765366">
              <w:t>字典学习</w:t>
            </w:r>
            <w:r w:rsidRPr="00765366">
              <w:rPr>
                <w:rFonts w:hint="eastAsia"/>
              </w:rPr>
              <w:t>的重建算法，为了验证重建算法的有效性，设计并实现了一个简单的基于滤波器的微型光谱仪原型。实验结果表明，</w:t>
            </w:r>
            <w:r w:rsidR="001F049A" w:rsidRPr="001F049A">
              <w:rPr>
                <w:rFonts w:ascii="Times New Roman" w:hAnsi="Times New Roman" w:cs="Times New Roman"/>
              </w:rPr>
              <w:t>L1</w:t>
            </w:r>
            <w:r w:rsidRPr="00765366">
              <w:t>-范数最小</w:t>
            </w:r>
            <w:proofErr w:type="gramStart"/>
            <w:r w:rsidRPr="00765366">
              <w:t>化不仅</w:t>
            </w:r>
            <w:proofErr w:type="gramEnd"/>
            <w:r w:rsidRPr="00765366">
              <w:t>对直接稀疏谱有效，而且对需要在字典中进行转换的一般谱也有效，说明字典学习可以在很大程度上提高一般谱的稀疏性。</w:t>
            </w:r>
            <w:r w:rsidRPr="001F049A">
              <w:rPr>
                <w:rFonts w:ascii="Times New Roman" w:hAnsi="Times New Roman" w:cs="Times New Roman"/>
              </w:rPr>
              <w:t>2019</w:t>
            </w:r>
            <w:r w:rsidRPr="00765366">
              <w:rPr>
                <w:rFonts w:hint="eastAsia"/>
              </w:rPr>
              <w:t>年浙大杨宗银</w:t>
            </w:r>
            <w:r w:rsidR="00290269" w:rsidRPr="0086425E">
              <w:rPr>
                <w:rFonts w:ascii="Times New Roman" w:hAnsi="Times New Roman" w:cs="Times New Roman"/>
                <w:vertAlign w:val="superscript"/>
              </w:rPr>
              <w:fldChar w:fldCharType="begin"/>
            </w:r>
            <w:r w:rsidR="00290269" w:rsidRPr="0086425E">
              <w:rPr>
                <w:rFonts w:ascii="Times New Roman" w:hAnsi="Times New Roman" w:cs="Times New Roman"/>
                <w:vertAlign w:val="superscript"/>
              </w:rPr>
              <w:instrText xml:space="preserve"> REF _Ref118989477 \r \h </w:instrText>
            </w:r>
            <w:r w:rsidR="0086425E" w:rsidRPr="0086425E">
              <w:rPr>
                <w:rFonts w:ascii="Times New Roman" w:hAnsi="Times New Roman" w:cs="Times New Roman"/>
                <w:vertAlign w:val="superscript"/>
              </w:rPr>
              <w:instrText xml:space="preserve"> \* MERGEFORMAT </w:instrText>
            </w:r>
            <w:r w:rsidR="00290269" w:rsidRPr="0086425E">
              <w:rPr>
                <w:rFonts w:ascii="Times New Roman" w:hAnsi="Times New Roman" w:cs="Times New Roman"/>
                <w:vertAlign w:val="superscript"/>
              </w:rPr>
            </w:r>
            <w:r w:rsidR="00290269" w:rsidRPr="0086425E">
              <w:rPr>
                <w:rFonts w:ascii="Times New Roman" w:hAnsi="Times New Roman" w:cs="Times New Roman"/>
                <w:vertAlign w:val="superscript"/>
              </w:rPr>
              <w:fldChar w:fldCharType="separate"/>
            </w:r>
            <w:r w:rsidR="00EA0CC6">
              <w:rPr>
                <w:rFonts w:ascii="Times New Roman" w:hAnsi="Times New Roman" w:cs="Times New Roman"/>
                <w:vertAlign w:val="superscript"/>
              </w:rPr>
              <w:t>[8]</w:t>
            </w:r>
            <w:r w:rsidR="00290269" w:rsidRPr="0086425E">
              <w:rPr>
                <w:rFonts w:ascii="Times New Roman" w:hAnsi="Times New Roman" w:cs="Times New Roman"/>
                <w:vertAlign w:val="superscript"/>
              </w:rPr>
              <w:fldChar w:fldCharType="end"/>
            </w:r>
            <w:r w:rsidRPr="00765366">
              <w:rPr>
                <w:rFonts w:hint="eastAsia"/>
              </w:rPr>
              <w:t>利用高斯基函数拟合的重建光谱数据，并且结合起来成功做成了世界上第一个微型化计算光谱仪。</w:t>
            </w:r>
            <w:r w:rsidRPr="001F049A">
              <w:rPr>
                <w:rFonts w:ascii="Times New Roman" w:hAnsi="Times New Roman" w:cs="Times New Roman"/>
              </w:rPr>
              <w:t>2020</w:t>
            </w:r>
            <w:r w:rsidRPr="00765366">
              <w:rPr>
                <w:rFonts w:hint="eastAsia"/>
              </w:rPr>
              <w:t>年黄义东，崔开宇</w:t>
            </w:r>
            <w:r w:rsidR="00290269" w:rsidRPr="0086425E">
              <w:rPr>
                <w:rFonts w:ascii="Times New Roman" w:hAnsi="Times New Roman" w:cs="Times New Roman"/>
                <w:vertAlign w:val="superscript"/>
              </w:rPr>
              <w:fldChar w:fldCharType="begin"/>
            </w:r>
            <w:r w:rsidR="00290269" w:rsidRPr="0086425E">
              <w:rPr>
                <w:rFonts w:ascii="Times New Roman" w:hAnsi="Times New Roman" w:cs="Times New Roman"/>
                <w:vertAlign w:val="superscript"/>
              </w:rPr>
              <w:instrText xml:space="preserve"> REF _Ref118989493 \r \h </w:instrText>
            </w:r>
            <w:r w:rsidR="0086425E" w:rsidRPr="0086425E">
              <w:rPr>
                <w:rFonts w:ascii="Times New Roman" w:hAnsi="Times New Roman" w:cs="Times New Roman"/>
                <w:vertAlign w:val="superscript"/>
              </w:rPr>
              <w:instrText xml:space="preserve"> \* MERGEFORMAT </w:instrText>
            </w:r>
            <w:r w:rsidR="00290269" w:rsidRPr="0086425E">
              <w:rPr>
                <w:rFonts w:ascii="Times New Roman" w:hAnsi="Times New Roman" w:cs="Times New Roman"/>
                <w:vertAlign w:val="superscript"/>
              </w:rPr>
            </w:r>
            <w:r w:rsidR="00290269" w:rsidRPr="0086425E">
              <w:rPr>
                <w:rFonts w:ascii="Times New Roman" w:hAnsi="Times New Roman" w:cs="Times New Roman"/>
                <w:vertAlign w:val="superscript"/>
              </w:rPr>
              <w:fldChar w:fldCharType="separate"/>
            </w:r>
            <w:r w:rsidR="00EA0CC6">
              <w:rPr>
                <w:rFonts w:ascii="Times New Roman" w:hAnsi="Times New Roman" w:cs="Times New Roman"/>
                <w:vertAlign w:val="superscript"/>
              </w:rPr>
              <w:t>[9]</w:t>
            </w:r>
            <w:r w:rsidR="00290269" w:rsidRPr="0086425E">
              <w:rPr>
                <w:rFonts w:ascii="Times New Roman" w:hAnsi="Times New Roman" w:cs="Times New Roman"/>
                <w:vertAlign w:val="superscript"/>
              </w:rPr>
              <w:fldChar w:fldCharType="end"/>
            </w:r>
            <w:r w:rsidRPr="00765366">
              <w:rPr>
                <w:rFonts w:hint="eastAsia"/>
              </w:rPr>
              <w:t>等人利用</w:t>
            </w:r>
            <w:r w:rsidRPr="00765366">
              <w:t>稀疏编码方法</w:t>
            </w:r>
            <w:r w:rsidRPr="00765366">
              <w:rPr>
                <w:rFonts w:hint="eastAsia"/>
              </w:rPr>
              <w:t>并结合压缩感知的算法</w:t>
            </w:r>
            <w:r w:rsidRPr="00765366">
              <w:t>，专注于寻找基谱（谱子字典）及其系数来表示。由于基础</w:t>
            </w:r>
            <w:r w:rsidRPr="00765366">
              <w:rPr>
                <w:rFonts w:hint="eastAsia"/>
              </w:rPr>
              <w:t>编码</w:t>
            </w:r>
            <w:r w:rsidRPr="00765366">
              <w:t>是过完备的，因此保证系数是稀疏的。</w:t>
            </w:r>
            <w:r w:rsidRPr="00765366">
              <w:rPr>
                <w:rFonts w:hint="eastAsia"/>
              </w:rPr>
              <w:t>使得光谱重建的准确度有了一定的保障，但是光谱分辨率不够高且设备较大不</w:t>
            </w:r>
            <w:r w:rsidRPr="00765366">
              <w:rPr>
                <w:rFonts w:hint="eastAsia"/>
              </w:rPr>
              <w:lastRenderedPageBreak/>
              <w:t>够微型化。</w:t>
            </w:r>
          </w:p>
          <w:p w14:paraId="10964254" w14:textId="43A0A948" w:rsidR="001A1A96" w:rsidRDefault="00000000" w:rsidP="00765366">
            <w:pPr>
              <w:spacing w:line="440" w:lineRule="atLeast"/>
              <w:ind w:firstLineChars="200" w:firstLine="480"/>
              <w:rPr>
                <w:rFonts w:ascii="宋体" w:eastAsia="宋体" w:hAnsi="宋体"/>
                <w:sz w:val="24"/>
                <w:szCs w:val="24"/>
              </w:rPr>
            </w:pPr>
            <w:r w:rsidRPr="00765366">
              <w:rPr>
                <w:rFonts w:ascii="宋体" w:eastAsia="宋体" w:hAnsi="宋体" w:hint="eastAsia"/>
                <w:sz w:val="24"/>
                <w:szCs w:val="24"/>
              </w:rPr>
              <w:t>上面的方法多是</w:t>
            </w:r>
            <w:r w:rsidRPr="00765366">
              <w:rPr>
                <w:rFonts w:ascii="宋体" w:eastAsia="宋体" w:hAnsi="宋体"/>
                <w:sz w:val="24"/>
                <w:szCs w:val="24"/>
              </w:rPr>
              <w:t>基于先验</w:t>
            </w:r>
            <w:r w:rsidRPr="00765366">
              <w:rPr>
                <w:rFonts w:ascii="宋体" w:eastAsia="宋体" w:hAnsi="宋体" w:hint="eastAsia"/>
                <w:sz w:val="24"/>
                <w:szCs w:val="24"/>
              </w:rPr>
              <w:t>知识</w:t>
            </w:r>
            <w:r w:rsidRPr="00765366">
              <w:rPr>
                <w:rFonts w:ascii="宋体" w:eastAsia="宋体" w:hAnsi="宋体"/>
                <w:sz w:val="24"/>
                <w:szCs w:val="24"/>
              </w:rPr>
              <w:t>，并且严重依赖于选定的先验和已知的滤波函数。为了克服这些限制，</w:t>
            </w:r>
            <w:r w:rsidRPr="00765366">
              <w:rPr>
                <w:rFonts w:ascii="宋体" w:eastAsia="宋体" w:hAnsi="宋体" w:hint="eastAsia"/>
                <w:sz w:val="24"/>
                <w:szCs w:val="24"/>
              </w:rPr>
              <w:t>现在有学者</w:t>
            </w:r>
            <w:r w:rsidRPr="00765366">
              <w:rPr>
                <w:rFonts w:ascii="宋体" w:eastAsia="宋体" w:hAnsi="宋体"/>
                <w:sz w:val="24"/>
                <w:szCs w:val="24"/>
              </w:rPr>
              <w:t>提出了</w:t>
            </w:r>
            <w:r w:rsidRPr="00765366">
              <w:rPr>
                <w:rFonts w:ascii="宋体" w:eastAsia="宋体" w:hAnsi="宋体" w:hint="eastAsia"/>
                <w:sz w:val="24"/>
                <w:szCs w:val="24"/>
              </w:rPr>
              <w:t>基于</w:t>
            </w:r>
            <w:r w:rsidRPr="00765366">
              <w:rPr>
                <w:rFonts w:ascii="宋体" w:eastAsia="宋体" w:hAnsi="宋体"/>
                <w:sz w:val="24"/>
                <w:szCs w:val="24"/>
              </w:rPr>
              <w:t>深度学习</w:t>
            </w:r>
            <w:r w:rsidRPr="00765366">
              <w:rPr>
                <w:rFonts w:ascii="宋体" w:eastAsia="宋体" w:hAnsi="宋体" w:hint="eastAsia"/>
                <w:sz w:val="24"/>
                <w:szCs w:val="24"/>
              </w:rPr>
              <w:t>的</w:t>
            </w:r>
            <w:r w:rsidRPr="00765366">
              <w:rPr>
                <w:rFonts w:ascii="宋体" w:eastAsia="宋体" w:hAnsi="宋体"/>
                <w:sz w:val="24"/>
                <w:szCs w:val="24"/>
              </w:rPr>
              <w:t>方法。</w:t>
            </w:r>
            <w:r w:rsidRPr="00765366">
              <w:rPr>
                <w:rFonts w:ascii="宋体" w:eastAsia="宋体" w:hAnsi="宋体" w:hint="eastAsia"/>
                <w:sz w:val="24"/>
                <w:szCs w:val="24"/>
              </w:rPr>
              <w:t>比如</w:t>
            </w:r>
            <w:r w:rsidRPr="00765366">
              <w:rPr>
                <w:rFonts w:ascii="宋体" w:eastAsia="宋体" w:hAnsi="宋体"/>
                <w:sz w:val="24"/>
                <w:szCs w:val="24"/>
              </w:rPr>
              <w:t>线性卷积神经网络</w:t>
            </w:r>
            <w:r w:rsidRPr="0086425E">
              <w:rPr>
                <w:rFonts w:ascii="Times New Roman" w:eastAsia="宋体" w:hAnsi="Times New Roman" w:cs="Times New Roman"/>
                <w:sz w:val="24"/>
                <w:szCs w:val="24"/>
              </w:rPr>
              <w:t>CNN</w:t>
            </w:r>
            <w:r w:rsidR="00290269" w:rsidRPr="0086425E">
              <w:rPr>
                <w:rFonts w:ascii="Times New Roman" w:eastAsia="宋体" w:hAnsi="Times New Roman" w:cs="Times New Roman"/>
                <w:sz w:val="24"/>
                <w:szCs w:val="24"/>
                <w:vertAlign w:val="superscript"/>
              </w:rPr>
              <w:fldChar w:fldCharType="begin"/>
            </w:r>
            <w:r w:rsidR="00290269" w:rsidRPr="0086425E">
              <w:rPr>
                <w:rFonts w:ascii="Times New Roman" w:eastAsia="宋体" w:hAnsi="Times New Roman" w:cs="Times New Roman"/>
                <w:sz w:val="24"/>
                <w:szCs w:val="24"/>
                <w:vertAlign w:val="superscript"/>
              </w:rPr>
              <w:instrText xml:space="preserve"> REF _Ref118989609 \r \h </w:instrText>
            </w:r>
            <w:r w:rsidR="0086425E" w:rsidRPr="0086425E">
              <w:rPr>
                <w:rFonts w:ascii="Times New Roman" w:eastAsia="宋体" w:hAnsi="Times New Roman" w:cs="Times New Roman"/>
                <w:sz w:val="24"/>
                <w:szCs w:val="24"/>
                <w:vertAlign w:val="superscript"/>
              </w:rPr>
              <w:instrText xml:space="preserve"> \* MERGEFORMAT </w:instrText>
            </w:r>
            <w:r w:rsidR="00290269" w:rsidRPr="0086425E">
              <w:rPr>
                <w:rFonts w:ascii="Times New Roman" w:eastAsia="宋体" w:hAnsi="Times New Roman" w:cs="Times New Roman"/>
                <w:sz w:val="24"/>
                <w:szCs w:val="24"/>
                <w:vertAlign w:val="superscript"/>
              </w:rPr>
            </w:r>
            <w:r w:rsidR="00290269" w:rsidRPr="0086425E">
              <w:rPr>
                <w:rFonts w:ascii="Times New Roman" w:eastAsia="宋体" w:hAnsi="Times New Roman" w:cs="Times New Roman"/>
                <w:sz w:val="24"/>
                <w:szCs w:val="24"/>
                <w:vertAlign w:val="superscript"/>
              </w:rPr>
              <w:fldChar w:fldCharType="separate"/>
            </w:r>
            <w:r w:rsidR="00EA0CC6">
              <w:rPr>
                <w:rFonts w:ascii="Times New Roman" w:eastAsia="宋体" w:hAnsi="Times New Roman" w:cs="Times New Roman"/>
                <w:sz w:val="24"/>
                <w:szCs w:val="24"/>
                <w:vertAlign w:val="superscript"/>
              </w:rPr>
              <w:t>[10]</w:t>
            </w:r>
            <w:r w:rsidR="00290269" w:rsidRPr="0086425E">
              <w:rPr>
                <w:rFonts w:ascii="Times New Roman" w:eastAsia="宋体" w:hAnsi="Times New Roman" w:cs="Times New Roman"/>
                <w:sz w:val="24"/>
                <w:szCs w:val="24"/>
                <w:vertAlign w:val="superscript"/>
              </w:rPr>
              <w:fldChar w:fldCharType="end"/>
            </w:r>
            <w:r w:rsidRPr="00765366">
              <w:rPr>
                <w:rFonts w:ascii="宋体" w:eastAsia="宋体" w:hAnsi="宋体"/>
                <w:sz w:val="24"/>
                <w:szCs w:val="24"/>
              </w:rPr>
              <w:t>在</w:t>
            </w:r>
            <w:r w:rsidRPr="00765366">
              <w:rPr>
                <w:rFonts w:ascii="宋体" w:eastAsia="宋体" w:hAnsi="宋体" w:hint="eastAsia"/>
                <w:sz w:val="24"/>
                <w:szCs w:val="24"/>
              </w:rPr>
              <w:t>各个</w:t>
            </w:r>
            <w:r w:rsidRPr="00765366">
              <w:rPr>
                <w:rFonts w:ascii="宋体" w:eastAsia="宋体" w:hAnsi="宋体"/>
                <w:sz w:val="24"/>
                <w:szCs w:val="24"/>
              </w:rPr>
              <w:t>领域得到了很多应用。线性</w:t>
            </w:r>
            <w:r w:rsidRPr="0086425E">
              <w:rPr>
                <w:rFonts w:ascii="Times New Roman" w:eastAsia="宋体" w:hAnsi="Times New Roman" w:cs="Times New Roman"/>
                <w:sz w:val="24"/>
                <w:szCs w:val="24"/>
              </w:rPr>
              <w:t>CNN</w:t>
            </w:r>
            <w:r w:rsidRPr="00765366">
              <w:rPr>
                <w:rFonts w:ascii="宋体" w:eastAsia="宋体" w:hAnsi="宋体" w:cs="Segoe UI"/>
                <w:color w:val="222222"/>
                <w:sz w:val="24"/>
                <w:szCs w:val="24"/>
              </w:rPr>
              <w:t>是一堆卷积层，输入从初始层依次流向后面的层。这种网络架构只有一条路径，不包括多个分支。</w:t>
            </w:r>
            <w:r w:rsidRPr="00765366">
              <w:rPr>
                <w:rFonts w:ascii="宋体" w:eastAsia="宋体" w:hAnsi="宋体" w:cs="Segoe UI" w:hint="eastAsia"/>
                <w:color w:val="222222"/>
                <w:sz w:val="24"/>
                <w:szCs w:val="24"/>
              </w:rPr>
              <w:t>但因为其线性的关系不能够使得一些噪音也得到好的拟合，而</w:t>
            </w:r>
            <w:r w:rsidRPr="0086425E">
              <w:rPr>
                <w:rFonts w:ascii="Times New Roman" w:eastAsia="宋体" w:hAnsi="Times New Roman" w:cs="Times New Roman"/>
                <w:color w:val="222222"/>
                <w:sz w:val="24"/>
                <w:szCs w:val="24"/>
              </w:rPr>
              <w:t>U-Net</w:t>
            </w:r>
            <w:r w:rsidRPr="00765366">
              <w:rPr>
                <w:rFonts w:ascii="宋体" w:eastAsia="宋体" w:hAnsi="宋体" w:cs="Segoe UI"/>
                <w:color w:val="222222"/>
                <w:sz w:val="24"/>
                <w:szCs w:val="24"/>
              </w:rPr>
              <w:t>模型由编码器和解码器组成。编码器通过连续的下采样操作提取</w:t>
            </w:r>
            <w:r w:rsidRPr="00765366">
              <w:rPr>
                <w:rFonts w:ascii="宋体" w:eastAsia="宋体" w:hAnsi="宋体" w:cs="Segoe UI" w:hint="eastAsia"/>
                <w:color w:val="222222"/>
                <w:sz w:val="24"/>
                <w:szCs w:val="24"/>
              </w:rPr>
              <w:t>编码</w:t>
            </w:r>
            <w:r w:rsidRPr="00765366">
              <w:rPr>
                <w:rFonts w:ascii="宋体" w:eastAsia="宋体" w:hAnsi="宋体" w:cs="Segoe UI"/>
                <w:color w:val="222222"/>
                <w:sz w:val="24"/>
                <w:szCs w:val="24"/>
              </w:rPr>
              <w:t>不同的特征。解码器的上采样操作将特征图恢复到具有更多光谱带的原始</w:t>
            </w:r>
            <w:r w:rsidRPr="00765366">
              <w:rPr>
                <w:rFonts w:ascii="宋体" w:eastAsia="宋体" w:hAnsi="宋体" w:cs="Segoe UI" w:hint="eastAsia"/>
                <w:color w:val="222222"/>
                <w:sz w:val="24"/>
                <w:szCs w:val="24"/>
              </w:rPr>
              <w:t>光谱</w:t>
            </w:r>
            <w:r w:rsidRPr="00765366">
              <w:rPr>
                <w:rFonts w:ascii="宋体" w:eastAsia="宋体" w:hAnsi="宋体" w:cs="Segoe UI"/>
                <w:color w:val="222222"/>
                <w:sz w:val="24"/>
                <w:szCs w:val="24"/>
              </w:rPr>
              <w:t>大小。</w:t>
            </w:r>
            <w:r w:rsidRPr="0086425E">
              <w:rPr>
                <w:rFonts w:ascii="Times New Roman" w:eastAsia="宋体" w:hAnsi="Times New Roman" w:cs="Times New Roman"/>
                <w:color w:val="222222"/>
                <w:sz w:val="24"/>
                <w:szCs w:val="24"/>
              </w:rPr>
              <w:t>U-Net</w:t>
            </w:r>
            <w:r w:rsidRPr="00765366">
              <w:rPr>
                <w:rFonts w:ascii="宋体" w:eastAsia="宋体" w:hAnsi="宋体" w:cs="Segoe UI" w:hint="eastAsia"/>
                <w:color w:val="222222"/>
                <w:sz w:val="24"/>
                <w:szCs w:val="24"/>
              </w:rPr>
              <w:t>网络</w:t>
            </w:r>
            <w:r w:rsidRPr="00765366">
              <w:rPr>
                <w:rFonts w:ascii="宋体" w:eastAsia="宋体" w:hAnsi="宋体" w:cs="Segoe UI"/>
                <w:color w:val="222222"/>
                <w:sz w:val="24"/>
                <w:szCs w:val="24"/>
              </w:rPr>
              <w:t>一般</w:t>
            </w:r>
            <w:r w:rsidRPr="00765366">
              <w:rPr>
                <w:rFonts w:ascii="宋体" w:eastAsia="宋体" w:hAnsi="宋体" w:cs="Segoe UI" w:hint="eastAsia"/>
                <w:color w:val="222222"/>
                <w:sz w:val="24"/>
                <w:szCs w:val="24"/>
              </w:rPr>
              <w:t>是做</w:t>
            </w:r>
            <w:r w:rsidRPr="00765366">
              <w:rPr>
                <w:rFonts w:ascii="宋体" w:eastAsia="宋体" w:hAnsi="宋体" w:cs="Segoe UI"/>
                <w:color w:val="222222"/>
                <w:sz w:val="24"/>
                <w:szCs w:val="24"/>
              </w:rPr>
              <w:t>图像</w:t>
            </w:r>
            <w:r w:rsidRPr="00765366">
              <w:rPr>
                <w:rFonts w:ascii="宋体" w:eastAsia="宋体" w:hAnsi="宋体" w:cs="Segoe UI" w:hint="eastAsia"/>
                <w:color w:val="222222"/>
                <w:sz w:val="24"/>
                <w:szCs w:val="24"/>
              </w:rPr>
              <w:t>处理比如分类，切割</w:t>
            </w:r>
            <w:r w:rsidRPr="00765366">
              <w:rPr>
                <w:rFonts w:ascii="宋体" w:eastAsia="宋体" w:hAnsi="宋体" w:cs="Segoe UI"/>
                <w:color w:val="222222"/>
                <w:sz w:val="24"/>
                <w:szCs w:val="24"/>
              </w:rPr>
              <w:t>作为输入，</w:t>
            </w:r>
            <w:r w:rsidRPr="00765366">
              <w:rPr>
                <w:rFonts w:ascii="宋体" w:eastAsia="宋体" w:hAnsi="宋体" w:cs="Segoe UI" w:hint="eastAsia"/>
                <w:color w:val="222222"/>
                <w:sz w:val="24"/>
                <w:szCs w:val="24"/>
              </w:rPr>
              <w:t>也可以做</w:t>
            </w:r>
            <w:r w:rsidRPr="0086425E">
              <w:rPr>
                <w:rFonts w:ascii="Times New Roman" w:eastAsia="宋体" w:hAnsi="Times New Roman" w:cs="Times New Roman"/>
                <w:color w:val="222222"/>
                <w:sz w:val="24"/>
                <w:szCs w:val="24"/>
              </w:rPr>
              <w:t>RGB</w:t>
            </w:r>
            <w:r w:rsidRPr="00765366">
              <w:rPr>
                <w:rFonts w:ascii="宋体" w:eastAsia="宋体" w:hAnsi="宋体" w:cs="Segoe UI" w:hint="eastAsia"/>
                <w:color w:val="222222"/>
                <w:sz w:val="24"/>
                <w:szCs w:val="24"/>
              </w:rPr>
              <w:t>重建高光谱图像是</w:t>
            </w:r>
            <w:r w:rsidRPr="00765366">
              <w:rPr>
                <w:rFonts w:ascii="宋体" w:eastAsia="宋体" w:hAnsi="宋体" w:cs="Segoe UI"/>
                <w:color w:val="222222"/>
                <w:sz w:val="24"/>
                <w:szCs w:val="24"/>
              </w:rPr>
              <w:t>通过编码器和解码器内部的复杂变换将它们映射到高维光谱图像。</w:t>
            </w:r>
            <w:r w:rsidRPr="00765366">
              <w:rPr>
                <w:rFonts w:ascii="宋体" w:eastAsia="宋体" w:hAnsi="宋体" w:hint="eastAsia"/>
                <w:sz w:val="24"/>
                <w:szCs w:val="24"/>
              </w:rPr>
              <w:t>2</w:t>
            </w:r>
            <w:r w:rsidRPr="00765366">
              <w:rPr>
                <w:rFonts w:ascii="宋体" w:eastAsia="宋体" w:hAnsi="宋体"/>
                <w:sz w:val="24"/>
                <w:szCs w:val="24"/>
              </w:rPr>
              <w:t>022</w:t>
            </w:r>
            <w:r w:rsidRPr="00765366">
              <w:rPr>
                <w:rFonts w:ascii="宋体" w:eastAsia="宋体" w:hAnsi="宋体" w:hint="eastAsia"/>
                <w:sz w:val="24"/>
                <w:szCs w:val="24"/>
              </w:rPr>
              <w:t>年黄义东，崔凯玉团队</w:t>
            </w:r>
            <w:r w:rsidR="008C2A0B" w:rsidRPr="0086425E">
              <w:rPr>
                <w:rFonts w:ascii="Times New Roman" w:eastAsia="宋体" w:hAnsi="Times New Roman" w:cs="Times New Roman"/>
                <w:sz w:val="24"/>
                <w:szCs w:val="24"/>
                <w:vertAlign w:val="superscript"/>
              </w:rPr>
              <w:fldChar w:fldCharType="begin"/>
            </w:r>
            <w:r w:rsidR="008C2A0B" w:rsidRPr="0086425E">
              <w:rPr>
                <w:rFonts w:ascii="Times New Roman" w:eastAsia="宋体" w:hAnsi="Times New Roman" w:cs="Times New Roman"/>
                <w:sz w:val="24"/>
                <w:szCs w:val="24"/>
                <w:vertAlign w:val="superscript"/>
              </w:rPr>
              <w:instrText xml:space="preserve"> REF _Ref118990344 \r \h </w:instrText>
            </w:r>
            <w:r w:rsidR="0086425E" w:rsidRPr="0086425E">
              <w:rPr>
                <w:rFonts w:ascii="Times New Roman" w:eastAsia="宋体" w:hAnsi="Times New Roman" w:cs="Times New Roman"/>
                <w:sz w:val="24"/>
                <w:szCs w:val="24"/>
                <w:vertAlign w:val="superscript"/>
              </w:rPr>
              <w:instrText xml:space="preserve"> \* MERGEFORMAT </w:instrText>
            </w:r>
            <w:r w:rsidR="008C2A0B" w:rsidRPr="0086425E">
              <w:rPr>
                <w:rFonts w:ascii="Times New Roman" w:eastAsia="宋体" w:hAnsi="Times New Roman" w:cs="Times New Roman"/>
                <w:sz w:val="24"/>
                <w:szCs w:val="24"/>
                <w:vertAlign w:val="superscript"/>
              </w:rPr>
            </w:r>
            <w:r w:rsidR="008C2A0B" w:rsidRPr="0086425E">
              <w:rPr>
                <w:rFonts w:ascii="Times New Roman" w:eastAsia="宋体" w:hAnsi="Times New Roman" w:cs="Times New Roman"/>
                <w:sz w:val="24"/>
                <w:szCs w:val="24"/>
                <w:vertAlign w:val="superscript"/>
              </w:rPr>
              <w:fldChar w:fldCharType="separate"/>
            </w:r>
            <w:r w:rsidR="00EA0CC6">
              <w:rPr>
                <w:rFonts w:ascii="Times New Roman" w:eastAsia="宋体" w:hAnsi="Times New Roman" w:cs="Times New Roman"/>
                <w:sz w:val="24"/>
                <w:szCs w:val="24"/>
                <w:vertAlign w:val="superscript"/>
              </w:rPr>
              <w:t>[11]</w:t>
            </w:r>
            <w:r w:rsidR="008C2A0B" w:rsidRPr="0086425E">
              <w:rPr>
                <w:rFonts w:ascii="Times New Roman" w:eastAsia="宋体" w:hAnsi="Times New Roman" w:cs="Times New Roman"/>
                <w:sz w:val="24"/>
                <w:szCs w:val="24"/>
                <w:vertAlign w:val="superscript"/>
              </w:rPr>
              <w:fldChar w:fldCharType="end"/>
            </w:r>
            <w:r w:rsidRPr="00765366">
              <w:rPr>
                <w:rFonts w:ascii="宋体" w:eastAsia="宋体" w:hAnsi="宋体" w:hint="eastAsia"/>
                <w:sz w:val="24"/>
                <w:szCs w:val="24"/>
              </w:rPr>
              <w:t>利用了的编码解码器模型的这个特点将光谱特征输入到网络中，成功使得从2</w:t>
            </w:r>
            <w:r w:rsidRPr="00765366">
              <w:rPr>
                <w:rFonts w:ascii="宋体" w:eastAsia="宋体" w:hAnsi="宋体"/>
                <w:sz w:val="24"/>
                <w:szCs w:val="24"/>
              </w:rPr>
              <w:t>5</w:t>
            </w:r>
            <w:r w:rsidRPr="00765366">
              <w:rPr>
                <w:rFonts w:ascii="宋体" w:eastAsia="宋体" w:hAnsi="宋体" w:hint="eastAsia"/>
                <w:sz w:val="24"/>
                <w:szCs w:val="24"/>
              </w:rPr>
              <w:t>个特征点重建1</w:t>
            </w:r>
            <w:r w:rsidRPr="00765366">
              <w:rPr>
                <w:rFonts w:ascii="宋体" w:eastAsia="宋体" w:hAnsi="宋体"/>
                <w:sz w:val="24"/>
                <w:szCs w:val="24"/>
              </w:rPr>
              <w:t>00</w:t>
            </w:r>
            <w:r w:rsidRPr="00765366">
              <w:rPr>
                <w:rFonts w:ascii="宋体" w:eastAsia="宋体" w:hAnsi="宋体" w:hint="eastAsia"/>
                <w:sz w:val="24"/>
                <w:szCs w:val="24"/>
              </w:rPr>
              <w:t>个波段的光谱信息，提高了4倍的光谱分辨率的同时使得光谱准确率与商用光谱仪的结果对比有着百分之九十左右的准确率，但依旧准备一些峰值不匹配和宽谱重建效果不好的问题。</w:t>
            </w:r>
          </w:p>
          <w:p w14:paraId="00190B99" w14:textId="77777777" w:rsidR="00765366" w:rsidRPr="00765366" w:rsidRDefault="00765366" w:rsidP="00765366">
            <w:pPr>
              <w:spacing w:line="440" w:lineRule="atLeast"/>
              <w:rPr>
                <w:rFonts w:ascii="宋体" w:eastAsia="宋体" w:hAnsi="宋体"/>
                <w:sz w:val="24"/>
                <w:szCs w:val="24"/>
              </w:rPr>
            </w:pPr>
          </w:p>
          <w:p w14:paraId="6F7B54B3" w14:textId="77777777" w:rsidR="001A1A96" w:rsidRPr="00765366" w:rsidRDefault="00000000" w:rsidP="00765366">
            <w:pPr>
              <w:spacing w:line="440" w:lineRule="atLeast"/>
              <w:rPr>
                <w:rFonts w:ascii="宋体" w:eastAsia="宋体" w:hAnsi="宋体"/>
                <w:b/>
                <w:bCs/>
                <w:sz w:val="24"/>
                <w:szCs w:val="24"/>
              </w:rPr>
            </w:pPr>
            <w:r w:rsidRPr="00765366">
              <w:rPr>
                <w:rFonts w:ascii="宋体" w:eastAsia="宋体" w:hAnsi="宋体" w:hint="eastAsia"/>
                <w:b/>
                <w:bCs/>
                <w:sz w:val="24"/>
                <w:szCs w:val="24"/>
              </w:rPr>
              <w:t>参考文献</w:t>
            </w:r>
          </w:p>
          <w:p w14:paraId="696D3C1A" w14:textId="64F68B65"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bookmarkStart w:id="1" w:name="_Ref118989180"/>
            <w:r w:rsidRPr="00591D2C">
              <w:rPr>
                <w:rFonts w:ascii="Times New Roman" w:eastAsia="宋体" w:hAnsi="Times New Roman" w:cs="Times New Roman"/>
                <w:sz w:val="24"/>
                <w:szCs w:val="24"/>
              </w:rPr>
              <w:t xml:space="preserve">Hagen NA, </w:t>
            </w:r>
            <w:proofErr w:type="spellStart"/>
            <w:r w:rsidRPr="00591D2C">
              <w:rPr>
                <w:rFonts w:ascii="Times New Roman" w:eastAsia="宋体" w:hAnsi="Times New Roman" w:cs="Times New Roman"/>
                <w:sz w:val="24"/>
                <w:szCs w:val="24"/>
              </w:rPr>
              <w:t>Kudenov</w:t>
            </w:r>
            <w:proofErr w:type="spellEnd"/>
            <w:r w:rsidRPr="00591D2C">
              <w:rPr>
                <w:rFonts w:ascii="Times New Roman" w:eastAsia="宋体" w:hAnsi="Times New Roman" w:cs="Times New Roman"/>
                <w:sz w:val="24"/>
                <w:szCs w:val="24"/>
              </w:rPr>
              <w:t xml:space="preserve"> MW, 2013. Review of snapshot spectral imaging technologies.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w:t>
            </w:r>
            <w:proofErr w:type="spellStart"/>
            <w:r w:rsidRPr="00591D2C">
              <w:rPr>
                <w:rFonts w:ascii="Times New Roman" w:eastAsia="宋体" w:hAnsi="Times New Roman" w:cs="Times New Roman"/>
                <w:sz w:val="24"/>
                <w:szCs w:val="24"/>
              </w:rPr>
              <w:t>Eng</w:t>
            </w:r>
            <w:proofErr w:type="spellEnd"/>
            <w:r w:rsidRPr="00591D2C">
              <w:rPr>
                <w:rFonts w:ascii="Times New Roman" w:eastAsia="宋体" w:hAnsi="Times New Roman" w:cs="Times New Roman"/>
                <w:sz w:val="24"/>
                <w:szCs w:val="24"/>
              </w:rPr>
              <w:t xml:space="preserve">, 52(9):090901. </w:t>
            </w:r>
            <w:hyperlink r:id="rId10" w:history="1">
              <w:r w:rsidRPr="00591D2C">
                <w:rPr>
                  <w:rStyle w:val="ac"/>
                  <w:rFonts w:ascii="Times New Roman" w:eastAsia="宋体" w:hAnsi="Times New Roman" w:cs="Times New Roman"/>
                  <w:sz w:val="24"/>
                  <w:szCs w:val="24"/>
                </w:rPr>
                <w:t>https://doi.org/10.1117/1.oe.52.9.090901</w:t>
              </w:r>
            </w:hyperlink>
            <w:bookmarkEnd w:id="1"/>
          </w:p>
          <w:p w14:paraId="1EA7B300" w14:textId="0EB689F2"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bookmarkStart w:id="2" w:name="_Ref118989218"/>
            <w:proofErr w:type="spellStart"/>
            <w:r w:rsidRPr="00591D2C">
              <w:rPr>
                <w:rFonts w:ascii="Times New Roman" w:eastAsia="宋体" w:hAnsi="Times New Roman" w:cs="Times New Roman"/>
                <w:sz w:val="24"/>
                <w:szCs w:val="24"/>
              </w:rPr>
              <w:t>Bulygin</w:t>
            </w:r>
            <w:proofErr w:type="spellEnd"/>
            <w:r w:rsidRPr="00591D2C">
              <w:rPr>
                <w:rFonts w:ascii="Times New Roman" w:eastAsia="宋体" w:hAnsi="Times New Roman" w:cs="Times New Roman"/>
                <w:sz w:val="24"/>
                <w:szCs w:val="24"/>
              </w:rPr>
              <w:t xml:space="preserve"> TV, Vishnyakov GN, 1992. </w:t>
            </w:r>
            <w:proofErr w:type="spellStart"/>
            <w:r w:rsidRPr="00591D2C">
              <w:rPr>
                <w:rFonts w:ascii="Times New Roman" w:eastAsia="宋体" w:hAnsi="Times New Roman" w:cs="Times New Roman"/>
                <w:sz w:val="24"/>
                <w:szCs w:val="24"/>
              </w:rPr>
              <w:t>Spectrotomography</w:t>
            </w:r>
            <w:proofErr w:type="spellEnd"/>
            <w:r w:rsidRPr="00591D2C">
              <w:rPr>
                <w:rFonts w:ascii="Times New Roman" w:eastAsia="宋体" w:hAnsi="Times New Roman" w:cs="Times New Roman"/>
                <w:sz w:val="24"/>
                <w:szCs w:val="24"/>
              </w:rPr>
              <w:t xml:space="preserve">: a new method of obtaining spectrograms of </w:t>
            </w:r>
            <w:proofErr w:type="gramStart"/>
            <w:r w:rsidRPr="00591D2C">
              <w:rPr>
                <w:rFonts w:ascii="Times New Roman" w:eastAsia="宋体" w:hAnsi="Times New Roman" w:cs="Times New Roman"/>
                <w:sz w:val="24"/>
                <w:szCs w:val="24"/>
              </w:rPr>
              <w:t>two dimensional</w:t>
            </w:r>
            <w:proofErr w:type="gramEnd"/>
            <w:r w:rsidRPr="00591D2C">
              <w:rPr>
                <w:rFonts w:ascii="Times New Roman" w:eastAsia="宋体" w:hAnsi="Times New Roman" w:cs="Times New Roman"/>
                <w:sz w:val="24"/>
                <w:szCs w:val="24"/>
              </w:rPr>
              <w:t xml:space="preserve"> objects. Analytical Methods for Optical Tomography, p.315-323. </w:t>
            </w:r>
            <w:hyperlink r:id="rId11" w:history="1">
              <w:r w:rsidRPr="00591D2C">
                <w:rPr>
                  <w:rStyle w:val="ac"/>
                  <w:rFonts w:ascii="Times New Roman" w:eastAsia="宋体" w:hAnsi="Times New Roman" w:cs="Times New Roman"/>
                  <w:sz w:val="24"/>
                  <w:szCs w:val="24"/>
                </w:rPr>
                <w:t>https://doi.org/10.1117/12.131904</w:t>
              </w:r>
            </w:hyperlink>
            <w:bookmarkEnd w:id="2"/>
          </w:p>
          <w:p w14:paraId="228ABCA7" w14:textId="2F238F70" w:rsidR="001A1A96" w:rsidRPr="00E95A4B" w:rsidRDefault="00000000" w:rsidP="00591D2C">
            <w:pPr>
              <w:pStyle w:val="ad"/>
              <w:numPr>
                <w:ilvl w:val="0"/>
                <w:numId w:val="5"/>
              </w:numPr>
              <w:spacing w:line="440" w:lineRule="atLeast"/>
              <w:ind w:firstLineChars="0"/>
              <w:rPr>
                <w:rStyle w:val="ac"/>
                <w:rFonts w:ascii="Times New Roman" w:eastAsia="宋体" w:hAnsi="Times New Roman" w:cs="Times New Roman"/>
                <w:color w:val="auto"/>
                <w:sz w:val="24"/>
                <w:szCs w:val="24"/>
                <w:u w:val="none"/>
              </w:rPr>
            </w:pPr>
            <w:bookmarkStart w:id="3" w:name="_Ref118989220"/>
            <w:proofErr w:type="spellStart"/>
            <w:r w:rsidRPr="00591D2C">
              <w:rPr>
                <w:rFonts w:ascii="Times New Roman" w:eastAsia="宋体" w:hAnsi="Times New Roman" w:cs="Times New Roman"/>
                <w:sz w:val="24"/>
                <w:szCs w:val="24"/>
              </w:rPr>
              <w:t>Candès</w:t>
            </w:r>
            <w:proofErr w:type="spellEnd"/>
            <w:r w:rsidRPr="00591D2C">
              <w:rPr>
                <w:rFonts w:ascii="Times New Roman" w:eastAsia="宋体" w:hAnsi="Times New Roman" w:cs="Times New Roman"/>
                <w:sz w:val="24"/>
                <w:szCs w:val="24"/>
              </w:rPr>
              <w:t xml:space="preserve"> EJ, </w:t>
            </w:r>
            <w:proofErr w:type="spellStart"/>
            <w:r w:rsidRPr="00591D2C">
              <w:rPr>
                <w:rFonts w:ascii="Times New Roman" w:eastAsia="宋体" w:hAnsi="Times New Roman" w:cs="Times New Roman"/>
                <w:sz w:val="24"/>
                <w:szCs w:val="24"/>
              </w:rPr>
              <w:t>Wakin</w:t>
            </w:r>
            <w:proofErr w:type="spellEnd"/>
            <w:r w:rsidRPr="00591D2C">
              <w:rPr>
                <w:rFonts w:ascii="Times New Roman" w:eastAsia="宋体" w:hAnsi="Times New Roman" w:cs="Times New Roman"/>
                <w:sz w:val="24"/>
                <w:szCs w:val="24"/>
              </w:rPr>
              <w:t xml:space="preserve"> MB, 2008. An introduction to compressive sampling. IEEE Signal Process Mag, 25(2):21-30. </w:t>
            </w:r>
            <w:hyperlink r:id="rId12" w:history="1">
              <w:r w:rsidRPr="00591D2C">
                <w:rPr>
                  <w:rStyle w:val="ac"/>
                  <w:rFonts w:ascii="Times New Roman" w:eastAsia="宋体" w:hAnsi="Times New Roman" w:cs="Times New Roman"/>
                  <w:sz w:val="24"/>
                  <w:szCs w:val="24"/>
                </w:rPr>
                <w:t>https://doi.org/10.1109/msp.2007.914731</w:t>
              </w:r>
            </w:hyperlink>
            <w:bookmarkEnd w:id="3"/>
          </w:p>
          <w:p w14:paraId="02427D67" w14:textId="21C233B5" w:rsidR="00E95A4B" w:rsidRPr="00E95A4B" w:rsidRDefault="00E95A4B" w:rsidP="00E95A4B">
            <w:pPr>
              <w:pStyle w:val="ad"/>
              <w:numPr>
                <w:ilvl w:val="0"/>
                <w:numId w:val="5"/>
              </w:numPr>
              <w:spacing w:line="440" w:lineRule="atLeast"/>
              <w:ind w:firstLineChars="0"/>
              <w:rPr>
                <w:rStyle w:val="ac"/>
                <w:rFonts w:ascii="Times New Roman" w:eastAsia="宋体" w:hAnsi="Times New Roman" w:cs="Times New Roman"/>
                <w:color w:val="auto"/>
                <w:sz w:val="24"/>
                <w:szCs w:val="24"/>
                <w:u w:val="none"/>
              </w:rPr>
            </w:pPr>
            <w:bookmarkStart w:id="4" w:name="_Ref118989352"/>
            <w:proofErr w:type="spellStart"/>
            <w:r w:rsidRPr="00591D2C">
              <w:rPr>
                <w:rFonts w:ascii="Times New Roman" w:eastAsia="宋体" w:hAnsi="Times New Roman" w:cs="Times New Roman"/>
                <w:sz w:val="24"/>
                <w:szCs w:val="24"/>
              </w:rPr>
              <w:t>Kurokawa</w:t>
            </w:r>
            <w:proofErr w:type="spellEnd"/>
            <w:r w:rsidRPr="00591D2C">
              <w:rPr>
                <w:rFonts w:ascii="Times New Roman" w:eastAsia="宋体" w:hAnsi="Times New Roman" w:cs="Times New Roman"/>
                <w:sz w:val="24"/>
                <w:szCs w:val="24"/>
              </w:rPr>
              <w:t xml:space="preserve"> U, Choi BI, Chang CC, 2011. Filter-based miniature spectrometers: spectrum reconstruction using adaptive regularization. IEEE Sens J, 11(7):1556-1563. </w:t>
            </w:r>
            <w:hyperlink r:id="rId13" w:history="1">
              <w:r w:rsidRPr="00591D2C">
                <w:rPr>
                  <w:rStyle w:val="ac"/>
                  <w:rFonts w:ascii="Times New Roman" w:eastAsia="宋体" w:hAnsi="Times New Roman" w:cs="Times New Roman"/>
                  <w:sz w:val="24"/>
                  <w:szCs w:val="24"/>
                </w:rPr>
                <w:t>https://doi.org/10.1109/jsen.2010.2103054</w:t>
              </w:r>
            </w:hyperlink>
            <w:bookmarkEnd w:id="4"/>
          </w:p>
          <w:p w14:paraId="52536056" w14:textId="77777777" w:rsidR="00E95A4B" w:rsidRPr="00591D2C" w:rsidRDefault="00E95A4B" w:rsidP="00E95A4B">
            <w:pPr>
              <w:pStyle w:val="ad"/>
              <w:numPr>
                <w:ilvl w:val="0"/>
                <w:numId w:val="5"/>
              </w:numPr>
              <w:spacing w:line="440" w:lineRule="atLeast"/>
              <w:ind w:firstLineChars="0"/>
              <w:rPr>
                <w:rFonts w:ascii="Times New Roman" w:eastAsia="宋体" w:hAnsi="Times New Roman" w:cs="Times New Roman"/>
                <w:sz w:val="24"/>
                <w:szCs w:val="24"/>
              </w:rPr>
            </w:pPr>
            <w:bookmarkStart w:id="5" w:name="_Ref118989275"/>
            <w:r w:rsidRPr="00591D2C">
              <w:rPr>
                <w:rFonts w:ascii="Times New Roman" w:eastAsia="宋体" w:hAnsi="Times New Roman" w:cs="Times New Roman"/>
                <w:sz w:val="24"/>
                <w:szCs w:val="24"/>
              </w:rPr>
              <w:t xml:space="preserve">Oliver J, Lee W, Park S, et al., 2012. Improving resolution of miniature spectrometers by exploiting sparse nature of signals.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Expr, 20(3):2613-2625.</w:t>
            </w:r>
            <w:bookmarkEnd w:id="5"/>
          </w:p>
          <w:p w14:paraId="324669BE" w14:textId="26308D16" w:rsidR="00E95A4B" w:rsidRPr="00E95A4B" w:rsidRDefault="00E95A4B" w:rsidP="00E95A4B">
            <w:pPr>
              <w:pStyle w:val="ad"/>
              <w:numPr>
                <w:ilvl w:val="0"/>
                <w:numId w:val="5"/>
              </w:numPr>
              <w:spacing w:line="440" w:lineRule="atLeast"/>
              <w:ind w:firstLineChars="0"/>
              <w:rPr>
                <w:rStyle w:val="ac"/>
                <w:rFonts w:ascii="Times New Roman" w:eastAsia="宋体" w:hAnsi="Times New Roman" w:cs="Times New Roman"/>
                <w:color w:val="auto"/>
                <w:sz w:val="24"/>
                <w:szCs w:val="24"/>
                <w:u w:val="none"/>
              </w:rPr>
            </w:pPr>
            <w:bookmarkStart w:id="6" w:name="_Ref118989277"/>
            <w:r w:rsidRPr="00591D2C">
              <w:rPr>
                <w:rFonts w:ascii="Times New Roman" w:eastAsia="宋体" w:hAnsi="Times New Roman" w:cs="Times New Roman"/>
                <w:sz w:val="24"/>
                <w:szCs w:val="24"/>
              </w:rPr>
              <w:t xml:space="preserve">Oliver J, Lee WB, Lee HN, 2013. Filters with random transmittance for improving resolution in filter-array-based spectrometers.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Expr, 21(4):3969-3989. </w:t>
            </w:r>
            <w:hyperlink r:id="rId14" w:history="1">
              <w:r w:rsidRPr="00591D2C">
                <w:rPr>
                  <w:rStyle w:val="ac"/>
                  <w:rFonts w:ascii="Times New Roman" w:eastAsia="宋体" w:hAnsi="Times New Roman" w:cs="Times New Roman"/>
                  <w:sz w:val="24"/>
                  <w:szCs w:val="24"/>
                </w:rPr>
                <w:t>https://doi.org/10.1364/oe.21.003969</w:t>
              </w:r>
            </w:hyperlink>
            <w:bookmarkEnd w:id="6"/>
          </w:p>
          <w:p w14:paraId="2FA147C1" w14:textId="28457422" w:rsidR="00E95A4B" w:rsidRPr="00E95A4B" w:rsidRDefault="00E95A4B" w:rsidP="00E95A4B">
            <w:pPr>
              <w:pStyle w:val="ad"/>
              <w:numPr>
                <w:ilvl w:val="0"/>
                <w:numId w:val="5"/>
              </w:numPr>
              <w:spacing w:line="440" w:lineRule="atLeast"/>
              <w:ind w:firstLineChars="0"/>
              <w:rPr>
                <w:rFonts w:ascii="Times New Roman" w:eastAsia="宋体" w:hAnsi="Times New Roman" w:cs="Times New Roman"/>
                <w:sz w:val="24"/>
                <w:szCs w:val="24"/>
              </w:rPr>
            </w:pPr>
            <w:bookmarkStart w:id="7" w:name="_Ref118989461"/>
            <w:r w:rsidRPr="00591D2C">
              <w:rPr>
                <w:rFonts w:ascii="Times New Roman" w:eastAsia="宋体" w:hAnsi="Times New Roman" w:cs="Times New Roman"/>
                <w:color w:val="000000"/>
                <w:kern w:val="0"/>
                <w:sz w:val="24"/>
                <w:szCs w:val="24"/>
              </w:rPr>
              <w:lastRenderedPageBreak/>
              <w:t>A Spectral Reconstruction Algorithm of Miniature Spectrometer Based on Sparse Optimization and Dictionary Learning.</w:t>
            </w:r>
            <w:r w:rsidRPr="00591D2C">
              <w:rPr>
                <w:rFonts w:ascii="Times New Roman" w:eastAsia="宋体" w:hAnsi="Times New Roman" w:cs="Times New Roman"/>
                <w:b/>
                <w:bCs/>
                <w:color w:val="000000"/>
                <w:sz w:val="24"/>
                <w:szCs w:val="24"/>
              </w:rPr>
              <w:t xml:space="preserve"> </w:t>
            </w:r>
            <w:r w:rsidRPr="00591D2C">
              <w:rPr>
                <w:rFonts w:ascii="Times New Roman" w:eastAsia="宋体" w:hAnsi="Times New Roman" w:cs="Times New Roman"/>
                <w:color w:val="000000"/>
                <w:sz w:val="24"/>
                <w:szCs w:val="24"/>
              </w:rPr>
              <w:t xml:space="preserve">Shang </w:t>
            </w:r>
            <w:proofErr w:type="gramStart"/>
            <w:r w:rsidRPr="00591D2C">
              <w:rPr>
                <w:rFonts w:ascii="Times New Roman" w:eastAsia="宋体" w:hAnsi="Times New Roman" w:cs="Times New Roman"/>
                <w:color w:val="000000"/>
                <w:sz w:val="24"/>
                <w:szCs w:val="24"/>
              </w:rPr>
              <w:t>Zhang ,</w:t>
            </w:r>
            <w:proofErr w:type="gramEnd"/>
            <w:r w:rsidRPr="00591D2C">
              <w:rPr>
                <w:rFonts w:ascii="Times New Roman" w:eastAsia="宋体" w:hAnsi="Times New Roman" w:cs="Times New Roman"/>
                <w:color w:val="000000"/>
                <w:sz w:val="24"/>
                <w:szCs w:val="24"/>
              </w:rPr>
              <w:t xml:space="preserve"> </w:t>
            </w:r>
            <w:proofErr w:type="spellStart"/>
            <w:r w:rsidRPr="00591D2C">
              <w:rPr>
                <w:rFonts w:ascii="Times New Roman" w:eastAsia="宋体" w:hAnsi="Times New Roman" w:cs="Times New Roman"/>
                <w:color w:val="000000"/>
                <w:sz w:val="24"/>
                <w:szCs w:val="24"/>
              </w:rPr>
              <w:t>Yuhan</w:t>
            </w:r>
            <w:proofErr w:type="spellEnd"/>
            <w:r w:rsidRPr="00591D2C">
              <w:rPr>
                <w:rFonts w:ascii="Times New Roman" w:eastAsia="宋体" w:hAnsi="Times New Roman" w:cs="Times New Roman"/>
                <w:color w:val="000000"/>
                <w:sz w:val="24"/>
                <w:szCs w:val="24"/>
              </w:rPr>
              <w:t xml:space="preserve"> Dong(2018).</w:t>
            </w:r>
            <w:bookmarkEnd w:id="7"/>
            <w:r w:rsidRPr="00591D2C">
              <w:rPr>
                <w:rFonts w:ascii="Times New Roman" w:eastAsia="宋体" w:hAnsi="Times New Roman" w:cs="Times New Roman"/>
                <w:color w:val="000000"/>
                <w:sz w:val="24"/>
                <w:szCs w:val="24"/>
              </w:rPr>
              <w:t xml:space="preserve"> </w:t>
            </w:r>
          </w:p>
          <w:bookmarkStart w:id="8" w:name="_Ref118989477"/>
          <w:p w14:paraId="0B84F886" w14:textId="4BA14F27" w:rsidR="00E95A4B" w:rsidRPr="00E95A4B" w:rsidRDefault="00E95A4B" w:rsidP="00E95A4B">
            <w:pPr>
              <w:pStyle w:val="ad"/>
              <w:numPr>
                <w:ilvl w:val="0"/>
                <w:numId w:val="5"/>
              </w:numPr>
              <w:spacing w:line="440" w:lineRule="atLeast"/>
              <w:ind w:firstLineChars="0"/>
              <w:rPr>
                <w:rStyle w:val="ac"/>
                <w:color w:val="auto"/>
                <w:u w:val="none"/>
              </w:rPr>
            </w:pPr>
            <w:r w:rsidRPr="00591D2C">
              <w:fldChar w:fldCharType="begin"/>
            </w:r>
            <w:r>
              <w:instrText>HYPERLINK "https://www.science.org/doi/10.1126/science.aax8814"</w:instrText>
            </w:r>
            <w:r w:rsidRPr="00591D2C">
              <w:fldChar w:fldCharType="separate"/>
            </w:r>
            <w:r w:rsidRPr="00591D2C">
              <w:rPr>
                <w:rStyle w:val="ac"/>
                <w:rFonts w:ascii="Times New Roman" w:eastAsia="宋体" w:hAnsi="Times New Roman" w:cs="Times New Roman"/>
                <w:sz w:val="24"/>
                <w:szCs w:val="24"/>
              </w:rPr>
              <w:t>Single-nanowire spectrometers</w:t>
            </w:r>
            <w:r w:rsidRPr="00591D2C">
              <w:rPr>
                <w:rStyle w:val="ac"/>
                <w:rFonts w:ascii="Times New Roman" w:eastAsia="宋体" w:hAnsi="Times New Roman" w:cs="Times New Roman"/>
                <w:sz w:val="24"/>
                <w:szCs w:val="24"/>
              </w:rPr>
              <w:fldChar w:fldCharType="end"/>
            </w:r>
            <w:r w:rsidRPr="00591D2C">
              <w:rPr>
                <w:rFonts w:ascii="Times New Roman" w:eastAsia="宋体" w:hAnsi="Times New Roman" w:cs="Times New Roman"/>
                <w:sz w:val="24"/>
                <w:szCs w:val="24"/>
              </w:rPr>
              <w:t xml:space="preserve">. </w:t>
            </w:r>
            <w:proofErr w:type="spellStart"/>
            <w:r w:rsidRPr="00591D2C">
              <w:rPr>
                <w:rFonts w:ascii="Times New Roman" w:eastAsia="宋体" w:hAnsi="Times New Roman" w:cs="Times New Roman"/>
                <w:sz w:val="24"/>
                <w:szCs w:val="24"/>
              </w:rPr>
              <w:t>ZongYin</w:t>
            </w:r>
            <w:proofErr w:type="spellEnd"/>
            <w:r w:rsidRPr="00591D2C">
              <w:rPr>
                <w:rFonts w:ascii="Times New Roman" w:eastAsia="宋体" w:hAnsi="Times New Roman" w:cs="Times New Roman"/>
                <w:sz w:val="24"/>
                <w:szCs w:val="24"/>
              </w:rPr>
              <w:t xml:space="preserve"> Yang SCIENCEVOL. 365, NO. 645706 SEP </w:t>
            </w:r>
            <w:proofErr w:type="gramStart"/>
            <w:r w:rsidRPr="00591D2C">
              <w:rPr>
                <w:rFonts w:ascii="Times New Roman" w:eastAsia="宋体" w:hAnsi="Times New Roman" w:cs="Times New Roman"/>
                <w:sz w:val="24"/>
                <w:szCs w:val="24"/>
              </w:rPr>
              <w:t>2019 :</w:t>
            </w:r>
            <w:proofErr w:type="gramEnd"/>
            <w:r w:rsidRPr="00591D2C">
              <w:rPr>
                <w:rFonts w:ascii="Times New Roman" w:eastAsia="宋体" w:hAnsi="Times New Roman" w:cs="Times New Roman"/>
                <w:sz w:val="24"/>
                <w:szCs w:val="24"/>
              </w:rPr>
              <w:t xml:space="preserve"> 1017-1020NO ACCESS. </w:t>
            </w:r>
            <w:hyperlink r:id="rId15" w:history="1">
              <w:r w:rsidRPr="00591D2C">
                <w:rPr>
                  <w:rStyle w:val="ac"/>
                  <w:rFonts w:ascii="Times New Roman" w:eastAsia="宋体" w:hAnsi="Times New Roman" w:cs="Times New Roman"/>
                  <w:sz w:val="24"/>
                  <w:szCs w:val="24"/>
                </w:rPr>
                <w:t>DOI: 10.1126/</w:t>
              </w:r>
              <w:proofErr w:type="gramStart"/>
              <w:r w:rsidRPr="00591D2C">
                <w:rPr>
                  <w:rStyle w:val="ac"/>
                  <w:rFonts w:ascii="Times New Roman" w:eastAsia="宋体" w:hAnsi="Times New Roman" w:cs="Times New Roman"/>
                  <w:sz w:val="24"/>
                  <w:szCs w:val="24"/>
                </w:rPr>
                <w:t>science.aax</w:t>
              </w:r>
              <w:proofErr w:type="gramEnd"/>
              <w:r w:rsidRPr="00591D2C">
                <w:rPr>
                  <w:rStyle w:val="ac"/>
                  <w:rFonts w:ascii="Times New Roman" w:eastAsia="宋体" w:hAnsi="Times New Roman" w:cs="Times New Roman"/>
                  <w:sz w:val="24"/>
                  <w:szCs w:val="24"/>
                </w:rPr>
                <w:t>8814</w:t>
              </w:r>
            </w:hyperlink>
            <w:bookmarkEnd w:id="8"/>
          </w:p>
          <w:p w14:paraId="06666C81" w14:textId="22943C9D" w:rsidR="00E95A4B" w:rsidRPr="0086425E" w:rsidRDefault="00E95A4B" w:rsidP="00E95A4B">
            <w:pPr>
              <w:pStyle w:val="ad"/>
              <w:widowControl/>
              <w:numPr>
                <w:ilvl w:val="0"/>
                <w:numId w:val="5"/>
              </w:numPr>
              <w:spacing w:line="440" w:lineRule="atLeast"/>
              <w:ind w:firstLineChars="0"/>
              <w:rPr>
                <w:rFonts w:ascii="Times New Roman" w:eastAsia="宋体" w:hAnsi="Times New Roman" w:cs="Times New Roman"/>
                <w:kern w:val="0"/>
                <w:sz w:val="24"/>
                <w:szCs w:val="24"/>
              </w:rPr>
            </w:pPr>
            <w:bookmarkStart w:id="9" w:name="_Ref118989493"/>
            <w:r w:rsidRPr="00591D2C">
              <w:rPr>
                <w:rFonts w:ascii="Times New Roman" w:eastAsia="宋体" w:hAnsi="Times New Roman" w:cs="Times New Roman"/>
                <w:color w:val="000000"/>
                <w:kern w:val="0"/>
                <w:sz w:val="24"/>
                <w:szCs w:val="24"/>
              </w:rPr>
              <w:t xml:space="preserve">One-shot </w:t>
            </w:r>
            <w:proofErr w:type="spellStart"/>
            <w:r w:rsidRPr="00591D2C">
              <w:rPr>
                <w:rFonts w:ascii="Times New Roman" w:eastAsia="宋体" w:hAnsi="Times New Roman" w:cs="Times New Roman"/>
                <w:color w:val="000000"/>
                <w:kern w:val="0"/>
                <w:sz w:val="24"/>
                <w:szCs w:val="24"/>
              </w:rPr>
              <w:t>ultraspectral</w:t>
            </w:r>
            <w:proofErr w:type="spellEnd"/>
            <w:r w:rsidRPr="00591D2C">
              <w:rPr>
                <w:rFonts w:ascii="Times New Roman" w:eastAsia="宋体" w:hAnsi="Times New Roman" w:cs="Times New Roman"/>
                <w:color w:val="000000"/>
                <w:kern w:val="0"/>
                <w:sz w:val="24"/>
                <w:szCs w:val="24"/>
              </w:rPr>
              <w:t xml:space="preserve"> imaging with reconfigurable </w:t>
            </w:r>
            <w:proofErr w:type="spellStart"/>
            <w:r w:rsidRPr="00591D2C">
              <w:rPr>
                <w:rFonts w:ascii="Times New Roman" w:eastAsia="宋体" w:hAnsi="Times New Roman" w:cs="Times New Roman"/>
                <w:color w:val="000000"/>
                <w:kern w:val="0"/>
                <w:sz w:val="24"/>
                <w:szCs w:val="24"/>
              </w:rPr>
              <w:t>metasurfaces</w:t>
            </w:r>
            <w:proofErr w:type="spellEnd"/>
            <w:r w:rsidRPr="00591D2C">
              <w:rPr>
                <w:rFonts w:ascii="Times New Roman" w:eastAsia="宋体" w:hAnsi="Times New Roman" w:cs="Times New Roman"/>
                <w:color w:val="000000"/>
                <w:kern w:val="0"/>
                <w:sz w:val="24"/>
                <w:szCs w:val="24"/>
              </w:rPr>
              <w:t>.</w:t>
            </w:r>
            <w:r w:rsidRPr="00591D2C">
              <w:rPr>
                <w:rFonts w:ascii="Times New Roman" w:eastAsia="宋体" w:hAnsi="Times New Roman" w:cs="Times New Roman"/>
                <w:color w:val="000000"/>
                <w:sz w:val="24"/>
                <w:szCs w:val="24"/>
              </w:rPr>
              <w:t xml:space="preserve"> </w:t>
            </w:r>
            <w:proofErr w:type="spellStart"/>
            <w:r w:rsidRPr="00591D2C">
              <w:rPr>
                <w:rFonts w:ascii="Times New Roman" w:eastAsia="宋体" w:hAnsi="Times New Roman" w:cs="Times New Roman"/>
                <w:color w:val="000000"/>
                <w:sz w:val="24"/>
                <w:szCs w:val="24"/>
              </w:rPr>
              <w:t>Xusheng</w:t>
            </w:r>
            <w:proofErr w:type="spellEnd"/>
            <w:r w:rsidRPr="00591D2C">
              <w:rPr>
                <w:rFonts w:ascii="Times New Roman" w:eastAsia="宋体" w:hAnsi="Times New Roman" w:cs="Times New Roman"/>
                <w:color w:val="000000"/>
                <w:sz w:val="24"/>
                <w:szCs w:val="24"/>
              </w:rPr>
              <w:t xml:space="preserve"> Cai, Jian </w:t>
            </w:r>
            <w:proofErr w:type="spellStart"/>
            <w:r w:rsidRPr="00591D2C">
              <w:rPr>
                <w:rFonts w:ascii="Times New Roman" w:eastAsia="宋体" w:hAnsi="Times New Roman" w:cs="Times New Roman"/>
                <w:color w:val="000000"/>
                <w:sz w:val="24"/>
                <w:szCs w:val="24"/>
              </w:rPr>
              <w:t>Xiong</w:t>
            </w:r>
            <w:proofErr w:type="spellEnd"/>
            <w:r w:rsidRPr="00591D2C">
              <w:rPr>
                <w:rFonts w:ascii="Times New Roman" w:eastAsia="宋体" w:hAnsi="Times New Roman" w:cs="Times New Roman"/>
                <w:color w:val="000000"/>
                <w:sz w:val="24"/>
                <w:szCs w:val="24"/>
              </w:rPr>
              <w:t xml:space="preserve">, </w:t>
            </w:r>
            <w:proofErr w:type="spellStart"/>
            <w:r w:rsidRPr="00591D2C">
              <w:rPr>
                <w:rFonts w:ascii="Times New Roman" w:eastAsia="宋体" w:hAnsi="Times New Roman" w:cs="Times New Roman"/>
                <w:color w:val="000000"/>
                <w:sz w:val="24"/>
                <w:szCs w:val="24"/>
              </w:rPr>
              <w:t>Kaiyu</w:t>
            </w:r>
            <w:proofErr w:type="spellEnd"/>
            <w:r w:rsidRPr="00591D2C">
              <w:rPr>
                <w:rFonts w:ascii="Times New Roman" w:eastAsia="宋体" w:hAnsi="Times New Roman" w:cs="Times New Roman"/>
                <w:color w:val="000000"/>
                <w:sz w:val="24"/>
                <w:szCs w:val="24"/>
              </w:rPr>
              <w:t xml:space="preserve"> </w:t>
            </w:r>
            <w:proofErr w:type="gramStart"/>
            <w:r w:rsidRPr="00591D2C">
              <w:rPr>
                <w:rFonts w:ascii="Times New Roman" w:eastAsia="宋体" w:hAnsi="Times New Roman" w:cs="Times New Roman"/>
                <w:color w:val="000000"/>
                <w:sz w:val="24"/>
                <w:szCs w:val="24"/>
              </w:rPr>
              <w:t>Cui(</w:t>
            </w:r>
            <w:proofErr w:type="gramEnd"/>
            <w:r w:rsidRPr="00591D2C">
              <w:rPr>
                <w:rFonts w:ascii="Times New Roman" w:eastAsia="宋体" w:hAnsi="Times New Roman" w:cs="Times New Roman"/>
                <w:color w:val="000000"/>
                <w:sz w:val="24"/>
                <w:szCs w:val="24"/>
              </w:rPr>
              <w:t>2019).</w:t>
            </w:r>
            <w:bookmarkEnd w:id="9"/>
          </w:p>
          <w:p w14:paraId="2BE6052A" w14:textId="27BDB1FF" w:rsidR="0086425E" w:rsidRDefault="0086425E" w:rsidP="0086425E">
            <w:pPr>
              <w:pStyle w:val="ad"/>
              <w:numPr>
                <w:ilvl w:val="0"/>
                <w:numId w:val="5"/>
              </w:numPr>
              <w:spacing w:line="440" w:lineRule="atLeast"/>
              <w:ind w:firstLineChars="0"/>
              <w:rPr>
                <w:rFonts w:ascii="Times New Roman" w:eastAsia="宋体" w:hAnsi="Times New Roman" w:cs="Times New Roman"/>
                <w:sz w:val="24"/>
                <w:szCs w:val="24"/>
              </w:rPr>
            </w:pPr>
            <w:bookmarkStart w:id="10" w:name="_Ref118989609"/>
            <w:r w:rsidRPr="00591D2C">
              <w:rPr>
                <w:rFonts w:ascii="Times New Roman" w:eastAsia="宋体" w:hAnsi="Times New Roman" w:cs="Times New Roman"/>
                <w:sz w:val="24"/>
                <w:szCs w:val="24"/>
              </w:rPr>
              <w:t xml:space="preserve">N.-S. </w:t>
            </w:r>
            <w:proofErr w:type="spellStart"/>
            <w:r w:rsidRPr="00591D2C">
              <w:rPr>
                <w:rFonts w:ascii="Times New Roman" w:eastAsia="宋体" w:hAnsi="Times New Roman" w:cs="Times New Roman"/>
                <w:sz w:val="24"/>
                <w:szCs w:val="24"/>
              </w:rPr>
              <w:t>Syu</w:t>
            </w:r>
            <w:proofErr w:type="spellEnd"/>
            <w:r w:rsidRPr="00591D2C">
              <w:rPr>
                <w:rFonts w:ascii="Times New Roman" w:eastAsia="宋体" w:hAnsi="Times New Roman" w:cs="Times New Roman"/>
                <w:sz w:val="24"/>
                <w:szCs w:val="24"/>
              </w:rPr>
              <w:t xml:space="preserve">, Y.-S. Chen, and Y.-Y. Chuang, “Learning Deep Convolutional Networks for </w:t>
            </w:r>
            <w:proofErr w:type="spellStart"/>
            <w:r w:rsidRPr="00591D2C">
              <w:rPr>
                <w:rFonts w:ascii="Times New Roman" w:eastAsia="宋体" w:hAnsi="Times New Roman" w:cs="Times New Roman"/>
                <w:sz w:val="24"/>
                <w:szCs w:val="24"/>
              </w:rPr>
              <w:t>Demosaicing</w:t>
            </w:r>
            <w:proofErr w:type="spellEnd"/>
            <w:r w:rsidRPr="00591D2C">
              <w:rPr>
                <w:rFonts w:ascii="Times New Roman" w:eastAsia="宋体" w:hAnsi="Times New Roman" w:cs="Times New Roman"/>
                <w:sz w:val="24"/>
                <w:szCs w:val="24"/>
              </w:rPr>
              <w:t>,” arXiv:1802.03769 (2018).</w:t>
            </w:r>
            <w:bookmarkEnd w:id="10"/>
          </w:p>
          <w:p w14:paraId="33625396" w14:textId="5E2D7410" w:rsidR="0086425E" w:rsidRPr="0086425E" w:rsidRDefault="0086425E" w:rsidP="0086425E">
            <w:pPr>
              <w:pStyle w:val="ad"/>
              <w:numPr>
                <w:ilvl w:val="0"/>
                <w:numId w:val="5"/>
              </w:numPr>
              <w:spacing w:line="440" w:lineRule="atLeast"/>
              <w:ind w:firstLineChars="0"/>
              <w:rPr>
                <w:rFonts w:ascii="Times New Roman" w:eastAsia="宋体" w:hAnsi="Times New Roman" w:cs="Times New Roman"/>
                <w:sz w:val="24"/>
                <w:szCs w:val="24"/>
              </w:rPr>
            </w:pPr>
            <w:bookmarkStart w:id="11" w:name="_Ref118990344"/>
            <w:proofErr w:type="spellStart"/>
            <w:r w:rsidRPr="008C2A0B">
              <w:rPr>
                <w:rFonts w:ascii="Times New Roman" w:eastAsia="宋体" w:hAnsi="Times New Roman" w:cs="Times New Roman"/>
                <w:color w:val="000000"/>
                <w:kern w:val="0"/>
                <w:sz w:val="24"/>
                <w:szCs w:val="24"/>
              </w:rPr>
              <w:t>Ultraspectral</w:t>
            </w:r>
            <w:proofErr w:type="spellEnd"/>
            <w:r w:rsidRPr="008C2A0B">
              <w:rPr>
                <w:rFonts w:ascii="Times New Roman" w:eastAsia="宋体" w:hAnsi="Times New Roman" w:cs="Times New Roman"/>
                <w:color w:val="000000"/>
                <w:kern w:val="0"/>
                <w:sz w:val="24"/>
                <w:szCs w:val="24"/>
              </w:rPr>
              <w:t xml:space="preserve"> Imaging Based on </w:t>
            </w:r>
            <w:proofErr w:type="spellStart"/>
            <w:r w:rsidRPr="008C2A0B">
              <w:rPr>
                <w:rFonts w:ascii="Times New Roman" w:eastAsia="宋体" w:hAnsi="Times New Roman" w:cs="Times New Roman"/>
                <w:color w:val="000000"/>
                <w:kern w:val="0"/>
                <w:sz w:val="24"/>
                <w:szCs w:val="24"/>
              </w:rPr>
              <w:t>Metasurfaces</w:t>
            </w:r>
            <w:proofErr w:type="spellEnd"/>
            <w:r w:rsidRPr="008C2A0B">
              <w:rPr>
                <w:rFonts w:ascii="Times New Roman" w:eastAsia="宋体" w:hAnsi="Times New Roman" w:cs="Times New Roman"/>
                <w:color w:val="000000"/>
                <w:kern w:val="0"/>
                <w:sz w:val="24"/>
                <w:szCs w:val="24"/>
              </w:rPr>
              <w:t xml:space="preserve"> with Freeform Shaped Meta-Atoms</w:t>
            </w:r>
            <w:r>
              <w:rPr>
                <w:rFonts w:ascii="Times New Roman" w:eastAsia="宋体" w:hAnsi="Times New Roman" w:cs="Times New Roman"/>
                <w:color w:val="000000"/>
                <w:kern w:val="0"/>
                <w:sz w:val="24"/>
                <w:szCs w:val="24"/>
              </w:rPr>
              <w:t>.</w:t>
            </w:r>
            <w:r>
              <w:rPr>
                <w:rFonts w:ascii="ScalaSansPro-Italic" w:hAnsi="ScalaSansPro-Italic"/>
                <w:color w:val="000000"/>
                <w:sz w:val="28"/>
                <w:szCs w:val="28"/>
              </w:rPr>
              <w:t xml:space="preserve"> </w:t>
            </w:r>
            <w:r w:rsidRPr="008C2A0B">
              <w:rPr>
                <w:rFonts w:ascii="Times New Roman" w:hAnsi="Times New Roman" w:cs="Times New Roman"/>
                <w:color w:val="000000"/>
                <w:sz w:val="24"/>
                <w:szCs w:val="24"/>
              </w:rPr>
              <w:t xml:space="preserve">Jiawei Yang, </w:t>
            </w:r>
            <w:proofErr w:type="spellStart"/>
            <w:r w:rsidRPr="008C2A0B">
              <w:rPr>
                <w:rFonts w:ascii="Times New Roman" w:hAnsi="Times New Roman" w:cs="Times New Roman"/>
                <w:color w:val="000000"/>
                <w:sz w:val="24"/>
                <w:szCs w:val="24"/>
              </w:rPr>
              <w:t>Kaiyu</w:t>
            </w:r>
            <w:proofErr w:type="spellEnd"/>
            <w:r w:rsidRPr="008C2A0B">
              <w:rPr>
                <w:rFonts w:ascii="Times New Roman" w:hAnsi="Times New Roman" w:cs="Times New Roman"/>
                <w:color w:val="000000"/>
                <w:sz w:val="24"/>
                <w:szCs w:val="24"/>
              </w:rPr>
              <w:t xml:space="preserve"> </w:t>
            </w:r>
            <w:proofErr w:type="gramStart"/>
            <w:r w:rsidRPr="008C2A0B">
              <w:rPr>
                <w:rFonts w:ascii="Times New Roman" w:hAnsi="Times New Roman" w:cs="Times New Roman"/>
                <w:color w:val="000000"/>
                <w:sz w:val="24"/>
                <w:szCs w:val="24"/>
              </w:rPr>
              <w:t>Cui.(</w:t>
            </w:r>
            <w:proofErr w:type="gramEnd"/>
            <w:r w:rsidRPr="008C2A0B">
              <w:rPr>
                <w:rFonts w:ascii="Times New Roman" w:hAnsi="Times New Roman" w:cs="Times New Roman"/>
                <w:color w:val="000000"/>
                <w:sz w:val="24"/>
                <w:szCs w:val="24"/>
              </w:rPr>
              <w:t>2022)</w:t>
            </w:r>
            <w:bookmarkEnd w:id="11"/>
          </w:p>
          <w:p w14:paraId="3F74083E" w14:textId="63E4310A"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bookmarkStart w:id="12" w:name="_Ref118989265"/>
            <w:proofErr w:type="spellStart"/>
            <w:r w:rsidRPr="00591D2C">
              <w:rPr>
                <w:rFonts w:ascii="Times New Roman" w:eastAsia="宋体" w:hAnsi="Times New Roman" w:cs="Times New Roman"/>
                <w:sz w:val="24"/>
                <w:szCs w:val="24"/>
              </w:rPr>
              <w:t>Candès</w:t>
            </w:r>
            <w:proofErr w:type="spellEnd"/>
            <w:r w:rsidRPr="00591D2C">
              <w:rPr>
                <w:rFonts w:ascii="Times New Roman" w:eastAsia="宋体" w:hAnsi="Times New Roman" w:cs="Times New Roman"/>
                <w:sz w:val="24"/>
                <w:szCs w:val="24"/>
              </w:rPr>
              <w:t xml:space="preserve"> EJ, Romberg J, Tao T, 2006. Robust uncertainty </w:t>
            </w:r>
            <w:proofErr w:type="spellStart"/>
            <w:r w:rsidRPr="00591D2C">
              <w:rPr>
                <w:rFonts w:ascii="Times New Roman" w:eastAsia="宋体" w:hAnsi="Times New Roman" w:cs="Times New Roman"/>
                <w:sz w:val="24"/>
                <w:szCs w:val="24"/>
              </w:rPr>
              <w:t>prin-ciples</w:t>
            </w:r>
            <w:proofErr w:type="spellEnd"/>
            <w:r w:rsidRPr="00591D2C">
              <w:rPr>
                <w:rFonts w:ascii="Times New Roman" w:eastAsia="宋体" w:hAnsi="Times New Roman" w:cs="Times New Roman"/>
                <w:sz w:val="24"/>
                <w:szCs w:val="24"/>
              </w:rPr>
              <w:t xml:space="preserve">: exact signal reconstruction from highly </w:t>
            </w:r>
            <w:proofErr w:type="spellStart"/>
            <w:r w:rsidRPr="00591D2C">
              <w:rPr>
                <w:rFonts w:ascii="Times New Roman" w:eastAsia="宋体" w:hAnsi="Times New Roman" w:cs="Times New Roman"/>
                <w:sz w:val="24"/>
                <w:szCs w:val="24"/>
              </w:rPr>
              <w:t>incom-plete</w:t>
            </w:r>
            <w:proofErr w:type="spellEnd"/>
            <w:r w:rsidRPr="00591D2C">
              <w:rPr>
                <w:rFonts w:ascii="Times New Roman" w:eastAsia="宋体" w:hAnsi="Times New Roman" w:cs="Times New Roman"/>
                <w:sz w:val="24"/>
                <w:szCs w:val="24"/>
              </w:rPr>
              <w:t xml:space="preserve"> frequency information. IEEE Trans Inform Theory, 52(2):489-509. </w:t>
            </w:r>
            <w:hyperlink r:id="rId16" w:history="1">
              <w:r w:rsidRPr="00591D2C">
                <w:rPr>
                  <w:rStyle w:val="ac"/>
                  <w:rFonts w:ascii="Times New Roman" w:eastAsia="宋体" w:hAnsi="Times New Roman" w:cs="Times New Roman"/>
                  <w:sz w:val="24"/>
                  <w:szCs w:val="24"/>
                </w:rPr>
                <w:t>https://doi.org/10.1109/tit.2005.862083</w:t>
              </w:r>
            </w:hyperlink>
            <w:bookmarkEnd w:id="12"/>
          </w:p>
          <w:p w14:paraId="616D077E" w14:textId="3D71B3A2"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proofErr w:type="spellStart"/>
            <w:r w:rsidRPr="00591D2C">
              <w:rPr>
                <w:rFonts w:ascii="Times New Roman" w:eastAsia="宋体" w:hAnsi="Times New Roman" w:cs="Times New Roman"/>
                <w:sz w:val="24"/>
                <w:szCs w:val="24"/>
              </w:rPr>
              <w:t>Baraniuk</w:t>
            </w:r>
            <w:proofErr w:type="spellEnd"/>
            <w:r w:rsidRPr="00591D2C">
              <w:rPr>
                <w:rFonts w:ascii="Times New Roman" w:eastAsia="宋体" w:hAnsi="Times New Roman" w:cs="Times New Roman"/>
                <w:sz w:val="24"/>
                <w:szCs w:val="24"/>
              </w:rPr>
              <w:t xml:space="preserve"> RG, 2007. Compressive sensing. IEEE Signal Process Mag, 24(4):118-121. </w:t>
            </w:r>
            <w:hyperlink r:id="rId17" w:history="1">
              <w:r w:rsidRPr="00591D2C">
                <w:rPr>
                  <w:rStyle w:val="ac"/>
                  <w:rFonts w:ascii="Times New Roman" w:eastAsia="宋体" w:hAnsi="Times New Roman" w:cs="Times New Roman"/>
                  <w:sz w:val="24"/>
                  <w:szCs w:val="24"/>
                </w:rPr>
                <w:t>https://doi.org/10.1109/msp.2007.4286571</w:t>
              </w:r>
            </w:hyperlink>
          </w:p>
          <w:p w14:paraId="2EC545DD" w14:textId="77777777"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proofErr w:type="spellStart"/>
            <w:r w:rsidRPr="00591D2C">
              <w:rPr>
                <w:rFonts w:ascii="Times New Roman" w:eastAsia="宋体" w:hAnsi="Times New Roman" w:cs="Times New Roman"/>
                <w:sz w:val="24"/>
                <w:szCs w:val="24"/>
              </w:rPr>
              <w:t>Rajwade</w:t>
            </w:r>
            <w:proofErr w:type="spellEnd"/>
            <w:r w:rsidRPr="00591D2C">
              <w:rPr>
                <w:rFonts w:ascii="Times New Roman" w:eastAsia="宋体" w:hAnsi="Times New Roman" w:cs="Times New Roman"/>
                <w:sz w:val="24"/>
                <w:szCs w:val="24"/>
              </w:rPr>
              <w:t xml:space="preserve"> A, Kittle D, Tsai TH, et al., 2013. Coded hyperspectral imaging and blind compressive sensing. SIAM J </w:t>
            </w:r>
            <w:proofErr w:type="spellStart"/>
            <w:r w:rsidRPr="00591D2C">
              <w:rPr>
                <w:rFonts w:ascii="Times New Roman" w:eastAsia="宋体" w:hAnsi="Times New Roman" w:cs="Times New Roman"/>
                <w:sz w:val="24"/>
                <w:szCs w:val="24"/>
              </w:rPr>
              <w:t>Imag</w:t>
            </w:r>
            <w:proofErr w:type="spellEnd"/>
            <w:r w:rsidRPr="00591D2C">
              <w:rPr>
                <w:rFonts w:ascii="Times New Roman" w:eastAsia="宋体" w:hAnsi="Times New Roman" w:cs="Times New Roman"/>
                <w:sz w:val="24"/>
                <w:szCs w:val="24"/>
              </w:rPr>
              <w:t xml:space="preserve"> Sci, 6(2):782-812. </w:t>
            </w:r>
            <w:hyperlink r:id="rId18" w:history="1">
              <w:r w:rsidRPr="00591D2C">
                <w:rPr>
                  <w:rStyle w:val="ac"/>
                  <w:rFonts w:ascii="Times New Roman" w:eastAsia="宋体" w:hAnsi="Times New Roman" w:cs="Times New Roman"/>
                  <w:sz w:val="24"/>
                  <w:szCs w:val="24"/>
                </w:rPr>
                <w:t>https://doi.org/10.1137/120875302</w:t>
              </w:r>
            </w:hyperlink>
          </w:p>
          <w:p w14:paraId="61160800" w14:textId="681E7FA5"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bookmarkStart w:id="13" w:name="_Ref118989348"/>
            <w:proofErr w:type="spellStart"/>
            <w:r w:rsidRPr="00591D2C">
              <w:rPr>
                <w:rFonts w:ascii="Times New Roman" w:eastAsia="宋体" w:hAnsi="Times New Roman" w:cs="Times New Roman"/>
                <w:sz w:val="24"/>
                <w:szCs w:val="24"/>
              </w:rPr>
              <w:t>Vigneau</w:t>
            </w:r>
            <w:proofErr w:type="spellEnd"/>
            <w:r w:rsidRPr="00591D2C">
              <w:rPr>
                <w:rFonts w:ascii="Times New Roman" w:eastAsia="宋体" w:hAnsi="Times New Roman" w:cs="Times New Roman"/>
                <w:sz w:val="24"/>
                <w:szCs w:val="24"/>
              </w:rPr>
              <w:t xml:space="preserve"> E, </w:t>
            </w:r>
            <w:proofErr w:type="spellStart"/>
            <w:r w:rsidRPr="00591D2C">
              <w:rPr>
                <w:rFonts w:ascii="Times New Roman" w:eastAsia="宋体" w:hAnsi="Times New Roman" w:cs="Times New Roman"/>
                <w:sz w:val="24"/>
                <w:szCs w:val="24"/>
              </w:rPr>
              <w:t>Devaux</w:t>
            </w:r>
            <w:proofErr w:type="spellEnd"/>
            <w:r w:rsidRPr="00591D2C">
              <w:rPr>
                <w:rFonts w:ascii="Times New Roman" w:eastAsia="宋体" w:hAnsi="Times New Roman" w:cs="Times New Roman"/>
                <w:sz w:val="24"/>
                <w:szCs w:val="24"/>
              </w:rPr>
              <w:t xml:space="preserve"> MF, </w:t>
            </w:r>
            <w:proofErr w:type="spellStart"/>
            <w:r w:rsidRPr="00591D2C">
              <w:rPr>
                <w:rFonts w:ascii="Times New Roman" w:eastAsia="宋体" w:hAnsi="Times New Roman" w:cs="Times New Roman"/>
                <w:sz w:val="24"/>
                <w:szCs w:val="24"/>
              </w:rPr>
              <w:t>Qannari</w:t>
            </w:r>
            <w:proofErr w:type="spellEnd"/>
            <w:r w:rsidRPr="00591D2C">
              <w:rPr>
                <w:rFonts w:ascii="Times New Roman" w:eastAsia="宋体" w:hAnsi="Times New Roman" w:cs="Times New Roman"/>
                <w:sz w:val="24"/>
                <w:szCs w:val="24"/>
              </w:rPr>
              <w:t xml:space="preserve"> EM, et al., 1997. Principal component regression, ridge regression and ridge principal component regression in spectroscopy calibration. </w:t>
            </w:r>
            <w:proofErr w:type="spellStart"/>
            <w:r w:rsidRPr="00591D2C">
              <w:rPr>
                <w:rFonts w:ascii="Times New Roman" w:eastAsia="宋体" w:hAnsi="Times New Roman" w:cs="Times New Roman"/>
                <w:sz w:val="24"/>
                <w:szCs w:val="24"/>
              </w:rPr>
              <w:t>JChemomet</w:t>
            </w:r>
            <w:proofErr w:type="spellEnd"/>
            <w:r w:rsidRPr="00591D2C">
              <w:rPr>
                <w:rFonts w:ascii="Times New Roman" w:eastAsia="宋体" w:hAnsi="Times New Roman" w:cs="Times New Roman"/>
                <w:sz w:val="24"/>
                <w:szCs w:val="24"/>
              </w:rPr>
              <w:t xml:space="preserve">, 11(3):239-249. https://doi.org/10.1002/(SICI)1099-128X(199705)11:3&lt; </w:t>
            </w:r>
            <w:proofErr w:type="gramStart"/>
            <w:r w:rsidRPr="00591D2C">
              <w:rPr>
                <w:rFonts w:ascii="Times New Roman" w:eastAsia="宋体" w:hAnsi="Times New Roman" w:cs="Times New Roman"/>
                <w:sz w:val="24"/>
                <w:szCs w:val="24"/>
              </w:rPr>
              <w:t>239::</w:t>
            </w:r>
            <w:proofErr w:type="gramEnd"/>
            <w:r w:rsidRPr="00591D2C">
              <w:rPr>
                <w:rFonts w:ascii="Times New Roman" w:eastAsia="宋体" w:hAnsi="Times New Roman" w:cs="Times New Roman"/>
                <w:sz w:val="24"/>
                <w:szCs w:val="24"/>
              </w:rPr>
              <w:t>AID-CEM470&gt;3.0.co;2-A</w:t>
            </w:r>
            <w:bookmarkEnd w:id="13"/>
          </w:p>
          <w:p w14:paraId="4D9E22A3" w14:textId="6ED4ABF0"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Das AJ, </w:t>
            </w:r>
            <w:proofErr w:type="spellStart"/>
            <w:r w:rsidRPr="00591D2C">
              <w:rPr>
                <w:rFonts w:ascii="Times New Roman" w:eastAsia="宋体" w:hAnsi="Times New Roman" w:cs="Times New Roman"/>
                <w:sz w:val="24"/>
                <w:szCs w:val="24"/>
              </w:rPr>
              <w:t>Wahi</w:t>
            </w:r>
            <w:proofErr w:type="spellEnd"/>
            <w:r w:rsidRPr="00591D2C">
              <w:rPr>
                <w:rFonts w:ascii="Times New Roman" w:eastAsia="宋体" w:hAnsi="Times New Roman" w:cs="Times New Roman"/>
                <w:sz w:val="24"/>
                <w:szCs w:val="24"/>
              </w:rPr>
              <w:t xml:space="preserve"> A, Kothari I, et al., 2016. Ultra-portable, wireless smartphone spectrometer for rapid, non-destructive testing of fruit ripeness. Sci Rep, 6:32504. </w:t>
            </w:r>
            <w:hyperlink r:id="rId19" w:history="1">
              <w:r w:rsidRPr="00591D2C">
                <w:rPr>
                  <w:rStyle w:val="ac"/>
                  <w:rFonts w:ascii="Times New Roman" w:eastAsia="宋体" w:hAnsi="Times New Roman" w:cs="Times New Roman"/>
                  <w:sz w:val="24"/>
                  <w:szCs w:val="24"/>
                </w:rPr>
                <w:t>https://doi.org/10.1038/srep32504</w:t>
              </w:r>
            </w:hyperlink>
          </w:p>
          <w:p w14:paraId="46A3B62F" w14:textId="0E74436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Okamoto T, Yamaguchi I, 1991. Simultaneous acquisition of spectral image information.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Lett, 16(16):1277-1279. </w:t>
            </w:r>
            <w:hyperlink r:id="rId20" w:history="1">
              <w:r w:rsidRPr="00591D2C">
                <w:rPr>
                  <w:rStyle w:val="ac"/>
                  <w:rFonts w:ascii="Times New Roman" w:eastAsia="宋体" w:hAnsi="Times New Roman" w:cs="Times New Roman"/>
                  <w:sz w:val="24"/>
                  <w:szCs w:val="24"/>
                </w:rPr>
                <w:t>https://doi.org/10.1364/ol.16.001277</w:t>
              </w:r>
            </w:hyperlink>
          </w:p>
          <w:p w14:paraId="15CCAA0E" w14:textId="31B8A2F9"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Hansen P, Strong J, 1972. High resolution Hadamard transform spectrometer. Appl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11(3):502-506. </w:t>
            </w:r>
            <w:hyperlink r:id="rId21" w:history="1">
              <w:r w:rsidRPr="00591D2C">
                <w:rPr>
                  <w:rStyle w:val="ac"/>
                  <w:rFonts w:ascii="Times New Roman" w:eastAsia="宋体" w:hAnsi="Times New Roman" w:cs="Times New Roman"/>
                  <w:sz w:val="24"/>
                  <w:szCs w:val="24"/>
                </w:rPr>
                <w:t>https://doi.org/10.1364/AO.11.000502</w:t>
              </w:r>
            </w:hyperlink>
          </w:p>
          <w:p w14:paraId="67A4AB2F" w14:textId="20D971D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Hayes MH, 1996. Statistical Digital Signal Processing and Modeling. John Wiley &amp; Sons, New York, USA.</w:t>
            </w:r>
          </w:p>
          <w:p w14:paraId="33482196" w14:textId="1A7AF57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proofErr w:type="spellStart"/>
            <w:r w:rsidRPr="00591D2C">
              <w:rPr>
                <w:rFonts w:ascii="Times New Roman" w:eastAsia="宋体" w:hAnsi="Times New Roman" w:cs="Times New Roman"/>
                <w:sz w:val="24"/>
                <w:szCs w:val="24"/>
              </w:rPr>
              <w:lastRenderedPageBreak/>
              <w:t>Golay</w:t>
            </w:r>
            <w:proofErr w:type="spellEnd"/>
            <w:r w:rsidRPr="00591D2C">
              <w:rPr>
                <w:rFonts w:ascii="Times New Roman" w:eastAsia="宋体" w:hAnsi="Times New Roman" w:cs="Times New Roman"/>
                <w:sz w:val="24"/>
                <w:szCs w:val="24"/>
              </w:rPr>
              <w:t xml:space="preserve"> MJE, 1951. Static </w:t>
            </w:r>
            <w:proofErr w:type="spellStart"/>
            <w:r w:rsidRPr="00591D2C">
              <w:rPr>
                <w:rFonts w:ascii="Times New Roman" w:eastAsia="宋体" w:hAnsi="Times New Roman" w:cs="Times New Roman"/>
                <w:sz w:val="24"/>
                <w:szCs w:val="24"/>
              </w:rPr>
              <w:t>multislit</w:t>
            </w:r>
            <w:proofErr w:type="spellEnd"/>
            <w:r w:rsidRPr="00591D2C">
              <w:rPr>
                <w:rFonts w:ascii="Times New Roman" w:eastAsia="宋体" w:hAnsi="Times New Roman" w:cs="Times New Roman"/>
                <w:sz w:val="24"/>
                <w:szCs w:val="24"/>
              </w:rPr>
              <w:t xml:space="preserve"> spectrometry and its application to the panoramic display of infrared spectra. J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Soc Am, 41(7):468-472. </w:t>
            </w:r>
            <w:hyperlink r:id="rId22" w:history="1">
              <w:r w:rsidRPr="00591D2C">
                <w:rPr>
                  <w:rStyle w:val="ac"/>
                  <w:rFonts w:ascii="Times New Roman" w:eastAsia="宋体" w:hAnsi="Times New Roman" w:cs="Times New Roman"/>
                  <w:sz w:val="24"/>
                  <w:szCs w:val="24"/>
                </w:rPr>
                <w:t>https://doi.org/10.1364/josa.41.000468</w:t>
              </w:r>
            </w:hyperlink>
          </w:p>
          <w:p w14:paraId="713D4677" w14:textId="24CBEB8D"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Wang Z, Yi S, Chen A, et al., 2019. Single-shot on-chip spectral sensors based on photonic crystal slabs. Nat </w:t>
            </w:r>
            <w:proofErr w:type="spellStart"/>
            <w:r w:rsidRPr="00591D2C">
              <w:rPr>
                <w:rFonts w:ascii="Times New Roman" w:eastAsia="宋体" w:hAnsi="Times New Roman" w:cs="Times New Roman"/>
                <w:sz w:val="24"/>
                <w:szCs w:val="24"/>
              </w:rPr>
              <w:t>Commun</w:t>
            </w:r>
            <w:proofErr w:type="spellEnd"/>
            <w:r w:rsidRPr="00591D2C">
              <w:rPr>
                <w:rFonts w:ascii="Times New Roman" w:eastAsia="宋体" w:hAnsi="Times New Roman" w:cs="Times New Roman"/>
                <w:sz w:val="24"/>
                <w:szCs w:val="24"/>
              </w:rPr>
              <w:t xml:space="preserve">, 10(1):1020. </w:t>
            </w:r>
            <w:hyperlink r:id="rId23" w:history="1">
              <w:r w:rsidRPr="00591D2C">
                <w:rPr>
                  <w:rStyle w:val="ac"/>
                  <w:rFonts w:ascii="Times New Roman" w:eastAsia="宋体" w:hAnsi="Times New Roman" w:cs="Times New Roman"/>
                  <w:sz w:val="24"/>
                  <w:szCs w:val="24"/>
                </w:rPr>
                <w:t>https://doi.org/10.1038/s41467-019-08994-5</w:t>
              </w:r>
            </w:hyperlink>
          </w:p>
          <w:p w14:paraId="56C52E4D" w14:textId="596E7AAB"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Willett RM, </w:t>
            </w:r>
            <w:proofErr w:type="spellStart"/>
            <w:r w:rsidRPr="00591D2C">
              <w:rPr>
                <w:rFonts w:ascii="Times New Roman" w:eastAsia="宋体" w:hAnsi="Times New Roman" w:cs="Times New Roman"/>
                <w:sz w:val="24"/>
                <w:szCs w:val="24"/>
              </w:rPr>
              <w:t>Gehm</w:t>
            </w:r>
            <w:proofErr w:type="spellEnd"/>
            <w:r w:rsidRPr="00591D2C">
              <w:rPr>
                <w:rFonts w:ascii="Times New Roman" w:eastAsia="宋体" w:hAnsi="Times New Roman" w:cs="Times New Roman"/>
                <w:sz w:val="24"/>
                <w:szCs w:val="24"/>
              </w:rPr>
              <w:t xml:space="preserve"> ME, Brady DJ, 2007. Multiscale reconstruction for computational spectral imaging. Computational Imaging V, Article 64980L. </w:t>
            </w:r>
            <w:hyperlink r:id="rId24" w:history="1">
              <w:r w:rsidRPr="00591D2C">
                <w:rPr>
                  <w:rStyle w:val="ac"/>
                  <w:rFonts w:ascii="Times New Roman" w:eastAsia="宋体" w:hAnsi="Times New Roman" w:cs="Times New Roman"/>
                  <w:sz w:val="24"/>
                  <w:szCs w:val="24"/>
                </w:rPr>
                <w:t>https://doi.org/10.1117/12.715711</w:t>
              </w:r>
            </w:hyperlink>
          </w:p>
          <w:p w14:paraId="658E2F8A" w14:textId="5CC571C3"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proofErr w:type="spellStart"/>
            <w:r w:rsidRPr="00591D2C">
              <w:rPr>
                <w:rFonts w:ascii="Times New Roman" w:eastAsia="宋体" w:hAnsi="Times New Roman" w:cs="Times New Roman"/>
                <w:sz w:val="24"/>
                <w:szCs w:val="24"/>
              </w:rPr>
              <w:t>Wolffenbuttel</w:t>
            </w:r>
            <w:proofErr w:type="spellEnd"/>
            <w:r w:rsidRPr="00591D2C">
              <w:rPr>
                <w:rFonts w:ascii="Times New Roman" w:eastAsia="宋体" w:hAnsi="Times New Roman" w:cs="Times New Roman"/>
                <w:sz w:val="24"/>
                <w:szCs w:val="24"/>
              </w:rPr>
              <w:t xml:space="preserve"> RF, 2004. State-of-the-art in integrated optical </w:t>
            </w:r>
            <w:proofErr w:type="spellStart"/>
            <w:r w:rsidRPr="00591D2C">
              <w:rPr>
                <w:rFonts w:ascii="Times New Roman" w:eastAsia="宋体" w:hAnsi="Times New Roman" w:cs="Times New Roman"/>
                <w:sz w:val="24"/>
                <w:szCs w:val="24"/>
              </w:rPr>
              <w:t>microspectrometers</w:t>
            </w:r>
            <w:proofErr w:type="spellEnd"/>
            <w:r w:rsidRPr="00591D2C">
              <w:rPr>
                <w:rFonts w:ascii="Times New Roman" w:eastAsia="宋体" w:hAnsi="Times New Roman" w:cs="Times New Roman"/>
                <w:sz w:val="24"/>
                <w:szCs w:val="24"/>
              </w:rPr>
              <w:t xml:space="preserve">. IEEE Trans </w:t>
            </w:r>
            <w:proofErr w:type="spellStart"/>
            <w:r w:rsidRPr="00591D2C">
              <w:rPr>
                <w:rFonts w:ascii="Times New Roman" w:eastAsia="宋体" w:hAnsi="Times New Roman" w:cs="Times New Roman"/>
                <w:sz w:val="24"/>
                <w:szCs w:val="24"/>
              </w:rPr>
              <w:t>Instrum</w:t>
            </w:r>
            <w:proofErr w:type="spellEnd"/>
            <w:r w:rsidRPr="00591D2C">
              <w:rPr>
                <w:rFonts w:ascii="Times New Roman" w:eastAsia="宋体" w:hAnsi="Times New Roman" w:cs="Times New Roman"/>
                <w:sz w:val="24"/>
                <w:szCs w:val="24"/>
              </w:rPr>
              <w:t xml:space="preserve"> </w:t>
            </w:r>
            <w:proofErr w:type="spellStart"/>
            <w:r w:rsidRPr="00591D2C">
              <w:rPr>
                <w:rFonts w:ascii="Times New Roman" w:eastAsia="宋体" w:hAnsi="Times New Roman" w:cs="Times New Roman"/>
                <w:sz w:val="24"/>
                <w:szCs w:val="24"/>
              </w:rPr>
              <w:t>Meas</w:t>
            </w:r>
            <w:proofErr w:type="spellEnd"/>
            <w:r w:rsidRPr="00591D2C">
              <w:rPr>
                <w:rFonts w:ascii="Times New Roman" w:eastAsia="宋体" w:hAnsi="Times New Roman" w:cs="Times New Roman"/>
                <w:sz w:val="24"/>
                <w:szCs w:val="24"/>
              </w:rPr>
              <w:t xml:space="preserve">, 53(1): 197-202. </w:t>
            </w:r>
            <w:hyperlink r:id="rId25" w:history="1">
              <w:r w:rsidRPr="00591D2C">
                <w:rPr>
                  <w:rStyle w:val="ac"/>
                  <w:rFonts w:ascii="Times New Roman" w:eastAsia="宋体" w:hAnsi="Times New Roman" w:cs="Times New Roman"/>
                  <w:sz w:val="24"/>
                  <w:szCs w:val="24"/>
                </w:rPr>
                <w:t>https://doi.org/10.1109/tim.2003.821490</w:t>
              </w:r>
            </w:hyperlink>
          </w:p>
          <w:p w14:paraId="1AC2ACBC" w14:textId="0AC24FC6"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Soldevila F, </w:t>
            </w:r>
            <w:proofErr w:type="spellStart"/>
            <w:r w:rsidRPr="00591D2C">
              <w:rPr>
                <w:rFonts w:ascii="Times New Roman" w:eastAsia="宋体" w:hAnsi="Times New Roman" w:cs="Times New Roman"/>
                <w:sz w:val="24"/>
                <w:szCs w:val="24"/>
              </w:rPr>
              <w:t>Irles</w:t>
            </w:r>
            <w:proofErr w:type="spellEnd"/>
            <w:r w:rsidRPr="00591D2C">
              <w:rPr>
                <w:rFonts w:ascii="Times New Roman" w:eastAsia="宋体" w:hAnsi="Times New Roman" w:cs="Times New Roman"/>
                <w:sz w:val="24"/>
                <w:szCs w:val="24"/>
              </w:rPr>
              <w:t xml:space="preserve"> E, Durán V, et al., 2013. Single-pixel polarimetric imaging spectrometer by compressive sensing. Appl Phys B, 113(4):551-558.</w:t>
            </w:r>
          </w:p>
          <w:p w14:paraId="3969557B" w14:textId="07DE835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proofErr w:type="spellStart"/>
            <w:r w:rsidRPr="00591D2C">
              <w:rPr>
                <w:rFonts w:ascii="Times New Roman" w:eastAsia="宋体" w:hAnsi="Times New Roman" w:cs="Times New Roman"/>
                <w:sz w:val="24"/>
                <w:szCs w:val="24"/>
              </w:rPr>
              <w:t>Shaltout</w:t>
            </w:r>
            <w:proofErr w:type="spellEnd"/>
            <w:r w:rsidRPr="00591D2C">
              <w:rPr>
                <w:rFonts w:ascii="Times New Roman" w:eastAsia="宋体" w:hAnsi="Times New Roman" w:cs="Times New Roman"/>
                <w:sz w:val="24"/>
                <w:szCs w:val="24"/>
              </w:rPr>
              <w:t xml:space="preserve"> A, Liu JJ, </w:t>
            </w:r>
            <w:proofErr w:type="spellStart"/>
            <w:r w:rsidRPr="00591D2C">
              <w:rPr>
                <w:rFonts w:ascii="Times New Roman" w:eastAsia="宋体" w:hAnsi="Times New Roman" w:cs="Times New Roman"/>
                <w:sz w:val="24"/>
                <w:szCs w:val="24"/>
              </w:rPr>
              <w:t>Kildishev</w:t>
            </w:r>
            <w:proofErr w:type="spellEnd"/>
            <w:r w:rsidRPr="00591D2C">
              <w:rPr>
                <w:rFonts w:ascii="Times New Roman" w:eastAsia="宋体" w:hAnsi="Times New Roman" w:cs="Times New Roman"/>
                <w:sz w:val="24"/>
                <w:szCs w:val="24"/>
              </w:rPr>
              <w:t xml:space="preserve"> A, et al., 2015. Photonic spin Hall effect in gap—plasmon </w:t>
            </w:r>
            <w:proofErr w:type="spellStart"/>
            <w:r w:rsidRPr="00591D2C">
              <w:rPr>
                <w:rFonts w:ascii="Times New Roman" w:eastAsia="宋体" w:hAnsi="Times New Roman" w:cs="Times New Roman"/>
                <w:sz w:val="24"/>
                <w:szCs w:val="24"/>
              </w:rPr>
              <w:t>metasurfaces</w:t>
            </w:r>
            <w:proofErr w:type="spellEnd"/>
            <w:r w:rsidRPr="00591D2C">
              <w:rPr>
                <w:rFonts w:ascii="Times New Roman" w:eastAsia="宋体" w:hAnsi="Times New Roman" w:cs="Times New Roman"/>
                <w:sz w:val="24"/>
                <w:szCs w:val="24"/>
              </w:rPr>
              <w:t xml:space="preserve"> for on-chip chiroptical spectroscopy. Optica, 2(10):860-863. </w:t>
            </w:r>
            <w:hyperlink r:id="rId26" w:history="1">
              <w:r w:rsidRPr="00591D2C">
                <w:rPr>
                  <w:rStyle w:val="ac"/>
                  <w:rFonts w:ascii="Times New Roman" w:eastAsia="宋体" w:hAnsi="Times New Roman" w:cs="Times New Roman"/>
                  <w:sz w:val="24"/>
                  <w:szCs w:val="24"/>
                </w:rPr>
                <w:t>https://doi.org/10.1364/optica.2.000860</w:t>
              </w:r>
            </w:hyperlink>
          </w:p>
          <w:p w14:paraId="19011778" w14:textId="5F9CFB5E"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Rueda H, Arguello H, Arce GR, 2015. DMD-based implementation of patterned optical filter arrays for compressive spectral imaging. J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Soc Am A, 32(1):80-89. </w:t>
            </w:r>
            <w:hyperlink r:id="rId27" w:history="1">
              <w:r w:rsidRPr="00591D2C">
                <w:rPr>
                  <w:rStyle w:val="ac"/>
                  <w:rFonts w:ascii="Times New Roman" w:eastAsia="宋体" w:hAnsi="Times New Roman" w:cs="Times New Roman"/>
                  <w:sz w:val="24"/>
                  <w:szCs w:val="24"/>
                </w:rPr>
                <w:t>https://doi.org/10.1364/JOSAA.32.000080</w:t>
              </w:r>
            </w:hyperlink>
          </w:p>
          <w:p w14:paraId="1C166570" w14:textId="500E5A87"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Sun T, Kelly K, 2009. Compressive sensing hyperspectral imager. Computational Optical Sensing and Imaging, Article CTuA5. </w:t>
            </w:r>
            <w:hyperlink r:id="rId28" w:history="1">
              <w:r w:rsidRPr="00591D2C">
                <w:rPr>
                  <w:rStyle w:val="ac"/>
                  <w:rFonts w:ascii="Times New Roman" w:eastAsia="宋体" w:hAnsi="Times New Roman" w:cs="Times New Roman"/>
                  <w:sz w:val="24"/>
                  <w:szCs w:val="24"/>
                </w:rPr>
                <w:t>https://doi.org/10.1364/COSI.2009.CTuA5</w:t>
              </w:r>
            </w:hyperlink>
          </w:p>
          <w:p w14:paraId="223E3A5A" w14:textId="1FA87148"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Swift RD, </w:t>
            </w:r>
            <w:proofErr w:type="spellStart"/>
            <w:r w:rsidRPr="00591D2C">
              <w:rPr>
                <w:rFonts w:ascii="Times New Roman" w:eastAsia="宋体" w:hAnsi="Times New Roman" w:cs="Times New Roman"/>
                <w:sz w:val="24"/>
                <w:szCs w:val="24"/>
              </w:rPr>
              <w:t>Wattson</w:t>
            </w:r>
            <w:proofErr w:type="spellEnd"/>
            <w:r w:rsidRPr="00591D2C">
              <w:rPr>
                <w:rFonts w:ascii="Times New Roman" w:eastAsia="宋体" w:hAnsi="Times New Roman" w:cs="Times New Roman"/>
                <w:sz w:val="24"/>
                <w:szCs w:val="24"/>
              </w:rPr>
              <w:t xml:space="preserve"> RB, Decker JA, et al., 1976. Hadamard transform imager and imaging spectrometer. Appl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15(6):1595-1609. </w:t>
            </w:r>
            <w:hyperlink r:id="rId29" w:history="1">
              <w:r w:rsidRPr="00591D2C">
                <w:rPr>
                  <w:rStyle w:val="ac"/>
                  <w:rFonts w:ascii="Times New Roman" w:eastAsia="宋体" w:hAnsi="Times New Roman" w:cs="Times New Roman"/>
                  <w:sz w:val="24"/>
                  <w:szCs w:val="24"/>
                </w:rPr>
                <w:t>https://doi.org/10.1364/AO.15.001595</w:t>
              </w:r>
            </w:hyperlink>
          </w:p>
          <w:p w14:paraId="48515F2B" w14:textId="092CB7E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Takhar D, Laska JN, </w:t>
            </w:r>
            <w:proofErr w:type="spellStart"/>
            <w:r w:rsidRPr="00591D2C">
              <w:rPr>
                <w:rFonts w:ascii="Times New Roman" w:eastAsia="宋体" w:hAnsi="Times New Roman" w:cs="Times New Roman"/>
                <w:sz w:val="24"/>
                <w:szCs w:val="24"/>
              </w:rPr>
              <w:t>Wakin</w:t>
            </w:r>
            <w:proofErr w:type="spellEnd"/>
            <w:r w:rsidRPr="00591D2C">
              <w:rPr>
                <w:rFonts w:ascii="Times New Roman" w:eastAsia="宋体" w:hAnsi="Times New Roman" w:cs="Times New Roman"/>
                <w:sz w:val="24"/>
                <w:szCs w:val="24"/>
              </w:rPr>
              <w:t xml:space="preserve"> MB, et al., 2006. A new compressive imaging camera architecture using optical domain compression. Computational Imaging IV, Article 606509. </w:t>
            </w:r>
            <w:hyperlink r:id="rId30" w:history="1">
              <w:r w:rsidRPr="00591D2C">
                <w:rPr>
                  <w:rStyle w:val="ac"/>
                  <w:rFonts w:ascii="Times New Roman" w:eastAsia="宋体" w:hAnsi="Times New Roman" w:cs="Times New Roman"/>
                  <w:sz w:val="24"/>
                  <w:szCs w:val="24"/>
                </w:rPr>
                <w:t>https://doi.org/10.1117/12.659602</w:t>
              </w:r>
            </w:hyperlink>
          </w:p>
          <w:p w14:paraId="74BCD19B" w14:textId="06D8A973"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proofErr w:type="spellStart"/>
            <w:r w:rsidRPr="00591D2C">
              <w:rPr>
                <w:rFonts w:ascii="Times New Roman" w:eastAsia="宋体" w:hAnsi="Times New Roman" w:cs="Times New Roman"/>
                <w:sz w:val="24"/>
                <w:szCs w:val="24"/>
              </w:rPr>
              <w:t>Wagadarikar</w:t>
            </w:r>
            <w:proofErr w:type="spellEnd"/>
            <w:r w:rsidRPr="00591D2C">
              <w:rPr>
                <w:rFonts w:ascii="Times New Roman" w:eastAsia="宋体" w:hAnsi="Times New Roman" w:cs="Times New Roman"/>
                <w:sz w:val="24"/>
                <w:szCs w:val="24"/>
              </w:rPr>
              <w:t xml:space="preserve"> A, John R, Willett R, et al., 2008. Single disperser design for coded aperture snapshot spectral imaging. Appl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47(10</w:t>
            </w:r>
            <w:proofErr w:type="gramStart"/>
            <w:r w:rsidRPr="00591D2C">
              <w:rPr>
                <w:rFonts w:ascii="Times New Roman" w:eastAsia="宋体" w:hAnsi="Times New Roman" w:cs="Times New Roman"/>
                <w:sz w:val="24"/>
                <w:szCs w:val="24"/>
              </w:rPr>
              <w:t>):B</w:t>
            </w:r>
            <w:proofErr w:type="gramEnd"/>
            <w:r w:rsidRPr="00591D2C">
              <w:rPr>
                <w:rFonts w:ascii="Times New Roman" w:eastAsia="宋体" w:hAnsi="Times New Roman" w:cs="Times New Roman"/>
                <w:sz w:val="24"/>
                <w:szCs w:val="24"/>
              </w:rPr>
              <w:t xml:space="preserve">44-B51. </w:t>
            </w:r>
            <w:hyperlink r:id="rId31" w:history="1">
              <w:r w:rsidRPr="00591D2C">
                <w:rPr>
                  <w:rStyle w:val="ac"/>
                  <w:rFonts w:ascii="Times New Roman" w:eastAsia="宋体" w:hAnsi="Times New Roman" w:cs="Times New Roman"/>
                  <w:sz w:val="24"/>
                  <w:szCs w:val="24"/>
                </w:rPr>
                <w:t>https://doi.org/10.1364/ao.47.000b44</w:t>
              </w:r>
            </w:hyperlink>
          </w:p>
          <w:p w14:paraId="0AC2111C" w14:textId="4C20AE9A"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proofErr w:type="spellStart"/>
            <w:r w:rsidRPr="00591D2C">
              <w:rPr>
                <w:rFonts w:ascii="Times New Roman" w:eastAsia="宋体" w:hAnsi="Times New Roman" w:cs="Times New Roman"/>
                <w:sz w:val="24"/>
                <w:szCs w:val="24"/>
              </w:rPr>
              <w:t>Wagadarikar</w:t>
            </w:r>
            <w:proofErr w:type="spellEnd"/>
            <w:r w:rsidRPr="00591D2C">
              <w:rPr>
                <w:rFonts w:ascii="Times New Roman" w:eastAsia="宋体" w:hAnsi="Times New Roman" w:cs="Times New Roman"/>
                <w:sz w:val="24"/>
                <w:szCs w:val="24"/>
              </w:rPr>
              <w:t xml:space="preserve"> AA, </w:t>
            </w:r>
            <w:proofErr w:type="spellStart"/>
            <w:r w:rsidRPr="00591D2C">
              <w:rPr>
                <w:rFonts w:ascii="Times New Roman" w:eastAsia="宋体" w:hAnsi="Times New Roman" w:cs="Times New Roman"/>
                <w:sz w:val="24"/>
                <w:szCs w:val="24"/>
              </w:rPr>
              <w:t>Pitsianis</w:t>
            </w:r>
            <w:proofErr w:type="spellEnd"/>
            <w:r w:rsidRPr="00591D2C">
              <w:rPr>
                <w:rFonts w:ascii="Times New Roman" w:eastAsia="宋体" w:hAnsi="Times New Roman" w:cs="Times New Roman"/>
                <w:sz w:val="24"/>
                <w:szCs w:val="24"/>
              </w:rPr>
              <w:t xml:space="preserve"> NP, Sun XB, et al., 2009. Video rate spectral imaging using a coded aperture snapshot spectral imager.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Expr, 17(8):6368-6388. </w:t>
            </w:r>
            <w:hyperlink r:id="rId32" w:history="1">
              <w:r w:rsidRPr="00591D2C">
                <w:rPr>
                  <w:rStyle w:val="ac"/>
                  <w:rFonts w:ascii="Times New Roman" w:eastAsia="宋体" w:hAnsi="Times New Roman" w:cs="Times New Roman"/>
                  <w:sz w:val="24"/>
                  <w:szCs w:val="24"/>
                </w:rPr>
                <w:t>https://doi.org/10.1364/oe.17.006368</w:t>
              </w:r>
            </w:hyperlink>
          </w:p>
          <w:p w14:paraId="521724EE" w14:textId="6ACE265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Wang LZ, </w:t>
            </w:r>
            <w:proofErr w:type="spellStart"/>
            <w:r w:rsidRPr="00591D2C">
              <w:rPr>
                <w:rFonts w:ascii="Times New Roman" w:eastAsia="宋体" w:hAnsi="Times New Roman" w:cs="Times New Roman"/>
                <w:sz w:val="24"/>
                <w:szCs w:val="24"/>
              </w:rPr>
              <w:t>Xiong</w:t>
            </w:r>
            <w:proofErr w:type="spellEnd"/>
            <w:r w:rsidRPr="00591D2C">
              <w:rPr>
                <w:rFonts w:ascii="Times New Roman" w:eastAsia="宋体" w:hAnsi="Times New Roman" w:cs="Times New Roman"/>
                <w:sz w:val="24"/>
                <w:szCs w:val="24"/>
              </w:rPr>
              <w:t xml:space="preserve"> ZW, Gao DH, et al., 2015. Dual-camera design for coded aperture snapshot spectral imaging. Appl </w:t>
            </w:r>
            <w:proofErr w:type="spellStart"/>
            <w:r w:rsidRPr="00591D2C">
              <w:rPr>
                <w:rFonts w:ascii="Times New Roman" w:eastAsia="宋体" w:hAnsi="Times New Roman" w:cs="Times New Roman"/>
                <w:sz w:val="24"/>
                <w:szCs w:val="24"/>
              </w:rPr>
              <w:t>Opt</w:t>
            </w:r>
            <w:proofErr w:type="spellEnd"/>
            <w:r w:rsidRPr="00591D2C">
              <w:rPr>
                <w:rFonts w:ascii="Times New Roman" w:eastAsia="宋体" w:hAnsi="Times New Roman" w:cs="Times New Roman"/>
                <w:sz w:val="24"/>
                <w:szCs w:val="24"/>
              </w:rPr>
              <w:t xml:space="preserve">, 54(4):848-858. </w:t>
            </w:r>
            <w:hyperlink r:id="rId33" w:history="1">
              <w:r w:rsidRPr="00591D2C">
                <w:rPr>
                  <w:rStyle w:val="ac"/>
                  <w:rFonts w:ascii="Times New Roman" w:eastAsia="宋体" w:hAnsi="Times New Roman" w:cs="Times New Roman"/>
                  <w:sz w:val="24"/>
                  <w:szCs w:val="24"/>
                </w:rPr>
                <w:t>https://doi.org/10.1364/ao.54.000848</w:t>
              </w:r>
            </w:hyperlink>
          </w:p>
          <w:p w14:paraId="5CF09C6B" w14:textId="39BE3C49"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lastRenderedPageBreak/>
              <w:t xml:space="preserve">Redding B, Liew SF, </w:t>
            </w:r>
            <w:proofErr w:type="spellStart"/>
            <w:r w:rsidRPr="00591D2C">
              <w:rPr>
                <w:rFonts w:ascii="Times New Roman" w:eastAsia="宋体" w:hAnsi="Times New Roman" w:cs="Times New Roman"/>
                <w:sz w:val="24"/>
                <w:szCs w:val="24"/>
              </w:rPr>
              <w:t>Sarma</w:t>
            </w:r>
            <w:proofErr w:type="spellEnd"/>
            <w:r w:rsidRPr="00591D2C">
              <w:rPr>
                <w:rFonts w:ascii="Times New Roman" w:eastAsia="宋体" w:hAnsi="Times New Roman" w:cs="Times New Roman"/>
                <w:sz w:val="24"/>
                <w:szCs w:val="24"/>
              </w:rPr>
              <w:t xml:space="preserve"> R, et al., 2013. Compact spectrometer based on a disordered photonic chip. Nat Photon, 7(9):746-751. </w:t>
            </w:r>
            <w:hyperlink r:id="rId34" w:history="1">
              <w:r w:rsidRPr="00591D2C">
                <w:rPr>
                  <w:rStyle w:val="ac"/>
                  <w:rFonts w:ascii="Times New Roman" w:eastAsia="宋体" w:hAnsi="Times New Roman" w:cs="Times New Roman"/>
                  <w:sz w:val="24"/>
                  <w:szCs w:val="24"/>
                </w:rPr>
                <w:t>https://doi.org/10.1038/nphoton.2013.190</w:t>
              </w:r>
            </w:hyperlink>
          </w:p>
          <w:p w14:paraId="15ADAC89" w14:textId="11C330A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Ren WY, Fu C, Arce GR, 2018. The first result of compressed channeled imaging spectropolarimeter. Imaging and Applied Optics, Article JTu4A.21. </w:t>
            </w:r>
            <w:hyperlink r:id="rId35" w:history="1">
              <w:r w:rsidRPr="00591D2C">
                <w:rPr>
                  <w:rStyle w:val="ac"/>
                  <w:rFonts w:ascii="Times New Roman" w:eastAsia="宋体" w:hAnsi="Times New Roman" w:cs="Times New Roman"/>
                  <w:sz w:val="24"/>
                  <w:szCs w:val="24"/>
                </w:rPr>
                <w:t>https://doi.org/10.1364/3D.2018.JTu4A.21</w:t>
              </w:r>
            </w:hyperlink>
          </w:p>
          <w:p w14:paraId="42C0BA51" w14:textId="233176F5"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Huang E, Ma Q, Liu ZW, 2017. Etalon array reconstructive spectrometry. Sci Rep, 7:40693. </w:t>
            </w:r>
            <w:hyperlink r:id="rId36" w:history="1">
              <w:r w:rsidRPr="00591D2C">
                <w:rPr>
                  <w:rStyle w:val="ac"/>
                  <w:rFonts w:ascii="Times New Roman" w:eastAsia="宋体" w:hAnsi="Times New Roman" w:cs="Times New Roman"/>
                  <w:sz w:val="24"/>
                  <w:szCs w:val="24"/>
                </w:rPr>
                <w:t>https://doi.org/10.1038/srep40693</w:t>
              </w:r>
            </w:hyperlink>
          </w:p>
          <w:p w14:paraId="76B89841" w14:textId="52B364E6"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bookmarkStart w:id="14" w:name="OLE_LINK1"/>
            <w:r w:rsidRPr="00591D2C">
              <w:rPr>
                <w:rFonts w:ascii="Times New Roman" w:eastAsia="宋体" w:hAnsi="Times New Roman" w:cs="Times New Roman"/>
                <w:sz w:val="24"/>
                <w:szCs w:val="24"/>
              </w:rPr>
              <w:t xml:space="preserve">Miniaturization of optical spectrometers. </w:t>
            </w:r>
            <w:proofErr w:type="spellStart"/>
            <w:r w:rsidRPr="00591D2C">
              <w:rPr>
                <w:rFonts w:ascii="Times New Roman" w:eastAsia="宋体" w:hAnsi="Times New Roman" w:cs="Times New Roman"/>
                <w:sz w:val="24"/>
                <w:szCs w:val="24"/>
              </w:rPr>
              <w:t>ZongYin</w:t>
            </w:r>
            <w:proofErr w:type="spellEnd"/>
            <w:r w:rsidRPr="00591D2C">
              <w:rPr>
                <w:rFonts w:ascii="Times New Roman" w:eastAsia="宋体" w:hAnsi="Times New Roman" w:cs="Times New Roman"/>
                <w:sz w:val="24"/>
                <w:szCs w:val="24"/>
              </w:rPr>
              <w:t xml:space="preserve"> Yang SCIENCE 29 Jan 2021 Vol 371, Issue 6528.</w:t>
            </w:r>
            <w:hyperlink r:id="rId37" w:history="1">
              <w:r w:rsidRPr="00591D2C">
                <w:rPr>
                  <w:rStyle w:val="ac"/>
                  <w:rFonts w:ascii="Times New Roman" w:eastAsia="宋体" w:hAnsi="Times New Roman" w:cs="Times New Roman"/>
                  <w:sz w:val="24"/>
                  <w:szCs w:val="24"/>
                </w:rPr>
                <w:t>DOI: 10.1126/</w:t>
              </w:r>
              <w:proofErr w:type="gramStart"/>
              <w:r w:rsidRPr="00591D2C">
                <w:rPr>
                  <w:rStyle w:val="ac"/>
                  <w:rFonts w:ascii="Times New Roman" w:eastAsia="宋体" w:hAnsi="Times New Roman" w:cs="Times New Roman"/>
                  <w:sz w:val="24"/>
                  <w:szCs w:val="24"/>
                </w:rPr>
                <w:t>science.abe</w:t>
              </w:r>
              <w:proofErr w:type="gramEnd"/>
              <w:r w:rsidRPr="00591D2C">
                <w:rPr>
                  <w:rStyle w:val="ac"/>
                  <w:rFonts w:ascii="Times New Roman" w:eastAsia="宋体" w:hAnsi="Times New Roman" w:cs="Times New Roman"/>
                  <w:sz w:val="24"/>
                  <w:szCs w:val="24"/>
                </w:rPr>
                <w:t>0722</w:t>
              </w:r>
            </w:hyperlink>
            <w:r w:rsidRPr="00591D2C">
              <w:rPr>
                <w:rFonts w:ascii="Times New Roman" w:eastAsia="宋体" w:hAnsi="Times New Roman" w:cs="Times New Roman"/>
                <w:sz w:val="24"/>
                <w:szCs w:val="24"/>
              </w:rPr>
              <w:t>.</w:t>
            </w:r>
          </w:p>
          <w:bookmarkEnd w:id="14"/>
          <w:p w14:paraId="6A2E8422" w14:textId="5682607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T. Ad </w:t>
            </w:r>
            <w:proofErr w:type="spellStart"/>
            <w:r w:rsidRPr="00591D2C">
              <w:rPr>
                <w:rFonts w:ascii="Times New Roman" w:eastAsia="宋体" w:hAnsi="Times New Roman" w:cs="Times New Roman"/>
                <w:sz w:val="24"/>
                <w:szCs w:val="24"/>
              </w:rPr>
              <w:t>ao</w:t>
            </w:r>
            <w:proofErr w:type="spellEnd"/>
            <w:r w:rsidRPr="00591D2C">
              <w:rPr>
                <w:rFonts w:ascii="Times New Roman" w:eastAsia="宋体" w:hAnsi="Times New Roman" w:cs="Times New Roman"/>
                <w:sz w:val="24"/>
                <w:szCs w:val="24"/>
              </w:rPr>
              <w:t xml:space="preserve">, J. </w:t>
            </w:r>
            <w:proofErr w:type="spellStart"/>
            <w:r w:rsidRPr="00591D2C">
              <w:rPr>
                <w:rFonts w:ascii="Times New Roman" w:eastAsia="宋体" w:hAnsi="Times New Roman" w:cs="Times New Roman"/>
                <w:sz w:val="24"/>
                <w:szCs w:val="24"/>
              </w:rPr>
              <w:t>Hruška</w:t>
            </w:r>
            <w:proofErr w:type="spellEnd"/>
            <w:r w:rsidRPr="00591D2C">
              <w:rPr>
                <w:rFonts w:ascii="Times New Roman" w:eastAsia="宋体" w:hAnsi="Times New Roman" w:cs="Times New Roman"/>
                <w:sz w:val="24"/>
                <w:szCs w:val="24"/>
              </w:rPr>
              <w:t xml:space="preserve">, L. </w:t>
            </w:r>
            <w:proofErr w:type="spellStart"/>
            <w:r w:rsidRPr="00591D2C">
              <w:rPr>
                <w:rFonts w:ascii="Times New Roman" w:eastAsia="宋体" w:hAnsi="Times New Roman" w:cs="Times New Roman"/>
                <w:sz w:val="24"/>
                <w:szCs w:val="24"/>
              </w:rPr>
              <w:t>Pádua</w:t>
            </w:r>
            <w:proofErr w:type="spellEnd"/>
            <w:r w:rsidRPr="00591D2C">
              <w:rPr>
                <w:rFonts w:ascii="Times New Roman" w:eastAsia="宋体" w:hAnsi="Times New Roman" w:cs="Times New Roman"/>
                <w:sz w:val="24"/>
                <w:szCs w:val="24"/>
              </w:rPr>
              <w:t xml:space="preserve">, J. </w:t>
            </w:r>
            <w:proofErr w:type="spellStart"/>
            <w:r w:rsidRPr="00591D2C">
              <w:rPr>
                <w:rFonts w:ascii="Times New Roman" w:eastAsia="宋体" w:hAnsi="Times New Roman" w:cs="Times New Roman"/>
                <w:sz w:val="24"/>
                <w:szCs w:val="24"/>
              </w:rPr>
              <w:t>Bessa</w:t>
            </w:r>
            <w:proofErr w:type="spellEnd"/>
            <w:r w:rsidRPr="00591D2C">
              <w:rPr>
                <w:rFonts w:ascii="Times New Roman" w:eastAsia="宋体" w:hAnsi="Times New Roman" w:cs="Times New Roman"/>
                <w:sz w:val="24"/>
                <w:szCs w:val="24"/>
              </w:rPr>
              <w:t xml:space="preserve">, E. Peres, R. </w:t>
            </w:r>
            <w:proofErr w:type="spellStart"/>
            <w:r w:rsidRPr="00591D2C">
              <w:rPr>
                <w:rFonts w:ascii="Times New Roman" w:eastAsia="宋体" w:hAnsi="Times New Roman" w:cs="Times New Roman"/>
                <w:sz w:val="24"/>
                <w:szCs w:val="24"/>
              </w:rPr>
              <w:t>Morais</w:t>
            </w:r>
            <w:proofErr w:type="spellEnd"/>
            <w:r w:rsidRPr="00591D2C">
              <w:rPr>
                <w:rFonts w:ascii="Times New Roman" w:eastAsia="宋体" w:hAnsi="Times New Roman" w:cs="Times New Roman"/>
                <w:sz w:val="24"/>
                <w:szCs w:val="24"/>
              </w:rPr>
              <w:t xml:space="preserve">, and J. J. Sousa, “Hyperspectral Imaging: A Review on UAV-Based Sensors, Data Processing and Applications for Agriculture and Forestry,” (2017). </w:t>
            </w:r>
          </w:p>
          <w:p w14:paraId="15900729" w14:textId="39824AF5"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M. E. </w:t>
            </w:r>
            <w:proofErr w:type="spellStart"/>
            <w:r w:rsidRPr="00591D2C">
              <w:rPr>
                <w:rFonts w:ascii="Times New Roman" w:eastAsia="宋体" w:hAnsi="Times New Roman" w:cs="Times New Roman"/>
                <w:sz w:val="24"/>
                <w:szCs w:val="24"/>
              </w:rPr>
              <w:t>Paoletti</w:t>
            </w:r>
            <w:proofErr w:type="spellEnd"/>
            <w:r w:rsidRPr="00591D2C">
              <w:rPr>
                <w:rFonts w:ascii="Times New Roman" w:eastAsia="宋体" w:hAnsi="Times New Roman" w:cs="Times New Roman"/>
                <w:sz w:val="24"/>
                <w:szCs w:val="24"/>
              </w:rPr>
              <w:t xml:space="preserve">, J. M. Haut, J. Plaza, and A. Plaza, “Deep learning classifiers for hyperspectral imaging: A review,” ISPRS J. </w:t>
            </w:r>
            <w:proofErr w:type="spellStart"/>
            <w:r w:rsidRPr="00591D2C">
              <w:rPr>
                <w:rFonts w:ascii="Times New Roman" w:eastAsia="宋体" w:hAnsi="Times New Roman" w:cs="Times New Roman"/>
                <w:sz w:val="24"/>
                <w:szCs w:val="24"/>
              </w:rPr>
              <w:t>Photogramm</w:t>
            </w:r>
            <w:proofErr w:type="spellEnd"/>
            <w:r w:rsidRPr="00591D2C">
              <w:rPr>
                <w:rFonts w:ascii="Times New Roman" w:eastAsia="宋体" w:hAnsi="Times New Roman" w:cs="Times New Roman"/>
                <w:sz w:val="24"/>
                <w:szCs w:val="24"/>
              </w:rPr>
              <w:t>. Remote. Sens. 158, 279–317 (2019).</w:t>
            </w:r>
          </w:p>
          <w:p w14:paraId="516F7E92" w14:textId="655702A4"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R. </w:t>
            </w:r>
            <w:proofErr w:type="spellStart"/>
            <w:r w:rsidRPr="00591D2C">
              <w:rPr>
                <w:rFonts w:ascii="Times New Roman" w:eastAsia="宋体" w:hAnsi="Times New Roman" w:cs="Times New Roman"/>
                <w:sz w:val="24"/>
                <w:szCs w:val="24"/>
              </w:rPr>
              <w:t>Calvini</w:t>
            </w:r>
            <w:proofErr w:type="spellEnd"/>
            <w:r w:rsidRPr="00591D2C">
              <w:rPr>
                <w:rFonts w:ascii="Times New Roman" w:eastAsia="宋体" w:hAnsi="Times New Roman" w:cs="Times New Roman"/>
                <w:sz w:val="24"/>
                <w:szCs w:val="24"/>
              </w:rPr>
              <w:t xml:space="preserve">, A. </w:t>
            </w:r>
            <w:proofErr w:type="spellStart"/>
            <w:r w:rsidRPr="00591D2C">
              <w:rPr>
                <w:rFonts w:ascii="Times New Roman" w:eastAsia="宋体" w:hAnsi="Times New Roman" w:cs="Times New Roman"/>
                <w:sz w:val="24"/>
                <w:szCs w:val="24"/>
              </w:rPr>
              <w:t>Ulrici</w:t>
            </w:r>
            <w:proofErr w:type="spellEnd"/>
            <w:r w:rsidRPr="00591D2C">
              <w:rPr>
                <w:rFonts w:ascii="Times New Roman" w:eastAsia="宋体" w:hAnsi="Times New Roman" w:cs="Times New Roman"/>
                <w:sz w:val="24"/>
                <w:szCs w:val="24"/>
              </w:rPr>
              <w:t xml:space="preserve">, and J. M. Amigo, “Chapter 3.9 - Growing applications of hyperspectral and multispectral imaging,” in Hyperspectral Imaging, vol. 32 J. M. B. T. D. H. </w:t>
            </w:r>
            <w:proofErr w:type="spellStart"/>
            <w:r w:rsidRPr="00591D2C">
              <w:rPr>
                <w:rFonts w:ascii="Times New Roman" w:eastAsia="宋体" w:hAnsi="Times New Roman" w:cs="Times New Roman"/>
                <w:sz w:val="24"/>
                <w:szCs w:val="24"/>
              </w:rPr>
              <w:t>i</w:t>
            </w:r>
            <w:proofErr w:type="spellEnd"/>
            <w:r w:rsidRPr="00591D2C">
              <w:rPr>
                <w:rFonts w:ascii="Times New Roman" w:eastAsia="宋体" w:hAnsi="Times New Roman" w:cs="Times New Roman"/>
                <w:sz w:val="24"/>
                <w:szCs w:val="24"/>
              </w:rPr>
              <w:t xml:space="preserve">. S. Amigo and Technology, eds. (Elsevier, 2020), pp. 605–629. </w:t>
            </w:r>
          </w:p>
          <w:p w14:paraId="3D57763D" w14:textId="7D8DDA67"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T. W. Sawyer and S. E. </w:t>
            </w:r>
            <w:proofErr w:type="spellStart"/>
            <w:r w:rsidRPr="00591D2C">
              <w:rPr>
                <w:rFonts w:ascii="Times New Roman" w:eastAsia="宋体" w:hAnsi="Times New Roman" w:cs="Times New Roman"/>
                <w:sz w:val="24"/>
                <w:szCs w:val="24"/>
              </w:rPr>
              <w:t>Bohndiek</w:t>
            </w:r>
            <w:proofErr w:type="spellEnd"/>
            <w:r w:rsidRPr="00591D2C">
              <w:rPr>
                <w:rFonts w:ascii="Times New Roman" w:eastAsia="宋体" w:hAnsi="Times New Roman" w:cs="Times New Roman"/>
                <w:sz w:val="24"/>
                <w:szCs w:val="24"/>
              </w:rPr>
              <w:t xml:space="preserve">, “Towards a simulation framework to maximize the resolution of biomedical hyperspectral imaging,” Proc. SPIE 10412, 104120C (2017). </w:t>
            </w:r>
          </w:p>
          <w:p w14:paraId="5F5FDBC6" w14:textId="2F9C37A6"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T. W. Sawyer, C. Williams, and S. E. </w:t>
            </w:r>
            <w:proofErr w:type="spellStart"/>
            <w:r w:rsidRPr="00591D2C">
              <w:rPr>
                <w:rFonts w:ascii="Times New Roman" w:eastAsia="宋体" w:hAnsi="Times New Roman" w:cs="Times New Roman"/>
                <w:sz w:val="24"/>
                <w:szCs w:val="24"/>
              </w:rPr>
              <w:t>Bohndiek</w:t>
            </w:r>
            <w:proofErr w:type="spellEnd"/>
            <w:r w:rsidRPr="00591D2C">
              <w:rPr>
                <w:rFonts w:ascii="Times New Roman" w:eastAsia="宋体" w:hAnsi="Times New Roman" w:cs="Times New Roman"/>
                <w:sz w:val="24"/>
                <w:szCs w:val="24"/>
              </w:rPr>
              <w:t>, “Spectral band selection and tolerancing for multispectral filter arrays,” in Frontiers in Optics - Proceedings Frontiers in Optics + Laser Science APS/DLS, (2019).</w:t>
            </w:r>
          </w:p>
          <w:p w14:paraId="7B7F1E0E" w14:textId="135BAEF6"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X. Soria, A. D. </w:t>
            </w:r>
            <w:proofErr w:type="spellStart"/>
            <w:r w:rsidRPr="00591D2C">
              <w:rPr>
                <w:rFonts w:ascii="Times New Roman" w:eastAsia="宋体" w:hAnsi="Times New Roman" w:cs="Times New Roman"/>
                <w:sz w:val="24"/>
                <w:szCs w:val="24"/>
              </w:rPr>
              <w:t>Sappa</w:t>
            </w:r>
            <w:proofErr w:type="spellEnd"/>
            <w:r w:rsidRPr="00591D2C">
              <w:rPr>
                <w:rFonts w:ascii="Times New Roman" w:eastAsia="宋体" w:hAnsi="Times New Roman" w:cs="Times New Roman"/>
                <w:sz w:val="24"/>
                <w:szCs w:val="24"/>
              </w:rPr>
              <w:t>, and R. I. Hammoud, “Wide-Band Color Imagery Restoration for RGB-NIR Single Sensor Images,” Sensors 18(7), 2059 (2018).</w:t>
            </w:r>
          </w:p>
          <w:p w14:paraId="56B10B33" w14:textId="633D534B"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M. </w:t>
            </w:r>
            <w:proofErr w:type="spellStart"/>
            <w:r w:rsidRPr="00591D2C">
              <w:rPr>
                <w:rFonts w:ascii="Times New Roman" w:eastAsia="宋体" w:hAnsi="Times New Roman" w:cs="Times New Roman"/>
                <w:sz w:val="24"/>
                <w:szCs w:val="24"/>
              </w:rPr>
              <w:t>Jahanirad</w:t>
            </w:r>
            <w:proofErr w:type="spellEnd"/>
            <w:r w:rsidRPr="00591D2C">
              <w:rPr>
                <w:rFonts w:ascii="Times New Roman" w:eastAsia="宋体" w:hAnsi="Times New Roman" w:cs="Times New Roman"/>
                <w:sz w:val="24"/>
                <w:szCs w:val="24"/>
              </w:rPr>
              <w:t xml:space="preserve">, A. W. A. Wahab, and N. B. </w:t>
            </w:r>
            <w:proofErr w:type="spellStart"/>
            <w:r w:rsidRPr="00591D2C">
              <w:rPr>
                <w:rFonts w:ascii="Times New Roman" w:eastAsia="宋体" w:hAnsi="Times New Roman" w:cs="Times New Roman"/>
                <w:sz w:val="24"/>
                <w:szCs w:val="24"/>
              </w:rPr>
              <w:t>Anuar</w:t>
            </w:r>
            <w:proofErr w:type="spellEnd"/>
            <w:r w:rsidRPr="00591D2C">
              <w:rPr>
                <w:rFonts w:ascii="Times New Roman" w:eastAsia="宋体" w:hAnsi="Times New Roman" w:cs="Times New Roman"/>
                <w:sz w:val="24"/>
                <w:szCs w:val="24"/>
              </w:rPr>
              <w:t xml:space="preserve">, “An evolution of image source camera attribution approaches,” Forensic Sci. Int. 262, 242–275 (2016). </w:t>
            </w:r>
          </w:p>
          <w:p w14:paraId="61079724" w14:textId="54D3620C"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K. E. Paul and V. S. </w:t>
            </w:r>
            <w:proofErr w:type="spellStart"/>
            <w:r w:rsidRPr="00591D2C">
              <w:rPr>
                <w:rFonts w:ascii="Times New Roman" w:eastAsia="宋体" w:hAnsi="Times New Roman" w:cs="Times New Roman"/>
                <w:sz w:val="24"/>
                <w:szCs w:val="24"/>
              </w:rPr>
              <w:t>Saraswathibai</w:t>
            </w:r>
            <w:proofErr w:type="spellEnd"/>
            <w:r w:rsidRPr="00591D2C">
              <w:rPr>
                <w:rFonts w:ascii="Times New Roman" w:eastAsia="宋体" w:hAnsi="Times New Roman" w:cs="Times New Roman"/>
                <w:sz w:val="24"/>
                <w:szCs w:val="24"/>
              </w:rPr>
              <w:t xml:space="preserve">, “Maximum accurate medical image </w:t>
            </w:r>
            <w:proofErr w:type="spellStart"/>
            <w:r w:rsidRPr="00591D2C">
              <w:rPr>
                <w:rFonts w:ascii="Times New Roman" w:eastAsia="宋体" w:hAnsi="Times New Roman" w:cs="Times New Roman"/>
                <w:sz w:val="24"/>
                <w:szCs w:val="24"/>
              </w:rPr>
              <w:t>demosaicing</w:t>
            </w:r>
            <w:proofErr w:type="spellEnd"/>
            <w:r w:rsidRPr="00591D2C">
              <w:rPr>
                <w:rFonts w:ascii="Times New Roman" w:eastAsia="宋体" w:hAnsi="Times New Roman" w:cs="Times New Roman"/>
                <w:sz w:val="24"/>
                <w:szCs w:val="24"/>
              </w:rPr>
              <w:t xml:space="preserve"> using WRGB based Newton Gregory interpolation method,” Measurement 135, 935–942 (2019). 15. M. </w:t>
            </w:r>
            <w:proofErr w:type="spellStart"/>
            <w:r w:rsidRPr="00591D2C">
              <w:rPr>
                <w:rFonts w:ascii="Times New Roman" w:eastAsia="宋体" w:hAnsi="Times New Roman" w:cs="Times New Roman"/>
                <w:sz w:val="24"/>
                <w:szCs w:val="24"/>
              </w:rPr>
              <w:t>Jahanirad</w:t>
            </w:r>
            <w:proofErr w:type="spellEnd"/>
            <w:r w:rsidRPr="00591D2C">
              <w:rPr>
                <w:rFonts w:ascii="Times New Roman" w:eastAsia="宋体" w:hAnsi="Times New Roman" w:cs="Times New Roman"/>
                <w:sz w:val="24"/>
                <w:szCs w:val="24"/>
              </w:rPr>
              <w:t xml:space="preserve">, A. W. A. Wahab, and N. B. </w:t>
            </w:r>
            <w:proofErr w:type="spellStart"/>
            <w:r w:rsidRPr="00591D2C">
              <w:rPr>
                <w:rFonts w:ascii="Times New Roman" w:eastAsia="宋体" w:hAnsi="Times New Roman" w:cs="Times New Roman"/>
                <w:sz w:val="24"/>
                <w:szCs w:val="24"/>
              </w:rPr>
              <w:t>Anuar</w:t>
            </w:r>
            <w:proofErr w:type="spellEnd"/>
            <w:r w:rsidRPr="00591D2C">
              <w:rPr>
                <w:rFonts w:ascii="Times New Roman" w:eastAsia="宋体" w:hAnsi="Times New Roman" w:cs="Times New Roman"/>
                <w:sz w:val="24"/>
                <w:szCs w:val="24"/>
              </w:rPr>
              <w:t xml:space="preserve">, “An evolution of image source camera attribution approaches,” Forensic Sci. Int. 262, 242–275 (2016). </w:t>
            </w:r>
          </w:p>
          <w:p w14:paraId="7B3E2454" w14:textId="30364A5D"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lastRenderedPageBreak/>
              <w:t xml:space="preserve">K. E. Paul and V. S. </w:t>
            </w:r>
            <w:proofErr w:type="spellStart"/>
            <w:r w:rsidRPr="00591D2C">
              <w:rPr>
                <w:rFonts w:ascii="Times New Roman" w:eastAsia="宋体" w:hAnsi="Times New Roman" w:cs="Times New Roman"/>
                <w:sz w:val="24"/>
                <w:szCs w:val="24"/>
              </w:rPr>
              <w:t>Saraswathibai</w:t>
            </w:r>
            <w:proofErr w:type="spellEnd"/>
            <w:r w:rsidRPr="00591D2C">
              <w:rPr>
                <w:rFonts w:ascii="Times New Roman" w:eastAsia="宋体" w:hAnsi="Times New Roman" w:cs="Times New Roman"/>
                <w:sz w:val="24"/>
                <w:szCs w:val="24"/>
              </w:rPr>
              <w:t xml:space="preserve">, “Maximum accurate medical image </w:t>
            </w:r>
            <w:proofErr w:type="spellStart"/>
            <w:r w:rsidRPr="00591D2C">
              <w:rPr>
                <w:rFonts w:ascii="Times New Roman" w:eastAsia="宋体" w:hAnsi="Times New Roman" w:cs="Times New Roman"/>
                <w:sz w:val="24"/>
                <w:szCs w:val="24"/>
              </w:rPr>
              <w:t>demosaicing</w:t>
            </w:r>
            <w:proofErr w:type="spellEnd"/>
            <w:r w:rsidRPr="00591D2C">
              <w:rPr>
                <w:rFonts w:ascii="Times New Roman" w:eastAsia="宋体" w:hAnsi="Times New Roman" w:cs="Times New Roman"/>
                <w:sz w:val="24"/>
                <w:szCs w:val="24"/>
              </w:rPr>
              <w:t xml:space="preserve"> using WRGB based Newton Gregory interpolation method,” Measurement 135, 935–942 (2019).</w:t>
            </w:r>
          </w:p>
          <w:p w14:paraId="1A04AC12" w14:textId="75F0F930"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C. Williams, G. S. Gordon, T. D. Wilkinson, and S. E. </w:t>
            </w:r>
            <w:proofErr w:type="spellStart"/>
            <w:r w:rsidRPr="00591D2C">
              <w:rPr>
                <w:rFonts w:ascii="Times New Roman" w:eastAsia="宋体" w:hAnsi="Times New Roman" w:cs="Times New Roman"/>
                <w:sz w:val="24"/>
                <w:szCs w:val="24"/>
              </w:rPr>
              <w:t>Bohndiek</w:t>
            </w:r>
            <w:proofErr w:type="spellEnd"/>
            <w:r w:rsidRPr="00591D2C">
              <w:rPr>
                <w:rFonts w:ascii="Times New Roman" w:eastAsia="宋体" w:hAnsi="Times New Roman" w:cs="Times New Roman"/>
                <w:sz w:val="24"/>
                <w:szCs w:val="24"/>
              </w:rPr>
              <w:t xml:space="preserve">, “Grayscale-to-Color: Scalable Fabrication of Custom Multispectral Filter Arrays,” ACS Photonics 6(12), 3132–3141 (2019). </w:t>
            </w:r>
          </w:p>
          <w:p w14:paraId="6DC6C13E" w14:textId="72055D77"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J. Jia, K. J. Barnard, and K. </w:t>
            </w:r>
            <w:proofErr w:type="spellStart"/>
            <w:r w:rsidRPr="00591D2C">
              <w:rPr>
                <w:rFonts w:ascii="Times New Roman" w:eastAsia="宋体" w:hAnsi="Times New Roman" w:cs="Times New Roman"/>
                <w:sz w:val="24"/>
                <w:szCs w:val="24"/>
              </w:rPr>
              <w:t>Hirakawa</w:t>
            </w:r>
            <w:proofErr w:type="spellEnd"/>
            <w:r w:rsidRPr="00591D2C">
              <w:rPr>
                <w:rFonts w:ascii="Times New Roman" w:eastAsia="宋体" w:hAnsi="Times New Roman" w:cs="Times New Roman"/>
                <w:sz w:val="24"/>
                <w:szCs w:val="24"/>
              </w:rPr>
              <w:t xml:space="preserve">, “Fourier Spectral Filter Array for Optimal Multispectral Imaging,” IEEE Transactions on Image Process. 25(4), 1530–1543 (2016). </w:t>
            </w:r>
          </w:p>
          <w:p w14:paraId="7CF05EBB" w14:textId="2ABF5353"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B. </w:t>
            </w:r>
            <w:proofErr w:type="spellStart"/>
            <w:r w:rsidRPr="00591D2C">
              <w:rPr>
                <w:rFonts w:ascii="Times New Roman" w:eastAsia="宋体" w:hAnsi="Times New Roman" w:cs="Times New Roman"/>
                <w:sz w:val="24"/>
                <w:szCs w:val="24"/>
              </w:rPr>
              <w:t>Henz</w:t>
            </w:r>
            <w:proofErr w:type="spellEnd"/>
            <w:r w:rsidRPr="00591D2C">
              <w:rPr>
                <w:rFonts w:ascii="Times New Roman" w:eastAsia="宋体" w:hAnsi="Times New Roman" w:cs="Times New Roman"/>
                <w:sz w:val="24"/>
                <w:szCs w:val="24"/>
              </w:rPr>
              <w:t xml:space="preserve">, E. S. L. </w:t>
            </w:r>
            <w:proofErr w:type="spellStart"/>
            <w:r w:rsidRPr="00591D2C">
              <w:rPr>
                <w:rFonts w:ascii="Times New Roman" w:eastAsia="宋体" w:hAnsi="Times New Roman" w:cs="Times New Roman"/>
                <w:sz w:val="24"/>
                <w:szCs w:val="24"/>
              </w:rPr>
              <w:t>Gastal</w:t>
            </w:r>
            <w:proofErr w:type="spellEnd"/>
            <w:r w:rsidRPr="00591D2C">
              <w:rPr>
                <w:rFonts w:ascii="Times New Roman" w:eastAsia="宋体" w:hAnsi="Times New Roman" w:cs="Times New Roman"/>
                <w:sz w:val="24"/>
                <w:szCs w:val="24"/>
              </w:rPr>
              <w:t xml:space="preserve">, and M. M. Oliveira, “Deep joint design of color filter arrays and </w:t>
            </w:r>
            <w:proofErr w:type="spellStart"/>
            <w:r w:rsidRPr="00591D2C">
              <w:rPr>
                <w:rFonts w:ascii="Times New Roman" w:eastAsia="宋体" w:hAnsi="Times New Roman" w:cs="Times New Roman"/>
                <w:sz w:val="24"/>
                <w:szCs w:val="24"/>
              </w:rPr>
              <w:t>demosaicing</w:t>
            </w:r>
            <w:proofErr w:type="spellEnd"/>
            <w:r w:rsidRPr="00591D2C">
              <w:rPr>
                <w:rFonts w:ascii="Times New Roman" w:eastAsia="宋体" w:hAnsi="Times New Roman" w:cs="Times New Roman"/>
                <w:sz w:val="24"/>
                <w:szCs w:val="24"/>
              </w:rPr>
              <w:t xml:space="preserve">,” </w:t>
            </w:r>
            <w:proofErr w:type="spellStart"/>
            <w:r w:rsidRPr="00591D2C">
              <w:rPr>
                <w:rFonts w:ascii="Times New Roman" w:eastAsia="宋体" w:hAnsi="Times New Roman" w:cs="Times New Roman"/>
                <w:sz w:val="24"/>
                <w:szCs w:val="24"/>
              </w:rPr>
              <w:t>Comput</w:t>
            </w:r>
            <w:proofErr w:type="spellEnd"/>
            <w:r w:rsidRPr="00591D2C">
              <w:rPr>
                <w:rFonts w:ascii="Times New Roman" w:eastAsia="宋体" w:hAnsi="Times New Roman" w:cs="Times New Roman"/>
                <w:sz w:val="24"/>
                <w:szCs w:val="24"/>
              </w:rPr>
              <w:t xml:space="preserve">. Graph. Forum. 37(2), 389–399 (2018). </w:t>
            </w:r>
          </w:p>
          <w:p w14:paraId="2C6F2BD6" w14:textId="4EBB03E9"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S. </w:t>
            </w:r>
            <w:proofErr w:type="spellStart"/>
            <w:r w:rsidRPr="00591D2C">
              <w:rPr>
                <w:rFonts w:ascii="Times New Roman" w:eastAsia="宋体" w:hAnsi="Times New Roman" w:cs="Times New Roman"/>
                <w:sz w:val="24"/>
                <w:szCs w:val="24"/>
              </w:rPr>
              <w:t>Nie</w:t>
            </w:r>
            <w:proofErr w:type="spellEnd"/>
            <w:r w:rsidRPr="00591D2C">
              <w:rPr>
                <w:rFonts w:ascii="Times New Roman" w:eastAsia="宋体" w:hAnsi="Times New Roman" w:cs="Times New Roman"/>
                <w:sz w:val="24"/>
                <w:szCs w:val="24"/>
              </w:rPr>
              <w:t xml:space="preserve">, L. Gu, Y. Zheng, A. Lam, N. Ono, and I. Sato, “Deeply learned filter response functions for hyperspectral reconstruction,” in Proceedings of the IEEE Conference on Computer Vision and Pattern Recognition, (2018), pp. 4767–4776. </w:t>
            </w:r>
          </w:p>
          <w:p w14:paraId="3FF18CFB" w14:textId="35F6D0EB"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J. Li, C. Bai, Z. Lin, and J. Yu, “Optimized color filter arrays for sparse representation-based </w:t>
            </w:r>
            <w:proofErr w:type="spellStart"/>
            <w:r w:rsidRPr="00591D2C">
              <w:rPr>
                <w:rFonts w:ascii="Times New Roman" w:eastAsia="宋体" w:hAnsi="Times New Roman" w:cs="Times New Roman"/>
                <w:sz w:val="24"/>
                <w:szCs w:val="24"/>
              </w:rPr>
              <w:t>demosaicking</w:t>
            </w:r>
            <w:proofErr w:type="spellEnd"/>
            <w:r w:rsidRPr="00591D2C">
              <w:rPr>
                <w:rFonts w:ascii="Times New Roman" w:eastAsia="宋体" w:hAnsi="Times New Roman" w:cs="Times New Roman"/>
                <w:sz w:val="24"/>
                <w:szCs w:val="24"/>
              </w:rPr>
              <w:t xml:space="preserve">,” IEEE Transactions on Image Process. 26(5), 2381–2393 (2017). </w:t>
            </w:r>
          </w:p>
          <w:p w14:paraId="30BA43AA" w14:textId="15EA8426"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K. Shinoda, M. Kawase, M. Hasegawa, M. Ishikawa, H. Komagata, and N. Kobayashi, “Joint optimization of multispectral filter arrays and </w:t>
            </w:r>
            <w:proofErr w:type="spellStart"/>
            <w:r w:rsidRPr="00591D2C">
              <w:rPr>
                <w:rFonts w:ascii="Times New Roman" w:eastAsia="宋体" w:hAnsi="Times New Roman" w:cs="Times New Roman"/>
                <w:sz w:val="24"/>
                <w:szCs w:val="24"/>
              </w:rPr>
              <w:t>demosaicking</w:t>
            </w:r>
            <w:proofErr w:type="spellEnd"/>
            <w:r w:rsidRPr="00591D2C">
              <w:rPr>
                <w:rFonts w:ascii="Times New Roman" w:eastAsia="宋体" w:hAnsi="Times New Roman" w:cs="Times New Roman"/>
                <w:sz w:val="24"/>
                <w:szCs w:val="24"/>
              </w:rPr>
              <w:t xml:space="preserve"> for pathological images,” (2018).</w:t>
            </w:r>
          </w:p>
          <w:p w14:paraId="74C2995C" w14:textId="6FB54BE3"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B. Arad, O. Ben-Shahar, and R. </w:t>
            </w:r>
            <w:proofErr w:type="spellStart"/>
            <w:r w:rsidRPr="00591D2C">
              <w:rPr>
                <w:rFonts w:ascii="Times New Roman" w:eastAsia="宋体" w:hAnsi="Times New Roman" w:cs="Times New Roman"/>
                <w:sz w:val="24"/>
                <w:szCs w:val="24"/>
              </w:rPr>
              <w:t>Timofte</w:t>
            </w:r>
            <w:proofErr w:type="spellEnd"/>
            <w:r w:rsidRPr="00591D2C">
              <w:rPr>
                <w:rFonts w:ascii="Times New Roman" w:eastAsia="宋体" w:hAnsi="Times New Roman" w:cs="Times New Roman"/>
                <w:sz w:val="24"/>
                <w:szCs w:val="24"/>
              </w:rPr>
              <w:t>, “</w:t>
            </w:r>
            <w:proofErr w:type="spellStart"/>
            <w:r w:rsidRPr="00591D2C">
              <w:rPr>
                <w:rFonts w:ascii="Times New Roman" w:eastAsia="宋体" w:hAnsi="Times New Roman" w:cs="Times New Roman"/>
                <w:sz w:val="24"/>
                <w:szCs w:val="24"/>
              </w:rPr>
              <w:t>Ntire</w:t>
            </w:r>
            <w:proofErr w:type="spellEnd"/>
            <w:r w:rsidRPr="00591D2C">
              <w:rPr>
                <w:rFonts w:ascii="Times New Roman" w:eastAsia="宋体" w:hAnsi="Times New Roman" w:cs="Times New Roman"/>
                <w:sz w:val="24"/>
                <w:szCs w:val="24"/>
              </w:rPr>
              <w:t xml:space="preserve"> 2018 challenge on spectral reconstruction from </w:t>
            </w:r>
            <w:proofErr w:type="spellStart"/>
            <w:r w:rsidRPr="00591D2C">
              <w:rPr>
                <w:rFonts w:ascii="Times New Roman" w:eastAsia="宋体" w:hAnsi="Times New Roman" w:cs="Times New Roman"/>
                <w:sz w:val="24"/>
                <w:szCs w:val="24"/>
              </w:rPr>
              <w:t>rgb</w:t>
            </w:r>
            <w:proofErr w:type="spellEnd"/>
            <w:r w:rsidRPr="00591D2C">
              <w:rPr>
                <w:rFonts w:ascii="Times New Roman" w:eastAsia="宋体" w:hAnsi="Times New Roman" w:cs="Times New Roman"/>
                <w:sz w:val="24"/>
                <w:szCs w:val="24"/>
              </w:rPr>
              <w:t xml:space="preserve"> images,” in Proceedings of the IEEE Conference on Computer Vision and Pattern Recognition Workshops, (2018), pp. 929–938. </w:t>
            </w:r>
          </w:p>
          <w:p w14:paraId="68825EFF" w14:textId="2EEDFF14"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J. </w:t>
            </w:r>
            <w:proofErr w:type="spellStart"/>
            <w:r w:rsidRPr="00591D2C">
              <w:rPr>
                <w:rFonts w:ascii="Times New Roman" w:eastAsia="宋体" w:hAnsi="Times New Roman" w:cs="Times New Roman"/>
                <w:sz w:val="24"/>
                <w:szCs w:val="24"/>
              </w:rPr>
              <w:t>Aeschbacher</w:t>
            </w:r>
            <w:proofErr w:type="spellEnd"/>
            <w:r w:rsidRPr="00591D2C">
              <w:rPr>
                <w:rFonts w:ascii="Times New Roman" w:eastAsia="宋体" w:hAnsi="Times New Roman" w:cs="Times New Roman"/>
                <w:sz w:val="24"/>
                <w:szCs w:val="24"/>
              </w:rPr>
              <w:t xml:space="preserve">, J. Wu, and R. </w:t>
            </w:r>
            <w:proofErr w:type="spellStart"/>
            <w:r w:rsidRPr="00591D2C">
              <w:rPr>
                <w:rFonts w:ascii="Times New Roman" w:eastAsia="宋体" w:hAnsi="Times New Roman" w:cs="Times New Roman"/>
                <w:sz w:val="24"/>
                <w:szCs w:val="24"/>
              </w:rPr>
              <w:t>Timofte</w:t>
            </w:r>
            <w:proofErr w:type="spellEnd"/>
            <w:r w:rsidRPr="00591D2C">
              <w:rPr>
                <w:rFonts w:ascii="Times New Roman" w:eastAsia="宋体" w:hAnsi="Times New Roman" w:cs="Times New Roman"/>
                <w:sz w:val="24"/>
                <w:szCs w:val="24"/>
              </w:rPr>
              <w:t xml:space="preserve">, “In defense of shallow learned spectral reconstruction from </w:t>
            </w:r>
            <w:proofErr w:type="spellStart"/>
            <w:r w:rsidRPr="00591D2C">
              <w:rPr>
                <w:rFonts w:ascii="Times New Roman" w:eastAsia="宋体" w:hAnsi="Times New Roman" w:cs="Times New Roman"/>
                <w:sz w:val="24"/>
                <w:szCs w:val="24"/>
              </w:rPr>
              <w:t>rgb</w:t>
            </w:r>
            <w:proofErr w:type="spellEnd"/>
            <w:r w:rsidRPr="00591D2C">
              <w:rPr>
                <w:rFonts w:ascii="Times New Roman" w:eastAsia="宋体" w:hAnsi="Times New Roman" w:cs="Times New Roman"/>
                <w:sz w:val="24"/>
                <w:szCs w:val="24"/>
              </w:rPr>
              <w:t xml:space="preserve"> images,” in Proceedings of the IEEE International Conference on Computer Vision Workshops, (2017), pp. 471–479.</w:t>
            </w:r>
          </w:p>
          <w:p w14:paraId="6C835126" w14:textId="4A6364D2"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B. Sun, N. Yuan, C. Cao, and J. Y. </w:t>
            </w:r>
            <w:proofErr w:type="spellStart"/>
            <w:r w:rsidRPr="00591D2C">
              <w:rPr>
                <w:rFonts w:ascii="Times New Roman" w:eastAsia="宋体" w:hAnsi="Times New Roman" w:cs="Times New Roman"/>
                <w:sz w:val="24"/>
                <w:szCs w:val="24"/>
              </w:rPr>
              <w:t>Hardeberg</w:t>
            </w:r>
            <w:proofErr w:type="spellEnd"/>
            <w:r w:rsidRPr="00591D2C">
              <w:rPr>
                <w:rFonts w:ascii="Times New Roman" w:eastAsia="宋体" w:hAnsi="Times New Roman" w:cs="Times New Roman"/>
                <w:sz w:val="24"/>
                <w:szCs w:val="24"/>
              </w:rPr>
              <w:t xml:space="preserve">, “Design of four-band multispectral imaging system with one single-sensor,” </w:t>
            </w:r>
            <w:proofErr w:type="spellStart"/>
            <w:r w:rsidRPr="00591D2C">
              <w:rPr>
                <w:rFonts w:ascii="Times New Roman" w:eastAsia="宋体" w:hAnsi="Times New Roman" w:cs="Times New Roman"/>
                <w:sz w:val="24"/>
                <w:szCs w:val="24"/>
              </w:rPr>
              <w:t>Futur</w:t>
            </w:r>
            <w:proofErr w:type="spellEnd"/>
            <w:r w:rsidRPr="00591D2C">
              <w:rPr>
                <w:rFonts w:ascii="Times New Roman" w:eastAsia="宋体" w:hAnsi="Times New Roman" w:cs="Times New Roman"/>
                <w:sz w:val="24"/>
                <w:szCs w:val="24"/>
              </w:rPr>
              <w:t xml:space="preserve">. </w:t>
            </w:r>
            <w:proofErr w:type="spellStart"/>
            <w:r w:rsidRPr="00591D2C">
              <w:rPr>
                <w:rFonts w:ascii="Times New Roman" w:eastAsia="宋体" w:hAnsi="Times New Roman" w:cs="Times New Roman"/>
                <w:sz w:val="24"/>
                <w:szCs w:val="24"/>
              </w:rPr>
              <w:t>Gener</w:t>
            </w:r>
            <w:proofErr w:type="spellEnd"/>
            <w:r w:rsidRPr="00591D2C">
              <w:rPr>
                <w:rFonts w:ascii="Times New Roman" w:eastAsia="宋体" w:hAnsi="Times New Roman" w:cs="Times New Roman"/>
                <w:sz w:val="24"/>
                <w:szCs w:val="24"/>
              </w:rPr>
              <w:t xml:space="preserve">. </w:t>
            </w:r>
            <w:proofErr w:type="spellStart"/>
            <w:r w:rsidRPr="00591D2C">
              <w:rPr>
                <w:rFonts w:ascii="Times New Roman" w:eastAsia="宋体" w:hAnsi="Times New Roman" w:cs="Times New Roman"/>
                <w:sz w:val="24"/>
                <w:szCs w:val="24"/>
              </w:rPr>
              <w:t>Comput</w:t>
            </w:r>
            <w:proofErr w:type="spellEnd"/>
            <w:r w:rsidRPr="00591D2C">
              <w:rPr>
                <w:rFonts w:ascii="Times New Roman" w:eastAsia="宋体" w:hAnsi="Times New Roman" w:cs="Times New Roman"/>
                <w:sz w:val="24"/>
                <w:szCs w:val="24"/>
              </w:rPr>
              <w:t xml:space="preserve">. Syst. 86, 670–679 (2018). </w:t>
            </w:r>
          </w:p>
          <w:p w14:paraId="4903A5E3" w14:textId="74C133EE"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N. Savage, Nat. Photonics 3, 601–602 (2009). </w:t>
            </w:r>
          </w:p>
          <w:p w14:paraId="2BFFE3E9" w14:textId="659D1917"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R. F. </w:t>
            </w:r>
            <w:proofErr w:type="spellStart"/>
            <w:r w:rsidRPr="00591D2C">
              <w:rPr>
                <w:rFonts w:ascii="Times New Roman" w:eastAsia="宋体" w:hAnsi="Times New Roman" w:cs="Times New Roman"/>
                <w:sz w:val="24"/>
                <w:szCs w:val="24"/>
              </w:rPr>
              <w:t>Wolffenbuttel</w:t>
            </w:r>
            <w:proofErr w:type="spellEnd"/>
            <w:r w:rsidRPr="00591D2C">
              <w:rPr>
                <w:rFonts w:ascii="Times New Roman" w:eastAsia="宋体" w:hAnsi="Times New Roman" w:cs="Times New Roman"/>
                <w:sz w:val="24"/>
                <w:szCs w:val="24"/>
              </w:rPr>
              <w:t xml:space="preserve">, IEEE Trans. </w:t>
            </w:r>
            <w:proofErr w:type="spellStart"/>
            <w:r w:rsidRPr="00591D2C">
              <w:rPr>
                <w:rFonts w:ascii="Times New Roman" w:eastAsia="宋体" w:hAnsi="Times New Roman" w:cs="Times New Roman"/>
                <w:sz w:val="24"/>
                <w:szCs w:val="24"/>
              </w:rPr>
              <w:t>Instrum</w:t>
            </w:r>
            <w:proofErr w:type="spellEnd"/>
            <w:r w:rsidRPr="00591D2C">
              <w:rPr>
                <w:rFonts w:ascii="Times New Roman" w:eastAsia="宋体" w:hAnsi="Times New Roman" w:cs="Times New Roman"/>
                <w:sz w:val="24"/>
                <w:szCs w:val="24"/>
              </w:rPr>
              <w:t xml:space="preserve">. Meas. 53, 197–202 (2004). </w:t>
            </w:r>
          </w:p>
          <w:p w14:paraId="6490A70C" w14:textId="04705EFB"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H. Y. Zhang, X. L. Wang, J. </w:t>
            </w:r>
            <w:proofErr w:type="spellStart"/>
            <w:r w:rsidRPr="00591D2C">
              <w:rPr>
                <w:rFonts w:ascii="Times New Roman" w:eastAsia="宋体" w:hAnsi="Times New Roman" w:cs="Times New Roman"/>
                <w:sz w:val="24"/>
                <w:szCs w:val="24"/>
              </w:rPr>
              <w:t>Soos</w:t>
            </w:r>
            <w:proofErr w:type="spellEnd"/>
            <w:r w:rsidRPr="00591D2C">
              <w:rPr>
                <w:rFonts w:ascii="Times New Roman" w:eastAsia="宋体" w:hAnsi="Times New Roman" w:cs="Times New Roman"/>
                <w:sz w:val="24"/>
                <w:szCs w:val="24"/>
              </w:rPr>
              <w:t xml:space="preserve">, J. Crisp, Proc. SPIE 2475, 376–383 (1995). </w:t>
            </w:r>
          </w:p>
          <w:p w14:paraId="1C655FE3" w14:textId="033E430B"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D. Sander, J. Muller, Sens. Actuators A Phys. 88, 1–9 (2001). </w:t>
            </w:r>
          </w:p>
          <w:p w14:paraId="781C49D9" w14:textId="373B9FA7"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J. Bao, M. G. </w:t>
            </w:r>
            <w:proofErr w:type="spellStart"/>
            <w:r w:rsidRPr="00591D2C">
              <w:rPr>
                <w:rFonts w:ascii="Times New Roman" w:eastAsia="宋体" w:hAnsi="Times New Roman" w:cs="Times New Roman"/>
                <w:sz w:val="24"/>
                <w:szCs w:val="24"/>
              </w:rPr>
              <w:t>Bawendi</w:t>
            </w:r>
            <w:proofErr w:type="spellEnd"/>
            <w:r w:rsidRPr="00591D2C">
              <w:rPr>
                <w:rFonts w:ascii="Times New Roman" w:eastAsia="宋体" w:hAnsi="Times New Roman" w:cs="Times New Roman"/>
                <w:sz w:val="24"/>
                <w:szCs w:val="24"/>
              </w:rPr>
              <w:t xml:space="preserve">, Nature 523, 67–70 (2015). </w:t>
            </w:r>
          </w:p>
          <w:p w14:paraId="704A077C" w14:textId="3081C0D7"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U. </w:t>
            </w:r>
            <w:proofErr w:type="spellStart"/>
            <w:r w:rsidRPr="00591D2C">
              <w:rPr>
                <w:rFonts w:ascii="Times New Roman" w:eastAsia="宋体" w:hAnsi="Times New Roman" w:cs="Times New Roman"/>
                <w:sz w:val="24"/>
                <w:szCs w:val="24"/>
              </w:rPr>
              <w:t>Kurokawa</w:t>
            </w:r>
            <w:proofErr w:type="spellEnd"/>
            <w:r w:rsidRPr="00591D2C">
              <w:rPr>
                <w:rFonts w:ascii="Times New Roman" w:eastAsia="宋体" w:hAnsi="Times New Roman" w:cs="Times New Roman"/>
                <w:sz w:val="24"/>
                <w:szCs w:val="24"/>
              </w:rPr>
              <w:t xml:space="preserve">, B. I. Choi, C.-C. Chang, IEEE Sens. J. 11, 1556–1563 (2011). </w:t>
            </w:r>
          </w:p>
          <w:p w14:paraId="630E1169" w14:textId="0261BE5D"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lastRenderedPageBreak/>
              <w:t xml:space="preserve">F. Gu, H. Yu, W. Fang, L. Tong, Appl. Phys. Lett. 99, 181111 (2011). </w:t>
            </w:r>
          </w:p>
          <w:p w14:paraId="2DBEE29B" w14:textId="6EB936B4"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P. Ren et al., Adv. Mater. 26, 7444–7449 (2014). </w:t>
            </w:r>
          </w:p>
          <w:p w14:paraId="0F0818A6" w14:textId="65BE5CB4"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X. Hu et al., Adv. Opt. Mater. 6, 1800293 (2018). </w:t>
            </w:r>
          </w:p>
          <w:p w14:paraId="44A63E98" w14:textId="786A9CAA"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C. J. Kim et al., Adv. Mater. 23, 1025–1029 (2011). </w:t>
            </w:r>
          </w:p>
          <w:p w14:paraId="38BC2017" w14:textId="37072851"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B. Tian, T. J. </w:t>
            </w:r>
            <w:proofErr w:type="spellStart"/>
            <w:r w:rsidRPr="00591D2C">
              <w:rPr>
                <w:rFonts w:ascii="Times New Roman" w:eastAsia="宋体" w:hAnsi="Times New Roman" w:cs="Times New Roman"/>
                <w:sz w:val="24"/>
                <w:szCs w:val="24"/>
              </w:rPr>
              <w:t>Kempa</w:t>
            </w:r>
            <w:proofErr w:type="spellEnd"/>
            <w:r w:rsidRPr="00591D2C">
              <w:rPr>
                <w:rFonts w:ascii="Times New Roman" w:eastAsia="宋体" w:hAnsi="Times New Roman" w:cs="Times New Roman"/>
                <w:sz w:val="24"/>
                <w:szCs w:val="24"/>
              </w:rPr>
              <w:t xml:space="preserve">, C. M. Lieber, Chem. Soc. Rev. 38, 16–24 (2009). </w:t>
            </w:r>
          </w:p>
          <w:p w14:paraId="2427E826" w14:textId="5C05EDF6"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X. Zhuang, C. Z. Ning, A. Pan, Adv. Mater. 24, 13–33 (2012). </w:t>
            </w:r>
          </w:p>
          <w:p w14:paraId="2A01D2D2" w14:textId="06752F04"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C.-Z. Ning, L. Dou, P. Yang, Nat. Rev. Mater. 2, 17070 (2017). </w:t>
            </w:r>
          </w:p>
          <w:p w14:paraId="2301940A" w14:textId="108BC9AF"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Z. Yang et al., Nano Lett. 11, 5085–5089 (2011). </w:t>
            </w:r>
          </w:p>
          <w:p w14:paraId="0E98FDA1" w14:textId="30717D99"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T. Kuykendall, P. Ulrich, S. </w:t>
            </w:r>
            <w:proofErr w:type="spellStart"/>
            <w:r w:rsidRPr="00591D2C">
              <w:rPr>
                <w:rFonts w:ascii="Times New Roman" w:eastAsia="宋体" w:hAnsi="Times New Roman" w:cs="Times New Roman"/>
                <w:sz w:val="24"/>
                <w:szCs w:val="24"/>
              </w:rPr>
              <w:t>Aloni</w:t>
            </w:r>
            <w:proofErr w:type="spellEnd"/>
            <w:r w:rsidRPr="00591D2C">
              <w:rPr>
                <w:rFonts w:ascii="Times New Roman" w:eastAsia="宋体" w:hAnsi="Times New Roman" w:cs="Times New Roman"/>
                <w:sz w:val="24"/>
                <w:szCs w:val="24"/>
              </w:rPr>
              <w:t xml:space="preserve">, P. Yang, Nat. Mater. 6, 951–956 (2007). </w:t>
            </w:r>
          </w:p>
          <w:p w14:paraId="1E46D398" w14:textId="08714CE7"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F. Gu et al., J. Am. Chem. Soc. 133, 2037–2039 (2011). </w:t>
            </w:r>
          </w:p>
          <w:p w14:paraId="1E303A59" w14:textId="22088664"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Z. Yang et al., Nano Lett. 14, 3153–3159 (2014). </w:t>
            </w:r>
          </w:p>
          <w:p w14:paraId="3B3B30CA" w14:textId="61990C28"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See supplementary materials. </w:t>
            </w:r>
          </w:p>
          <w:p w14:paraId="68CB81A8" w14:textId="4BE856F3"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T. Yang, C. Li, Z. Wang, H. Ho, </w:t>
            </w:r>
            <w:proofErr w:type="spellStart"/>
            <w:r w:rsidRPr="00591D2C">
              <w:rPr>
                <w:rFonts w:ascii="Times New Roman" w:eastAsia="宋体" w:hAnsi="Times New Roman" w:cs="Times New Roman"/>
                <w:sz w:val="24"/>
                <w:szCs w:val="24"/>
              </w:rPr>
              <w:t>Optik</w:t>
            </w:r>
            <w:proofErr w:type="spellEnd"/>
            <w:r w:rsidRPr="00591D2C">
              <w:rPr>
                <w:rFonts w:ascii="Times New Roman" w:eastAsia="宋体" w:hAnsi="Times New Roman" w:cs="Times New Roman"/>
                <w:sz w:val="24"/>
                <w:szCs w:val="24"/>
              </w:rPr>
              <w:t xml:space="preserve"> 124, 1377–1385 (2013). </w:t>
            </w:r>
          </w:p>
          <w:p w14:paraId="623A06C9" w14:textId="08FC05A0"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C. C. Chang, H. N. Lee, Opt. Express 16, 1056–1061 (2008). </w:t>
            </w:r>
          </w:p>
          <w:p w14:paraId="6723376A" w14:textId="03319FEF"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N. Blind, E. Le </w:t>
            </w:r>
            <w:proofErr w:type="spellStart"/>
            <w:r w:rsidRPr="00591D2C">
              <w:rPr>
                <w:rFonts w:ascii="Times New Roman" w:eastAsia="宋体" w:hAnsi="Times New Roman" w:cs="Times New Roman"/>
                <w:sz w:val="24"/>
                <w:szCs w:val="24"/>
              </w:rPr>
              <w:t>Coarer</w:t>
            </w:r>
            <w:proofErr w:type="spellEnd"/>
            <w:r w:rsidRPr="00591D2C">
              <w:rPr>
                <w:rFonts w:ascii="Times New Roman" w:eastAsia="宋体" w:hAnsi="Times New Roman" w:cs="Times New Roman"/>
                <w:sz w:val="24"/>
                <w:szCs w:val="24"/>
              </w:rPr>
              <w:t xml:space="preserve">, P. Kern, S. </w:t>
            </w:r>
            <w:proofErr w:type="spellStart"/>
            <w:r w:rsidRPr="00591D2C">
              <w:rPr>
                <w:rFonts w:ascii="Times New Roman" w:eastAsia="宋体" w:hAnsi="Times New Roman" w:cs="Times New Roman"/>
                <w:sz w:val="24"/>
                <w:szCs w:val="24"/>
              </w:rPr>
              <w:t>Gousset</w:t>
            </w:r>
            <w:proofErr w:type="spellEnd"/>
            <w:r w:rsidRPr="00591D2C">
              <w:rPr>
                <w:rFonts w:ascii="Times New Roman" w:eastAsia="宋体" w:hAnsi="Times New Roman" w:cs="Times New Roman"/>
                <w:sz w:val="24"/>
                <w:szCs w:val="24"/>
              </w:rPr>
              <w:t xml:space="preserve">, Opt. Express 25, 27341–27369 (2017). </w:t>
            </w:r>
          </w:p>
          <w:p w14:paraId="4D11DB03" w14:textId="219ACE5A"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D. J. Mulla, </w:t>
            </w:r>
            <w:proofErr w:type="spellStart"/>
            <w:r w:rsidRPr="00591D2C">
              <w:rPr>
                <w:rFonts w:ascii="Times New Roman" w:eastAsia="宋体" w:hAnsi="Times New Roman" w:cs="Times New Roman"/>
                <w:sz w:val="24"/>
                <w:szCs w:val="24"/>
              </w:rPr>
              <w:t>Biosyst</w:t>
            </w:r>
            <w:proofErr w:type="spellEnd"/>
            <w:r w:rsidRPr="00591D2C">
              <w:rPr>
                <w:rFonts w:ascii="Times New Roman" w:eastAsia="宋体" w:hAnsi="Times New Roman" w:cs="Times New Roman"/>
                <w:sz w:val="24"/>
                <w:szCs w:val="24"/>
              </w:rPr>
              <w:t xml:space="preserve">. Eng. 114, 358–371 (2013). </w:t>
            </w:r>
          </w:p>
          <w:p w14:paraId="410BE572" w14:textId="7DD6AFA2" w:rsidR="001A1A96" w:rsidRPr="00591D2C" w:rsidRDefault="00000000" w:rsidP="00591D2C">
            <w:pPr>
              <w:pStyle w:val="ad"/>
              <w:numPr>
                <w:ilvl w:val="0"/>
                <w:numId w:val="5"/>
              </w:numPr>
              <w:spacing w:line="440" w:lineRule="atLeast"/>
              <w:ind w:firstLineChars="0"/>
              <w:rPr>
                <w:rFonts w:ascii="Times New Roman" w:eastAsia="宋体" w:hAnsi="Times New Roman" w:cs="Times New Roman"/>
                <w:sz w:val="24"/>
                <w:szCs w:val="24"/>
              </w:rPr>
            </w:pPr>
            <w:r w:rsidRPr="00591D2C">
              <w:rPr>
                <w:rFonts w:ascii="Times New Roman" w:eastAsia="宋体" w:hAnsi="Times New Roman" w:cs="Times New Roman"/>
                <w:sz w:val="24"/>
                <w:szCs w:val="24"/>
              </w:rPr>
              <w:t xml:space="preserve">J. S. </w:t>
            </w:r>
            <w:proofErr w:type="spellStart"/>
            <w:r w:rsidRPr="00591D2C">
              <w:rPr>
                <w:rFonts w:ascii="Times New Roman" w:eastAsia="宋体" w:hAnsi="Times New Roman" w:cs="Times New Roman"/>
                <w:sz w:val="24"/>
                <w:szCs w:val="24"/>
              </w:rPr>
              <w:t>Bouillard</w:t>
            </w:r>
            <w:proofErr w:type="spellEnd"/>
            <w:r w:rsidRPr="00591D2C">
              <w:rPr>
                <w:rFonts w:ascii="Times New Roman" w:eastAsia="宋体" w:hAnsi="Times New Roman" w:cs="Times New Roman"/>
                <w:sz w:val="24"/>
                <w:szCs w:val="24"/>
              </w:rPr>
              <w:t xml:space="preserve">, S. </w:t>
            </w:r>
            <w:proofErr w:type="spellStart"/>
            <w:r w:rsidRPr="00591D2C">
              <w:rPr>
                <w:rFonts w:ascii="Times New Roman" w:eastAsia="宋体" w:hAnsi="Times New Roman" w:cs="Times New Roman"/>
                <w:sz w:val="24"/>
                <w:szCs w:val="24"/>
              </w:rPr>
              <w:t>Vilain</w:t>
            </w:r>
            <w:proofErr w:type="spellEnd"/>
            <w:r w:rsidRPr="00591D2C">
              <w:rPr>
                <w:rFonts w:ascii="Times New Roman" w:eastAsia="宋体" w:hAnsi="Times New Roman" w:cs="Times New Roman"/>
                <w:sz w:val="24"/>
                <w:szCs w:val="24"/>
              </w:rPr>
              <w:t xml:space="preserve">, W. Dickson, A. V. </w:t>
            </w:r>
            <w:proofErr w:type="spellStart"/>
            <w:r w:rsidRPr="00591D2C">
              <w:rPr>
                <w:rFonts w:ascii="Times New Roman" w:eastAsia="宋体" w:hAnsi="Times New Roman" w:cs="Times New Roman"/>
                <w:sz w:val="24"/>
                <w:szCs w:val="24"/>
              </w:rPr>
              <w:t>Zayats</w:t>
            </w:r>
            <w:proofErr w:type="spellEnd"/>
            <w:r w:rsidRPr="00591D2C">
              <w:rPr>
                <w:rFonts w:ascii="Times New Roman" w:eastAsia="宋体" w:hAnsi="Times New Roman" w:cs="Times New Roman"/>
                <w:sz w:val="24"/>
                <w:szCs w:val="24"/>
              </w:rPr>
              <w:t xml:space="preserve">, Opt. Express 18, 16513–16519 (2010). </w:t>
            </w:r>
          </w:p>
          <w:p w14:paraId="1B0378DC" w14:textId="7712CFE0" w:rsidR="008C2A0B" w:rsidRDefault="00000000" w:rsidP="0086425E">
            <w:pPr>
              <w:pStyle w:val="ad"/>
              <w:numPr>
                <w:ilvl w:val="0"/>
                <w:numId w:val="5"/>
              </w:numPr>
              <w:spacing w:line="440" w:lineRule="atLeast"/>
              <w:ind w:firstLineChars="0"/>
            </w:pPr>
            <w:r w:rsidRPr="00591D2C">
              <w:rPr>
                <w:rFonts w:ascii="Times New Roman" w:eastAsia="宋体" w:hAnsi="Times New Roman" w:cs="Times New Roman"/>
                <w:sz w:val="24"/>
                <w:szCs w:val="24"/>
              </w:rPr>
              <w:t xml:space="preserve">A. T. Harris, Cytometry A 69, 872–879 (2006). </w:t>
            </w:r>
          </w:p>
        </w:tc>
      </w:tr>
    </w:tbl>
    <w:p w14:paraId="0F0A815F" w14:textId="77777777" w:rsidR="00BD25A3" w:rsidRDefault="00BD25A3" w:rsidP="00765366">
      <w:pPr>
        <w:spacing w:line="440" w:lineRule="atLeast"/>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D25A3" w14:paraId="0470F1C6" w14:textId="77777777">
        <w:trPr>
          <w:trHeight w:val="13219"/>
          <w:jc w:val="center"/>
        </w:trPr>
        <w:tc>
          <w:tcPr>
            <w:tcW w:w="9639" w:type="dxa"/>
          </w:tcPr>
          <w:p w14:paraId="2111C5A6" w14:textId="77777777" w:rsidR="00BD25A3" w:rsidRPr="00765366" w:rsidRDefault="009F5CE9" w:rsidP="00765366">
            <w:pPr>
              <w:spacing w:beforeLines="50" w:before="156" w:line="440" w:lineRule="atLeast"/>
              <w:ind w:rightChars="200" w:right="420"/>
              <w:rPr>
                <w:rFonts w:ascii="宋体" w:hAnsi="宋体"/>
                <w:b/>
                <w:sz w:val="24"/>
                <w:szCs w:val="24"/>
              </w:rPr>
            </w:pPr>
            <w:r w:rsidRPr="00765366">
              <w:rPr>
                <w:rFonts w:ascii="宋体" w:hAnsi="宋体" w:hint="eastAsia"/>
                <w:b/>
                <w:sz w:val="24"/>
                <w:szCs w:val="24"/>
              </w:rPr>
              <w:lastRenderedPageBreak/>
              <w:t>二、研究内容和目标（说明课题的具体研究内容，研究目标和效果，以及拟解决的关键科学问题。此部分为重点阐述内容）（不少于2500字）</w:t>
            </w:r>
          </w:p>
          <w:p w14:paraId="41D82442" w14:textId="77777777" w:rsidR="00325E79" w:rsidRPr="00DB22AA" w:rsidRDefault="00000000" w:rsidP="00765366">
            <w:pPr>
              <w:spacing w:line="440" w:lineRule="atLeast"/>
              <w:rPr>
                <w:rFonts w:asciiTheme="minorEastAsia" w:hAnsiTheme="minorEastAsia"/>
                <w:b/>
                <w:bCs/>
                <w:sz w:val="24"/>
                <w:szCs w:val="24"/>
              </w:rPr>
            </w:pPr>
            <w:r w:rsidRPr="00DB22AA">
              <w:rPr>
                <w:rFonts w:asciiTheme="minorEastAsia" w:hAnsiTheme="minorEastAsia"/>
                <w:b/>
                <w:bCs/>
                <w:sz w:val="24"/>
                <w:szCs w:val="24"/>
              </w:rPr>
              <w:t>2.1</w:t>
            </w:r>
            <w:r w:rsidRPr="00DB22AA">
              <w:rPr>
                <w:rFonts w:asciiTheme="minorEastAsia" w:hAnsiTheme="minorEastAsia" w:hint="eastAsia"/>
                <w:b/>
                <w:bCs/>
                <w:sz w:val="24"/>
                <w:szCs w:val="24"/>
              </w:rPr>
              <w:t>研究内容</w:t>
            </w:r>
          </w:p>
          <w:p w14:paraId="1BF3BF3C" w14:textId="242CFB2F" w:rsidR="00325E79"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经过充分的调研、分析光谱重建原理和特征的构成与计算光谱系统的设计原理基础上，针对计算光谱系统编码矩阵的设计，提出了利用不同滤波函数相同的排列方式和相同的滤波函数不同排列方式两种方法来构成新的编码矩阵；为了得到更清晰明确的特征信息，利用现有</w:t>
            </w:r>
            <w:proofErr w:type="gramStart"/>
            <w:r w:rsidRPr="00DB22AA">
              <w:rPr>
                <w:rFonts w:asciiTheme="minorEastAsia" w:hAnsiTheme="minorEastAsia" w:hint="eastAsia"/>
                <w:sz w:val="24"/>
                <w:szCs w:val="24"/>
              </w:rPr>
              <w:t>的去噪算法</w:t>
            </w:r>
            <w:proofErr w:type="gramEnd"/>
            <w:r w:rsidRPr="00DB22AA">
              <w:rPr>
                <w:rFonts w:asciiTheme="minorEastAsia" w:hAnsiTheme="minorEastAsia" w:hint="eastAsia"/>
                <w:sz w:val="24"/>
                <w:szCs w:val="24"/>
              </w:rPr>
              <w:t>来</w:t>
            </w:r>
            <w:r w:rsidR="00867C4A">
              <w:rPr>
                <w:rFonts w:asciiTheme="minorEastAsia" w:hAnsiTheme="minorEastAsia" w:hint="eastAsia"/>
                <w:sz w:val="24"/>
                <w:szCs w:val="24"/>
              </w:rPr>
              <w:t>处理</w:t>
            </w:r>
            <w:r w:rsidRPr="00DB22AA">
              <w:rPr>
                <w:rFonts w:asciiTheme="minorEastAsia" w:hAnsiTheme="minorEastAsia" w:hint="eastAsia"/>
                <w:sz w:val="24"/>
                <w:szCs w:val="24"/>
              </w:rPr>
              <w:t>数据；因为目前的重建算法不能很好的考虑到滤波函数转换后的自相关性，因此利用自注意力机制能够更好的寻找自相关特征的优势，将其融合到光谱重建中，以得到更高准确性和精度的光谱信息。具体的研究内容包括以下几个部分：</w:t>
            </w:r>
          </w:p>
          <w:p w14:paraId="70FC30AB" w14:textId="77777777" w:rsidR="00325E79" w:rsidRPr="00DB22AA" w:rsidRDefault="00000000" w:rsidP="00765366">
            <w:pPr>
              <w:spacing w:line="440" w:lineRule="atLeast"/>
              <w:ind w:firstLineChars="200" w:firstLine="482"/>
              <w:rPr>
                <w:rFonts w:asciiTheme="minorEastAsia" w:hAnsiTheme="minorEastAsia"/>
                <w:b/>
                <w:bCs/>
                <w:sz w:val="24"/>
                <w:szCs w:val="24"/>
              </w:rPr>
            </w:pPr>
            <w:r w:rsidRPr="00DB22AA">
              <w:rPr>
                <w:rFonts w:asciiTheme="minorEastAsia" w:hAnsiTheme="minorEastAsia" w:hint="eastAsia"/>
                <w:b/>
                <w:bCs/>
                <w:sz w:val="24"/>
                <w:szCs w:val="24"/>
              </w:rPr>
              <w:t>（1）利用不同滤波函数相同排列设计光谱重建编码矩阵</w:t>
            </w:r>
          </w:p>
          <w:p w14:paraId="15E40217" w14:textId="77777777" w:rsidR="00325E79"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计算光谱系统为了得到光谱的过程大致分为两步第一步是由入射光经过设计的材料的滤波函数进行转换得到的编码，第二步将编码进行重建从而得到目标光谱信息。对于编码矩阵的设计会影响这重建结果，因此本课题拟提出利用不同滤波函数但相同排列的方法来设计光谱重建的编码矩阵。该方法通过设计不同的透过的滤波函数并对该滤波函数进行测试和材料筛选，做到能够设计的同时具有真实的材料，能够使得编码特征更加明显和好分辨，为重建提高准确度。</w:t>
            </w:r>
          </w:p>
          <w:p w14:paraId="6730EA78" w14:textId="77777777" w:rsidR="00325E79" w:rsidRPr="00DB22AA" w:rsidRDefault="00000000" w:rsidP="00765366">
            <w:pPr>
              <w:spacing w:line="440" w:lineRule="atLeast"/>
              <w:ind w:firstLineChars="200" w:firstLine="482"/>
              <w:rPr>
                <w:rFonts w:asciiTheme="minorEastAsia" w:hAnsiTheme="minorEastAsia"/>
                <w:b/>
                <w:bCs/>
                <w:sz w:val="24"/>
                <w:szCs w:val="24"/>
              </w:rPr>
            </w:pPr>
            <w:r w:rsidRPr="00DB22AA">
              <w:rPr>
                <w:rFonts w:asciiTheme="minorEastAsia" w:hAnsiTheme="minorEastAsia" w:hint="eastAsia"/>
                <w:b/>
                <w:bCs/>
                <w:sz w:val="24"/>
                <w:szCs w:val="24"/>
              </w:rPr>
              <w:t>（2）利用相同滤波函数不同排列方式设计光谱重建编码矩阵</w:t>
            </w:r>
          </w:p>
          <w:p w14:paraId="446E4896" w14:textId="12E5588D" w:rsidR="00325E79" w:rsidRPr="00DB22AA" w:rsidRDefault="00000000" w:rsidP="001F049A">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在传统的彩色</w:t>
            </w:r>
            <w:r w:rsidRPr="001F049A">
              <w:rPr>
                <w:rFonts w:ascii="Times New Roman" w:hAnsi="Times New Roman" w:cs="Times New Roman"/>
                <w:sz w:val="24"/>
                <w:szCs w:val="24"/>
              </w:rPr>
              <w:t>CCD</w:t>
            </w:r>
            <w:r w:rsidRPr="00DB22AA">
              <w:rPr>
                <w:rFonts w:asciiTheme="minorEastAsia" w:hAnsiTheme="minorEastAsia" w:hint="eastAsia"/>
                <w:sz w:val="24"/>
                <w:szCs w:val="24"/>
              </w:rPr>
              <w:t>成像中，三原色波段绿色占比相对于蓝色和红色更多，并且还有一定的排列方式，比如间隔排列和二叉树排列等。而光谱重建矩阵中也需要设计其波段的排列方式，因此需要对该排列方式进行研究，本课题中拟采用二叉树排列的方式来设计编码矩阵的排列方式，二叉树的排列方式能够使得相近波段的透过率函数以一定的上下级或者平级的特点来使得滤波函数特征表达更加明确，同时使得编码矩阵的特征能够更加明显清晰和有利于区别与噪音，使得光谱重建的要求降低，同时使用联合优化方法，通过同时考虑空间变量和光谱变量，可以获得最好的性能。</w:t>
            </w:r>
          </w:p>
          <w:p w14:paraId="55E37F8D" w14:textId="77777777" w:rsidR="00325E79" w:rsidRPr="00DB22AA" w:rsidRDefault="00000000" w:rsidP="00765366">
            <w:pPr>
              <w:spacing w:line="440" w:lineRule="atLeast"/>
              <w:ind w:firstLineChars="200" w:firstLine="482"/>
              <w:rPr>
                <w:rFonts w:asciiTheme="minorEastAsia" w:hAnsiTheme="minorEastAsia"/>
                <w:b/>
                <w:bCs/>
                <w:sz w:val="24"/>
                <w:szCs w:val="24"/>
              </w:rPr>
            </w:pPr>
            <w:r w:rsidRPr="00DB22AA">
              <w:rPr>
                <w:rFonts w:asciiTheme="minorEastAsia" w:hAnsiTheme="minorEastAsia" w:hint="eastAsia"/>
                <w:b/>
                <w:bCs/>
                <w:sz w:val="24"/>
                <w:szCs w:val="24"/>
              </w:rPr>
              <w:t>（3）融合自注意力机制的光谱重建技术研究</w:t>
            </w:r>
          </w:p>
          <w:p w14:paraId="13A134FE" w14:textId="77777777" w:rsidR="00325E79"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根据设计的编码矩阵来构建光谱重建的数据集并进行算法重建，但目前各种利用传统算法重建的光谱准确度、精度和分辨率依旧不够，因此需要新的算法来获得更高准确率和精度。本文就</w:t>
            </w:r>
            <w:proofErr w:type="gramStart"/>
            <w:r w:rsidRPr="00DB22AA">
              <w:rPr>
                <w:rFonts w:asciiTheme="minorEastAsia" w:hAnsiTheme="minorEastAsia" w:hint="eastAsia"/>
                <w:sz w:val="24"/>
                <w:szCs w:val="24"/>
              </w:rPr>
              <w:t>拟研究</w:t>
            </w:r>
            <w:proofErr w:type="gramEnd"/>
            <w:r w:rsidRPr="00DB22AA">
              <w:rPr>
                <w:rFonts w:asciiTheme="minorEastAsia" w:hAnsiTheme="minorEastAsia" w:hint="eastAsia"/>
                <w:sz w:val="24"/>
                <w:szCs w:val="24"/>
              </w:rPr>
              <w:t>将自注意力机制融合进光谱重建中达到在分辨率不改变的同时提高重建准确性和精度的结果。为了使计算型光谱系统能够在较暗或者噪声杂乱环境中使用，用的宽谱</w:t>
            </w:r>
            <w:r w:rsidRPr="00DB22AA">
              <w:rPr>
                <w:rFonts w:asciiTheme="minorEastAsia" w:hAnsiTheme="minorEastAsia" w:hint="eastAsia"/>
                <w:sz w:val="24"/>
                <w:szCs w:val="24"/>
              </w:rPr>
              <w:lastRenderedPageBreak/>
              <w:t>滤光片排列的滤光片阵列使得光的吸收效率较窄谱滤光片阵列提高数倍。宽谱滤光片的光透过率曲线不是一种只是一个波段有光透过，它是多个波段同时透过，因此在阵列中光谱吸收波段叠加的部分，光透过率是极高的，但会导致了一个问题是特征的叠加，这就需要进行特征的拆解从而来求解矩阵。因此可以利用自注意力机制可以提取向量之间的相关性的特性来保证经过叠加后反解出的参数是对应原始的光透过率函数的结果，并且还可以通过深度学习中的非线性优化来优化噪音对重建结果的影响，使得光谱重建的结果具有更高的准确性和精度，并能进一步的做提升光谱分辨率的研究。而将自注意力机制融合进光谱重建的工作目前是一个比较新颖的研究，需要从光谱重建的原理与自注意力机制的特点相结合从而得到更好的结果，这是一个非常具有价值的研究工作，也颇具有挑战。</w:t>
            </w:r>
          </w:p>
          <w:p w14:paraId="2A7AB5EA" w14:textId="77777777" w:rsidR="00325E79" w:rsidRPr="00DB22AA" w:rsidRDefault="00000000" w:rsidP="00765366">
            <w:pPr>
              <w:spacing w:line="440" w:lineRule="atLeast"/>
              <w:rPr>
                <w:rFonts w:asciiTheme="minorEastAsia" w:hAnsiTheme="minorEastAsia"/>
                <w:b/>
                <w:bCs/>
                <w:sz w:val="24"/>
                <w:szCs w:val="24"/>
              </w:rPr>
            </w:pPr>
            <w:r w:rsidRPr="00DB22AA">
              <w:rPr>
                <w:rFonts w:asciiTheme="minorEastAsia" w:hAnsiTheme="minorEastAsia"/>
                <w:b/>
                <w:bCs/>
                <w:sz w:val="24"/>
                <w:szCs w:val="24"/>
              </w:rPr>
              <w:t>2.2</w:t>
            </w:r>
            <w:r w:rsidRPr="00DB22AA">
              <w:rPr>
                <w:rFonts w:asciiTheme="minorEastAsia" w:hAnsiTheme="minorEastAsia" w:hint="eastAsia"/>
                <w:b/>
                <w:bCs/>
                <w:sz w:val="24"/>
                <w:szCs w:val="24"/>
              </w:rPr>
              <w:t>研究目标和效果</w:t>
            </w:r>
          </w:p>
          <w:p w14:paraId="40A189FB" w14:textId="77777777" w:rsidR="00325E79"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针对目前计算型光谱系统虽然已经有了较为准确的光谱仪但都不够微型化和便携性，而具有微型化和便携性的计算型光谱仪的光谱重建精度和准确率是比较低的，不具备较好的商业价值和实际需求，因此以编码矩阵的研究提出设计不同的滤波函数和排列方式并融合自注意力机制的重建算法，最终实现以下的目标和效果：</w:t>
            </w:r>
          </w:p>
          <w:p w14:paraId="10372FF6" w14:textId="77777777" w:rsidR="00325E79" w:rsidRPr="00DB22AA" w:rsidRDefault="00000000" w:rsidP="00765366">
            <w:pPr>
              <w:spacing w:line="440" w:lineRule="atLeast"/>
              <w:ind w:firstLineChars="200" w:firstLine="482"/>
              <w:rPr>
                <w:rFonts w:asciiTheme="minorEastAsia" w:hAnsiTheme="minorEastAsia"/>
                <w:b/>
                <w:bCs/>
                <w:sz w:val="24"/>
              </w:rPr>
            </w:pPr>
            <w:r w:rsidRPr="00DB22AA">
              <w:rPr>
                <w:rFonts w:asciiTheme="minorEastAsia" w:hAnsiTheme="minorEastAsia" w:hint="eastAsia"/>
                <w:b/>
                <w:bCs/>
                <w:sz w:val="24"/>
              </w:rPr>
              <w:t>（1）针对编码矩阵的构成原理设计出更易于特征提取和重建的滤波函数但相同排列的编码矩阵；</w:t>
            </w:r>
          </w:p>
          <w:p w14:paraId="3037B8AD" w14:textId="6564459D" w:rsidR="00325E79" w:rsidRPr="00DB22AA" w:rsidRDefault="00000000" w:rsidP="00765366">
            <w:pPr>
              <w:spacing w:line="440" w:lineRule="atLeast"/>
              <w:ind w:firstLineChars="200" w:firstLine="482"/>
              <w:rPr>
                <w:rFonts w:asciiTheme="minorEastAsia" w:hAnsiTheme="minorEastAsia"/>
                <w:b/>
                <w:bCs/>
                <w:sz w:val="24"/>
              </w:rPr>
            </w:pPr>
            <w:r w:rsidRPr="00DB22AA">
              <w:rPr>
                <w:rFonts w:asciiTheme="minorEastAsia" w:hAnsiTheme="minorEastAsia" w:hint="eastAsia"/>
                <w:b/>
                <w:bCs/>
                <w:sz w:val="24"/>
              </w:rPr>
              <w:t>（2）</w:t>
            </w:r>
            <w:bookmarkStart w:id="15" w:name="OLE_LINK2"/>
            <w:r w:rsidRPr="00DB22AA">
              <w:rPr>
                <w:rFonts w:asciiTheme="minorEastAsia" w:hAnsiTheme="minorEastAsia" w:hint="eastAsia"/>
                <w:b/>
                <w:bCs/>
                <w:sz w:val="24"/>
              </w:rPr>
              <w:t>根据彩色</w:t>
            </w:r>
            <w:r w:rsidRPr="00EB7795">
              <w:rPr>
                <w:rFonts w:ascii="Times New Roman" w:hAnsi="Times New Roman" w:cs="Times New Roman"/>
                <w:b/>
                <w:bCs/>
                <w:sz w:val="24"/>
              </w:rPr>
              <w:t>CCD</w:t>
            </w:r>
            <w:r w:rsidRPr="00DB22AA">
              <w:rPr>
                <w:rFonts w:asciiTheme="minorEastAsia" w:hAnsiTheme="minorEastAsia" w:hint="eastAsia"/>
                <w:b/>
                <w:bCs/>
                <w:sz w:val="24"/>
              </w:rPr>
              <w:t>的拜耳设计并利用二叉树的排列形式并且是相同滤波函数同排列的编码矩阵并与不同的滤波函数相同排列的方式结合对比使得光谱编码矩阵明显与噪音有差异的编码矩阵</w:t>
            </w:r>
            <w:bookmarkEnd w:id="15"/>
            <w:r w:rsidRPr="00DB22AA">
              <w:rPr>
                <w:rFonts w:asciiTheme="minorEastAsia" w:hAnsiTheme="minorEastAsia" w:hint="eastAsia"/>
                <w:b/>
                <w:bCs/>
                <w:sz w:val="24"/>
              </w:rPr>
              <w:t>；</w:t>
            </w:r>
          </w:p>
          <w:p w14:paraId="64B48330" w14:textId="31C8E24F" w:rsidR="00325E79" w:rsidRPr="00DB22AA" w:rsidRDefault="00000000" w:rsidP="00765366">
            <w:pPr>
              <w:spacing w:line="440" w:lineRule="atLeast"/>
              <w:ind w:firstLineChars="200" w:firstLine="482"/>
              <w:rPr>
                <w:rFonts w:asciiTheme="minorEastAsia" w:hAnsiTheme="minorEastAsia" w:cs="宋体"/>
                <w:b/>
                <w:bCs/>
                <w:kern w:val="0"/>
                <w:sz w:val="24"/>
              </w:rPr>
            </w:pPr>
            <w:r w:rsidRPr="00DB22AA">
              <w:rPr>
                <w:rFonts w:asciiTheme="minorEastAsia" w:hAnsiTheme="minorEastAsia" w:hint="eastAsia"/>
                <w:b/>
                <w:bCs/>
                <w:sz w:val="24"/>
              </w:rPr>
              <w:t>（3）</w:t>
            </w:r>
            <w:r w:rsidRPr="00DB22AA">
              <w:rPr>
                <w:rFonts w:asciiTheme="minorEastAsia" w:hAnsiTheme="minorEastAsia" w:cs="宋体" w:hint="eastAsia"/>
                <w:b/>
                <w:bCs/>
                <w:kern w:val="0"/>
                <w:sz w:val="24"/>
              </w:rPr>
              <w:t>将自注意力机制融合到光谱重建中</w:t>
            </w:r>
            <w:r w:rsidR="00931D30">
              <w:rPr>
                <w:rFonts w:asciiTheme="minorEastAsia" w:hAnsiTheme="minorEastAsia" w:cs="宋体" w:hint="eastAsia"/>
                <w:b/>
                <w:bCs/>
                <w:kern w:val="0"/>
                <w:sz w:val="24"/>
              </w:rPr>
              <w:t>使得光谱匹配度达到8</w:t>
            </w:r>
            <w:r w:rsidR="00931D30">
              <w:rPr>
                <w:rFonts w:asciiTheme="minorEastAsia" w:hAnsiTheme="minorEastAsia" w:cs="宋体"/>
                <w:b/>
                <w:bCs/>
                <w:kern w:val="0"/>
                <w:sz w:val="24"/>
              </w:rPr>
              <w:t>5</w:t>
            </w:r>
            <w:r w:rsidR="00931D30">
              <w:rPr>
                <w:rFonts w:asciiTheme="minorEastAsia" w:hAnsiTheme="minorEastAsia" w:cs="宋体" w:hint="eastAsia"/>
                <w:b/>
                <w:bCs/>
                <w:kern w:val="0"/>
                <w:sz w:val="24"/>
              </w:rPr>
              <w:t>%及以上</w:t>
            </w:r>
            <w:r w:rsidRPr="00DB22AA">
              <w:rPr>
                <w:rFonts w:asciiTheme="minorEastAsia" w:hAnsiTheme="minorEastAsia" w:cs="宋体" w:hint="eastAsia"/>
                <w:b/>
                <w:bCs/>
                <w:kern w:val="0"/>
                <w:sz w:val="24"/>
              </w:rPr>
              <w:t>。</w:t>
            </w:r>
          </w:p>
          <w:p w14:paraId="7C19A712" w14:textId="77777777" w:rsidR="00325E79" w:rsidRPr="00DB22AA" w:rsidRDefault="00000000" w:rsidP="00765366">
            <w:pPr>
              <w:spacing w:line="440" w:lineRule="atLeast"/>
              <w:rPr>
                <w:rFonts w:asciiTheme="minorEastAsia" w:hAnsiTheme="minorEastAsia"/>
                <w:b/>
                <w:bCs/>
                <w:sz w:val="24"/>
                <w:szCs w:val="24"/>
              </w:rPr>
            </w:pPr>
            <w:r w:rsidRPr="00DB22AA">
              <w:rPr>
                <w:rFonts w:asciiTheme="minorEastAsia" w:hAnsiTheme="minorEastAsia"/>
                <w:b/>
                <w:bCs/>
                <w:sz w:val="24"/>
                <w:szCs w:val="24"/>
              </w:rPr>
              <w:t>2.3</w:t>
            </w:r>
            <w:r w:rsidRPr="00DB22AA">
              <w:rPr>
                <w:rFonts w:asciiTheme="minorEastAsia" w:hAnsiTheme="minorEastAsia" w:hint="eastAsia"/>
                <w:b/>
                <w:bCs/>
                <w:sz w:val="24"/>
                <w:szCs w:val="24"/>
              </w:rPr>
              <w:t>拟解决的关键问题</w:t>
            </w:r>
          </w:p>
          <w:p w14:paraId="7F2B472F" w14:textId="77777777" w:rsidR="00325E79"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本课题针对计算型光谱系统的编码矩阵设计时遇到的透过率函数选择和排列方式的问题和在确定编码矩阵后进行光谱重建时环境噪音和</w:t>
            </w:r>
            <w:r w:rsidRPr="00EB7795">
              <w:rPr>
                <w:rFonts w:ascii="Times New Roman" w:hAnsi="Times New Roman" w:cs="Times New Roman"/>
                <w:sz w:val="24"/>
                <w:szCs w:val="24"/>
              </w:rPr>
              <w:t>CCD</w:t>
            </w:r>
            <w:r w:rsidRPr="00DB22AA">
              <w:rPr>
                <w:rFonts w:asciiTheme="minorEastAsia" w:hAnsiTheme="minorEastAsia" w:hint="eastAsia"/>
                <w:sz w:val="24"/>
                <w:szCs w:val="24"/>
              </w:rPr>
              <w:t>本身自带的噪音函数问题，通过设计不同的滤波函数和排列方式使得编码具有更清晰和明确的特征信息，并需要对比</w:t>
            </w:r>
            <w:r w:rsidRPr="00EB7795">
              <w:rPr>
                <w:rFonts w:ascii="Times New Roman" w:hAnsi="Times New Roman" w:cs="Times New Roman"/>
                <w:sz w:val="24"/>
                <w:szCs w:val="24"/>
              </w:rPr>
              <w:t>CCD</w:t>
            </w:r>
            <w:r w:rsidRPr="00DB22AA">
              <w:rPr>
                <w:rFonts w:asciiTheme="minorEastAsia" w:hAnsiTheme="minorEastAsia" w:hint="eastAsia"/>
                <w:sz w:val="24"/>
                <w:szCs w:val="24"/>
              </w:rPr>
              <w:t>本身的噪声函数做数据的处理将其噪音和本身特征区别开来，最后使用自注意力机制的自相关性来帮助光谱重建，提升光谱重建的准确性和精度。因此，本课题拟定解决以下关键问题：</w:t>
            </w:r>
          </w:p>
          <w:p w14:paraId="3A56DAC6" w14:textId="77777777" w:rsidR="00325E79" w:rsidRPr="00DB22AA" w:rsidRDefault="00000000" w:rsidP="00765366">
            <w:pPr>
              <w:spacing w:line="440" w:lineRule="atLeast"/>
              <w:ind w:firstLineChars="200" w:firstLine="482"/>
              <w:rPr>
                <w:rFonts w:asciiTheme="minorEastAsia" w:hAnsiTheme="minorEastAsia"/>
                <w:b/>
                <w:bCs/>
                <w:sz w:val="24"/>
                <w:szCs w:val="24"/>
              </w:rPr>
            </w:pPr>
            <w:r w:rsidRPr="00DB22AA">
              <w:rPr>
                <w:rFonts w:asciiTheme="minorEastAsia" w:hAnsiTheme="minorEastAsia" w:hint="eastAsia"/>
                <w:b/>
                <w:bCs/>
                <w:sz w:val="24"/>
                <w:szCs w:val="24"/>
              </w:rPr>
              <w:t>（1）编码矩阵的实际设计问题</w:t>
            </w:r>
          </w:p>
          <w:p w14:paraId="3113ABC8" w14:textId="77777777" w:rsidR="00325E79"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在模拟仿真中可以使用理想化的滤波函数和排列来使得编码矩阵的特</w:t>
            </w:r>
          </w:p>
          <w:p w14:paraId="5AB1E6EE" w14:textId="77777777" w:rsidR="00325E79" w:rsidRPr="00DB22AA" w:rsidRDefault="00000000" w:rsidP="00765366">
            <w:pPr>
              <w:spacing w:line="440" w:lineRule="atLeast"/>
              <w:rPr>
                <w:rFonts w:asciiTheme="minorEastAsia" w:hAnsiTheme="minorEastAsia"/>
                <w:sz w:val="24"/>
                <w:szCs w:val="24"/>
              </w:rPr>
            </w:pPr>
            <w:r w:rsidRPr="00DB22AA">
              <w:rPr>
                <w:rFonts w:asciiTheme="minorEastAsia" w:hAnsiTheme="minorEastAsia" w:hint="eastAsia"/>
                <w:sz w:val="24"/>
                <w:szCs w:val="24"/>
              </w:rPr>
              <w:t>征明确清晰，但在实际设计和加工时可能找不到与之对应的滤波函数，因此需要对其滤波函数的设计更加的合理化，并且要与实际滤波函数进行交叉验证和筛选，从而选出效果好且实</w:t>
            </w:r>
            <w:r w:rsidRPr="00DB22AA">
              <w:rPr>
                <w:rFonts w:asciiTheme="minorEastAsia" w:hAnsiTheme="minorEastAsia" w:hint="eastAsia"/>
                <w:sz w:val="24"/>
                <w:szCs w:val="24"/>
              </w:rPr>
              <w:lastRenderedPageBreak/>
              <w:t>际存在的滤波函数，</w:t>
            </w:r>
            <w:proofErr w:type="gramStart"/>
            <w:r w:rsidRPr="00DB22AA">
              <w:rPr>
                <w:rFonts w:asciiTheme="minorEastAsia" w:hAnsiTheme="minorEastAsia" w:hint="eastAsia"/>
                <w:sz w:val="24"/>
                <w:szCs w:val="24"/>
              </w:rPr>
              <w:t>让特征</w:t>
            </w:r>
            <w:proofErr w:type="gramEnd"/>
            <w:r w:rsidRPr="00DB22AA">
              <w:rPr>
                <w:rFonts w:asciiTheme="minorEastAsia" w:hAnsiTheme="minorEastAsia" w:hint="eastAsia"/>
                <w:sz w:val="24"/>
                <w:szCs w:val="24"/>
              </w:rPr>
              <w:t>的提取变的简单。本课题就此可以拟采用逆向设计筛选的做法，用设计出较好效果的滤波函数去进行算法库查询，找到透过率函数基本一致或者大致相当的材料，并将该材料进行测试最后进行实际仿真测试，在实际设计中还需要考虑加工难度问题，因此在设计时还要考虑材料加工难度问题。</w:t>
            </w:r>
          </w:p>
          <w:p w14:paraId="75F5190A" w14:textId="77777777" w:rsidR="00325E79" w:rsidRPr="00DB22AA" w:rsidRDefault="00000000" w:rsidP="00765366">
            <w:pPr>
              <w:spacing w:line="440" w:lineRule="atLeast"/>
              <w:ind w:firstLineChars="200" w:firstLine="482"/>
              <w:rPr>
                <w:rFonts w:asciiTheme="minorEastAsia" w:hAnsiTheme="minorEastAsia"/>
                <w:b/>
                <w:bCs/>
                <w:sz w:val="24"/>
                <w:szCs w:val="24"/>
              </w:rPr>
            </w:pPr>
            <w:r w:rsidRPr="00DB22AA">
              <w:rPr>
                <w:rFonts w:asciiTheme="minorEastAsia" w:hAnsiTheme="minorEastAsia" w:hint="eastAsia"/>
                <w:b/>
                <w:bCs/>
                <w:sz w:val="24"/>
                <w:szCs w:val="24"/>
              </w:rPr>
              <w:t>（2）重建过程中</w:t>
            </w:r>
            <w:r w:rsidRPr="00EB7795">
              <w:rPr>
                <w:rFonts w:ascii="Times New Roman" w:hAnsi="Times New Roman" w:cs="Times New Roman"/>
                <w:b/>
                <w:bCs/>
                <w:sz w:val="24"/>
                <w:szCs w:val="24"/>
              </w:rPr>
              <w:t>CCD</w:t>
            </w:r>
            <w:r w:rsidRPr="00DB22AA">
              <w:rPr>
                <w:rFonts w:asciiTheme="minorEastAsia" w:hAnsiTheme="minorEastAsia" w:hint="eastAsia"/>
                <w:b/>
                <w:bCs/>
                <w:sz w:val="24"/>
                <w:szCs w:val="24"/>
              </w:rPr>
              <w:t>和环境影响的噪音过于大</w:t>
            </w:r>
          </w:p>
          <w:p w14:paraId="56CE9A01" w14:textId="77777777" w:rsidR="00325E79"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在重建数据集收集中需要利用</w:t>
            </w:r>
            <w:r w:rsidRPr="00EB7795">
              <w:rPr>
                <w:rFonts w:ascii="Times New Roman" w:hAnsi="Times New Roman" w:cs="Times New Roman"/>
                <w:sz w:val="24"/>
                <w:szCs w:val="24"/>
              </w:rPr>
              <w:t>CCD</w:t>
            </w:r>
            <w:r w:rsidRPr="00DB22AA">
              <w:rPr>
                <w:rFonts w:asciiTheme="minorEastAsia" w:hAnsiTheme="minorEastAsia" w:hint="eastAsia"/>
                <w:sz w:val="24"/>
                <w:szCs w:val="24"/>
              </w:rPr>
              <w:t>和商用光谱仪来分别收集编码数据和光谱数据，并构成数据集，但在采集过程中会有着环境噪音和</w:t>
            </w:r>
            <w:r w:rsidRPr="00EB7795">
              <w:rPr>
                <w:rFonts w:ascii="Times New Roman" w:hAnsi="Times New Roman" w:cs="Times New Roman"/>
                <w:sz w:val="24"/>
                <w:szCs w:val="24"/>
              </w:rPr>
              <w:t>CCD</w:t>
            </w:r>
            <w:r w:rsidRPr="00DB22AA">
              <w:rPr>
                <w:rFonts w:asciiTheme="minorEastAsia" w:hAnsiTheme="minorEastAsia" w:hint="eastAsia"/>
                <w:sz w:val="24"/>
                <w:szCs w:val="24"/>
              </w:rPr>
              <w:t>本身存在的噪音，而这些噪音在一定程度上甚至会覆盖掉部分特征信息，使得重建的特征错误，最后拟合出来的重建矩阵也是错误。因此需要对该实验收集环境和步骤进行优化处理并基于</w:t>
            </w:r>
            <w:r w:rsidRPr="00EB7795">
              <w:rPr>
                <w:rFonts w:ascii="Times New Roman" w:hAnsi="Times New Roman" w:cs="Times New Roman"/>
                <w:sz w:val="24"/>
                <w:szCs w:val="24"/>
              </w:rPr>
              <w:t>CCD</w:t>
            </w:r>
            <w:r w:rsidRPr="00DB22AA">
              <w:rPr>
                <w:rFonts w:asciiTheme="minorEastAsia" w:hAnsiTheme="minorEastAsia" w:hint="eastAsia"/>
                <w:sz w:val="24"/>
                <w:szCs w:val="24"/>
              </w:rPr>
              <w:t>自身所存在的噪声函数进行拟合，最好做到能够直接将</w:t>
            </w:r>
            <w:r w:rsidRPr="00EB7795">
              <w:rPr>
                <w:rFonts w:ascii="Times New Roman" w:hAnsi="Times New Roman" w:cs="Times New Roman"/>
                <w:sz w:val="24"/>
                <w:szCs w:val="24"/>
              </w:rPr>
              <w:t>CCD</w:t>
            </w:r>
            <w:r w:rsidRPr="00DB22AA">
              <w:rPr>
                <w:rFonts w:asciiTheme="minorEastAsia" w:hAnsiTheme="minorEastAsia" w:hint="eastAsia"/>
                <w:sz w:val="24"/>
                <w:szCs w:val="24"/>
              </w:rPr>
              <w:t>的噪声函数能够直接得出一个模型这样就可以使得重建时光谱特征更加简单无多余掺杂数据，或者使得编码特征更加突出从而重建出准确的物体光谱信息。</w:t>
            </w:r>
          </w:p>
          <w:p w14:paraId="4EF6FE7D" w14:textId="77777777" w:rsidR="00325E79" w:rsidRPr="00DB22AA" w:rsidRDefault="00000000" w:rsidP="00765366">
            <w:pPr>
              <w:spacing w:line="440" w:lineRule="atLeast"/>
              <w:ind w:firstLineChars="200" w:firstLine="482"/>
              <w:rPr>
                <w:rFonts w:asciiTheme="minorEastAsia" w:hAnsiTheme="minorEastAsia"/>
                <w:b/>
                <w:bCs/>
                <w:sz w:val="24"/>
                <w:szCs w:val="24"/>
              </w:rPr>
            </w:pPr>
            <w:r w:rsidRPr="00DB22AA">
              <w:rPr>
                <w:rFonts w:asciiTheme="minorEastAsia" w:hAnsiTheme="minorEastAsia" w:hint="eastAsia"/>
                <w:b/>
                <w:bCs/>
                <w:sz w:val="24"/>
                <w:szCs w:val="24"/>
              </w:rPr>
              <w:t>（3）如何较好的将自注意力机制融合到光谱重建中的问题</w:t>
            </w:r>
          </w:p>
          <w:p w14:paraId="748DF15A" w14:textId="795CB341" w:rsidR="00765366" w:rsidRPr="00765366" w:rsidRDefault="00000000" w:rsidP="00765366">
            <w:pPr>
              <w:spacing w:line="440" w:lineRule="atLeast"/>
              <w:rPr>
                <w:rFonts w:ascii="华文宋体" w:eastAsia="华文宋体" w:hAnsi="华文宋体"/>
                <w:sz w:val="24"/>
                <w:szCs w:val="24"/>
              </w:rPr>
            </w:pPr>
            <w:r w:rsidRPr="00DB22AA">
              <w:rPr>
                <w:rFonts w:asciiTheme="minorEastAsia" w:hAnsiTheme="minorEastAsia" w:hint="eastAsia"/>
                <w:sz w:val="24"/>
                <w:szCs w:val="24"/>
              </w:rPr>
              <w:t>在计算光谱重建中大多重建方法都是基于先验知识进行重建的，但重建精度和重建准确性都不够高，因为有这各种各样的因素影响导致纯线性的拟合方式不能得到好的结果。因此利用深度学习较好的非线性拟合的能力，从而直接将不同</w:t>
            </w:r>
            <w:r w:rsidRPr="00EB7795">
              <w:rPr>
                <w:rFonts w:ascii="Times New Roman" w:hAnsi="Times New Roman" w:cs="Times New Roman"/>
                <w:sz w:val="24"/>
                <w:szCs w:val="24"/>
              </w:rPr>
              <w:t>CCD</w:t>
            </w:r>
            <w:r w:rsidRPr="00DB22AA">
              <w:rPr>
                <w:rFonts w:asciiTheme="minorEastAsia" w:hAnsiTheme="minorEastAsia" w:hint="eastAsia"/>
                <w:sz w:val="24"/>
                <w:szCs w:val="24"/>
              </w:rPr>
              <w:t>的成像函数进行拟合已达到推广到不同商业活动中，而自注意力机制的使用能够使得在利用先验知识本身存在的自相关特征信息，从而将其更好的重建，但目前就</w:t>
            </w:r>
            <w:r w:rsidRPr="00EB7795">
              <w:rPr>
                <w:rFonts w:ascii="Times New Roman" w:hAnsi="Times New Roman" w:cs="Times New Roman"/>
                <w:sz w:val="24"/>
                <w:szCs w:val="24"/>
              </w:rPr>
              <w:t>2022</w:t>
            </w:r>
            <w:r w:rsidRPr="00DB22AA">
              <w:rPr>
                <w:rFonts w:asciiTheme="minorEastAsia" w:hAnsiTheme="minorEastAsia" w:hint="eastAsia"/>
                <w:sz w:val="24"/>
                <w:szCs w:val="24"/>
              </w:rPr>
              <w:t>年清华的一个团队做了一个全连接的编码解码器网络，因此从头开始利用全自注意力机制网络构造光谱重建是一个颇具挑战的事情。</w:t>
            </w:r>
          </w:p>
        </w:tc>
      </w:tr>
    </w:tbl>
    <w:tbl>
      <w:tblPr>
        <w:tblStyle w:val="a9"/>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D25A3" w14:paraId="50DAF519" w14:textId="77777777">
        <w:trPr>
          <w:trHeight w:val="13219"/>
          <w:jc w:val="center"/>
        </w:trPr>
        <w:tc>
          <w:tcPr>
            <w:tcW w:w="9614" w:type="dxa"/>
          </w:tcPr>
          <w:p w14:paraId="72EFCF89" w14:textId="77777777" w:rsidR="00BD25A3" w:rsidRPr="00765366" w:rsidRDefault="009F5CE9" w:rsidP="00765366">
            <w:pPr>
              <w:spacing w:beforeLines="50" w:before="156" w:line="440" w:lineRule="atLeast"/>
              <w:ind w:rightChars="200" w:right="420"/>
              <w:rPr>
                <w:rFonts w:ascii="宋体" w:hAnsi="宋体"/>
                <w:b/>
                <w:sz w:val="24"/>
                <w:szCs w:val="24"/>
              </w:rPr>
            </w:pPr>
            <w:r w:rsidRPr="00765366">
              <w:rPr>
                <w:rFonts w:ascii="宋体" w:hAnsi="宋体" w:hint="eastAsia"/>
                <w:b/>
                <w:spacing w:val="-10"/>
                <w:sz w:val="24"/>
                <w:szCs w:val="24"/>
              </w:rPr>
              <w:lastRenderedPageBreak/>
              <w:t>三、研究方案设计及可行性分析（包括：研究方法，技术路线，理论分析、计算、实验方法和步骤及其可行性等）</w:t>
            </w:r>
            <w:r w:rsidRPr="00765366">
              <w:rPr>
                <w:rFonts w:ascii="宋体" w:hAnsi="宋体" w:hint="eastAsia"/>
                <w:b/>
                <w:sz w:val="24"/>
                <w:szCs w:val="24"/>
              </w:rPr>
              <w:t>（不少于800字）</w:t>
            </w:r>
          </w:p>
          <w:p w14:paraId="74F9A5B0" w14:textId="77777777" w:rsidR="001F6D54" w:rsidRPr="00DB22AA" w:rsidRDefault="00000000" w:rsidP="00765366">
            <w:pPr>
              <w:spacing w:line="440" w:lineRule="atLeast"/>
              <w:rPr>
                <w:rFonts w:asciiTheme="minorEastAsia" w:hAnsiTheme="minorEastAsia"/>
                <w:b/>
                <w:bCs/>
                <w:sz w:val="24"/>
                <w:szCs w:val="24"/>
              </w:rPr>
            </w:pPr>
            <w:r w:rsidRPr="00DB22AA">
              <w:rPr>
                <w:rFonts w:asciiTheme="minorEastAsia" w:hAnsiTheme="minorEastAsia"/>
                <w:b/>
                <w:bCs/>
                <w:sz w:val="24"/>
                <w:szCs w:val="24"/>
              </w:rPr>
              <w:t>3.1</w:t>
            </w:r>
            <w:r w:rsidRPr="00DB22AA">
              <w:rPr>
                <w:rFonts w:asciiTheme="minorEastAsia" w:hAnsiTheme="minorEastAsia" w:hint="eastAsia"/>
                <w:b/>
                <w:bCs/>
                <w:sz w:val="24"/>
                <w:szCs w:val="24"/>
              </w:rPr>
              <w:t>研究方法</w:t>
            </w:r>
          </w:p>
          <w:p w14:paraId="139E9661" w14:textId="2EC2245A"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通过调研关于光谱重建方面的文献，从而弄懂光谱重建背后的数学原理和数学模型，而且了解目前对光谱重建的研究所使用的方法和所达到的结果，基于调研的内容能够帮助了解到现在的研究现状和有价值的研究方向，同时还能够避免一些不切实际的想法，以防浪费时间。在调研的算法文献中能够清晰的知道目前算法的发展和能够解决的问题，帮助将</w:t>
            </w:r>
            <w:proofErr w:type="gramStart"/>
            <w:r w:rsidRPr="00DB22AA">
              <w:rPr>
                <w:rFonts w:asciiTheme="minorEastAsia" w:hAnsiTheme="minorEastAsia" w:hint="eastAsia"/>
                <w:sz w:val="24"/>
                <w:szCs w:val="24"/>
              </w:rPr>
              <w:t>现效果</w:t>
            </w:r>
            <w:proofErr w:type="gramEnd"/>
            <w:r w:rsidRPr="00DB22AA">
              <w:rPr>
                <w:rFonts w:asciiTheme="minorEastAsia" w:hAnsiTheme="minorEastAsia" w:hint="eastAsia"/>
                <w:sz w:val="24"/>
                <w:szCs w:val="24"/>
              </w:rPr>
              <w:t>好的算法迁移到光谱重建中以得到好的结果。</w:t>
            </w:r>
          </w:p>
          <w:p w14:paraId="6533F048"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利用商业的传统的光谱仪所收集的光谱信息与所研究的光谱重建出的光谱信息进行对比，可以得出重建结果的好坏，从而判定算法和特征提取的方向，以达到更好的结果。或者能够根据现有的设备实验环境与模拟仿真的结果进行对比看实验是否还有改进的地方。</w:t>
            </w:r>
          </w:p>
          <w:p w14:paraId="5EB687BB" w14:textId="6740B58E"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在实验时可以先使得算法不改变的情况下改变光谱重建的滤波函数来控制变量以求在算法不变的情况使得直接出来的数据特征更加明显和方便处理。或者在已经设计好了滤波片函数后进行改进算法来使得重建结果提升的方式来对比结果，用实验来验证改进能够帮助向更好的方向进行。</w:t>
            </w:r>
          </w:p>
          <w:p w14:paraId="1B81F185" w14:textId="77777777" w:rsidR="001F6D54" w:rsidRPr="00DB22AA" w:rsidRDefault="00000000" w:rsidP="00765366">
            <w:pPr>
              <w:spacing w:line="440" w:lineRule="atLeast"/>
              <w:rPr>
                <w:rFonts w:asciiTheme="minorEastAsia" w:hAnsiTheme="minorEastAsia"/>
                <w:b/>
                <w:bCs/>
                <w:sz w:val="24"/>
                <w:szCs w:val="24"/>
              </w:rPr>
            </w:pPr>
            <w:r w:rsidRPr="00DB22AA">
              <w:rPr>
                <w:rFonts w:asciiTheme="minorEastAsia" w:hAnsiTheme="minorEastAsia"/>
                <w:b/>
                <w:bCs/>
                <w:sz w:val="24"/>
                <w:szCs w:val="24"/>
              </w:rPr>
              <w:t>3.2</w:t>
            </w:r>
            <w:r w:rsidRPr="00DB22AA">
              <w:rPr>
                <w:rFonts w:asciiTheme="minorEastAsia" w:hAnsiTheme="minorEastAsia" w:hint="eastAsia"/>
                <w:b/>
                <w:bCs/>
                <w:sz w:val="24"/>
                <w:szCs w:val="24"/>
              </w:rPr>
              <w:t>技术路线</w:t>
            </w:r>
          </w:p>
          <w:p w14:paraId="631B33F6" w14:textId="77777777" w:rsidR="001F6D54" w:rsidRPr="00DB22AA" w:rsidRDefault="00000000" w:rsidP="00765366">
            <w:pPr>
              <w:spacing w:line="440" w:lineRule="atLeast"/>
              <w:jc w:val="center"/>
              <w:rPr>
                <w:rFonts w:asciiTheme="minorEastAsia" w:hAnsiTheme="minorEastAsia"/>
                <w:sz w:val="24"/>
                <w:szCs w:val="24"/>
              </w:rPr>
            </w:pPr>
            <w:r w:rsidRPr="00DB22AA">
              <w:rPr>
                <w:rFonts w:asciiTheme="minorEastAsia" w:hAnsiTheme="minorEastAsia"/>
                <w:noProof/>
              </w:rPr>
              <w:drawing>
                <wp:inline distT="0" distB="0" distL="0" distR="0" wp14:anchorId="2CCE1C33" wp14:editId="2334DF5B">
                  <wp:extent cx="2933700" cy="34518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0381" cy="3518540"/>
                          </a:xfrm>
                          <a:prstGeom prst="rect">
                            <a:avLst/>
                          </a:prstGeom>
                        </pic:spPr>
                      </pic:pic>
                    </a:graphicData>
                  </a:graphic>
                </wp:inline>
              </w:drawing>
            </w:r>
          </w:p>
          <w:p w14:paraId="25A54A7F" w14:textId="77777777" w:rsidR="001F6D54" w:rsidRPr="00DB22AA" w:rsidRDefault="00000000" w:rsidP="00765366">
            <w:pPr>
              <w:spacing w:line="440" w:lineRule="atLeast"/>
              <w:jc w:val="center"/>
              <w:rPr>
                <w:rFonts w:asciiTheme="minorEastAsia" w:hAnsiTheme="minorEastAsia"/>
                <w:sz w:val="18"/>
                <w:szCs w:val="18"/>
              </w:rPr>
            </w:pPr>
            <w:r w:rsidRPr="00DB22AA">
              <w:rPr>
                <w:rFonts w:asciiTheme="minorEastAsia" w:hAnsiTheme="minorEastAsia" w:hint="eastAsia"/>
                <w:sz w:val="18"/>
                <w:szCs w:val="18"/>
              </w:rPr>
              <w:t>图1</w:t>
            </w:r>
            <w:r w:rsidRPr="00DB22AA">
              <w:rPr>
                <w:rFonts w:asciiTheme="minorEastAsia" w:hAnsiTheme="minorEastAsia"/>
                <w:sz w:val="18"/>
                <w:szCs w:val="18"/>
              </w:rPr>
              <w:t xml:space="preserve"> </w:t>
            </w:r>
            <w:r w:rsidRPr="00DB22AA">
              <w:rPr>
                <w:rFonts w:asciiTheme="minorEastAsia" w:hAnsiTheme="minorEastAsia" w:hint="eastAsia"/>
                <w:sz w:val="18"/>
                <w:szCs w:val="18"/>
              </w:rPr>
              <w:t>技术路线</w:t>
            </w:r>
          </w:p>
          <w:p w14:paraId="5127B3B7"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lastRenderedPageBreak/>
              <w:t>如图1所示，在该技术路线中主要是利用算法对收集的数据集进行训练已达到更好的结果，并在最后运用到微型化光谱仪中。图1所示的关键技术具体阐述如下：</w:t>
            </w:r>
          </w:p>
          <w:p w14:paraId="7B265B8D" w14:textId="77777777" w:rsidR="001F6D54" w:rsidRPr="00DB22AA" w:rsidRDefault="00000000" w:rsidP="00765366">
            <w:pPr>
              <w:spacing w:line="440" w:lineRule="atLeast"/>
              <w:ind w:firstLineChars="200" w:firstLine="482"/>
              <w:rPr>
                <w:rFonts w:asciiTheme="minorEastAsia" w:hAnsiTheme="minorEastAsia"/>
                <w:b/>
                <w:bCs/>
                <w:sz w:val="24"/>
                <w:szCs w:val="24"/>
              </w:rPr>
            </w:pPr>
            <w:r w:rsidRPr="00DB22AA">
              <w:rPr>
                <w:rFonts w:asciiTheme="minorEastAsia" w:hAnsiTheme="minorEastAsia" w:hint="eastAsia"/>
                <w:b/>
                <w:bCs/>
                <w:sz w:val="24"/>
                <w:szCs w:val="24"/>
              </w:rPr>
              <w:t>（1）计算光谱系统光谱重建原理</w:t>
            </w:r>
          </w:p>
          <w:p w14:paraId="09933BE5" w14:textId="6FD732D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cs="Arial"/>
                <w:color w:val="191919"/>
                <w:sz w:val="24"/>
                <w:szCs w:val="24"/>
                <w:shd w:val="clear" w:color="auto" w:fill="FFFFFF"/>
              </w:rPr>
              <w:t>计算光谱</w:t>
            </w:r>
            <w:r w:rsidRPr="00DB22AA">
              <w:rPr>
                <w:rFonts w:asciiTheme="minorEastAsia" w:hAnsiTheme="minorEastAsia" w:cs="Arial" w:hint="eastAsia"/>
                <w:color w:val="191919"/>
                <w:sz w:val="24"/>
                <w:szCs w:val="24"/>
                <w:shd w:val="clear" w:color="auto" w:fill="FFFFFF"/>
              </w:rPr>
              <w:t>的光谱重建是基于</w:t>
            </w:r>
            <w:r w:rsidRPr="00DB22AA">
              <w:rPr>
                <w:rFonts w:asciiTheme="minorEastAsia" w:hAnsiTheme="minorEastAsia" w:cs="Arial"/>
                <w:color w:val="191919"/>
                <w:sz w:val="24"/>
                <w:szCs w:val="24"/>
                <w:shd w:val="clear" w:color="auto" w:fill="FFFFFF"/>
              </w:rPr>
              <w:t>光谱</w:t>
            </w:r>
            <w:r w:rsidRPr="00DB22AA">
              <w:rPr>
                <w:rFonts w:asciiTheme="minorEastAsia" w:hAnsiTheme="minorEastAsia" w:hint="eastAsia"/>
                <w:sz w:val="24"/>
                <w:szCs w:val="24"/>
              </w:rPr>
              <w:t>调制的入射光被设计的滤光片</w:t>
            </w:r>
            <w:r w:rsidRPr="00DB22AA">
              <w:rPr>
                <w:rFonts w:asciiTheme="minorEastAsia" w:hAnsiTheme="minorEastAsia"/>
                <w:sz w:val="24"/>
                <w:szCs w:val="24"/>
              </w:rPr>
              <w:t>，将</w:t>
            </w:r>
            <w:r w:rsidRPr="00DB22AA">
              <w:rPr>
                <w:rFonts w:asciiTheme="minorEastAsia" w:hAnsiTheme="minorEastAsia" w:hint="eastAsia"/>
                <w:sz w:val="24"/>
                <w:szCs w:val="24"/>
              </w:rPr>
              <w:t>光信号</w:t>
            </w:r>
            <w:r w:rsidRPr="00DB22AA">
              <w:rPr>
                <w:rFonts w:asciiTheme="minorEastAsia" w:hAnsiTheme="minorEastAsia"/>
                <w:sz w:val="24"/>
                <w:szCs w:val="24"/>
              </w:rPr>
              <w:t>转换为电信号。然后应用一种算法对电</w:t>
            </w:r>
            <w:r w:rsidRPr="00DB22AA">
              <w:rPr>
                <w:rFonts w:asciiTheme="minorEastAsia" w:hAnsiTheme="minorEastAsia" w:hint="eastAsia"/>
                <w:sz w:val="24"/>
                <w:szCs w:val="24"/>
              </w:rPr>
              <w:t>信号数据</w:t>
            </w:r>
            <w:r w:rsidRPr="00DB22AA">
              <w:rPr>
                <w:rFonts w:asciiTheme="minorEastAsia" w:hAnsiTheme="minorEastAsia"/>
                <w:sz w:val="24"/>
                <w:szCs w:val="24"/>
              </w:rPr>
              <w:t>进行处理，重建入射频谱。</w:t>
            </w:r>
            <w:r w:rsidRPr="00DB22AA">
              <w:rPr>
                <w:rFonts w:asciiTheme="minorEastAsia" w:hAnsiTheme="minorEastAsia" w:hint="eastAsia"/>
                <w:sz w:val="24"/>
                <w:szCs w:val="24"/>
              </w:rPr>
              <w:t>而</w:t>
            </w:r>
            <w:r w:rsidRPr="00DB22AA">
              <w:rPr>
                <w:rFonts w:asciiTheme="minorEastAsia" w:hAnsiTheme="minorEastAsia"/>
                <w:sz w:val="24"/>
                <w:szCs w:val="24"/>
              </w:rPr>
              <w:t>光谱成像装置由数以千计的微光谱仪组成</w:t>
            </w:r>
            <w:r w:rsidRPr="00DB22AA">
              <w:rPr>
                <w:rFonts w:asciiTheme="minorEastAsia" w:hAnsiTheme="minorEastAsia" w:hint="eastAsia"/>
                <w:sz w:val="24"/>
                <w:szCs w:val="24"/>
              </w:rPr>
              <w:t>也就是多个单点式的计算光谱系统组成</w:t>
            </w:r>
            <w:r w:rsidRPr="00DB22AA">
              <w:rPr>
                <w:rFonts w:asciiTheme="minorEastAsia" w:hAnsiTheme="minorEastAsia"/>
                <w:sz w:val="24"/>
                <w:szCs w:val="24"/>
              </w:rPr>
              <w:t>，</w:t>
            </w:r>
            <w:r w:rsidRPr="00DB22AA">
              <w:rPr>
                <w:rFonts w:asciiTheme="minorEastAsia" w:hAnsiTheme="minorEastAsia" w:hint="eastAsia"/>
                <w:sz w:val="24"/>
                <w:szCs w:val="24"/>
              </w:rPr>
              <w:t>所以主要研究的光谱重建是</w:t>
            </w:r>
            <w:r w:rsidRPr="00DB22AA">
              <w:rPr>
                <w:rFonts w:asciiTheme="minorEastAsia" w:hAnsiTheme="minorEastAsia"/>
                <w:sz w:val="24"/>
                <w:szCs w:val="24"/>
              </w:rPr>
              <w:t>单</w:t>
            </w:r>
            <w:r w:rsidRPr="00DB22AA">
              <w:rPr>
                <w:rFonts w:asciiTheme="minorEastAsia" w:hAnsiTheme="minorEastAsia" w:hint="eastAsia"/>
                <w:sz w:val="24"/>
                <w:szCs w:val="24"/>
              </w:rPr>
              <w:t>点光谱重建的</w:t>
            </w:r>
            <w:r w:rsidRPr="00DB22AA">
              <w:rPr>
                <w:rFonts w:asciiTheme="minorEastAsia" w:hAnsiTheme="minorEastAsia"/>
                <w:sz w:val="24"/>
                <w:szCs w:val="24"/>
              </w:rPr>
              <w:t>工作原理。</w:t>
            </w:r>
            <w:r w:rsidRPr="00DB22AA">
              <w:rPr>
                <w:rFonts w:asciiTheme="minorEastAsia" w:hAnsiTheme="minorEastAsia" w:hint="eastAsia"/>
                <w:sz w:val="24"/>
                <w:szCs w:val="24"/>
              </w:rPr>
              <w:t>计算光谱的重建目前主要是用滤波片的设计来做的，而每一个滤波片都有一个设计好的滤波传输响应函数，当入射光照射到滤光片上时光信号经过传输函数</w:t>
            </w:r>
            <m:oMath>
              <m:sSub>
                <m:sSubPr>
                  <m:ctrlPr>
                    <w:rPr>
                      <w:rFonts w:ascii="Cambria Math" w:hAnsi="Cambria Math"/>
                      <w:i/>
                      <w:sz w:val="24"/>
                      <w:szCs w:val="24"/>
                    </w:rPr>
                  </m:ctrlPr>
                </m:sSubPr>
                <m:e>
                  <m:r>
                    <w:rPr>
                      <w:rFonts w:ascii="Cambria Math" w:hAnsi="Cambria Math"/>
                      <w:sz w:val="24"/>
                      <w:szCs w:val="24"/>
                    </w:rPr>
                    <m:t>h(λ)</m:t>
                  </m:r>
                </m:e>
                <m:sub>
                  <m:r>
                    <w:rPr>
                      <w:rFonts w:ascii="Cambria Math" w:hAnsi="Cambria Math"/>
                      <w:sz w:val="24"/>
                      <w:szCs w:val="24"/>
                    </w:rPr>
                    <m:t>i</m:t>
                  </m:r>
                </m:sub>
              </m:sSub>
              <m:r>
                <w:rPr>
                  <w:rFonts w:ascii="Cambria Math" w:hAnsi="Cambria Math"/>
                  <w:sz w:val="24"/>
                  <w:szCs w:val="24"/>
                </w:rPr>
                <m:t>=1,2,3,…,N</m:t>
              </m:r>
            </m:oMath>
            <w:r w:rsidRPr="00DB22AA">
              <w:rPr>
                <w:rFonts w:asciiTheme="minorEastAsia" w:hAnsiTheme="minorEastAsia" w:hint="eastAsia"/>
                <w:sz w:val="24"/>
                <w:szCs w:val="24"/>
              </w:rPr>
              <w:t>,式中的N为单个光谱系统中的滤波片数，</w:t>
            </w:r>
            <m:oMath>
              <m:r>
                <w:rPr>
                  <w:rFonts w:ascii="Cambria Math" w:hAnsi="Cambria Math" w:hint="eastAsia"/>
                  <w:sz w:val="24"/>
                  <w:szCs w:val="24"/>
                </w:rPr>
                <m:t>λ</m:t>
              </m:r>
            </m:oMath>
            <w:r w:rsidRPr="00DB22AA">
              <w:rPr>
                <w:rFonts w:asciiTheme="minorEastAsia" w:hAnsiTheme="minorEastAsia" w:hint="eastAsia"/>
                <w:sz w:val="24"/>
                <w:szCs w:val="24"/>
              </w:rPr>
              <w:t>是波长，待测的入射光谱被记为</w:t>
            </w:r>
            <m:oMath>
              <m:r>
                <w:rPr>
                  <w:rFonts w:ascii="Cambria Math" w:hAnsi="Cambria Math" w:hint="eastAsia"/>
                  <w:sz w:val="24"/>
                  <w:szCs w:val="24"/>
                </w:rPr>
                <m:t>f</m:t>
              </m:r>
              <m:r>
                <w:rPr>
                  <w:rFonts w:ascii="Cambria Math" w:hAnsi="Cambria Math"/>
                  <w:sz w:val="24"/>
                  <w:szCs w:val="24"/>
                </w:rPr>
                <m:t>(</m:t>
              </m:r>
              <m:r>
                <w:rPr>
                  <w:rFonts w:ascii="Cambria Math" w:hAnsi="Cambria Math" w:hint="eastAsia"/>
                  <w:sz w:val="24"/>
                  <w:szCs w:val="24"/>
                </w:rPr>
                <m:t>λ</m:t>
              </m:r>
              <m:r>
                <w:rPr>
                  <w:rFonts w:ascii="Cambria Math" w:hAnsi="Cambria Math"/>
                  <w:sz w:val="24"/>
                  <w:szCs w:val="24"/>
                </w:rPr>
                <m:t>)</m:t>
              </m:r>
            </m:oMath>
            <w:r w:rsidRPr="00DB22AA">
              <w:rPr>
                <w:rFonts w:asciiTheme="minorEastAsia" w:hAnsiTheme="minorEastAsia" w:hint="eastAsia"/>
                <w:sz w:val="24"/>
                <w:szCs w:val="24"/>
              </w:rPr>
              <w:t>。因此可以表示出经过了滤波片被转换后的电信号的信号强度为：</w:t>
            </w:r>
          </w:p>
          <w:p w14:paraId="4CCB8EBF" w14:textId="794F0E99" w:rsidR="00A04F4C" w:rsidRDefault="00EB7795" w:rsidP="00A04F4C">
            <w:pPr>
              <w:spacing w:line="440" w:lineRule="atLeast"/>
              <w:ind w:right="240" w:firstLineChars="50" w:firstLine="120"/>
              <w:jc w:val="left"/>
              <w:rPr>
                <w:rFonts w:asciiTheme="minorEastAsia" w:hAnsiTheme="minorEastAsia"/>
                <w:color w:val="191919"/>
                <w:sz w:val="24"/>
                <w:szCs w:val="24"/>
                <w:shd w:val="clear" w:color="auto" w:fill="FFFFFF"/>
              </w:rPr>
            </w:pPr>
            <w:r>
              <w:rPr>
                <w:rFonts w:asciiTheme="minorEastAsia" w:hAnsiTheme="minorEastAsia"/>
                <w:color w:val="191919"/>
                <w:sz w:val="24"/>
                <w:szCs w:val="24"/>
                <w:shd w:val="clear" w:color="auto" w:fill="FFFFFF"/>
              </w:rPr>
              <w:t xml:space="preserve"> </w:t>
            </w:r>
            <w:r w:rsidR="00A04F4C">
              <w:rPr>
                <w:rFonts w:asciiTheme="minorEastAsia" w:hAnsiTheme="minorEastAsia" w:hint="eastAsia"/>
                <w:color w:val="191919"/>
                <w:sz w:val="24"/>
                <w:szCs w:val="24"/>
                <w:shd w:val="clear" w:color="auto" w:fill="FFFFFF"/>
              </w:rPr>
              <w:t xml:space="preserve"> </w:t>
            </w:r>
            <w:r w:rsidR="00A04F4C">
              <w:rPr>
                <w:rFonts w:asciiTheme="minorEastAsia" w:hAnsiTheme="minorEastAsia"/>
                <w:color w:val="191919"/>
                <w:sz w:val="24"/>
                <w:szCs w:val="24"/>
                <w:shd w:val="clear" w:color="auto" w:fill="FFFFFF"/>
              </w:rPr>
              <w:t xml:space="preserve">                      </w:t>
            </w:r>
            <m:oMath>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I</m:t>
                  </m:r>
                </m:e>
                <m:sub>
                  <m:r>
                    <w:rPr>
                      <w:rFonts w:ascii="Cambria Math" w:hAnsi="Cambria Math" w:cs="Arial" w:hint="eastAsia"/>
                      <w:color w:val="191919"/>
                      <w:sz w:val="24"/>
                      <w:szCs w:val="24"/>
                      <w:shd w:val="clear" w:color="auto" w:fill="FFFFFF"/>
                    </w:rPr>
                    <m:t>i</m:t>
                  </m:r>
                </m:sub>
              </m:sSub>
              <m:r>
                <w:rPr>
                  <w:rFonts w:ascii="Cambria Math" w:hAnsi="Cambria Math" w:cs="Arial" w:hint="eastAsia"/>
                  <w:color w:val="191919"/>
                  <w:sz w:val="24"/>
                  <w:szCs w:val="24"/>
                  <w:shd w:val="clear" w:color="auto" w:fill="FFFFFF"/>
                </w:rPr>
                <m:t>=</m:t>
              </m:r>
              <m:nary>
                <m:naryPr>
                  <m:limLoc m:val="undOvr"/>
                  <m:ctrlPr>
                    <w:rPr>
                      <w:rFonts w:ascii="Cambria Math" w:hAnsi="Cambria Math" w:cs="Arial"/>
                      <w:i/>
                      <w:color w:val="191919"/>
                      <w:sz w:val="24"/>
                      <w:szCs w:val="24"/>
                      <w:shd w:val="clear" w:color="auto" w:fill="FFFFFF"/>
                    </w:rPr>
                  </m:ctrlPr>
                </m:naryPr>
                <m:sub>
                  <m:sSub>
                    <m:sSubPr>
                      <m:ctrlPr>
                        <w:rPr>
                          <w:rFonts w:ascii="Cambria Math" w:hAnsi="Cambria Math" w:cs="Arial"/>
                          <w:i/>
                          <w:color w:val="191919"/>
                          <w:sz w:val="24"/>
                          <w:szCs w:val="24"/>
                          <w:shd w:val="clear" w:color="auto" w:fill="FFFFFF"/>
                        </w:rPr>
                      </m:ctrlPr>
                    </m:sSubPr>
                    <m:e>
                      <m:r>
                        <w:rPr>
                          <w:rFonts w:ascii="Cambria Math" w:hAnsi="Cambria Math" w:cs="Arial" w:hint="eastAsia"/>
                          <w:color w:val="191919"/>
                          <w:sz w:val="24"/>
                          <w:szCs w:val="24"/>
                          <w:shd w:val="clear" w:color="auto" w:fill="FFFFFF"/>
                        </w:rPr>
                        <m:t>λ</m:t>
                      </m:r>
                    </m:e>
                    <m:sub>
                      <m:r>
                        <w:rPr>
                          <w:rFonts w:ascii="Cambria Math" w:hAnsi="Cambria Math" w:cs="Arial"/>
                          <w:color w:val="191919"/>
                          <w:sz w:val="24"/>
                          <w:szCs w:val="24"/>
                          <w:shd w:val="clear" w:color="auto" w:fill="FFFFFF"/>
                        </w:rPr>
                        <m:t>2</m:t>
                      </m:r>
                    </m:sub>
                  </m:sSub>
                </m:sub>
                <m:sup>
                  <m:sSub>
                    <m:sSubPr>
                      <m:ctrlPr>
                        <w:rPr>
                          <w:rFonts w:ascii="Cambria Math" w:hAnsi="Cambria Math" w:cs="Arial"/>
                          <w:i/>
                          <w:color w:val="191919"/>
                          <w:sz w:val="24"/>
                          <w:szCs w:val="24"/>
                          <w:shd w:val="clear" w:color="auto" w:fill="FFFFFF"/>
                        </w:rPr>
                      </m:ctrlPr>
                    </m:sSubPr>
                    <m:e>
                      <m:r>
                        <w:rPr>
                          <w:rFonts w:ascii="Cambria Math" w:hAnsi="Cambria Math" w:cs="Arial" w:hint="eastAsia"/>
                          <w:color w:val="191919"/>
                          <w:sz w:val="24"/>
                          <w:szCs w:val="24"/>
                          <w:shd w:val="clear" w:color="auto" w:fill="FFFFFF"/>
                        </w:rPr>
                        <m:t>λ</m:t>
                      </m:r>
                    </m:e>
                    <m:sub>
                      <m:r>
                        <w:rPr>
                          <w:rFonts w:ascii="Cambria Math" w:hAnsi="Cambria Math" w:cs="Arial"/>
                          <w:color w:val="191919"/>
                          <w:sz w:val="24"/>
                          <w:szCs w:val="24"/>
                          <w:shd w:val="clear" w:color="auto" w:fill="FFFFFF"/>
                        </w:rPr>
                        <m:t>1</m:t>
                      </m:r>
                    </m:sub>
                  </m:sSub>
                </m:sup>
                <m:e>
                  <m:r>
                    <w:rPr>
                      <w:rFonts w:ascii="Cambria Math" w:hAnsi="Cambria Math" w:cs="Arial"/>
                      <w:color w:val="191919"/>
                      <w:sz w:val="24"/>
                      <w:szCs w:val="24"/>
                      <w:shd w:val="clear" w:color="auto" w:fill="FFFFFF"/>
                    </w:rPr>
                    <m:t>f</m:t>
                  </m:r>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i</m:t>
                      </m:r>
                    </m:sub>
                  </m:sSub>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r>
                    <w:rPr>
                      <w:rFonts w:ascii="Cambria Math" w:hAnsi="Cambria Math" w:cs="Arial"/>
                      <w:color w:val="191919"/>
                      <w:sz w:val="24"/>
                      <w:szCs w:val="24"/>
                      <w:shd w:val="clear" w:color="auto" w:fill="FFFFFF"/>
                    </w:rPr>
                    <m:t>R</m:t>
                  </m:r>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r>
                    <w:rPr>
                      <w:rFonts w:ascii="Cambria Math" w:hAnsi="Cambria Math" w:cs="Arial"/>
                      <w:color w:val="191919"/>
                      <w:sz w:val="24"/>
                      <w:szCs w:val="24"/>
                      <w:shd w:val="clear" w:color="auto" w:fill="FFFFFF"/>
                    </w:rPr>
                    <m:t>P</m:t>
                  </m:r>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r>
                    <w:rPr>
                      <w:rFonts w:ascii="Cambria Math" w:hAnsi="Cambria Math" w:cs="Arial"/>
                      <w:color w:val="191919"/>
                      <w:sz w:val="24"/>
                      <w:szCs w:val="24"/>
                      <w:shd w:val="clear" w:color="auto" w:fill="FFFFFF"/>
                    </w:rPr>
                    <m:t>d</m:t>
                  </m:r>
                  <m:r>
                    <w:rPr>
                      <w:rFonts w:ascii="Cambria Math" w:hAnsi="Cambria Math" w:cs="Arial" w:hint="eastAsia"/>
                      <w:color w:val="191919"/>
                      <w:sz w:val="24"/>
                      <w:szCs w:val="24"/>
                      <w:shd w:val="clear" w:color="auto" w:fill="FFFFFF"/>
                    </w:rPr>
                    <m:t>λ</m:t>
                  </m:r>
                  <m:r>
                    <w:rPr>
                      <w:rFonts w:ascii="Cambria Math" w:hAnsi="Cambria Math" w:cs="Arial" w:hint="eastAsia"/>
                      <w:color w:val="191919"/>
                      <w:sz w:val="24"/>
                      <w:szCs w:val="24"/>
                      <w:shd w:val="clear" w:color="auto" w:fill="FFFFFF"/>
                    </w:rPr>
                    <m:t>，</m:t>
                  </m:r>
                  <m:r>
                    <w:rPr>
                      <w:rFonts w:ascii="Cambria Math" w:hAnsi="Cambria Math" w:cs="Arial"/>
                      <w:color w:val="191919"/>
                      <w:sz w:val="24"/>
                      <w:szCs w:val="24"/>
                      <w:shd w:val="clear" w:color="auto" w:fill="FFFFFF"/>
                    </w:rPr>
                    <m:t xml:space="preserve">  </m:t>
                  </m:r>
                </m:e>
              </m:nary>
            </m:oMath>
            <w:r w:rsidR="00A04F4C">
              <w:rPr>
                <w:rFonts w:asciiTheme="minorEastAsia" w:hAnsiTheme="minorEastAsia" w:hint="eastAsia"/>
                <w:color w:val="191919"/>
                <w:sz w:val="24"/>
                <w:szCs w:val="24"/>
                <w:shd w:val="clear" w:color="auto" w:fill="FFFFFF"/>
              </w:rPr>
              <w:t xml:space="preserve"> </w:t>
            </w:r>
            <w:r w:rsidR="00A04F4C">
              <w:rPr>
                <w:rFonts w:asciiTheme="minorEastAsia" w:hAnsiTheme="minorEastAsia"/>
                <w:color w:val="191919"/>
                <w:sz w:val="24"/>
                <w:szCs w:val="24"/>
                <w:shd w:val="clear" w:color="auto" w:fill="FFFFFF"/>
              </w:rPr>
              <w:t xml:space="preserve">                  (1)</w:t>
            </w:r>
          </w:p>
          <w:p w14:paraId="2F8E54BB" w14:textId="3A32E016" w:rsidR="001F6D54" w:rsidRPr="00DB22AA" w:rsidRDefault="00000000" w:rsidP="00A04F4C">
            <w:pPr>
              <w:spacing w:line="440" w:lineRule="atLeast"/>
              <w:ind w:right="240" w:firstLineChars="200" w:firstLine="480"/>
              <w:jc w:val="left"/>
              <w:rPr>
                <w:rFonts w:asciiTheme="minorEastAsia" w:hAnsiTheme="minorEastAsia" w:cs="Arial"/>
                <w:color w:val="191919"/>
                <w:sz w:val="24"/>
                <w:szCs w:val="24"/>
                <w:shd w:val="clear" w:color="auto" w:fill="FFFFFF"/>
              </w:rPr>
            </w:pPr>
            <w:r w:rsidRPr="00DB22AA">
              <w:rPr>
                <w:rFonts w:asciiTheme="minorEastAsia" w:hAnsiTheme="minorEastAsia" w:cs="Arial" w:hint="eastAsia"/>
                <w:color w:val="191919"/>
                <w:sz w:val="24"/>
                <w:szCs w:val="24"/>
                <w:shd w:val="clear" w:color="auto" w:fill="FFFFFF"/>
              </w:rPr>
              <w:t>式中</w:t>
            </w:r>
            <m:oMath>
              <m:r>
                <w:rPr>
                  <w:rFonts w:ascii="Cambria Math" w:hAnsi="Cambria Math" w:cs="Arial" w:hint="eastAsia"/>
                  <w:color w:val="191919"/>
                  <w:sz w:val="24"/>
                  <w:szCs w:val="24"/>
                  <w:shd w:val="clear" w:color="auto" w:fill="FFFFFF"/>
                </w:rPr>
                <m:t>R</m:t>
              </m:r>
              <m:r>
                <w:rPr>
                  <w:rFonts w:ascii="Cambria Math" w:hAnsi="Cambria Math" w:cs="Arial"/>
                  <w:color w:val="191919"/>
                  <w:sz w:val="24"/>
                  <w:szCs w:val="24"/>
                  <w:shd w:val="clear" w:color="auto" w:fill="FFFFFF"/>
                </w:rPr>
                <m:t>(</m:t>
              </m:r>
              <m:r>
                <w:rPr>
                  <w:rFonts w:ascii="Cambria Math" w:hAnsi="Cambria Math" w:cs="Arial" w:hint="eastAsia"/>
                  <w:color w:val="191919"/>
                  <w:sz w:val="24"/>
                  <w:szCs w:val="24"/>
                  <w:shd w:val="clear" w:color="auto" w:fill="FFFFFF"/>
                </w:rPr>
                <m:t>λ</m:t>
              </m:r>
              <m:r>
                <w:rPr>
                  <w:rFonts w:ascii="Cambria Math" w:hAnsi="Cambria Math" w:cs="Arial"/>
                  <w:color w:val="191919"/>
                  <w:sz w:val="24"/>
                  <w:szCs w:val="24"/>
                  <w:shd w:val="clear" w:color="auto" w:fill="FFFFFF"/>
                </w:rPr>
                <m:t>)</m:t>
              </m:r>
            </m:oMath>
            <w:r w:rsidRPr="00DB22AA">
              <w:rPr>
                <w:rFonts w:asciiTheme="minorEastAsia" w:hAnsiTheme="minorEastAsia" w:cs="Arial" w:hint="eastAsia"/>
                <w:color w:val="191919"/>
                <w:sz w:val="24"/>
                <w:szCs w:val="24"/>
                <w:shd w:val="clear" w:color="auto" w:fill="FFFFFF"/>
              </w:rPr>
              <w:t>是波长为λ的量子吸收效率，</w:t>
            </w:r>
            <m:oMath>
              <m:r>
                <w:rPr>
                  <w:rFonts w:ascii="Cambria Math" w:hAnsi="Cambria Math" w:cs="Arial" w:hint="eastAsia"/>
                  <w:color w:val="191919"/>
                  <w:sz w:val="24"/>
                  <w:szCs w:val="24"/>
                  <w:shd w:val="clear" w:color="auto" w:fill="FFFFFF"/>
                </w:rPr>
                <m:t>P</m:t>
              </m:r>
              <m:r>
                <w:rPr>
                  <w:rFonts w:ascii="Cambria Math" w:hAnsi="Cambria Math" w:cs="Arial"/>
                  <w:color w:val="191919"/>
                  <w:sz w:val="24"/>
                  <w:szCs w:val="24"/>
                  <w:shd w:val="clear" w:color="auto" w:fill="FFFFFF"/>
                </w:rPr>
                <m:t>(</m:t>
              </m:r>
              <m:r>
                <w:rPr>
                  <w:rFonts w:ascii="Cambria Math" w:hAnsi="Cambria Math" w:cs="Arial" w:hint="eastAsia"/>
                  <w:color w:val="191919"/>
                  <w:sz w:val="24"/>
                  <w:szCs w:val="24"/>
                  <w:shd w:val="clear" w:color="auto" w:fill="FFFFFF"/>
                </w:rPr>
                <m:t>λ</m:t>
              </m:r>
              <m:r>
                <w:rPr>
                  <w:rFonts w:ascii="Cambria Math" w:hAnsi="Cambria Math" w:cs="Arial"/>
                  <w:color w:val="191919"/>
                  <w:sz w:val="24"/>
                  <w:szCs w:val="24"/>
                  <w:shd w:val="clear" w:color="auto" w:fill="FFFFFF"/>
                </w:rPr>
                <m:t>)</m:t>
              </m:r>
            </m:oMath>
            <w:r w:rsidRPr="00DB22AA">
              <w:rPr>
                <w:rFonts w:asciiTheme="minorEastAsia" w:hAnsiTheme="minorEastAsia" w:cs="Arial" w:hint="eastAsia"/>
                <w:color w:val="191919"/>
                <w:sz w:val="24"/>
                <w:szCs w:val="24"/>
                <w:shd w:val="clear" w:color="auto" w:fill="FFFFFF"/>
              </w:rPr>
              <w:t>为透镜系统的色散曲线，</w:t>
            </w:r>
            <m:oMath>
              <m:r>
                <w:rPr>
                  <w:rFonts w:ascii="Cambria Math" w:hAnsi="Cambria Math" w:cs="Arial" w:hint="eastAsia"/>
                  <w:color w:val="191919"/>
                  <w:sz w:val="24"/>
                  <w:szCs w:val="24"/>
                  <w:shd w:val="clear" w:color="auto" w:fill="FFFFFF"/>
                </w:rPr>
                <m:t>λ1</m:t>
              </m:r>
            </m:oMath>
            <w:r w:rsidRPr="00DB22AA">
              <w:rPr>
                <w:rFonts w:asciiTheme="minorEastAsia" w:hAnsiTheme="minorEastAsia" w:cs="Arial" w:hint="eastAsia"/>
                <w:color w:val="191919"/>
                <w:sz w:val="24"/>
                <w:szCs w:val="24"/>
                <w:shd w:val="clear" w:color="auto" w:fill="FFFFFF"/>
              </w:rPr>
              <w:t>和</w:t>
            </w:r>
            <m:oMath>
              <m:r>
                <w:rPr>
                  <w:rFonts w:ascii="Cambria Math" w:hAnsi="Cambria Math" w:cs="Arial" w:hint="eastAsia"/>
                  <w:color w:val="191919"/>
                  <w:sz w:val="24"/>
                  <w:szCs w:val="24"/>
                  <w:shd w:val="clear" w:color="auto" w:fill="FFFFFF"/>
                </w:rPr>
                <m:t>λ</m:t>
              </m:r>
              <m:r>
                <w:rPr>
                  <w:rFonts w:ascii="Cambria Math" w:hAnsi="Cambria Math" w:cs="Arial"/>
                  <w:color w:val="191919"/>
                  <w:sz w:val="24"/>
                  <w:szCs w:val="24"/>
                  <w:shd w:val="clear" w:color="auto" w:fill="FFFFFF"/>
                </w:rPr>
                <m:t>2</m:t>
              </m:r>
            </m:oMath>
            <w:r w:rsidRPr="00DB22AA">
              <w:rPr>
                <w:rFonts w:asciiTheme="minorEastAsia" w:hAnsiTheme="minorEastAsia" w:cs="Arial" w:hint="eastAsia"/>
                <w:color w:val="191919"/>
                <w:sz w:val="24"/>
                <w:szCs w:val="24"/>
                <w:shd w:val="clear" w:color="auto" w:fill="FFFFFF"/>
              </w:rPr>
              <w:t>分别是预重建的入射光谱分布的波长下限和上限。</w:t>
            </w:r>
          </w:p>
          <w:p w14:paraId="025544E8" w14:textId="77777777" w:rsidR="001F6D54" w:rsidRPr="00DB22AA" w:rsidRDefault="00000000" w:rsidP="00765366">
            <w:pPr>
              <w:spacing w:line="440" w:lineRule="atLeast"/>
              <w:ind w:firstLineChars="200" w:firstLine="480"/>
              <w:rPr>
                <w:rFonts w:asciiTheme="minorEastAsia" w:hAnsiTheme="minorEastAsia" w:cs="Arial"/>
                <w:color w:val="191919"/>
                <w:sz w:val="24"/>
                <w:szCs w:val="24"/>
                <w:shd w:val="clear" w:color="auto" w:fill="FFFFFF"/>
              </w:rPr>
            </w:pPr>
            <w:r w:rsidRPr="00DB22AA">
              <w:rPr>
                <w:rFonts w:asciiTheme="minorEastAsia" w:hAnsiTheme="minorEastAsia" w:cs="Arial" w:hint="eastAsia"/>
                <w:color w:val="191919"/>
                <w:sz w:val="24"/>
                <w:szCs w:val="24"/>
                <w:shd w:val="clear" w:color="auto" w:fill="FFFFFF"/>
              </w:rPr>
              <w:t>在实验中可以利用商用的传统光谱系统来获得物体的光谱曲线，就能够得到一个简化修正后的函数表示</w:t>
            </w:r>
            <m:oMath>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i</m:t>
                  </m:r>
                </m:sub>
              </m:sSub>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r>
                <w:rPr>
                  <w:rFonts w:ascii="Cambria Math" w:hAnsi="Cambria Math" w:cs="Arial"/>
                  <w:color w:val="191919"/>
                  <w:sz w:val="24"/>
                  <w:szCs w:val="24"/>
                  <w:shd w:val="clear" w:color="auto" w:fill="FFFFFF"/>
                </w:rPr>
                <m:t>=</m:t>
              </m:r>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i</m:t>
                  </m:r>
                </m:sub>
              </m:sSub>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r>
                <w:rPr>
                  <w:rFonts w:ascii="Cambria Math" w:hAnsi="Cambria Math" w:cs="Arial"/>
                  <w:color w:val="191919"/>
                  <w:sz w:val="24"/>
                  <w:szCs w:val="24"/>
                  <w:shd w:val="clear" w:color="auto" w:fill="FFFFFF"/>
                </w:rPr>
                <m:t>R</m:t>
              </m:r>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r>
                <w:rPr>
                  <w:rFonts w:ascii="Cambria Math" w:hAnsi="Cambria Math" w:cs="Arial"/>
                  <w:color w:val="191919"/>
                  <w:sz w:val="24"/>
                  <w:szCs w:val="24"/>
                  <w:shd w:val="clear" w:color="auto" w:fill="FFFFFF"/>
                </w:rPr>
                <m:t>P(</m:t>
              </m:r>
              <m:r>
                <w:rPr>
                  <w:rFonts w:ascii="Cambria Math" w:hAnsi="Cambria Math" w:cs="Arial" w:hint="eastAsia"/>
                  <w:color w:val="191919"/>
                  <w:sz w:val="24"/>
                  <w:szCs w:val="24"/>
                  <w:shd w:val="clear" w:color="auto" w:fill="FFFFFF"/>
                </w:rPr>
                <m:t>λ</m:t>
              </m:r>
              <m:r>
                <w:rPr>
                  <w:rFonts w:ascii="Cambria Math" w:hAnsi="Cambria Math" w:cs="Arial"/>
                  <w:color w:val="191919"/>
                  <w:sz w:val="24"/>
                  <w:szCs w:val="24"/>
                  <w:shd w:val="clear" w:color="auto" w:fill="FFFFFF"/>
                </w:rPr>
                <m:t>)</m:t>
              </m:r>
            </m:oMath>
            <w:r w:rsidRPr="00DB22AA">
              <w:rPr>
                <w:rFonts w:asciiTheme="minorEastAsia" w:hAnsiTheme="minorEastAsia" w:cs="Arial" w:hint="eastAsia"/>
                <w:color w:val="191919"/>
                <w:sz w:val="24"/>
                <w:szCs w:val="24"/>
                <w:shd w:val="clear" w:color="auto" w:fill="FFFFFF"/>
              </w:rPr>
              <w:t>，这样可以将信号强度的方程变成为：</w:t>
            </w:r>
          </w:p>
          <w:p w14:paraId="1C4129E3" w14:textId="4EA92B12" w:rsidR="001F6D54" w:rsidRPr="00EB7795" w:rsidRDefault="00000000" w:rsidP="00A04F4C">
            <w:pPr>
              <w:spacing w:line="440" w:lineRule="atLeast"/>
              <w:ind w:firstLineChars="1250" w:firstLine="3000"/>
              <w:jc w:val="left"/>
              <w:rPr>
                <w:rFonts w:asciiTheme="minorEastAsia" w:hAnsiTheme="minorEastAsia" w:cs="Arial"/>
                <w:i/>
                <w:color w:val="191919"/>
                <w:sz w:val="24"/>
                <w:szCs w:val="24"/>
                <w:shd w:val="clear" w:color="auto" w:fill="FFFFFF"/>
              </w:rPr>
            </w:pPr>
            <m:oMath>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I</m:t>
                  </m:r>
                </m:e>
                <m:sub>
                  <m:r>
                    <w:rPr>
                      <w:rFonts w:ascii="Cambria Math" w:hAnsi="Cambria Math" w:cs="Arial" w:hint="eastAsia"/>
                      <w:color w:val="191919"/>
                      <w:sz w:val="24"/>
                      <w:szCs w:val="24"/>
                      <w:shd w:val="clear" w:color="auto" w:fill="FFFFFF"/>
                    </w:rPr>
                    <m:t>i</m:t>
                  </m:r>
                </m:sub>
              </m:sSub>
              <m:r>
                <w:rPr>
                  <w:rFonts w:ascii="Cambria Math" w:hAnsi="Cambria Math" w:cs="Arial" w:hint="eastAsia"/>
                  <w:color w:val="191919"/>
                  <w:sz w:val="24"/>
                  <w:szCs w:val="24"/>
                  <w:shd w:val="clear" w:color="auto" w:fill="FFFFFF"/>
                </w:rPr>
                <m:t>=</m:t>
              </m:r>
              <m:nary>
                <m:naryPr>
                  <m:limLoc m:val="undOvr"/>
                  <m:ctrlPr>
                    <w:rPr>
                      <w:rFonts w:ascii="Cambria Math" w:hAnsi="Cambria Math" w:cs="Arial"/>
                      <w:i/>
                      <w:color w:val="191919"/>
                      <w:sz w:val="24"/>
                      <w:szCs w:val="24"/>
                      <w:shd w:val="clear" w:color="auto" w:fill="FFFFFF"/>
                    </w:rPr>
                  </m:ctrlPr>
                </m:naryPr>
                <m:sub>
                  <m:sSub>
                    <m:sSubPr>
                      <m:ctrlPr>
                        <w:rPr>
                          <w:rFonts w:ascii="Cambria Math" w:hAnsi="Cambria Math" w:cs="Arial"/>
                          <w:i/>
                          <w:color w:val="191919"/>
                          <w:sz w:val="24"/>
                          <w:szCs w:val="24"/>
                          <w:shd w:val="clear" w:color="auto" w:fill="FFFFFF"/>
                        </w:rPr>
                      </m:ctrlPr>
                    </m:sSubPr>
                    <m:e>
                      <m:r>
                        <w:rPr>
                          <w:rFonts w:ascii="Cambria Math" w:hAnsi="Cambria Math" w:cs="Arial" w:hint="eastAsia"/>
                          <w:color w:val="191919"/>
                          <w:sz w:val="24"/>
                          <w:szCs w:val="24"/>
                          <w:shd w:val="clear" w:color="auto" w:fill="FFFFFF"/>
                        </w:rPr>
                        <m:t>λ</m:t>
                      </m:r>
                    </m:e>
                    <m:sub>
                      <m:r>
                        <w:rPr>
                          <w:rFonts w:ascii="Cambria Math" w:hAnsi="Cambria Math" w:cs="Arial"/>
                          <w:color w:val="191919"/>
                          <w:sz w:val="24"/>
                          <w:szCs w:val="24"/>
                          <w:shd w:val="clear" w:color="auto" w:fill="FFFFFF"/>
                        </w:rPr>
                        <m:t>2</m:t>
                      </m:r>
                    </m:sub>
                  </m:sSub>
                </m:sub>
                <m:sup>
                  <m:sSub>
                    <m:sSubPr>
                      <m:ctrlPr>
                        <w:rPr>
                          <w:rFonts w:ascii="Cambria Math" w:hAnsi="Cambria Math" w:cs="Arial"/>
                          <w:i/>
                          <w:color w:val="191919"/>
                          <w:sz w:val="24"/>
                          <w:szCs w:val="24"/>
                          <w:shd w:val="clear" w:color="auto" w:fill="FFFFFF"/>
                        </w:rPr>
                      </m:ctrlPr>
                    </m:sSubPr>
                    <m:e>
                      <m:r>
                        <w:rPr>
                          <w:rFonts w:ascii="Cambria Math" w:hAnsi="Cambria Math" w:cs="Arial" w:hint="eastAsia"/>
                          <w:color w:val="191919"/>
                          <w:sz w:val="24"/>
                          <w:szCs w:val="24"/>
                          <w:shd w:val="clear" w:color="auto" w:fill="FFFFFF"/>
                        </w:rPr>
                        <m:t>λ</m:t>
                      </m:r>
                    </m:e>
                    <m:sub>
                      <m:r>
                        <w:rPr>
                          <w:rFonts w:ascii="Cambria Math" w:hAnsi="Cambria Math" w:cs="Arial"/>
                          <w:color w:val="191919"/>
                          <w:sz w:val="24"/>
                          <w:szCs w:val="24"/>
                          <w:shd w:val="clear" w:color="auto" w:fill="FFFFFF"/>
                        </w:rPr>
                        <m:t>1</m:t>
                      </m:r>
                    </m:sub>
                  </m:sSub>
                </m:sup>
                <m:e>
                  <m:r>
                    <w:rPr>
                      <w:rFonts w:ascii="Cambria Math" w:hAnsi="Cambria Math" w:cs="Arial"/>
                      <w:color w:val="191919"/>
                      <w:sz w:val="24"/>
                      <w:szCs w:val="24"/>
                      <w:shd w:val="clear" w:color="auto" w:fill="FFFFFF"/>
                    </w:rPr>
                    <m:t>f</m:t>
                  </m:r>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i</m:t>
                      </m:r>
                    </m:sub>
                  </m:sSub>
                  <m:d>
                    <m:dPr>
                      <m:ctrlPr>
                        <w:rPr>
                          <w:rFonts w:ascii="Cambria Math" w:hAnsi="Cambria Math" w:cs="Arial"/>
                          <w:i/>
                          <w:color w:val="191919"/>
                          <w:sz w:val="24"/>
                          <w:szCs w:val="24"/>
                          <w:shd w:val="clear" w:color="auto" w:fill="FFFFFF"/>
                        </w:rPr>
                      </m:ctrlPr>
                    </m:dPr>
                    <m:e>
                      <m:r>
                        <w:rPr>
                          <w:rFonts w:ascii="Cambria Math" w:hAnsi="Cambria Math" w:cs="Arial" w:hint="eastAsia"/>
                          <w:color w:val="191919"/>
                          <w:sz w:val="24"/>
                          <w:szCs w:val="24"/>
                          <w:shd w:val="clear" w:color="auto" w:fill="FFFFFF"/>
                        </w:rPr>
                        <m:t>λ</m:t>
                      </m:r>
                    </m:e>
                  </m:d>
                  <m:r>
                    <w:rPr>
                      <w:rFonts w:ascii="Cambria Math" w:hAnsi="Cambria Math" w:cs="Arial"/>
                      <w:color w:val="191919"/>
                      <w:sz w:val="24"/>
                      <w:szCs w:val="24"/>
                      <w:shd w:val="clear" w:color="auto" w:fill="FFFFFF"/>
                    </w:rPr>
                    <m:t>d</m:t>
                  </m:r>
                  <m:r>
                    <w:rPr>
                      <w:rFonts w:ascii="Cambria Math" w:hAnsi="Cambria Math" w:cs="Arial" w:hint="eastAsia"/>
                      <w:color w:val="191919"/>
                      <w:sz w:val="24"/>
                      <w:szCs w:val="24"/>
                      <w:shd w:val="clear" w:color="auto" w:fill="FFFFFF"/>
                    </w:rPr>
                    <m:t>λ</m:t>
                  </m:r>
                  <m:r>
                    <w:rPr>
                      <w:rFonts w:ascii="Cambria Math" w:hAnsi="Cambria Math" w:cs="Arial" w:hint="eastAsia"/>
                      <w:color w:val="191919"/>
                      <w:sz w:val="24"/>
                      <w:szCs w:val="24"/>
                      <w:shd w:val="clear" w:color="auto" w:fill="FFFFFF"/>
                    </w:rPr>
                    <m:t>，</m:t>
                  </m:r>
                </m:e>
              </m:nary>
            </m:oMath>
            <w:r w:rsidRPr="00DB22AA">
              <w:rPr>
                <w:rFonts w:asciiTheme="minorEastAsia" w:hAnsiTheme="minorEastAsia" w:cs="Arial"/>
                <w:color w:val="191919"/>
                <w:sz w:val="24"/>
                <w:szCs w:val="24"/>
                <w:shd w:val="clear" w:color="auto" w:fill="FFFFFF"/>
              </w:rPr>
              <w:t xml:space="preserve"> </w:t>
            </w:r>
            <w:r w:rsidR="00A04F4C">
              <w:rPr>
                <w:rFonts w:asciiTheme="minorEastAsia" w:hAnsiTheme="minorEastAsia" w:cs="Arial"/>
                <w:color w:val="191919"/>
                <w:sz w:val="24"/>
                <w:szCs w:val="24"/>
                <w:shd w:val="clear" w:color="auto" w:fill="FFFFFF"/>
              </w:rPr>
              <w:t xml:space="preserve">                           </w:t>
            </w:r>
            <w:r w:rsidR="00A04F4C">
              <w:rPr>
                <w:rFonts w:asciiTheme="minorEastAsia" w:hAnsiTheme="minorEastAsia"/>
                <w:color w:val="191919"/>
                <w:sz w:val="24"/>
                <w:szCs w:val="24"/>
                <w:shd w:val="clear" w:color="auto" w:fill="FFFFFF"/>
              </w:rPr>
              <w:t>(2)</w:t>
            </w:r>
          </w:p>
          <w:p w14:paraId="31421CCD" w14:textId="77777777" w:rsidR="00A04F4C" w:rsidRDefault="00000000" w:rsidP="00A04F4C">
            <w:pPr>
              <w:spacing w:line="440" w:lineRule="atLeast"/>
              <w:ind w:firstLineChars="200" w:firstLine="480"/>
              <w:rPr>
                <w:rFonts w:asciiTheme="minorEastAsia" w:hAnsiTheme="minorEastAsia" w:cs="Arial"/>
                <w:color w:val="191919"/>
                <w:sz w:val="24"/>
                <w:szCs w:val="24"/>
                <w:shd w:val="clear" w:color="auto" w:fill="FFFFFF"/>
              </w:rPr>
            </w:pPr>
            <w:r w:rsidRPr="00DB22AA">
              <w:rPr>
                <w:rFonts w:asciiTheme="minorEastAsia" w:hAnsiTheme="minorEastAsia" w:cs="Arial" w:hint="eastAsia"/>
                <w:color w:val="191919"/>
                <w:sz w:val="24"/>
                <w:szCs w:val="24"/>
                <w:shd w:val="clear" w:color="auto" w:fill="FFFFFF"/>
              </w:rPr>
              <w:t>可以将上式中的积分方程离散化，可以得到一个如下的矩阵方程式：</w:t>
            </w:r>
          </w:p>
          <w:p w14:paraId="4D2BE1EE" w14:textId="22B7C920" w:rsidR="001F6D54" w:rsidRPr="00A04F4C" w:rsidRDefault="00000000" w:rsidP="00A04F4C">
            <w:pPr>
              <w:spacing w:line="440" w:lineRule="atLeast"/>
              <w:ind w:firstLineChars="1250" w:firstLine="3000"/>
              <w:rPr>
                <w:rFonts w:asciiTheme="minorEastAsia" w:hAnsiTheme="minorEastAsia" w:cs="Arial"/>
                <w:color w:val="191919"/>
                <w:sz w:val="24"/>
                <w:szCs w:val="24"/>
                <w:shd w:val="clear" w:color="auto" w:fill="FFFFFF"/>
              </w:rPr>
            </w:pPr>
            <m:oMath>
              <m:d>
                <m:dPr>
                  <m:begChr m:val="["/>
                  <m:endChr m:val="]"/>
                  <m:ctrlPr>
                    <w:rPr>
                      <w:rFonts w:ascii="Cambria Math" w:hAnsi="Cambria Math" w:cs="Arial"/>
                      <w:i/>
                      <w:color w:val="191919"/>
                      <w:sz w:val="24"/>
                      <w:szCs w:val="24"/>
                      <w:shd w:val="clear" w:color="auto" w:fill="FFFFFF"/>
                    </w:rPr>
                  </m:ctrlPr>
                </m:dPr>
                <m:e>
                  <m:eqArr>
                    <m:eqArrPr>
                      <m:ctrlPr>
                        <w:rPr>
                          <w:rFonts w:ascii="Cambria Math" w:hAnsi="Cambria Math" w:cs="Arial"/>
                          <w:i/>
                          <w:color w:val="191919"/>
                          <w:sz w:val="24"/>
                          <w:szCs w:val="24"/>
                          <w:shd w:val="clear" w:color="auto" w:fill="FFFFFF"/>
                        </w:rPr>
                      </m:ctrlPr>
                    </m:eqArrPr>
                    <m:e>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I</m:t>
                          </m:r>
                        </m:e>
                        <m:sub>
                          <m:r>
                            <w:rPr>
                              <w:rFonts w:ascii="Cambria Math" w:hAnsi="Cambria Math" w:cs="Arial"/>
                              <w:color w:val="191919"/>
                              <w:sz w:val="24"/>
                              <w:szCs w:val="24"/>
                              <w:shd w:val="clear" w:color="auto" w:fill="FFFFFF"/>
                            </w:rPr>
                            <m:t>1</m:t>
                          </m:r>
                        </m:sub>
                      </m:sSub>
                    </m:e>
                    <m:e>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I</m:t>
                          </m:r>
                        </m:e>
                        <m:sub>
                          <m:r>
                            <w:rPr>
                              <w:rFonts w:ascii="Cambria Math" w:hAnsi="Cambria Math" w:cs="Arial"/>
                              <w:color w:val="191919"/>
                              <w:sz w:val="24"/>
                              <w:szCs w:val="24"/>
                              <w:shd w:val="clear" w:color="auto" w:fill="FFFFFF"/>
                            </w:rPr>
                            <m:t>2</m:t>
                          </m:r>
                        </m:sub>
                      </m:sSub>
                      <m:ctrlPr>
                        <w:rPr>
                          <w:rFonts w:ascii="Cambria Math" w:hAnsi="Cambria Math" w:cs="Cambria Math"/>
                          <w:i/>
                          <w:color w:val="191919"/>
                          <w:sz w:val="24"/>
                          <w:szCs w:val="24"/>
                          <w:shd w:val="clear" w:color="auto" w:fill="FFFFFF"/>
                        </w:rPr>
                      </m:ctrlPr>
                    </m:e>
                    <m:e>
                      <m:r>
                        <w:rPr>
                          <w:rFonts w:ascii="Cambria Math" w:hAnsi="Cambria Math" w:cs="Arial"/>
                          <w:color w:val="191919"/>
                          <w:sz w:val="24"/>
                          <w:szCs w:val="24"/>
                          <w:shd w:val="clear" w:color="auto" w:fill="FFFFFF"/>
                        </w:rPr>
                        <m:t>⋮</m:t>
                      </m:r>
                      <m:ctrlPr>
                        <w:rPr>
                          <w:rFonts w:ascii="Cambria Math" w:hAnsi="Cambria Math" w:cs="Cambria Math"/>
                          <w:i/>
                          <w:color w:val="191919"/>
                          <w:sz w:val="24"/>
                          <w:szCs w:val="24"/>
                          <w:shd w:val="clear" w:color="auto" w:fill="FFFFFF"/>
                        </w:rPr>
                      </m:ctrlPr>
                    </m:e>
                    <m:e>
                      <m:sSub>
                        <m:sSubPr>
                          <m:ctrlPr>
                            <w:rPr>
                              <w:rFonts w:ascii="Cambria Math" w:hAnsi="Cambria Math" w:cs="Cambria Math"/>
                              <w:i/>
                              <w:color w:val="191919"/>
                              <w:sz w:val="24"/>
                              <w:szCs w:val="24"/>
                              <w:shd w:val="clear" w:color="auto" w:fill="FFFFFF"/>
                            </w:rPr>
                          </m:ctrlPr>
                        </m:sSubPr>
                        <m:e>
                          <m:r>
                            <w:rPr>
                              <w:rFonts w:ascii="Cambria Math" w:hAnsi="Cambria Math" w:cs="Cambria Math"/>
                              <w:color w:val="191919"/>
                              <w:sz w:val="24"/>
                              <w:szCs w:val="24"/>
                              <w:shd w:val="clear" w:color="auto" w:fill="FFFFFF"/>
                            </w:rPr>
                            <m:t>I</m:t>
                          </m:r>
                        </m:e>
                        <m:sub>
                          <m:r>
                            <w:rPr>
                              <w:rFonts w:ascii="Cambria Math" w:hAnsi="Cambria Math" w:cs="Cambria Math"/>
                              <w:color w:val="191919"/>
                              <w:sz w:val="24"/>
                              <w:szCs w:val="24"/>
                              <w:shd w:val="clear" w:color="auto" w:fill="FFFFFF"/>
                            </w:rPr>
                            <m:t>N</m:t>
                          </m:r>
                        </m:sub>
                      </m:sSub>
                    </m:e>
                  </m:eqArr>
                </m:e>
              </m:d>
              <m:r>
                <w:rPr>
                  <w:rFonts w:ascii="Cambria Math" w:hAnsi="Cambria Math" w:cs="Arial" w:hint="eastAsia"/>
                  <w:color w:val="191919"/>
                  <w:sz w:val="24"/>
                  <w:szCs w:val="24"/>
                  <w:shd w:val="clear" w:color="auto" w:fill="FFFFFF"/>
                </w:rPr>
                <m:t>=</m:t>
              </m:r>
              <m:d>
                <m:dPr>
                  <m:begChr m:val="["/>
                  <m:endChr m:val="]"/>
                  <m:ctrlPr>
                    <w:rPr>
                      <w:rFonts w:ascii="Cambria Math" w:hAnsi="Cambria Math" w:cs="Arial"/>
                      <w:i/>
                      <w:color w:val="191919"/>
                      <w:sz w:val="24"/>
                      <w:szCs w:val="24"/>
                      <w:shd w:val="clear" w:color="auto" w:fill="FFFFFF"/>
                    </w:rPr>
                  </m:ctrlPr>
                </m:dPr>
                <m:e>
                  <m:eqArr>
                    <m:eqArrPr>
                      <m:ctrlPr>
                        <w:rPr>
                          <w:rFonts w:ascii="Cambria Math" w:hAnsi="Cambria Math" w:cs="Arial"/>
                          <w:i/>
                          <w:color w:val="191919"/>
                          <w:sz w:val="24"/>
                          <w:szCs w:val="24"/>
                          <w:shd w:val="clear" w:color="auto" w:fill="FFFFFF"/>
                        </w:rPr>
                      </m:ctrlPr>
                    </m:eqArrPr>
                    <m:e>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11</m:t>
                          </m:r>
                        </m:sub>
                      </m:sSub>
                      <m:r>
                        <w:rPr>
                          <w:rFonts w:ascii="Cambria Math" w:hAnsi="Cambria Math" w:cs="Arial"/>
                          <w:color w:val="191919"/>
                          <w:sz w:val="24"/>
                          <w:szCs w:val="24"/>
                          <w:shd w:val="clear" w:color="auto" w:fill="FFFFFF"/>
                        </w:rPr>
                        <m:t xml:space="preserve">   </m:t>
                      </m:r>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12</m:t>
                          </m:r>
                        </m:sub>
                      </m:sSub>
                      <m:r>
                        <w:rPr>
                          <w:rFonts w:ascii="Cambria Math" w:hAnsi="Cambria Math" w:cs="Arial"/>
                          <w:color w:val="191919"/>
                          <w:sz w:val="24"/>
                          <w:szCs w:val="24"/>
                          <w:shd w:val="clear" w:color="auto" w:fill="FFFFFF"/>
                        </w:rPr>
                        <m:t xml:space="preserve">   ⋯   </m:t>
                      </m:r>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1M</m:t>
                          </m:r>
                        </m:sub>
                      </m:sSub>
                    </m:e>
                    <m:e>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21</m:t>
                          </m:r>
                        </m:sub>
                      </m:sSub>
                      <m:r>
                        <w:rPr>
                          <w:rFonts w:ascii="Cambria Math" w:hAnsi="Cambria Math" w:cs="Arial"/>
                          <w:color w:val="191919"/>
                          <w:sz w:val="24"/>
                          <w:szCs w:val="24"/>
                          <w:shd w:val="clear" w:color="auto" w:fill="FFFFFF"/>
                        </w:rPr>
                        <m:t xml:space="preserve">   </m:t>
                      </m:r>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22</m:t>
                          </m:r>
                        </m:sub>
                      </m:sSub>
                      <m:r>
                        <w:rPr>
                          <w:rFonts w:ascii="Cambria Math" w:hAnsi="Cambria Math" w:cs="Arial"/>
                          <w:color w:val="191919"/>
                          <w:sz w:val="24"/>
                          <w:szCs w:val="24"/>
                          <w:shd w:val="clear" w:color="auto" w:fill="FFFFFF"/>
                        </w:rPr>
                        <m:t xml:space="preserve">   ⋯   </m:t>
                      </m:r>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2M</m:t>
                          </m:r>
                        </m:sub>
                      </m:sSub>
                      <m:ctrlPr>
                        <w:rPr>
                          <w:rFonts w:ascii="Cambria Math" w:hAnsi="Cambria Math" w:cs="Cambria Math"/>
                          <w:i/>
                          <w:color w:val="191919"/>
                          <w:sz w:val="24"/>
                          <w:szCs w:val="24"/>
                          <w:shd w:val="clear" w:color="auto" w:fill="FFFFFF"/>
                        </w:rPr>
                      </m:ctrlPr>
                    </m:e>
                    <m:e>
                      <m:r>
                        <w:rPr>
                          <w:rFonts w:ascii="Cambria Math" w:hAnsi="Cambria Math" w:cs="Cambria Math"/>
                          <w:color w:val="191919"/>
                          <w:sz w:val="24"/>
                          <w:szCs w:val="24"/>
                          <w:shd w:val="clear" w:color="auto" w:fill="FFFFFF"/>
                        </w:rPr>
                        <m:t>⋮        ⋮         ⋮         ⋮</m:t>
                      </m:r>
                      <m:ctrlPr>
                        <w:rPr>
                          <w:rFonts w:ascii="Cambria Math" w:hAnsi="Cambria Math" w:cs="Cambria Math"/>
                          <w:i/>
                          <w:color w:val="191919"/>
                          <w:sz w:val="24"/>
                          <w:szCs w:val="24"/>
                          <w:shd w:val="clear" w:color="auto" w:fill="FFFFFF"/>
                        </w:rPr>
                      </m:ctrlPr>
                    </m:e>
                    <m:e>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N1</m:t>
                          </m:r>
                        </m:sub>
                      </m:sSub>
                      <m:r>
                        <w:rPr>
                          <w:rFonts w:ascii="Cambria Math" w:hAnsi="Cambria Math" w:cs="Arial"/>
                          <w:color w:val="191919"/>
                          <w:sz w:val="24"/>
                          <w:szCs w:val="24"/>
                          <w:shd w:val="clear" w:color="auto" w:fill="FFFFFF"/>
                        </w:rPr>
                        <m:t xml:space="preserve">   </m:t>
                      </m:r>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N2</m:t>
                          </m:r>
                        </m:sub>
                      </m:sSub>
                      <m:r>
                        <w:rPr>
                          <w:rFonts w:ascii="Cambria Math" w:hAnsi="Cambria Math" w:cs="Arial"/>
                          <w:color w:val="191919"/>
                          <w:sz w:val="24"/>
                          <w:szCs w:val="24"/>
                          <w:shd w:val="clear" w:color="auto" w:fill="FFFFFF"/>
                        </w:rPr>
                        <m:t xml:space="preserve">   ⋯   </m:t>
                      </m:r>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H</m:t>
                          </m:r>
                        </m:e>
                        <m:sub>
                          <m:r>
                            <w:rPr>
                              <w:rFonts w:ascii="Cambria Math" w:hAnsi="Cambria Math" w:cs="Arial"/>
                              <w:color w:val="191919"/>
                              <w:sz w:val="24"/>
                              <w:szCs w:val="24"/>
                              <w:shd w:val="clear" w:color="auto" w:fill="FFFFFF"/>
                            </w:rPr>
                            <m:t>NM</m:t>
                          </m:r>
                        </m:sub>
                      </m:sSub>
                    </m:e>
                  </m:eqArr>
                </m:e>
              </m:d>
              <m:d>
                <m:dPr>
                  <m:begChr m:val="["/>
                  <m:endChr m:val="]"/>
                  <m:ctrlPr>
                    <w:rPr>
                      <w:rFonts w:ascii="Cambria Math" w:hAnsi="Cambria Math" w:cs="Arial"/>
                      <w:i/>
                      <w:color w:val="191919"/>
                      <w:sz w:val="24"/>
                      <w:szCs w:val="24"/>
                      <w:shd w:val="clear" w:color="auto" w:fill="FFFFFF"/>
                    </w:rPr>
                  </m:ctrlPr>
                </m:dPr>
                <m:e>
                  <m:eqArr>
                    <m:eqArrPr>
                      <m:ctrlPr>
                        <w:rPr>
                          <w:rFonts w:ascii="Cambria Math" w:hAnsi="Cambria Math" w:cs="Arial"/>
                          <w:i/>
                          <w:color w:val="191919"/>
                          <w:sz w:val="24"/>
                          <w:szCs w:val="24"/>
                          <w:shd w:val="clear" w:color="auto" w:fill="FFFFFF"/>
                        </w:rPr>
                      </m:ctrlPr>
                    </m:eqArrPr>
                    <m:e>
                      <m:sSub>
                        <m:sSubPr>
                          <m:ctrlPr>
                            <w:rPr>
                              <w:rFonts w:ascii="Cambria Math" w:hAnsi="Cambria Math" w:cs="Arial"/>
                              <w:i/>
                              <w:color w:val="191919"/>
                              <w:sz w:val="24"/>
                              <w:szCs w:val="24"/>
                              <w:shd w:val="clear" w:color="auto" w:fill="FFFFFF"/>
                            </w:rPr>
                          </m:ctrlPr>
                        </m:sSubPr>
                        <m:e>
                          <m:r>
                            <w:rPr>
                              <w:rFonts w:ascii="Cambria Math" w:hAnsi="Cambria Math" w:cs="Arial" w:hint="eastAsia"/>
                              <w:color w:val="191919"/>
                              <w:sz w:val="24"/>
                              <w:szCs w:val="24"/>
                              <w:shd w:val="clear" w:color="auto" w:fill="FFFFFF"/>
                            </w:rPr>
                            <m:t>f</m:t>
                          </m:r>
                        </m:e>
                        <m:sub>
                          <m:r>
                            <w:rPr>
                              <w:rFonts w:ascii="Cambria Math" w:hAnsi="Cambria Math" w:cs="Arial"/>
                              <w:color w:val="191919"/>
                              <w:sz w:val="24"/>
                              <w:szCs w:val="24"/>
                              <w:shd w:val="clear" w:color="auto" w:fill="FFFFFF"/>
                            </w:rPr>
                            <m:t>1</m:t>
                          </m:r>
                        </m:sub>
                      </m:sSub>
                    </m:e>
                    <m:e>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f</m:t>
                          </m:r>
                        </m:e>
                        <m:sub>
                          <m:r>
                            <w:rPr>
                              <w:rFonts w:ascii="Cambria Math" w:hAnsi="Cambria Math" w:cs="Arial"/>
                              <w:color w:val="191919"/>
                              <w:sz w:val="24"/>
                              <w:szCs w:val="24"/>
                              <w:shd w:val="clear" w:color="auto" w:fill="FFFFFF"/>
                            </w:rPr>
                            <m:t>2</m:t>
                          </m:r>
                        </m:sub>
                      </m:sSub>
                      <m:ctrlPr>
                        <w:rPr>
                          <w:rFonts w:ascii="Cambria Math" w:hAnsi="Cambria Math" w:cs="Cambria Math"/>
                          <w:i/>
                          <w:color w:val="191919"/>
                          <w:sz w:val="24"/>
                          <w:szCs w:val="24"/>
                          <w:shd w:val="clear" w:color="auto" w:fill="FFFFFF"/>
                        </w:rPr>
                      </m:ctrlPr>
                    </m:e>
                    <m:e>
                      <m:r>
                        <w:rPr>
                          <w:rFonts w:ascii="Cambria Math" w:hAnsi="Cambria Math" w:cs="Cambria Math"/>
                          <w:color w:val="191919"/>
                          <w:sz w:val="24"/>
                          <w:szCs w:val="24"/>
                          <w:shd w:val="clear" w:color="auto" w:fill="FFFFFF"/>
                        </w:rPr>
                        <m:t>⋮</m:t>
                      </m:r>
                      <m:ctrlPr>
                        <w:rPr>
                          <w:rFonts w:ascii="Cambria Math" w:hAnsi="Cambria Math" w:cs="Cambria Math"/>
                          <w:i/>
                          <w:color w:val="191919"/>
                          <w:sz w:val="24"/>
                          <w:szCs w:val="24"/>
                          <w:shd w:val="clear" w:color="auto" w:fill="FFFFFF"/>
                        </w:rPr>
                      </m:ctrlPr>
                    </m:e>
                    <m:e>
                      <m:sSub>
                        <m:sSubPr>
                          <m:ctrlPr>
                            <w:rPr>
                              <w:rFonts w:ascii="Cambria Math" w:hAnsi="Cambria Math" w:cs="Arial"/>
                              <w:i/>
                              <w:color w:val="191919"/>
                              <w:sz w:val="24"/>
                              <w:szCs w:val="24"/>
                              <w:shd w:val="clear" w:color="auto" w:fill="FFFFFF"/>
                            </w:rPr>
                          </m:ctrlPr>
                        </m:sSubPr>
                        <m:e>
                          <m:r>
                            <w:rPr>
                              <w:rFonts w:ascii="Cambria Math" w:hAnsi="Cambria Math" w:cs="Arial"/>
                              <w:color w:val="191919"/>
                              <w:sz w:val="24"/>
                              <w:szCs w:val="24"/>
                              <w:shd w:val="clear" w:color="auto" w:fill="FFFFFF"/>
                            </w:rPr>
                            <m:t>f</m:t>
                          </m:r>
                        </m:e>
                        <m:sub>
                          <m:r>
                            <w:rPr>
                              <w:rFonts w:ascii="Cambria Math" w:hAnsi="Cambria Math" w:cs="Arial"/>
                              <w:color w:val="191919"/>
                              <w:sz w:val="24"/>
                              <w:szCs w:val="24"/>
                              <w:shd w:val="clear" w:color="auto" w:fill="FFFFFF"/>
                            </w:rPr>
                            <m:t>M</m:t>
                          </m:r>
                        </m:sub>
                      </m:sSub>
                    </m:e>
                  </m:eqArr>
                </m:e>
              </m:d>
            </m:oMath>
            <w:r w:rsidR="00355DF5" w:rsidRPr="00DB22AA">
              <w:rPr>
                <w:rFonts w:asciiTheme="minorEastAsia" w:hAnsiTheme="minorEastAsia" w:cs="Arial" w:hint="eastAsia"/>
                <w:color w:val="191919"/>
                <w:sz w:val="24"/>
                <w:szCs w:val="24"/>
                <w:shd w:val="clear" w:color="auto" w:fill="FFFFFF"/>
              </w:rPr>
              <w:t xml:space="preserve">， </w:t>
            </w:r>
            <w:r w:rsidR="00355DF5" w:rsidRPr="00DB22AA">
              <w:rPr>
                <w:rFonts w:asciiTheme="minorEastAsia" w:hAnsiTheme="minorEastAsia" w:cs="Arial"/>
                <w:color w:val="191919"/>
                <w:sz w:val="24"/>
                <w:szCs w:val="24"/>
                <w:shd w:val="clear" w:color="auto" w:fill="FFFFFF"/>
              </w:rPr>
              <w:t xml:space="preserve"> </w:t>
            </w:r>
            <w:r w:rsidR="00355DF5">
              <w:rPr>
                <w:rFonts w:asciiTheme="minorEastAsia" w:hAnsiTheme="minorEastAsia" w:cs="Arial"/>
                <w:color w:val="191919"/>
                <w:sz w:val="24"/>
                <w:szCs w:val="24"/>
                <w:shd w:val="clear" w:color="auto" w:fill="FFFFFF"/>
              </w:rPr>
              <w:t xml:space="preserve">    </w:t>
            </w:r>
            <w:r w:rsidR="00355DF5" w:rsidRPr="00DB22AA">
              <w:rPr>
                <w:rFonts w:asciiTheme="minorEastAsia" w:hAnsiTheme="minorEastAsia" w:cs="Arial"/>
                <w:color w:val="191919"/>
                <w:sz w:val="24"/>
                <w:szCs w:val="24"/>
                <w:shd w:val="clear" w:color="auto" w:fill="FFFFFF"/>
              </w:rPr>
              <w:t xml:space="preserve">        </w:t>
            </w:r>
            <w:r w:rsidR="00A04F4C">
              <w:rPr>
                <w:rFonts w:asciiTheme="minorEastAsia" w:hAnsiTheme="minorEastAsia" w:cs="Arial"/>
                <w:color w:val="191919"/>
                <w:sz w:val="24"/>
                <w:szCs w:val="24"/>
                <w:shd w:val="clear" w:color="auto" w:fill="FFFFFF"/>
              </w:rPr>
              <w:t xml:space="preserve">   </w:t>
            </w:r>
            <w:r w:rsidR="00A04F4C">
              <w:rPr>
                <w:rFonts w:asciiTheme="minorEastAsia" w:hAnsiTheme="minorEastAsia"/>
                <w:color w:val="191919"/>
                <w:sz w:val="24"/>
                <w:szCs w:val="24"/>
                <w:shd w:val="clear" w:color="auto" w:fill="FFFFFF"/>
              </w:rPr>
              <w:t>(3)</w:t>
            </w:r>
          </w:p>
          <w:p w14:paraId="2787499E" w14:textId="286E0A8E" w:rsidR="001F6D54" w:rsidRPr="00DB22AA" w:rsidRDefault="00000000" w:rsidP="00765366">
            <w:pPr>
              <w:spacing w:line="440" w:lineRule="atLeast"/>
              <w:ind w:firstLineChars="200" w:firstLine="480"/>
              <w:rPr>
                <w:rFonts w:asciiTheme="minorEastAsia" w:hAnsiTheme="minorEastAsia" w:cs="Arial"/>
                <w:color w:val="191919"/>
                <w:sz w:val="24"/>
                <w:szCs w:val="24"/>
                <w:shd w:val="clear" w:color="auto" w:fill="FFFFFF"/>
              </w:rPr>
            </w:pPr>
            <w:r w:rsidRPr="00DB22AA">
              <w:rPr>
                <w:rFonts w:asciiTheme="minorEastAsia" w:hAnsiTheme="minorEastAsia" w:cs="Arial" w:hint="eastAsia"/>
                <w:color w:val="191919"/>
                <w:sz w:val="24"/>
                <w:szCs w:val="24"/>
                <w:shd w:val="clear" w:color="auto" w:fill="FFFFFF"/>
              </w:rPr>
              <w:t>上式中</w:t>
            </w:r>
            <m:oMath>
              <m:r>
                <w:rPr>
                  <w:rFonts w:ascii="Cambria Math" w:hAnsi="Cambria Math" w:cs="Arial" w:hint="eastAsia"/>
                  <w:color w:val="191919"/>
                  <w:sz w:val="24"/>
                  <w:szCs w:val="24"/>
                  <w:shd w:val="clear" w:color="auto" w:fill="FFFFFF"/>
                </w:rPr>
                <m:t>N</m:t>
              </m:r>
            </m:oMath>
            <w:r w:rsidRPr="00DB22AA">
              <w:rPr>
                <w:rFonts w:asciiTheme="minorEastAsia" w:hAnsiTheme="minorEastAsia" w:cs="Arial" w:hint="eastAsia"/>
                <w:color w:val="191919"/>
                <w:sz w:val="24"/>
                <w:szCs w:val="24"/>
                <w:shd w:val="clear" w:color="auto" w:fill="FFFFFF"/>
              </w:rPr>
              <w:t>是使用到的滤波片数量，而</w:t>
            </w:r>
            <m:oMath>
              <m:r>
                <w:rPr>
                  <w:rFonts w:ascii="Cambria Math" w:hAnsi="Cambria Math" w:cs="Arial" w:hint="eastAsia"/>
                  <w:color w:val="191919"/>
                  <w:sz w:val="24"/>
                  <w:szCs w:val="24"/>
                  <w:shd w:val="clear" w:color="auto" w:fill="FFFFFF"/>
                </w:rPr>
                <m:t>M</m:t>
              </m:r>
            </m:oMath>
            <w:r w:rsidRPr="00DB22AA">
              <w:rPr>
                <w:rFonts w:asciiTheme="minorEastAsia" w:hAnsiTheme="minorEastAsia" w:cs="Arial" w:hint="eastAsia"/>
                <w:color w:val="191919"/>
                <w:sz w:val="24"/>
                <w:szCs w:val="24"/>
                <w:shd w:val="clear" w:color="auto" w:fill="FFFFFF"/>
              </w:rPr>
              <w:t>为要重建的光谱信号的波段数。原则上，如果有足够数量的方程组，则可以直接通过矩阵反演重构出物体的光谱。但在实践中</w:t>
            </w:r>
            <m:oMath>
              <m:r>
                <w:rPr>
                  <w:rFonts w:ascii="Cambria Math" w:hAnsi="Cambria Math" w:cs="Arial" w:hint="eastAsia"/>
                  <w:color w:val="191919"/>
                  <w:sz w:val="24"/>
                  <w:szCs w:val="24"/>
                  <w:shd w:val="clear" w:color="auto" w:fill="FFFFFF"/>
                </w:rPr>
                <m:t>N</m:t>
              </m:r>
            </m:oMath>
            <w:r w:rsidRPr="00DB22AA">
              <w:rPr>
                <w:rFonts w:asciiTheme="minorEastAsia" w:hAnsiTheme="minorEastAsia" w:cs="Arial" w:hint="eastAsia"/>
                <w:color w:val="191919"/>
                <w:sz w:val="24"/>
                <w:szCs w:val="24"/>
                <w:shd w:val="clear" w:color="auto" w:fill="FFFFFF"/>
              </w:rPr>
              <w:t>通常小于光谱采样点</w:t>
            </w:r>
            <m:oMath>
              <m:r>
                <w:rPr>
                  <w:rFonts w:ascii="Cambria Math" w:hAnsi="Cambria Math" w:cs="Arial" w:hint="eastAsia"/>
                  <w:color w:val="191919"/>
                  <w:sz w:val="24"/>
                  <w:szCs w:val="24"/>
                  <w:shd w:val="clear" w:color="auto" w:fill="FFFFFF"/>
                </w:rPr>
                <m:t>M</m:t>
              </m:r>
            </m:oMath>
            <w:r w:rsidRPr="00DB22AA">
              <w:rPr>
                <w:rFonts w:asciiTheme="minorEastAsia" w:hAnsiTheme="minorEastAsia" w:cs="Arial" w:hint="eastAsia"/>
                <w:color w:val="191919"/>
                <w:sz w:val="24"/>
                <w:szCs w:val="24"/>
                <w:shd w:val="clear" w:color="auto" w:fill="FFFFFF"/>
              </w:rPr>
              <w:t>的数量，用来缩小光谱仪的尺寸，因此就不能得到该矩阵的唯一解。即使</w:t>
            </w:r>
            <m:oMath>
              <m:r>
                <w:rPr>
                  <w:rFonts w:ascii="Cambria Math" w:hAnsi="Cambria Math" w:cs="Arial" w:hint="eastAsia"/>
                  <w:color w:val="191919"/>
                  <w:sz w:val="24"/>
                  <w:szCs w:val="24"/>
                  <w:shd w:val="clear" w:color="auto" w:fill="FFFFFF"/>
                </w:rPr>
                <m:t>N</m:t>
              </m:r>
            </m:oMath>
            <w:r w:rsidRPr="00DB22AA">
              <w:rPr>
                <w:rFonts w:asciiTheme="minorEastAsia" w:hAnsiTheme="minorEastAsia" w:cs="Arial" w:hint="eastAsia"/>
                <w:color w:val="191919"/>
                <w:sz w:val="24"/>
                <w:szCs w:val="24"/>
                <w:shd w:val="clear" w:color="auto" w:fill="FFFFFF"/>
              </w:rPr>
              <w:t>可以得到增加，使矩阵满足反演条件，但测量值和透射光谱曲线的校准值之间仍会出现误差，而采集设备中也会因为噪音的存在使得特征不够明显，因此不能通过直接求解式（3）的矩阵方程，这样就无法准确地重建物体的光谱信息，结果会存在较大的误差。</w:t>
            </w:r>
          </w:p>
          <w:p w14:paraId="0C200A4B" w14:textId="77777777" w:rsidR="001F6D54" w:rsidRPr="00DB22AA" w:rsidRDefault="00000000" w:rsidP="00765366">
            <w:pPr>
              <w:spacing w:line="440" w:lineRule="atLeast"/>
              <w:ind w:firstLineChars="200" w:firstLine="482"/>
              <w:rPr>
                <w:rFonts w:asciiTheme="minorEastAsia" w:hAnsiTheme="minorEastAsia"/>
                <w:b/>
                <w:bCs/>
                <w:sz w:val="24"/>
                <w:szCs w:val="24"/>
              </w:rPr>
            </w:pPr>
            <w:r w:rsidRPr="00DB22AA">
              <w:rPr>
                <w:rFonts w:asciiTheme="minorEastAsia" w:hAnsiTheme="minorEastAsia" w:hint="eastAsia"/>
                <w:b/>
                <w:bCs/>
                <w:sz w:val="24"/>
                <w:szCs w:val="24"/>
              </w:rPr>
              <w:t>（2）自注意力机制技术</w:t>
            </w:r>
          </w:p>
          <w:p w14:paraId="44379532" w14:textId="77777777" w:rsidR="001F6D54" w:rsidRPr="00DB22AA" w:rsidRDefault="00000000" w:rsidP="00765366">
            <w:pPr>
              <w:spacing w:line="440" w:lineRule="atLeast"/>
              <w:ind w:firstLineChars="200" w:firstLine="480"/>
              <w:rPr>
                <w:rFonts w:asciiTheme="minorEastAsia" w:hAnsiTheme="minorEastAsia"/>
                <w:sz w:val="24"/>
                <w:szCs w:val="24"/>
              </w:rPr>
            </w:pPr>
            <w:r w:rsidRPr="00EB7795">
              <w:rPr>
                <w:rFonts w:ascii="Times New Roman" w:hAnsi="Times New Roman" w:cs="Times New Roman"/>
                <w:sz w:val="24"/>
                <w:szCs w:val="24"/>
              </w:rPr>
              <w:t>Attention</w:t>
            </w:r>
            <w:r w:rsidRPr="00DB22AA">
              <w:rPr>
                <w:rFonts w:asciiTheme="minorEastAsia" w:hAnsiTheme="minorEastAsia" w:hint="eastAsia"/>
                <w:sz w:val="24"/>
                <w:szCs w:val="24"/>
              </w:rPr>
              <w:t>机制的具体计算过程，如果对目前大多数方法进行抽象的话，可以将其归纳为两个过程：第一个过程是根据</w:t>
            </w:r>
            <w:r w:rsidRPr="00EB7795">
              <w:rPr>
                <w:rFonts w:ascii="Times New Roman" w:hAnsi="Times New Roman" w:cs="Times New Roman"/>
                <w:sz w:val="24"/>
                <w:szCs w:val="24"/>
              </w:rPr>
              <w:t>Query</w:t>
            </w:r>
            <w:r w:rsidRPr="00DB22AA">
              <w:rPr>
                <w:rFonts w:asciiTheme="minorEastAsia" w:hAnsiTheme="minorEastAsia" w:hint="eastAsia"/>
                <w:sz w:val="24"/>
                <w:szCs w:val="24"/>
              </w:rPr>
              <w:t>（输入向量中选取的一个</w:t>
            </w:r>
            <w:r w:rsidRPr="00EB7795">
              <w:rPr>
                <w:rFonts w:ascii="Times New Roman" w:hAnsi="Times New Roman" w:cs="Times New Roman"/>
                <w:sz w:val="24"/>
                <w:szCs w:val="24"/>
              </w:rPr>
              <w:t>Value</w:t>
            </w:r>
            <w:r w:rsidRPr="00DB22AA">
              <w:rPr>
                <w:rFonts w:asciiTheme="minorEastAsia" w:hAnsiTheme="minorEastAsia" w:hint="eastAsia"/>
                <w:sz w:val="24"/>
                <w:szCs w:val="24"/>
              </w:rPr>
              <w:t>）和</w:t>
            </w:r>
            <w:r w:rsidRPr="00EB7795">
              <w:rPr>
                <w:rFonts w:ascii="Times New Roman" w:hAnsi="Times New Roman" w:cs="Times New Roman"/>
                <w:sz w:val="24"/>
                <w:szCs w:val="24"/>
              </w:rPr>
              <w:t>Key</w:t>
            </w:r>
            <w:r w:rsidRPr="00DB22AA">
              <w:rPr>
                <w:rFonts w:asciiTheme="minorEastAsia" w:hAnsiTheme="minorEastAsia" w:hint="eastAsia"/>
                <w:sz w:val="24"/>
                <w:szCs w:val="24"/>
              </w:rPr>
              <w:t>（每个</w:t>
            </w:r>
            <w:r w:rsidRPr="00EB7795">
              <w:rPr>
                <w:rFonts w:ascii="Times New Roman" w:hAnsi="Times New Roman" w:cs="Times New Roman"/>
                <w:sz w:val="24"/>
                <w:szCs w:val="24"/>
              </w:rPr>
              <w:t>Value</w:t>
            </w:r>
            <w:r w:rsidRPr="00DB22AA">
              <w:rPr>
                <w:rFonts w:asciiTheme="minorEastAsia" w:hAnsiTheme="minorEastAsia" w:hint="eastAsia"/>
                <w:sz w:val="24"/>
                <w:szCs w:val="24"/>
              </w:rPr>
              <w:t>对应的键，可以由）计算权重系数，第二个过程根据权重系数对每个</w:t>
            </w:r>
            <w:r w:rsidRPr="00EB7795">
              <w:rPr>
                <w:rFonts w:ascii="Times New Roman" w:hAnsi="Times New Roman" w:cs="Times New Roman"/>
                <w:sz w:val="24"/>
                <w:szCs w:val="24"/>
              </w:rPr>
              <w:t>Value</w:t>
            </w:r>
            <w:r w:rsidRPr="00DB22AA">
              <w:rPr>
                <w:rFonts w:asciiTheme="minorEastAsia" w:hAnsiTheme="minorEastAsia" w:hint="eastAsia"/>
                <w:sz w:val="24"/>
                <w:szCs w:val="24"/>
              </w:rPr>
              <w:t>进行加</w:t>
            </w:r>
            <w:r w:rsidRPr="00DB22AA">
              <w:rPr>
                <w:rFonts w:asciiTheme="minorEastAsia" w:hAnsiTheme="minorEastAsia" w:hint="eastAsia"/>
                <w:sz w:val="24"/>
                <w:szCs w:val="24"/>
              </w:rPr>
              <w:lastRenderedPageBreak/>
              <w:t>权求和。而第一个过程又可以细分为两个阶段：第一个阶段根据</w:t>
            </w:r>
            <w:r w:rsidRPr="00EB7795">
              <w:rPr>
                <w:rFonts w:ascii="Times New Roman" w:hAnsi="Times New Roman" w:cs="Times New Roman"/>
                <w:sz w:val="24"/>
                <w:szCs w:val="24"/>
              </w:rPr>
              <w:t>Query</w:t>
            </w:r>
            <w:r w:rsidRPr="00DB22AA">
              <w:rPr>
                <w:rFonts w:asciiTheme="minorEastAsia" w:hAnsiTheme="minorEastAsia" w:hint="eastAsia"/>
                <w:sz w:val="24"/>
                <w:szCs w:val="24"/>
              </w:rPr>
              <w:t>和</w:t>
            </w:r>
            <w:r w:rsidRPr="00EB7795">
              <w:rPr>
                <w:rFonts w:ascii="Times New Roman" w:hAnsi="Times New Roman" w:cs="Times New Roman"/>
                <w:sz w:val="24"/>
                <w:szCs w:val="24"/>
              </w:rPr>
              <w:t>Key</w:t>
            </w:r>
            <w:r w:rsidRPr="00DB22AA">
              <w:rPr>
                <w:rFonts w:asciiTheme="minorEastAsia" w:hAnsiTheme="minorEastAsia" w:hint="eastAsia"/>
                <w:sz w:val="24"/>
                <w:szCs w:val="24"/>
              </w:rPr>
              <w:t>计算两者的相似性或者相关性；第二个阶段对第一阶段的原始分值进行归一化处理。</w:t>
            </w:r>
          </w:p>
          <w:p w14:paraId="2363709D"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在第一个阶段，可以引入不同的函数和计算机制，根据</w:t>
            </w:r>
            <w:r w:rsidRPr="00EB7795">
              <w:rPr>
                <w:rFonts w:ascii="Times New Roman" w:hAnsi="Times New Roman" w:cs="Times New Roman"/>
                <w:sz w:val="24"/>
                <w:szCs w:val="24"/>
              </w:rPr>
              <w:t>Query</w:t>
            </w:r>
            <w:r w:rsidRPr="00DB22AA">
              <w:rPr>
                <w:rFonts w:asciiTheme="minorEastAsia" w:hAnsiTheme="minorEastAsia" w:hint="eastAsia"/>
                <w:sz w:val="24"/>
                <w:szCs w:val="24"/>
              </w:rPr>
              <w:t xml:space="preserve">和某个 </w:t>
            </w:r>
            <w:r w:rsidRPr="00EB7795">
              <w:rPr>
                <w:rFonts w:ascii="Times New Roman" w:hAnsi="Times New Roman" w:cs="Times New Roman"/>
                <w:sz w:val="24"/>
                <w:szCs w:val="24"/>
              </w:rPr>
              <w:t>Key</w:t>
            </w:r>
            <w:r w:rsidRPr="00DB22AA">
              <w:rPr>
                <w:rFonts w:asciiTheme="minorEastAsia" w:hAnsiTheme="minorEastAsia" w:hint="eastAsia"/>
                <w:sz w:val="24"/>
                <w:szCs w:val="24"/>
              </w:rPr>
              <w:t>，计算两者的相似性或者相关性，最常见的方法包括：求两者的向量点积、求两者的向量</w:t>
            </w:r>
            <w:r w:rsidRPr="00EB7795">
              <w:rPr>
                <w:rFonts w:ascii="Times New Roman" w:hAnsi="Times New Roman" w:cs="Times New Roman"/>
                <w:sz w:val="24"/>
                <w:szCs w:val="24"/>
              </w:rPr>
              <w:t>Cosine</w:t>
            </w:r>
            <w:r w:rsidRPr="00DB22AA">
              <w:rPr>
                <w:rFonts w:asciiTheme="minorEastAsia" w:hAnsiTheme="minorEastAsia" w:hint="eastAsia"/>
                <w:sz w:val="24"/>
                <w:szCs w:val="24"/>
              </w:rPr>
              <w:t>相似性或者通过再引入额外的神经网络来求值，即如下方式：</w:t>
            </w:r>
          </w:p>
          <w:p w14:paraId="38E3FB85" w14:textId="274EAA51"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点积：</w:t>
            </w:r>
            <m:oMath>
              <m:r>
                <w:rPr>
                  <w:rFonts w:ascii="Cambria Math" w:hAnsi="Cambria Math"/>
                  <w:sz w:val="24"/>
                  <w:szCs w:val="24"/>
                </w:rPr>
                <m:t>S</m:t>
              </m:r>
              <m:r>
                <w:rPr>
                  <w:rFonts w:ascii="Cambria Math" w:hAnsi="Cambria Math" w:hint="eastAsia"/>
                  <w:sz w:val="24"/>
                  <w:szCs w:val="24"/>
                </w:rPr>
                <m:t>im</m:t>
              </m:r>
              <m:r>
                <w:rPr>
                  <w:rFonts w:ascii="Cambria Math" w:hAnsi="Cambria Math"/>
                  <w:sz w:val="24"/>
                  <w:szCs w:val="24"/>
                </w:rPr>
                <m:t>ilarity</m:t>
              </m:r>
              <m:d>
                <m:dPr>
                  <m:ctrlPr>
                    <w:rPr>
                      <w:rFonts w:ascii="Cambria Math" w:hAnsi="Cambria Math"/>
                      <w:i/>
                      <w:sz w:val="24"/>
                      <w:szCs w:val="24"/>
                    </w:rPr>
                  </m:ctrlPr>
                </m:dPr>
                <m:e>
                  <m:r>
                    <w:rPr>
                      <w:rFonts w:ascii="Cambria Math" w:hAnsi="Cambria Math"/>
                      <w:sz w:val="24"/>
                      <w:szCs w:val="24"/>
                    </w:rPr>
                    <m:t>Query,</m:t>
                  </m:r>
                  <m:sSub>
                    <m:sSubPr>
                      <m:ctrlPr>
                        <w:rPr>
                          <w:rFonts w:ascii="Cambria Math" w:hAnsi="Cambria Math"/>
                          <w:i/>
                          <w:sz w:val="24"/>
                          <w:szCs w:val="24"/>
                        </w:rPr>
                      </m:ctrlPr>
                    </m:sSubPr>
                    <m:e>
                      <m:r>
                        <w:rPr>
                          <w:rFonts w:ascii="Cambria Math" w:hAnsi="Cambria Math"/>
                          <w:sz w:val="24"/>
                          <w:szCs w:val="24"/>
                        </w:rPr>
                        <m:t>Key</m:t>
                      </m:r>
                    </m:e>
                    <m:sub>
                      <m:r>
                        <w:rPr>
                          <w:rFonts w:ascii="Cambria Math" w:hAnsi="Cambria Math"/>
                          <w:sz w:val="24"/>
                          <w:szCs w:val="24"/>
                        </w:rPr>
                        <m:t>i</m:t>
                      </m:r>
                    </m:sub>
                  </m:sSub>
                </m:e>
              </m:d>
              <m:r>
                <w:rPr>
                  <w:rFonts w:ascii="Cambria Math" w:hAnsi="Cambria Math"/>
                  <w:sz w:val="24"/>
                  <w:szCs w:val="24"/>
                </w:rPr>
                <m:t>=Query</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Key</m:t>
                  </m:r>
                </m:e>
                <m:sub>
                  <m:r>
                    <w:rPr>
                      <w:rFonts w:ascii="Cambria Math" w:hAnsi="Cambria Math"/>
                      <w:sz w:val="24"/>
                      <w:szCs w:val="24"/>
                    </w:rPr>
                    <m:t>i</m:t>
                  </m:r>
                </m:sub>
              </m:sSub>
              <m:r>
                <w:rPr>
                  <w:rFonts w:ascii="Cambria Math" w:hAnsi="Cambria Math" w:hint="eastAsia"/>
                  <w:sz w:val="24"/>
                  <w:szCs w:val="24"/>
                </w:rPr>
                <m:t>，</m:t>
              </m:r>
            </m:oMath>
            <w:r w:rsidR="00A04F4C">
              <w:rPr>
                <w:rFonts w:asciiTheme="minorEastAsia" w:hAnsiTheme="minorEastAsia"/>
                <w:color w:val="191919"/>
                <w:sz w:val="24"/>
                <w:szCs w:val="24"/>
                <w:shd w:val="clear" w:color="auto" w:fill="FFFFFF"/>
              </w:rPr>
              <w:t xml:space="preserve">                         </w:t>
            </w:r>
            <w:r w:rsidR="00682D7C">
              <w:rPr>
                <w:rFonts w:asciiTheme="minorEastAsia" w:hAnsiTheme="minorEastAsia"/>
                <w:color w:val="191919"/>
                <w:sz w:val="24"/>
                <w:szCs w:val="24"/>
                <w:shd w:val="clear" w:color="auto" w:fill="FFFFFF"/>
              </w:rPr>
              <w:t xml:space="preserve"> </w:t>
            </w:r>
            <w:r w:rsidR="00A04F4C">
              <w:rPr>
                <w:rFonts w:asciiTheme="minorEastAsia" w:hAnsiTheme="minorEastAsia"/>
                <w:color w:val="191919"/>
                <w:sz w:val="24"/>
                <w:szCs w:val="24"/>
                <w:shd w:val="clear" w:color="auto" w:fill="FFFFFF"/>
              </w:rPr>
              <w:t>(4)</w:t>
            </w:r>
          </w:p>
          <w:p w14:paraId="1D34F7E8" w14:textId="4E68D8B6" w:rsidR="001F6D54" w:rsidRPr="00DB22AA" w:rsidRDefault="00000000" w:rsidP="00765366">
            <w:pPr>
              <w:spacing w:line="440" w:lineRule="atLeast"/>
              <w:ind w:firstLineChars="200" w:firstLine="480"/>
              <w:rPr>
                <w:rFonts w:asciiTheme="minorEastAsia" w:hAnsiTheme="minorEastAsia"/>
                <w:sz w:val="24"/>
                <w:szCs w:val="24"/>
              </w:rPr>
            </w:pPr>
            <w:r w:rsidRPr="00EB7795">
              <w:rPr>
                <w:rFonts w:ascii="Times New Roman" w:hAnsi="Times New Roman" w:cs="Times New Roman"/>
                <w:sz w:val="24"/>
                <w:szCs w:val="24"/>
              </w:rPr>
              <w:t>Cosine</w:t>
            </w:r>
            <w:r w:rsidRPr="00DB22AA">
              <w:rPr>
                <w:rFonts w:asciiTheme="minorEastAsia" w:hAnsiTheme="minorEastAsia" w:hint="eastAsia"/>
                <w:sz w:val="24"/>
                <w:szCs w:val="24"/>
              </w:rPr>
              <w:t>相似性：</w:t>
            </w:r>
            <m:oMath>
              <m:r>
                <w:rPr>
                  <w:rFonts w:ascii="Cambria Math" w:hAnsi="Cambria Math"/>
                  <w:sz w:val="24"/>
                  <w:szCs w:val="24"/>
                </w:rPr>
                <m:t>S</m:t>
              </m:r>
              <m:r>
                <w:rPr>
                  <w:rFonts w:ascii="Cambria Math" w:hAnsi="Cambria Math" w:hint="eastAsia"/>
                  <w:sz w:val="24"/>
                  <w:szCs w:val="24"/>
                </w:rPr>
                <m:t>im</m:t>
              </m:r>
              <m:r>
                <w:rPr>
                  <w:rFonts w:ascii="Cambria Math" w:hAnsi="Cambria Math"/>
                  <w:sz w:val="24"/>
                  <w:szCs w:val="24"/>
                </w:rPr>
                <m:t>ilarity</m:t>
              </m:r>
              <m:d>
                <m:dPr>
                  <m:ctrlPr>
                    <w:rPr>
                      <w:rFonts w:ascii="Cambria Math" w:hAnsi="Cambria Math"/>
                      <w:i/>
                      <w:sz w:val="24"/>
                      <w:szCs w:val="24"/>
                    </w:rPr>
                  </m:ctrlPr>
                </m:dPr>
                <m:e>
                  <m:r>
                    <w:rPr>
                      <w:rFonts w:ascii="Cambria Math" w:hAnsi="Cambria Math"/>
                      <w:sz w:val="24"/>
                      <w:szCs w:val="24"/>
                    </w:rPr>
                    <m:t>Query,</m:t>
                  </m:r>
                  <m:sSub>
                    <m:sSubPr>
                      <m:ctrlPr>
                        <w:rPr>
                          <w:rFonts w:ascii="Cambria Math" w:hAnsi="Cambria Math"/>
                          <w:i/>
                          <w:sz w:val="24"/>
                          <w:szCs w:val="24"/>
                        </w:rPr>
                      </m:ctrlPr>
                    </m:sSubPr>
                    <m:e>
                      <m:r>
                        <w:rPr>
                          <w:rFonts w:ascii="Cambria Math" w:hAnsi="Cambria Math"/>
                          <w:sz w:val="24"/>
                          <w:szCs w:val="24"/>
                        </w:rPr>
                        <m:t>Key</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Query</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Key</m:t>
                      </m:r>
                    </m:e>
                    <m:sub>
                      <m:r>
                        <w:rPr>
                          <w:rFonts w:ascii="Cambria Math" w:hAnsi="Cambria Math"/>
                          <w:sz w:val="24"/>
                          <w:szCs w:val="24"/>
                        </w:rPr>
                        <m:t>i</m:t>
                      </m:r>
                    </m:sub>
                  </m:sSub>
                </m:num>
                <m:den>
                  <m:d>
                    <m:dPr>
                      <m:begChr m:val="‖"/>
                      <m:endChr m:val="‖"/>
                      <m:ctrlPr>
                        <w:rPr>
                          <w:rFonts w:ascii="Cambria Math" w:hAnsi="Cambria Math"/>
                          <w:i/>
                          <w:sz w:val="24"/>
                          <w:szCs w:val="24"/>
                        </w:rPr>
                      </m:ctrlPr>
                    </m:dPr>
                    <m:e>
                      <m:r>
                        <w:rPr>
                          <w:rFonts w:ascii="Cambria Math" w:hAnsi="Cambria Math"/>
                          <w:sz w:val="24"/>
                          <w:szCs w:val="24"/>
                        </w:rPr>
                        <m:t>Query</m:t>
                      </m:r>
                    </m:e>
                  </m:d>
                  <m:r>
                    <w:rPr>
                      <w:rFonts w:ascii="Cambria Math" w:hAnsi="Cambria Math" w:hint="eastAsia"/>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Key</m:t>
                          </m:r>
                        </m:e>
                        <m:sub>
                          <m:r>
                            <w:rPr>
                              <w:rFonts w:ascii="Cambria Math" w:hAnsi="Cambria Math"/>
                              <w:sz w:val="24"/>
                              <w:szCs w:val="24"/>
                            </w:rPr>
                            <m:t>i</m:t>
                          </m:r>
                        </m:sub>
                      </m:sSub>
                    </m:e>
                  </m:d>
                </m:den>
              </m:f>
              <m:r>
                <w:rPr>
                  <w:rFonts w:ascii="Cambria Math" w:hAnsi="Cambria Math" w:hint="eastAsia"/>
                  <w:sz w:val="24"/>
                  <w:szCs w:val="24"/>
                </w:rPr>
                <m:t>，</m:t>
              </m:r>
            </m:oMath>
            <w:r w:rsidR="00682D7C">
              <w:rPr>
                <w:rFonts w:asciiTheme="minorEastAsia" w:hAnsiTheme="minorEastAsia" w:hint="eastAsia"/>
                <w:sz w:val="24"/>
                <w:szCs w:val="24"/>
              </w:rPr>
              <w:t xml:space="preserve"> </w:t>
            </w:r>
            <w:r w:rsidR="00682D7C">
              <w:rPr>
                <w:rFonts w:asciiTheme="minorEastAsia" w:hAnsiTheme="minorEastAsia"/>
                <w:sz w:val="24"/>
                <w:szCs w:val="24"/>
              </w:rPr>
              <w:t xml:space="preserve">                 </w:t>
            </w:r>
            <w:r w:rsidR="00A04F4C">
              <w:rPr>
                <w:rFonts w:asciiTheme="minorEastAsia" w:hAnsiTheme="minorEastAsia"/>
                <w:color w:val="191919"/>
                <w:sz w:val="24"/>
                <w:szCs w:val="24"/>
                <w:shd w:val="clear" w:color="auto" w:fill="FFFFFF"/>
              </w:rPr>
              <w:t>(</w:t>
            </w:r>
            <w:r w:rsidR="00682D7C">
              <w:rPr>
                <w:rFonts w:asciiTheme="minorEastAsia" w:hAnsiTheme="minorEastAsia"/>
                <w:color w:val="191919"/>
                <w:sz w:val="24"/>
                <w:szCs w:val="24"/>
                <w:shd w:val="clear" w:color="auto" w:fill="FFFFFF"/>
              </w:rPr>
              <w:t>5</w:t>
            </w:r>
            <w:r w:rsidR="00A04F4C">
              <w:rPr>
                <w:rFonts w:asciiTheme="minorEastAsia" w:hAnsiTheme="minorEastAsia"/>
                <w:color w:val="191919"/>
                <w:sz w:val="24"/>
                <w:szCs w:val="24"/>
                <w:shd w:val="clear" w:color="auto" w:fill="FFFFFF"/>
              </w:rPr>
              <w:t>)</w:t>
            </w:r>
          </w:p>
          <w:p w14:paraId="141749EA" w14:textId="010F98E2" w:rsidR="001F6D54" w:rsidRPr="00DB22AA" w:rsidRDefault="00000000" w:rsidP="00765366">
            <w:pPr>
              <w:spacing w:line="440" w:lineRule="atLeast"/>
              <w:ind w:firstLineChars="200" w:firstLine="480"/>
              <w:rPr>
                <w:rFonts w:asciiTheme="minorEastAsia" w:hAnsiTheme="minorEastAsia"/>
                <w:sz w:val="24"/>
                <w:szCs w:val="24"/>
              </w:rPr>
            </w:pPr>
            <w:r w:rsidRPr="00682D7C">
              <w:rPr>
                <w:rFonts w:ascii="Times New Roman" w:hAnsi="Times New Roman" w:cs="Times New Roman"/>
                <w:sz w:val="24"/>
                <w:szCs w:val="24"/>
              </w:rPr>
              <w:t>MLP</w:t>
            </w:r>
            <w:r w:rsidRPr="00DB22AA">
              <w:rPr>
                <w:rFonts w:asciiTheme="minorEastAsia" w:hAnsiTheme="minorEastAsia" w:hint="eastAsia"/>
                <w:sz w:val="24"/>
                <w:szCs w:val="24"/>
              </w:rPr>
              <w:t>网络：</w:t>
            </w:r>
            <m:oMath>
              <m:r>
                <w:rPr>
                  <w:rFonts w:ascii="Cambria Math" w:hAnsi="Cambria Math"/>
                  <w:sz w:val="24"/>
                  <w:szCs w:val="24"/>
                </w:rPr>
                <m:t>S</m:t>
              </m:r>
              <m:r>
                <w:rPr>
                  <w:rFonts w:ascii="Cambria Math" w:hAnsi="Cambria Math" w:hint="eastAsia"/>
                  <w:sz w:val="24"/>
                  <w:szCs w:val="24"/>
                </w:rPr>
                <m:t>im</m:t>
              </m:r>
              <m:r>
                <w:rPr>
                  <w:rFonts w:ascii="Cambria Math" w:hAnsi="Cambria Math"/>
                  <w:sz w:val="24"/>
                  <w:szCs w:val="24"/>
                </w:rPr>
                <m:t>ilarity</m:t>
              </m:r>
              <m:d>
                <m:dPr>
                  <m:ctrlPr>
                    <w:rPr>
                      <w:rFonts w:ascii="Cambria Math" w:hAnsi="Cambria Math"/>
                      <w:i/>
                      <w:sz w:val="24"/>
                      <w:szCs w:val="24"/>
                    </w:rPr>
                  </m:ctrlPr>
                </m:dPr>
                <m:e>
                  <m:r>
                    <w:rPr>
                      <w:rFonts w:ascii="Cambria Math" w:hAnsi="Cambria Math"/>
                      <w:sz w:val="24"/>
                      <w:szCs w:val="24"/>
                    </w:rPr>
                    <m:t>Query,</m:t>
                  </m:r>
                  <m:sSub>
                    <m:sSubPr>
                      <m:ctrlPr>
                        <w:rPr>
                          <w:rFonts w:ascii="Cambria Math" w:hAnsi="Cambria Math"/>
                          <w:i/>
                          <w:sz w:val="24"/>
                          <w:szCs w:val="24"/>
                        </w:rPr>
                      </m:ctrlPr>
                    </m:sSubPr>
                    <m:e>
                      <m:r>
                        <w:rPr>
                          <w:rFonts w:ascii="Cambria Math" w:hAnsi="Cambria Math"/>
                          <w:sz w:val="24"/>
                          <w:szCs w:val="24"/>
                        </w:rPr>
                        <m:t>Key</m:t>
                      </m:r>
                    </m:e>
                    <m:sub>
                      <m:r>
                        <w:rPr>
                          <w:rFonts w:ascii="Cambria Math" w:hAnsi="Cambria Math"/>
                          <w:sz w:val="24"/>
                          <w:szCs w:val="24"/>
                        </w:rPr>
                        <m:t>i</m:t>
                      </m:r>
                    </m:sub>
                  </m:sSub>
                </m:e>
              </m:d>
              <m:r>
                <w:rPr>
                  <w:rFonts w:ascii="Cambria Math" w:hAnsi="Cambria Math"/>
                  <w:sz w:val="24"/>
                  <w:szCs w:val="24"/>
                </w:rPr>
                <m:t>=MLP</m:t>
              </m:r>
              <m:d>
                <m:dPr>
                  <m:ctrlPr>
                    <w:rPr>
                      <w:rFonts w:ascii="Cambria Math" w:hAnsi="Cambria Math"/>
                      <w:i/>
                      <w:sz w:val="24"/>
                      <w:szCs w:val="24"/>
                    </w:rPr>
                  </m:ctrlPr>
                </m:dPr>
                <m:e>
                  <m:r>
                    <w:rPr>
                      <w:rFonts w:ascii="Cambria Math" w:hAnsi="Cambria Math"/>
                      <w:sz w:val="24"/>
                      <w:szCs w:val="24"/>
                    </w:rPr>
                    <m:t>Query,</m:t>
                  </m:r>
                  <m:sSub>
                    <m:sSubPr>
                      <m:ctrlPr>
                        <w:rPr>
                          <w:rFonts w:ascii="Cambria Math" w:hAnsi="Cambria Math"/>
                          <w:i/>
                          <w:sz w:val="24"/>
                          <w:szCs w:val="24"/>
                        </w:rPr>
                      </m:ctrlPr>
                    </m:sSubPr>
                    <m:e>
                      <m:r>
                        <w:rPr>
                          <w:rFonts w:ascii="Cambria Math" w:hAnsi="Cambria Math"/>
                          <w:sz w:val="24"/>
                          <w:szCs w:val="24"/>
                        </w:rPr>
                        <m:t>Key</m:t>
                      </m:r>
                    </m:e>
                    <m:sub>
                      <m:r>
                        <w:rPr>
                          <w:rFonts w:ascii="Cambria Math" w:hAnsi="Cambria Math"/>
                          <w:sz w:val="24"/>
                          <w:szCs w:val="24"/>
                        </w:rPr>
                        <m:t>i</m:t>
                      </m:r>
                    </m:sub>
                  </m:sSub>
                </m:e>
              </m:d>
              <m:r>
                <w:rPr>
                  <w:rFonts w:ascii="Cambria Math" w:hAnsi="Cambria Math" w:hint="eastAsia"/>
                  <w:sz w:val="24"/>
                  <w:szCs w:val="24"/>
                </w:rPr>
                <m:t>，</m:t>
              </m:r>
            </m:oMath>
            <w:r w:rsidR="00A04F4C">
              <w:rPr>
                <w:rFonts w:asciiTheme="minorEastAsia" w:hAnsiTheme="minorEastAsia" w:hint="eastAsia"/>
                <w:sz w:val="24"/>
                <w:szCs w:val="24"/>
              </w:rPr>
              <w:t xml:space="preserve"> </w:t>
            </w:r>
            <w:r w:rsidR="00682D7C">
              <w:rPr>
                <w:rFonts w:asciiTheme="minorEastAsia" w:hAnsiTheme="minorEastAsia"/>
                <w:sz w:val="24"/>
                <w:szCs w:val="24"/>
              </w:rPr>
              <w:t xml:space="preserve">                </w:t>
            </w:r>
            <w:r w:rsidR="00A04F4C">
              <w:rPr>
                <w:rFonts w:asciiTheme="minorEastAsia" w:hAnsiTheme="minorEastAsia"/>
                <w:color w:val="191919"/>
                <w:sz w:val="24"/>
                <w:szCs w:val="24"/>
                <w:shd w:val="clear" w:color="auto" w:fill="FFFFFF"/>
              </w:rPr>
              <w:t>(</w:t>
            </w:r>
            <w:r w:rsidR="00682D7C">
              <w:rPr>
                <w:rFonts w:asciiTheme="minorEastAsia" w:hAnsiTheme="minorEastAsia"/>
                <w:color w:val="191919"/>
                <w:sz w:val="24"/>
                <w:szCs w:val="24"/>
                <w:shd w:val="clear" w:color="auto" w:fill="FFFFFF"/>
              </w:rPr>
              <w:t>6</w:t>
            </w:r>
            <w:r w:rsidR="00A04F4C">
              <w:rPr>
                <w:rFonts w:asciiTheme="minorEastAsia" w:hAnsiTheme="minorEastAsia"/>
                <w:color w:val="191919"/>
                <w:sz w:val="24"/>
                <w:szCs w:val="24"/>
                <w:shd w:val="clear" w:color="auto" w:fill="FFFFFF"/>
              </w:rPr>
              <w:t>)</w:t>
            </w:r>
          </w:p>
          <w:p w14:paraId="5C7B462F"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第一阶段产生的分值根据具体产生的方法不同其数值取值范围也不一样，第二阶段引入类似</w:t>
            </w:r>
            <w:r w:rsidRPr="00682D7C">
              <w:rPr>
                <w:rFonts w:ascii="Times New Roman" w:hAnsi="Times New Roman" w:cs="Times New Roman"/>
                <w:sz w:val="24"/>
                <w:szCs w:val="24"/>
              </w:rPr>
              <w:t>SoftMax</w:t>
            </w:r>
            <w:r w:rsidRPr="00DB22AA">
              <w:rPr>
                <w:rFonts w:asciiTheme="minorEastAsia" w:hAnsiTheme="minorEastAsia" w:hint="eastAsia"/>
                <w:sz w:val="24"/>
                <w:szCs w:val="24"/>
              </w:rPr>
              <w:t>的计算方式归一化的同时将原始计算分值所有元素加权求和为1的概率分布。即一般采用如下公式计算：</w:t>
            </w:r>
          </w:p>
          <w:p w14:paraId="0040716A" w14:textId="3507FA2A" w:rsidR="001F6D54" w:rsidRPr="00DB22AA" w:rsidRDefault="00000000" w:rsidP="00682D7C">
            <w:pPr>
              <w:spacing w:line="440" w:lineRule="atLeast"/>
              <w:ind w:firstLineChars="1400" w:firstLine="336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hint="eastAsia"/>
                      <w:sz w:val="24"/>
                      <w:szCs w:val="24"/>
                    </w:rPr>
                    <m:t>i</m:t>
                  </m:r>
                </m:sub>
              </m:sSub>
              <m:r>
                <w:rPr>
                  <w:rFonts w:ascii="Cambria Math" w:hAnsi="Cambria Math"/>
                  <w:sz w:val="24"/>
                  <w:szCs w:val="24"/>
                </w:rPr>
                <m:t>=Softmax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m:t>
                          </m:r>
                        </m:sub>
                      </m:sSub>
                    </m:sup>
                  </m:sSup>
                </m:num>
                <m:den>
                  <m:nary>
                    <m:naryPr>
                      <m:chr m:val="∑"/>
                      <m:limLoc m:val="subSup"/>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m:t>
                          </m:r>
                        </m:sub>
                      </m:sSub>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j</m:t>
                              </m:r>
                            </m:sub>
                          </m:sSub>
                        </m:sup>
                      </m:sSup>
                    </m:e>
                  </m:nary>
                </m:den>
              </m:f>
              <m:r>
                <w:rPr>
                  <w:rFonts w:ascii="Cambria Math" w:hAnsi="Cambria Math" w:hint="eastAsia"/>
                  <w:sz w:val="24"/>
                  <w:szCs w:val="24"/>
                </w:rPr>
                <m:t>，</m:t>
              </m:r>
            </m:oMath>
            <w:r w:rsidR="00682D7C">
              <w:rPr>
                <w:rFonts w:asciiTheme="minorEastAsia" w:hAnsiTheme="minorEastAsia"/>
                <w:sz w:val="24"/>
                <w:szCs w:val="24"/>
              </w:rPr>
              <w:t xml:space="preserve">               </w:t>
            </w:r>
            <w:r w:rsidR="00682D7C">
              <w:rPr>
                <w:rFonts w:asciiTheme="minorEastAsia" w:hAnsiTheme="minorEastAsia"/>
                <w:color w:val="191919"/>
                <w:sz w:val="24"/>
                <w:szCs w:val="24"/>
                <w:shd w:val="clear" w:color="auto" w:fill="FFFFFF"/>
              </w:rPr>
              <w:t>(7)</w:t>
            </w:r>
          </w:p>
          <w:p w14:paraId="434B980B"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第二阶段的计算结果每个</w:t>
            </w:r>
            <w:r w:rsidRPr="00A267B4">
              <w:rPr>
                <w:rFonts w:ascii="Times New Roman" w:hAnsi="Times New Roman" w:cs="Times New Roman"/>
                <w:sz w:val="24"/>
                <w:szCs w:val="24"/>
              </w:rPr>
              <w:t>a</w:t>
            </w:r>
            <w:r w:rsidRPr="00DB22AA">
              <w:rPr>
                <w:rFonts w:asciiTheme="minorEastAsia" w:hAnsiTheme="minorEastAsia" w:hint="eastAsia"/>
                <w:sz w:val="24"/>
                <w:szCs w:val="24"/>
              </w:rPr>
              <w:t>即为</w:t>
            </w:r>
            <w:r w:rsidRPr="00A267B4">
              <w:rPr>
                <w:rFonts w:ascii="Times New Roman" w:hAnsi="Times New Roman" w:cs="Times New Roman"/>
                <w:sz w:val="24"/>
                <w:szCs w:val="24"/>
              </w:rPr>
              <w:t>Value</w:t>
            </w:r>
            <w:r w:rsidRPr="00DB22AA">
              <w:rPr>
                <w:rFonts w:asciiTheme="minorEastAsia" w:hAnsiTheme="minorEastAsia" w:hint="eastAsia"/>
                <w:sz w:val="24"/>
                <w:szCs w:val="24"/>
              </w:rPr>
              <w:t>对应的权重系数，然后进行加权求和得到</w:t>
            </w:r>
            <w:r w:rsidRPr="00A267B4">
              <w:rPr>
                <w:rFonts w:ascii="Times New Roman" w:hAnsi="Times New Roman" w:cs="Times New Roman"/>
                <w:sz w:val="24"/>
                <w:szCs w:val="24"/>
              </w:rPr>
              <w:t>Attention</w:t>
            </w:r>
            <w:r w:rsidRPr="00DB22AA">
              <w:rPr>
                <w:rFonts w:asciiTheme="minorEastAsia" w:hAnsiTheme="minorEastAsia" w:hint="eastAsia"/>
                <w:sz w:val="24"/>
                <w:szCs w:val="24"/>
              </w:rPr>
              <w:t>数值：</w:t>
            </w:r>
          </w:p>
          <w:p w14:paraId="4614C21A" w14:textId="730476B6" w:rsidR="001F6D54" w:rsidRPr="00DB22AA" w:rsidRDefault="00000000" w:rsidP="00682D7C">
            <w:pPr>
              <w:spacing w:line="440" w:lineRule="atLeast"/>
              <w:ind w:firstLineChars="1300" w:firstLine="3120"/>
              <w:rPr>
                <w:rFonts w:asciiTheme="minorEastAsia" w:hAnsiTheme="minorEastAsia"/>
                <w:sz w:val="24"/>
                <w:szCs w:val="24"/>
              </w:rPr>
            </w:pPr>
            <m:oMath>
              <m:r>
                <w:rPr>
                  <w:rFonts w:ascii="Cambria Math" w:hAnsi="Cambria Math"/>
                  <w:sz w:val="24"/>
                  <w:szCs w:val="24"/>
                </w:rPr>
                <m:t>A</m:t>
              </m:r>
              <m:r>
                <w:rPr>
                  <w:rFonts w:ascii="Cambria Math" w:hAnsi="Cambria Math" w:hint="eastAsia"/>
                  <w:sz w:val="24"/>
                  <w:szCs w:val="24"/>
                </w:rPr>
                <m:t>ttention</m:t>
              </m:r>
              <m:d>
                <m:dPr>
                  <m:ctrlPr>
                    <w:rPr>
                      <w:rFonts w:ascii="Cambria Math" w:hAnsi="Cambria Math"/>
                      <w:i/>
                      <w:sz w:val="24"/>
                      <w:szCs w:val="24"/>
                    </w:rPr>
                  </m:ctrlPr>
                </m:dPr>
                <m:e>
                  <m:r>
                    <w:rPr>
                      <w:rFonts w:ascii="Cambria Math" w:hAnsi="Cambria Math"/>
                      <w:sz w:val="24"/>
                      <w:szCs w:val="24"/>
                    </w:rPr>
                    <m:t>Query,</m:t>
                  </m:r>
                  <m:sSub>
                    <m:sSubPr>
                      <m:ctrlPr>
                        <w:rPr>
                          <w:rFonts w:ascii="Cambria Math" w:hAnsi="Cambria Math"/>
                          <w:i/>
                          <w:sz w:val="24"/>
                          <w:szCs w:val="24"/>
                        </w:rPr>
                      </m:ctrlPr>
                    </m:sSubPr>
                    <m:e>
                      <m:r>
                        <w:rPr>
                          <w:rFonts w:ascii="Cambria Math" w:hAnsi="Cambria Math"/>
                          <w:sz w:val="24"/>
                          <w:szCs w:val="24"/>
                        </w:rPr>
                        <m:t>Key</m:t>
                      </m:r>
                    </m:e>
                    <m:sub>
                      <m:r>
                        <w:rPr>
                          <w:rFonts w:ascii="Cambria Math" w:hAnsi="Cambria Math"/>
                          <w:sz w:val="24"/>
                          <w:szCs w:val="24"/>
                        </w:rPr>
                        <m:t>i</m:t>
                      </m:r>
                    </m:sub>
                  </m:sSub>
                </m:e>
              </m:d>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hint="eastAsia"/>
                      <w:sz w:val="24"/>
                      <w:szCs w:val="24"/>
                    </w:rPr>
                    <m:t>i</m:t>
                  </m:r>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m:t>
                      </m:r>
                    </m:sub>
                  </m:sSub>
                </m:sup>
                <m:e>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hint="eastAsia"/>
                          <w:sz w:val="24"/>
                          <w:szCs w:val="24"/>
                        </w:rPr>
                        <m:t>i</m:t>
                      </m:r>
                    </m:sub>
                  </m:sSub>
                  <m:r>
                    <w:rPr>
                      <w:rFonts w:ascii="Cambria Math" w:hAnsi="Cambria Math" w:hint="eastAsia"/>
                      <w:sz w:val="24"/>
                      <w:szCs w:val="24"/>
                    </w:rPr>
                    <m:t>·</m:t>
                  </m:r>
                </m:e>
              </m:nary>
              <m:sSub>
                <m:sSubPr>
                  <m:ctrlPr>
                    <w:rPr>
                      <w:rFonts w:ascii="Cambria Math" w:hAnsi="Cambria Math"/>
                      <w:i/>
                      <w:sz w:val="24"/>
                      <w:szCs w:val="24"/>
                    </w:rPr>
                  </m:ctrlPr>
                </m:sSubPr>
                <m:e>
                  <m:r>
                    <w:rPr>
                      <w:rFonts w:ascii="Cambria Math" w:hAnsi="Cambria Math"/>
                      <w:sz w:val="24"/>
                      <w:szCs w:val="24"/>
                    </w:rPr>
                    <m:t>V</m:t>
                  </m:r>
                  <m:r>
                    <w:rPr>
                      <w:rFonts w:ascii="Cambria Math" w:hAnsi="Cambria Math" w:hint="eastAsia"/>
                      <w:sz w:val="24"/>
                      <w:szCs w:val="24"/>
                    </w:rPr>
                    <m:t>alue</m:t>
                  </m:r>
                </m:e>
                <m:sub>
                  <m:r>
                    <w:rPr>
                      <w:rFonts w:ascii="Cambria Math" w:hAnsi="Cambria Math" w:hint="eastAsia"/>
                      <w:sz w:val="24"/>
                      <w:szCs w:val="24"/>
                    </w:rPr>
                    <m:t>i</m:t>
                  </m:r>
                </m:sub>
              </m:sSub>
            </m:oMath>
            <w:r w:rsidR="00682D7C">
              <w:rPr>
                <w:rFonts w:asciiTheme="minorEastAsia" w:hAnsiTheme="minorEastAsia" w:hint="eastAsia"/>
                <w:sz w:val="24"/>
                <w:szCs w:val="24"/>
              </w:rPr>
              <w:t xml:space="preserve">， </w:t>
            </w:r>
            <w:r w:rsidR="00682D7C">
              <w:rPr>
                <w:rFonts w:asciiTheme="minorEastAsia" w:hAnsiTheme="minorEastAsia"/>
                <w:sz w:val="24"/>
                <w:szCs w:val="24"/>
              </w:rPr>
              <w:t xml:space="preserve">        </w:t>
            </w:r>
            <w:r w:rsidR="00682D7C">
              <w:rPr>
                <w:rFonts w:asciiTheme="minorEastAsia" w:hAnsiTheme="minorEastAsia"/>
                <w:color w:val="191919"/>
                <w:sz w:val="24"/>
                <w:szCs w:val="24"/>
                <w:shd w:val="clear" w:color="auto" w:fill="FFFFFF"/>
              </w:rPr>
              <w:t>(8)</w:t>
            </w:r>
          </w:p>
          <w:p w14:paraId="25673B16"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自注意力机制是注意力机制的变体，其减少了对外部信息的依赖，更擅长捕捉数据或特征的内部相关性。自注意力机制主要是通过计算信息间的互相影响，来解决长距离依赖问题。</w:t>
            </w:r>
            <w:r w:rsidRPr="00A267B4">
              <w:rPr>
                <w:rFonts w:ascii="Times New Roman" w:hAnsi="Times New Roman" w:cs="Times New Roman"/>
                <w:sz w:val="24"/>
                <w:szCs w:val="24"/>
              </w:rPr>
              <w:t>self-attention</w:t>
            </w:r>
            <w:r w:rsidRPr="00DB22AA">
              <w:rPr>
                <w:rFonts w:asciiTheme="minorEastAsia" w:hAnsiTheme="minorEastAsia" w:hint="eastAsia"/>
                <w:sz w:val="24"/>
                <w:szCs w:val="24"/>
              </w:rPr>
              <w:t>其思想和</w:t>
            </w:r>
            <w:r w:rsidRPr="00A267B4">
              <w:rPr>
                <w:rFonts w:ascii="Times New Roman" w:hAnsi="Times New Roman" w:cs="Times New Roman"/>
                <w:sz w:val="24"/>
                <w:szCs w:val="24"/>
              </w:rPr>
              <w:t>attention</w:t>
            </w:r>
            <w:r w:rsidRPr="00DB22AA">
              <w:rPr>
                <w:rFonts w:asciiTheme="minorEastAsia" w:hAnsiTheme="minorEastAsia" w:hint="eastAsia"/>
                <w:sz w:val="24"/>
                <w:szCs w:val="24"/>
              </w:rPr>
              <w:t>类似，但是</w:t>
            </w:r>
            <w:r w:rsidRPr="00A267B4">
              <w:rPr>
                <w:rFonts w:ascii="Times New Roman" w:hAnsi="Times New Roman" w:cs="Times New Roman"/>
                <w:sz w:val="24"/>
                <w:szCs w:val="24"/>
              </w:rPr>
              <w:t>self-attention</w:t>
            </w:r>
            <w:r w:rsidRPr="00DB22AA">
              <w:rPr>
                <w:rFonts w:asciiTheme="minorEastAsia" w:hAnsiTheme="minorEastAsia" w:hint="eastAsia"/>
                <w:sz w:val="24"/>
                <w:szCs w:val="24"/>
              </w:rPr>
              <w:t>的提出是在</w:t>
            </w:r>
            <w:r w:rsidRPr="00A267B4">
              <w:rPr>
                <w:rFonts w:ascii="Times New Roman" w:hAnsi="Times New Roman" w:cs="Times New Roman"/>
                <w:sz w:val="24"/>
                <w:szCs w:val="24"/>
              </w:rPr>
              <w:t>Transformer</w:t>
            </w:r>
            <w:r w:rsidRPr="00DB22AA">
              <w:rPr>
                <w:rFonts w:asciiTheme="minorEastAsia" w:hAnsiTheme="minorEastAsia" w:hint="eastAsia"/>
                <w:sz w:val="24"/>
                <w:szCs w:val="24"/>
              </w:rPr>
              <w:t xml:space="preserve">框架中用来将其他相关信息的“理解”转换成我们正在处理的信息的一种思路。 </w:t>
            </w:r>
          </w:p>
          <w:p w14:paraId="04527417"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首先，</w:t>
            </w:r>
            <w:r w:rsidRPr="00A267B4">
              <w:rPr>
                <w:rFonts w:ascii="Times New Roman" w:hAnsi="Times New Roman" w:cs="Times New Roman"/>
                <w:sz w:val="24"/>
                <w:szCs w:val="24"/>
              </w:rPr>
              <w:t>self-attention</w:t>
            </w:r>
            <w:r w:rsidRPr="00DB22AA">
              <w:rPr>
                <w:rFonts w:asciiTheme="minorEastAsia" w:hAnsiTheme="minorEastAsia" w:hint="eastAsia"/>
                <w:sz w:val="24"/>
                <w:szCs w:val="24"/>
              </w:rPr>
              <w:t>会计算出三个新的向量，把这三个向量分别称为</w:t>
            </w:r>
            <w:r w:rsidRPr="00A267B4">
              <w:rPr>
                <w:rFonts w:ascii="Times New Roman" w:hAnsi="Times New Roman" w:cs="Times New Roman"/>
                <w:sz w:val="24"/>
                <w:szCs w:val="24"/>
              </w:rPr>
              <w:t>Query</w:t>
            </w:r>
            <w:r w:rsidRPr="00DB22AA">
              <w:rPr>
                <w:rFonts w:asciiTheme="minorEastAsia" w:hAnsiTheme="minorEastAsia" w:hint="eastAsia"/>
                <w:sz w:val="24"/>
                <w:szCs w:val="24"/>
              </w:rPr>
              <w:t>、</w:t>
            </w:r>
            <w:r w:rsidRPr="00A267B4">
              <w:rPr>
                <w:rFonts w:ascii="Times New Roman" w:hAnsi="Times New Roman" w:cs="Times New Roman"/>
                <w:sz w:val="24"/>
                <w:szCs w:val="24"/>
              </w:rPr>
              <w:t>Key</w:t>
            </w:r>
            <w:r w:rsidRPr="00DB22AA">
              <w:rPr>
                <w:rFonts w:asciiTheme="minorEastAsia" w:hAnsiTheme="minorEastAsia" w:hint="eastAsia"/>
                <w:sz w:val="24"/>
                <w:szCs w:val="24"/>
              </w:rPr>
              <w:t>、</w:t>
            </w:r>
            <w:r w:rsidRPr="00A267B4">
              <w:rPr>
                <w:rFonts w:ascii="Times New Roman" w:hAnsi="Times New Roman" w:cs="Times New Roman"/>
                <w:sz w:val="24"/>
                <w:szCs w:val="24"/>
              </w:rPr>
              <w:t>Value</w:t>
            </w:r>
            <w:r w:rsidRPr="00DB22AA">
              <w:rPr>
                <w:rFonts w:asciiTheme="minorEastAsia" w:hAnsiTheme="minorEastAsia" w:hint="eastAsia"/>
                <w:sz w:val="24"/>
                <w:szCs w:val="24"/>
              </w:rPr>
              <w:t>，这三个向量是用</w:t>
            </w:r>
            <w:proofErr w:type="gramStart"/>
            <w:r w:rsidRPr="00DB22AA">
              <w:rPr>
                <w:rFonts w:asciiTheme="minorEastAsia" w:hAnsiTheme="minorEastAsia" w:hint="eastAsia"/>
                <w:sz w:val="24"/>
                <w:szCs w:val="24"/>
              </w:rPr>
              <w:t>输入向量分变与</w:t>
            </w:r>
            <w:proofErr w:type="gramEnd"/>
            <w:r w:rsidRPr="00DB22AA">
              <w:rPr>
                <w:rFonts w:asciiTheme="minorEastAsia" w:hAnsiTheme="minorEastAsia" w:hint="eastAsia"/>
                <w:sz w:val="24"/>
                <w:szCs w:val="24"/>
              </w:rPr>
              <w:t>一个对应矩阵相乘得到的结果，这个矩阵是随机初始化的，该矩阵在训练过程中会一直进行更新，从而使得参数能够更加的拟合实际情况。</w:t>
            </w:r>
          </w:p>
          <w:p w14:paraId="2844E6E5" w14:textId="7EC17D87" w:rsidR="001F6D54" w:rsidRPr="00DB22AA" w:rsidRDefault="00000000" w:rsidP="00A267B4">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计算</w:t>
            </w:r>
            <w:r w:rsidRPr="00A267B4">
              <w:rPr>
                <w:rFonts w:ascii="Times New Roman" w:hAnsi="Times New Roman" w:cs="Times New Roman"/>
                <w:sz w:val="24"/>
                <w:szCs w:val="24"/>
              </w:rPr>
              <w:t>self-attention</w:t>
            </w:r>
            <w:r w:rsidRPr="00DB22AA">
              <w:rPr>
                <w:rFonts w:asciiTheme="minorEastAsia" w:hAnsiTheme="minorEastAsia" w:hint="eastAsia"/>
                <w:sz w:val="24"/>
                <w:szCs w:val="24"/>
              </w:rPr>
              <w:t>的分数值，该分数值决定了在某个位置信息时，对输入向量的其他部分信息的关注程度。这个分数值的计算方法是</w:t>
            </w:r>
            <w:r w:rsidRPr="00A267B4">
              <w:rPr>
                <w:rFonts w:ascii="Times New Roman" w:hAnsi="Times New Roman" w:cs="Times New Roman"/>
                <w:sz w:val="24"/>
                <w:szCs w:val="24"/>
              </w:rPr>
              <w:t>Query</w:t>
            </w:r>
            <w:r w:rsidRPr="00DB22AA">
              <w:rPr>
                <w:rFonts w:asciiTheme="minorEastAsia" w:hAnsiTheme="minorEastAsia" w:hint="eastAsia"/>
                <w:sz w:val="24"/>
                <w:szCs w:val="24"/>
              </w:rPr>
              <w:t>与</w:t>
            </w:r>
            <w:r w:rsidRPr="00A267B4">
              <w:rPr>
                <w:rFonts w:ascii="Times New Roman" w:hAnsi="Times New Roman" w:cs="Times New Roman"/>
                <w:sz w:val="24"/>
                <w:szCs w:val="24"/>
              </w:rPr>
              <w:t>Key</w:t>
            </w:r>
            <w:r w:rsidRPr="00DB22AA">
              <w:rPr>
                <w:rFonts w:asciiTheme="minorEastAsia" w:hAnsiTheme="minorEastAsia" w:hint="eastAsia"/>
                <w:sz w:val="24"/>
                <w:szCs w:val="24"/>
              </w:rPr>
              <w:t>做点乘。接下来，把点成的结果除做一个</w:t>
            </w:r>
            <w:r w:rsidRPr="00A267B4">
              <w:rPr>
                <w:rFonts w:ascii="Times New Roman" w:hAnsi="Times New Roman" w:cs="Times New Roman"/>
                <w:sz w:val="24"/>
                <w:szCs w:val="24"/>
              </w:rPr>
              <w:t>SoftMax</w:t>
            </w:r>
            <w:r w:rsidRPr="00DB22AA">
              <w:rPr>
                <w:rFonts w:asciiTheme="minorEastAsia" w:hAnsiTheme="minorEastAsia" w:hint="eastAsia"/>
                <w:sz w:val="24"/>
                <w:szCs w:val="24"/>
              </w:rPr>
              <w:t>的计算。得到的结果即是每个</w:t>
            </w:r>
            <w:proofErr w:type="gramStart"/>
            <w:r w:rsidRPr="00DB22AA">
              <w:rPr>
                <w:rFonts w:asciiTheme="minorEastAsia" w:hAnsiTheme="minorEastAsia" w:hint="eastAsia"/>
                <w:sz w:val="24"/>
                <w:szCs w:val="24"/>
              </w:rPr>
              <w:t>值对于</w:t>
            </w:r>
            <w:proofErr w:type="gramEnd"/>
            <w:r w:rsidRPr="00DB22AA">
              <w:rPr>
                <w:rFonts w:asciiTheme="minorEastAsia" w:hAnsiTheme="minorEastAsia" w:hint="eastAsia"/>
                <w:sz w:val="24"/>
                <w:szCs w:val="24"/>
              </w:rPr>
              <w:t>当前位置的值的相关性大小，当然，当前位置的值相关性肯定会会很大。下一步就是把</w:t>
            </w:r>
            <w:r w:rsidRPr="00A267B4">
              <w:rPr>
                <w:rFonts w:ascii="Times New Roman" w:hAnsi="Times New Roman" w:cs="Times New Roman"/>
                <w:sz w:val="24"/>
                <w:szCs w:val="24"/>
              </w:rPr>
              <w:t>Value</w:t>
            </w:r>
            <w:r w:rsidRPr="00DB22AA">
              <w:rPr>
                <w:rFonts w:asciiTheme="minorEastAsia" w:hAnsiTheme="minorEastAsia" w:hint="eastAsia"/>
                <w:sz w:val="24"/>
                <w:szCs w:val="24"/>
              </w:rPr>
              <w:t>和</w:t>
            </w:r>
            <w:r w:rsidRPr="00A267B4">
              <w:rPr>
                <w:rFonts w:ascii="Times New Roman" w:hAnsi="Times New Roman" w:cs="Times New Roman"/>
                <w:sz w:val="24"/>
                <w:szCs w:val="24"/>
              </w:rPr>
              <w:t>SoftMax</w:t>
            </w:r>
            <w:r w:rsidRPr="00DB22AA">
              <w:rPr>
                <w:rFonts w:asciiTheme="minorEastAsia" w:hAnsiTheme="minorEastAsia" w:hint="eastAsia"/>
                <w:sz w:val="24"/>
                <w:szCs w:val="24"/>
              </w:rPr>
              <w:t>得到的值进行相乘，并相加，得到的结果即是</w:t>
            </w:r>
            <w:r w:rsidRPr="00A267B4">
              <w:rPr>
                <w:rFonts w:ascii="Times New Roman" w:hAnsi="Times New Roman" w:cs="Times New Roman"/>
                <w:sz w:val="24"/>
                <w:szCs w:val="24"/>
              </w:rPr>
              <w:t>self-attention</w:t>
            </w:r>
            <w:r w:rsidRPr="00DB22AA">
              <w:rPr>
                <w:rFonts w:asciiTheme="minorEastAsia" w:hAnsiTheme="minorEastAsia" w:hint="eastAsia"/>
                <w:sz w:val="24"/>
                <w:szCs w:val="24"/>
              </w:rPr>
              <w:t>在当前节点的值。</w:t>
            </w:r>
          </w:p>
          <w:p w14:paraId="765AA326" w14:textId="5CF5DCC0"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在实际的应用场景，为了提高计算速度，我们采用的是矩阵的方式，直接计算出</w:t>
            </w:r>
            <w:r w:rsidRPr="00A267B4">
              <w:rPr>
                <w:rFonts w:ascii="Times New Roman" w:hAnsi="Times New Roman" w:cs="Times New Roman"/>
                <w:sz w:val="24"/>
                <w:szCs w:val="24"/>
              </w:rPr>
              <w:lastRenderedPageBreak/>
              <w:t>Query</w:t>
            </w:r>
            <w:r w:rsidRPr="00DB22AA">
              <w:rPr>
                <w:rFonts w:asciiTheme="minorEastAsia" w:hAnsiTheme="minorEastAsia" w:hint="eastAsia"/>
                <w:sz w:val="24"/>
                <w:szCs w:val="24"/>
              </w:rPr>
              <w:t>,</w:t>
            </w:r>
            <w:r w:rsidR="00A267B4">
              <w:rPr>
                <w:rFonts w:ascii="Times New Roman" w:hAnsi="Times New Roman" w:cs="Times New Roman"/>
                <w:sz w:val="24"/>
                <w:szCs w:val="24"/>
              </w:rPr>
              <w:t xml:space="preserve"> </w:t>
            </w:r>
            <w:r w:rsidRPr="00A267B4">
              <w:rPr>
                <w:rFonts w:ascii="Times New Roman" w:hAnsi="Times New Roman" w:cs="Times New Roman"/>
                <w:sz w:val="24"/>
                <w:szCs w:val="24"/>
              </w:rPr>
              <w:t>Key</w:t>
            </w:r>
            <w:r w:rsidRPr="00DB22AA">
              <w:rPr>
                <w:rFonts w:asciiTheme="minorEastAsia" w:hAnsiTheme="minorEastAsia" w:hint="eastAsia"/>
                <w:sz w:val="24"/>
                <w:szCs w:val="24"/>
              </w:rPr>
              <w:t>,</w:t>
            </w:r>
            <w:r w:rsidR="00A267B4">
              <w:rPr>
                <w:rFonts w:asciiTheme="minorEastAsia" w:hAnsiTheme="minorEastAsia"/>
                <w:sz w:val="24"/>
                <w:szCs w:val="24"/>
              </w:rPr>
              <w:t xml:space="preserve"> </w:t>
            </w:r>
            <w:r w:rsidRPr="00A267B4">
              <w:rPr>
                <w:rFonts w:ascii="Times New Roman" w:hAnsi="Times New Roman" w:cs="Times New Roman"/>
                <w:sz w:val="24"/>
                <w:szCs w:val="24"/>
              </w:rPr>
              <w:t>Value</w:t>
            </w:r>
            <w:r w:rsidRPr="00DB22AA">
              <w:rPr>
                <w:rFonts w:asciiTheme="minorEastAsia" w:hAnsiTheme="minorEastAsia" w:hint="eastAsia"/>
                <w:sz w:val="24"/>
                <w:szCs w:val="24"/>
              </w:rPr>
              <w:t>的矩阵，然后把向量的值与三个矩阵直接相乘，把得到的新矩阵</w:t>
            </w:r>
            <w:r w:rsidRPr="00A267B4">
              <w:rPr>
                <w:rFonts w:ascii="Times New Roman" w:hAnsi="Times New Roman" w:cs="Times New Roman"/>
                <w:sz w:val="24"/>
                <w:szCs w:val="24"/>
              </w:rPr>
              <w:t>Q</w:t>
            </w:r>
            <w:r w:rsidRPr="00DB22AA">
              <w:rPr>
                <w:rFonts w:asciiTheme="minorEastAsia" w:hAnsiTheme="minorEastAsia" w:hint="eastAsia"/>
                <w:sz w:val="24"/>
                <w:szCs w:val="24"/>
              </w:rPr>
              <w:t>与</w:t>
            </w:r>
            <w:r w:rsidRPr="00A267B4">
              <w:rPr>
                <w:rFonts w:ascii="Times New Roman" w:hAnsi="Times New Roman" w:cs="Times New Roman"/>
                <w:sz w:val="24"/>
                <w:szCs w:val="24"/>
              </w:rPr>
              <w:t>K</w:t>
            </w:r>
            <w:r w:rsidRPr="00DB22AA">
              <w:rPr>
                <w:rFonts w:asciiTheme="minorEastAsia" w:hAnsiTheme="minorEastAsia" w:hint="eastAsia"/>
                <w:sz w:val="24"/>
                <w:szCs w:val="24"/>
              </w:rPr>
              <w:t>相乘，乘以一个常数，做</w:t>
            </w:r>
            <w:r w:rsidRPr="00A267B4">
              <w:rPr>
                <w:rFonts w:ascii="Times New Roman" w:hAnsi="Times New Roman" w:cs="Times New Roman"/>
                <w:sz w:val="24"/>
                <w:szCs w:val="24"/>
              </w:rPr>
              <w:t>SoftMax</w:t>
            </w:r>
            <w:r w:rsidRPr="00DB22AA">
              <w:rPr>
                <w:rFonts w:asciiTheme="minorEastAsia" w:hAnsiTheme="minorEastAsia" w:hint="eastAsia"/>
                <w:sz w:val="24"/>
                <w:szCs w:val="24"/>
              </w:rPr>
              <w:t>操作，最后乘上</w:t>
            </w:r>
            <w:r w:rsidRPr="00A267B4">
              <w:rPr>
                <w:rFonts w:ascii="Times New Roman" w:hAnsi="Times New Roman" w:cs="Times New Roman"/>
                <w:sz w:val="24"/>
                <w:szCs w:val="24"/>
              </w:rPr>
              <w:t>V</w:t>
            </w:r>
            <w:r w:rsidRPr="00DB22AA">
              <w:rPr>
                <w:rFonts w:asciiTheme="minorEastAsia" w:hAnsiTheme="minorEastAsia" w:hint="eastAsia"/>
                <w:sz w:val="24"/>
                <w:szCs w:val="24"/>
              </w:rPr>
              <w:t>矩阵</w:t>
            </w:r>
          </w:p>
          <w:p w14:paraId="0E31DF58" w14:textId="086EFA5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这种通过</w:t>
            </w:r>
            <w:r w:rsidRPr="00A267B4">
              <w:rPr>
                <w:rFonts w:ascii="Times New Roman" w:hAnsi="Times New Roman" w:cs="Times New Roman"/>
                <w:sz w:val="24"/>
                <w:szCs w:val="24"/>
              </w:rPr>
              <w:t>query</w:t>
            </w:r>
            <w:r w:rsidRPr="00DB22AA">
              <w:rPr>
                <w:rFonts w:asciiTheme="minorEastAsia" w:hAnsiTheme="minorEastAsia" w:hint="eastAsia"/>
                <w:sz w:val="24"/>
                <w:szCs w:val="24"/>
              </w:rPr>
              <w:t>和</w:t>
            </w:r>
            <w:r w:rsidRPr="00A267B4">
              <w:rPr>
                <w:rFonts w:ascii="Times New Roman" w:hAnsi="Times New Roman" w:cs="Times New Roman"/>
                <w:sz w:val="24"/>
                <w:szCs w:val="24"/>
              </w:rPr>
              <w:t>key</w:t>
            </w:r>
            <w:r w:rsidRPr="00DB22AA">
              <w:rPr>
                <w:rFonts w:asciiTheme="minorEastAsia" w:hAnsiTheme="minorEastAsia" w:hint="eastAsia"/>
                <w:sz w:val="24"/>
                <w:szCs w:val="24"/>
              </w:rPr>
              <w:t>的相似性程度来确定</w:t>
            </w:r>
            <w:r w:rsidRPr="00A267B4">
              <w:rPr>
                <w:rFonts w:ascii="Times New Roman" w:hAnsi="Times New Roman" w:cs="Times New Roman"/>
                <w:sz w:val="24"/>
                <w:szCs w:val="24"/>
              </w:rPr>
              <w:t>value</w:t>
            </w:r>
            <w:r w:rsidRPr="00DB22AA">
              <w:rPr>
                <w:rFonts w:asciiTheme="minorEastAsia" w:hAnsiTheme="minorEastAsia" w:hint="eastAsia"/>
                <w:sz w:val="24"/>
                <w:szCs w:val="24"/>
              </w:rPr>
              <w:t>的权重分布的方法被称为</w:t>
            </w:r>
            <w:r w:rsidRPr="00A267B4">
              <w:rPr>
                <w:rFonts w:ascii="Times New Roman" w:hAnsi="Times New Roman" w:cs="Times New Roman"/>
                <w:sz w:val="24"/>
                <w:szCs w:val="24"/>
              </w:rPr>
              <w:t>scaled dot-product attention</w:t>
            </w:r>
            <w:r w:rsidRPr="00DB22AA">
              <w:rPr>
                <w:rFonts w:asciiTheme="minorEastAsia" w:hAnsiTheme="minorEastAsia" w:hint="eastAsia"/>
                <w:sz w:val="24"/>
                <w:szCs w:val="24"/>
              </w:rPr>
              <w:t>：</w:t>
            </w:r>
          </w:p>
          <w:p w14:paraId="2A51F43C" w14:textId="73C907B6" w:rsidR="001F6D54" w:rsidRPr="00DB22AA" w:rsidRDefault="00A267B4" w:rsidP="00A267B4">
            <w:pPr>
              <w:spacing w:line="440" w:lineRule="atLeast"/>
              <w:ind w:firstLineChars="1300" w:firstLine="3120"/>
              <w:rPr>
                <w:rFonts w:asciiTheme="minorEastAsia" w:hAnsiTheme="minorEastAsia"/>
                <w:i/>
                <w:sz w:val="24"/>
                <w:szCs w:val="24"/>
              </w:rPr>
            </w:pPr>
            <m:oMath>
              <m:r>
                <w:rPr>
                  <w:rFonts w:ascii="Cambria Math" w:hAnsi="Cambria Math"/>
                  <w:sz w:val="24"/>
                  <w:szCs w:val="24"/>
                </w:rPr>
                <m:t xml:space="preserve"> A</m:t>
              </m:r>
              <m:d>
                <m:dPr>
                  <m:ctrlPr>
                    <w:rPr>
                      <w:rFonts w:ascii="Cambria Math" w:hAnsi="Cambria Math"/>
                      <w:i/>
                      <w:sz w:val="24"/>
                      <w:szCs w:val="24"/>
                    </w:rPr>
                  </m:ctrlPr>
                </m:dPr>
                <m:e>
                  <m:r>
                    <w:rPr>
                      <w:rFonts w:ascii="Cambria Math" w:hAnsi="Cambria Math"/>
                      <w:sz w:val="24"/>
                      <w:szCs w:val="24"/>
                    </w:rPr>
                    <m:t>Q,K,V</m:t>
                  </m:r>
                </m:e>
              </m:d>
              <m:r>
                <w:rPr>
                  <w:rFonts w:ascii="Cambria Math" w:hAnsi="Cambria Math"/>
                  <w:sz w:val="24"/>
                  <w:szCs w:val="24"/>
                </w:rPr>
                <m:t>=SoftMax</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rad>
                    </m:den>
                  </m:f>
                </m:e>
              </m:d>
              <m:r>
                <w:rPr>
                  <w:rFonts w:ascii="Cambria Math" w:hAnsi="Cambria Math" w:hint="eastAsia"/>
                  <w:sz w:val="24"/>
                  <w:szCs w:val="24"/>
                </w:rPr>
                <m:t>·</m:t>
              </m:r>
              <m:r>
                <w:rPr>
                  <w:rFonts w:ascii="Cambria Math" w:hAnsi="Cambria Math"/>
                  <w:sz w:val="24"/>
                  <w:szCs w:val="24"/>
                </w:rPr>
                <m:t>V</m:t>
              </m:r>
            </m:oMath>
            <w:r>
              <w:rPr>
                <w:rFonts w:asciiTheme="minorEastAsia" w:hAnsiTheme="minorEastAsia" w:hint="eastAsia"/>
                <w:i/>
                <w:sz w:val="24"/>
                <w:szCs w:val="24"/>
              </w:rPr>
              <w:t xml:space="preserve">， </w:t>
            </w:r>
            <w:r>
              <w:rPr>
                <w:rFonts w:asciiTheme="minorEastAsia" w:hAnsiTheme="minorEastAsia"/>
                <w:i/>
                <w:sz w:val="24"/>
                <w:szCs w:val="24"/>
              </w:rPr>
              <w:t xml:space="preserve">                 </w:t>
            </w:r>
            <w:r>
              <w:rPr>
                <w:rFonts w:asciiTheme="minorEastAsia" w:hAnsiTheme="minorEastAsia"/>
                <w:color w:val="191919"/>
                <w:sz w:val="24"/>
                <w:szCs w:val="24"/>
                <w:shd w:val="clear" w:color="auto" w:fill="FFFFFF"/>
              </w:rPr>
              <w:t>(9)</w:t>
            </w:r>
          </w:p>
          <w:p w14:paraId="25135D4B"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以上就是</w:t>
            </w:r>
            <w:r w:rsidRPr="00A267B4">
              <w:rPr>
                <w:rFonts w:ascii="Times New Roman" w:hAnsi="Times New Roman" w:cs="Times New Roman"/>
                <w:sz w:val="24"/>
                <w:szCs w:val="24"/>
              </w:rPr>
              <w:t>self-attention</w:t>
            </w:r>
            <w:r w:rsidRPr="00DB22AA">
              <w:rPr>
                <w:rFonts w:asciiTheme="minorEastAsia" w:hAnsiTheme="minorEastAsia" w:hint="eastAsia"/>
                <w:sz w:val="24"/>
                <w:szCs w:val="24"/>
              </w:rPr>
              <w:t>的计算过程，说明注意力机制是可以很好地学习到上下文的信息的相关性。</w:t>
            </w:r>
          </w:p>
          <w:p w14:paraId="72EEC243" w14:textId="77777777" w:rsidR="001F6D54" w:rsidRPr="00DB22AA" w:rsidRDefault="00000000" w:rsidP="00765366">
            <w:pPr>
              <w:spacing w:line="440" w:lineRule="atLeast"/>
              <w:rPr>
                <w:rFonts w:asciiTheme="minorEastAsia" w:hAnsiTheme="minorEastAsia"/>
                <w:sz w:val="24"/>
                <w:szCs w:val="24"/>
              </w:rPr>
            </w:pPr>
            <w:r w:rsidRPr="00DB22AA">
              <w:rPr>
                <w:rFonts w:asciiTheme="minorEastAsia" w:hAnsiTheme="minorEastAsia" w:hint="eastAsia"/>
                <w:sz w:val="24"/>
                <w:szCs w:val="24"/>
              </w:rPr>
              <w:t>自注意力机制的简化计算过程：</w:t>
            </w:r>
          </w:p>
          <w:p w14:paraId="4C9F7123"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（1）将输入向量转化成嵌入向量；</w:t>
            </w:r>
          </w:p>
          <w:p w14:paraId="1BC41BAA"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（2）根据嵌入向量得到</w:t>
            </w:r>
            <w:r w:rsidRPr="00A267B4">
              <w:rPr>
                <w:rFonts w:ascii="Times New Roman" w:hAnsi="Times New Roman" w:cs="Times New Roman"/>
                <w:sz w:val="24"/>
                <w:szCs w:val="24"/>
              </w:rPr>
              <w:t>q</w:t>
            </w:r>
            <w:r w:rsidRPr="00A267B4">
              <w:rPr>
                <w:rFonts w:ascii="Times New Roman" w:hAnsi="Times New Roman" w:cs="Times New Roman"/>
                <w:sz w:val="24"/>
                <w:szCs w:val="24"/>
              </w:rPr>
              <w:t>（</w:t>
            </w:r>
            <w:r w:rsidRPr="00A267B4">
              <w:rPr>
                <w:rFonts w:ascii="Times New Roman" w:hAnsi="Times New Roman" w:cs="Times New Roman"/>
                <w:sz w:val="24"/>
                <w:szCs w:val="24"/>
              </w:rPr>
              <w:t>query</w:t>
            </w:r>
            <w:r w:rsidRPr="00A267B4">
              <w:rPr>
                <w:rFonts w:ascii="Times New Roman" w:hAnsi="Times New Roman" w:cs="Times New Roman"/>
                <w:sz w:val="24"/>
                <w:szCs w:val="24"/>
              </w:rPr>
              <w:t>）</w:t>
            </w:r>
            <w:r w:rsidRPr="00DB22AA">
              <w:rPr>
                <w:rFonts w:asciiTheme="minorEastAsia" w:hAnsiTheme="minorEastAsia" w:hint="eastAsia"/>
                <w:sz w:val="24"/>
                <w:szCs w:val="24"/>
              </w:rPr>
              <w:t>，</w:t>
            </w:r>
            <w:r w:rsidRPr="00A267B4">
              <w:rPr>
                <w:rFonts w:ascii="Times New Roman" w:hAnsi="Times New Roman" w:cs="Times New Roman"/>
                <w:sz w:val="24"/>
                <w:szCs w:val="24"/>
              </w:rPr>
              <w:t>k</w:t>
            </w:r>
            <w:r w:rsidRPr="00A267B4">
              <w:rPr>
                <w:rFonts w:ascii="Times New Roman" w:hAnsi="Times New Roman" w:cs="Times New Roman"/>
                <w:sz w:val="24"/>
                <w:szCs w:val="24"/>
              </w:rPr>
              <w:t>（</w:t>
            </w:r>
            <w:r w:rsidRPr="00A267B4">
              <w:rPr>
                <w:rFonts w:ascii="Times New Roman" w:hAnsi="Times New Roman" w:cs="Times New Roman"/>
                <w:sz w:val="24"/>
                <w:szCs w:val="24"/>
              </w:rPr>
              <w:t>key</w:t>
            </w:r>
            <w:r w:rsidRPr="00A267B4">
              <w:rPr>
                <w:rFonts w:ascii="Times New Roman" w:hAnsi="Times New Roman" w:cs="Times New Roman"/>
                <w:sz w:val="24"/>
                <w:szCs w:val="24"/>
              </w:rPr>
              <w:t>）</w:t>
            </w:r>
            <w:r w:rsidRPr="00DB22AA">
              <w:rPr>
                <w:rFonts w:asciiTheme="minorEastAsia" w:hAnsiTheme="minorEastAsia" w:hint="eastAsia"/>
                <w:sz w:val="24"/>
                <w:szCs w:val="24"/>
              </w:rPr>
              <w:t>，</w:t>
            </w:r>
            <w:r w:rsidRPr="00A267B4">
              <w:rPr>
                <w:rFonts w:ascii="Times New Roman" w:hAnsi="Times New Roman" w:cs="Times New Roman"/>
                <w:sz w:val="24"/>
                <w:szCs w:val="24"/>
              </w:rPr>
              <w:t>v</w:t>
            </w:r>
            <w:r w:rsidRPr="00A267B4">
              <w:rPr>
                <w:rFonts w:ascii="Times New Roman" w:hAnsi="Times New Roman" w:cs="Times New Roman"/>
                <w:sz w:val="24"/>
                <w:szCs w:val="24"/>
              </w:rPr>
              <w:t>（</w:t>
            </w:r>
            <w:r w:rsidRPr="00A267B4">
              <w:rPr>
                <w:rFonts w:ascii="Times New Roman" w:hAnsi="Times New Roman" w:cs="Times New Roman"/>
                <w:sz w:val="24"/>
                <w:szCs w:val="24"/>
              </w:rPr>
              <w:t>value</w:t>
            </w:r>
            <w:r w:rsidRPr="00A267B4">
              <w:rPr>
                <w:rFonts w:ascii="Times New Roman" w:hAnsi="Times New Roman" w:cs="Times New Roman"/>
                <w:sz w:val="24"/>
                <w:szCs w:val="24"/>
              </w:rPr>
              <w:t>）</w:t>
            </w:r>
            <w:r w:rsidRPr="00DB22AA">
              <w:rPr>
                <w:rFonts w:asciiTheme="minorEastAsia" w:hAnsiTheme="minorEastAsia" w:hint="eastAsia"/>
                <w:sz w:val="24"/>
                <w:szCs w:val="24"/>
              </w:rPr>
              <w:t>三个向量；</w:t>
            </w:r>
          </w:p>
          <w:p w14:paraId="4D661B54"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（3）为每个向量计算一个</w:t>
            </w:r>
            <w:r w:rsidRPr="00A267B4">
              <w:rPr>
                <w:rFonts w:ascii="Times New Roman" w:hAnsi="Times New Roman" w:cs="Times New Roman"/>
                <w:sz w:val="24"/>
                <w:szCs w:val="24"/>
              </w:rPr>
              <w:t>score</w:t>
            </w:r>
            <w:r w:rsidRPr="00DB22AA">
              <w:rPr>
                <w:rFonts w:asciiTheme="minorEastAsia" w:hAnsiTheme="minorEastAsia" w:hint="eastAsia"/>
                <w:sz w:val="24"/>
                <w:szCs w:val="24"/>
              </w:rPr>
              <w:t>：</w:t>
            </w:r>
            <m:oMath>
              <m:r>
                <w:rPr>
                  <w:rFonts w:ascii="Cambria Math" w:hAnsi="Cambria Math" w:hint="eastAsia"/>
                  <w:sz w:val="24"/>
                  <w:szCs w:val="24"/>
                </w:rPr>
                <m:t>score =q</m:t>
              </m:r>
              <m:r>
                <w:rPr>
                  <w:rFonts w:ascii="Cambria Math" w:hAnsi="Cambria Math" w:hint="eastAsia"/>
                  <w:sz w:val="24"/>
                  <w:szCs w:val="24"/>
                </w:rPr>
                <m:t>·</m:t>
              </m:r>
              <m:r>
                <w:rPr>
                  <w:rFonts w:ascii="Cambria Math" w:hAnsi="Cambria Math" w:hint="eastAsia"/>
                  <w:sz w:val="24"/>
                  <w:szCs w:val="24"/>
                </w:rPr>
                <m:t xml:space="preserve">k </m:t>
              </m:r>
            </m:oMath>
            <w:r w:rsidRPr="00DB22AA">
              <w:rPr>
                <w:rFonts w:asciiTheme="minorEastAsia" w:hAnsiTheme="minorEastAsia" w:hint="eastAsia"/>
                <w:sz w:val="24"/>
                <w:szCs w:val="24"/>
              </w:rPr>
              <w:t>；</w:t>
            </w:r>
          </w:p>
          <w:p w14:paraId="613345CC"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 xml:space="preserve">（4）为了梯度的稳定，对 </w:t>
            </w:r>
            <w:r w:rsidRPr="00A267B4">
              <w:rPr>
                <w:rFonts w:ascii="Times New Roman" w:hAnsi="Times New Roman" w:cs="Times New Roman"/>
                <w:sz w:val="24"/>
                <w:szCs w:val="24"/>
              </w:rPr>
              <w:t>score</w:t>
            </w:r>
            <w:r w:rsidRPr="00DB22AA">
              <w:rPr>
                <w:rFonts w:asciiTheme="minorEastAsia" w:hAnsiTheme="minorEastAsia" w:hint="eastAsia"/>
                <w:sz w:val="24"/>
                <w:szCs w:val="24"/>
              </w:rPr>
              <w:t>归一化处理；</w:t>
            </w:r>
          </w:p>
          <w:p w14:paraId="07098C9D"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（5）对</w:t>
            </w:r>
            <w:r w:rsidRPr="00A267B4">
              <w:rPr>
                <w:rFonts w:ascii="Times New Roman" w:hAnsi="Times New Roman" w:cs="Times New Roman"/>
                <w:sz w:val="24"/>
                <w:szCs w:val="24"/>
              </w:rPr>
              <w:t>score</w:t>
            </w:r>
            <w:r w:rsidRPr="00DB22AA">
              <w:rPr>
                <w:rFonts w:asciiTheme="minorEastAsia" w:hAnsiTheme="minorEastAsia" w:hint="eastAsia"/>
                <w:sz w:val="24"/>
                <w:szCs w:val="24"/>
              </w:rPr>
              <w:t>施以</w:t>
            </w:r>
            <w:r w:rsidRPr="00A267B4">
              <w:rPr>
                <w:rFonts w:ascii="Times New Roman" w:hAnsi="Times New Roman" w:cs="Times New Roman"/>
                <w:sz w:val="24"/>
                <w:szCs w:val="24"/>
              </w:rPr>
              <w:t>SoftMax</w:t>
            </w:r>
            <w:r w:rsidRPr="00DB22AA">
              <w:rPr>
                <w:rFonts w:asciiTheme="minorEastAsia" w:hAnsiTheme="minorEastAsia" w:hint="eastAsia"/>
                <w:sz w:val="24"/>
                <w:szCs w:val="24"/>
              </w:rPr>
              <w:t>激活函数；</w:t>
            </w:r>
          </w:p>
          <w:p w14:paraId="14640CEC"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（6）</w:t>
            </w:r>
            <w:r w:rsidRPr="00A267B4">
              <w:rPr>
                <w:rFonts w:ascii="Times New Roman" w:hAnsi="Times New Roman" w:cs="Times New Roman"/>
                <w:sz w:val="24"/>
                <w:szCs w:val="24"/>
              </w:rPr>
              <w:t>SoftMax</w:t>
            </w:r>
            <w:r w:rsidRPr="00DB22AA">
              <w:rPr>
                <w:rFonts w:asciiTheme="minorEastAsia" w:hAnsiTheme="minorEastAsia" w:hint="eastAsia"/>
                <w:sz w:val="24"/>
                <w:szCs w:val="24"/>
              </w:rPr>
              <w:t>结果点乘</w:t>
            </w:r>
            <w:r w:rsidRPr="00A267B4">
              <w:rPr>
                <w:rFonts w:ascii="Times New Roman" w:hAnsi="Times New Roman" w:cs="Times New Roman"/>
                <w:sz w:val="24"/>
                <w:szCs w:val="24"/>
              </w:rPr>
              <w:t>Value</w:t>
            </w:r>
            <w:r w:rsidRPr="00DB22AA">
              <w:rPr>
                <w:rFonts w:asciiTheme="minorEastAsia" w:hAnsiTheme="minorEastAsia" w:hint="eastAsia"/>
                <w:sz w:val="24"/>
                <w:szCs w:val="24"/>
              </w:rPr>
              <w:t>值</w:t>
            </w:r>
            <w:r w:rsidRPr="00A267B4">
              <w:rPr>
                <w:rFonts w:ascii="Times New Roman" w:hAnsi="Times New Roman" w:cs="Times New Roman"/>
                <w:sz w:val="24"/>
                <w:szCs w:val="24"/>
              </w:rPr>
              <w:t>v</w:t>
            </w:r>
            <w:r w:rsidRPr="00DB22AA">
              <w:rPr>
                <w:rFonts w:asciiTheme="minorEastAsia" w:hAnsiTheme="minorEastAsia" w:hint="eastAsia"/>
                <w:sz w:val="24"/>
                <w:szCs w:val="24"/>
              </w:rPr>
              <w:t>，得到加权的每个输入向量的评分</w:t>
            </w:r>
            <w:r w:rsidRPr="00A267B4">
              <w:rPr>
                <w:rFonts w:ascii="Times New Roman" w:hAnsi="Times New Roman" w:cs="Times New Roman"/>
                <w:sz w:val="24"/>
                <w:szCs w:val="24"/>
              </w:rPr>
              <w:t>v</w:t>
            </w:r>
            <w:r w:rsidRPr="00DB22AA">
              <w:rPr>
                <w:rFonts w:asciiTheme="minorEastAsia" w:hAnsiTheme="minorEastAsia" w:hint="eastAsia"/>
                <w:sz w:val="24"/>
                <w:szCs w:val="24"/>
              </w:rPr>
              <w:t>；</w:t>
            </w:r>
          </w:p>
          <w:p w14:paraId="5D5081D0"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（7）相加之后得到最终的输出结果</w:t>
            </w:r>
            <w:r w:rsidRPr="00A267B4">
              <w:rPr>
                <w:rFonts w:ascii="Times New Roman" w:hAnsi="Times New Roman" w:cs="Times New Roman"/>
                <w:sz w:val="24"/>
                <w:szCs w:val="24"/>
              </w:rPr>
              <w:t>z</w:t>
            </w:r>
            <w:r w:rsidRPr="00DB22AA">
              <w:rPr>
                <w:rFonts w:asciiTheme="minorEastAsia" w:hAnsiTheme="minorEastAsia" w:hint="eastAsia"/>
                <w:sz w:val="24"/>
                <w:szCs w:val="24"/>
              </w:rPr>
              <w:t xml:space="preserve"> ：</w:t>
            </w:r>
            <m:oMath>
              <m:r>
                <w:rPr>
                  <w:rFonts w:ascii="Cambria Math" w:hAnsi="Cambria Math" w:hint="eastAsia"/>
                  <w:sz w:val="24"/>
                  <w:szCs w:val="24"/>
                </w:rPr>
                <m:t>z= </m:t>
              </m:r>
              <m:r>
                <m:rPr>
                  <m:sty m:val="bi"/>
                </m:rPr>
                <w:rPr>
                  <w:rFonts w:ascii="Cambria Math" w:hAnsi="Cambria Math" w:hint="eastAsia"/>
                  <w:sz w:val="24"/>
                  <w:szCs w:val="24"/>
                </w:rPr>
                <m:t>∑</m:t>
              </m:r>
              <m:r>
                <w:rPr>
                  <w:rFonts w:ascii="Cambria Math" w:hAnsi="Cambria Math" w:hint="eastAsia"/>
                  <w:sz w:val="24"/>
                  <w:szCs w:val="24"/>
                </w:rPr>
                <m:t> v</m:t>
              </m:r>
            </m:oMath>
            <w:r w:rsidRPr="00DB22AA">
              <w:rPr>
                <w:rFonts w:asciiTheme="minorEastAsia" w:hAnsiTheme="minorEastAsia" w:hint="eastAsia"/>
                <w:sz w:val="24"/>
                <w:szCs w:val="24"/>
              </w:rPr>
              <w:t>。</w:t>
            </w:r>
          </w:p>
          <w:p w14:paraId="7490FEB9" w14:textId="77777777" w:rsidR="001F6D54" w:rsidRPr="00DB22AA" w:rsidRDefault="00000000" w:rsidP="00765366">
            <w:pPr>
              <w:spacing w:line="440" w:lineRule="atLeast"/>
              <w:rPr>
                <w:rFonts w:asciiTheme="minorEastAsia" w:hAnsiTheme="minorEastAsia"/>
                <w:b/>
                <w:bCs/>
                <w:sz w:val="24"/>
                <w:szCs w:val="24"/>
              </w:rPr>
            </w:pPr>
            <w:r w:rsidRPr="00DB22AA">
              <w:rPr>
                <w:rFonts w:asciiTheme="minorEastAsia" w:hAnsiTheme="minorEastAsia"/>
                <w:b/>
                <w:bCs/>
                <w:sz w:val="24"/>
                <w:szCs w:val="24"/>
              </w:rPr>
              <w:t>3.</w:t>
            </w:r>
            <w:r w:rsidRPr="00DB22AA">
              <w:rPr>
                <w:rFonts w:asciiTheme="minorEastAsia" w:hAnsiTheme="minorEastAsia" w:hint="eastAsia"/>
                <w:b/>
                <w:bCs/>
                <w:sz w:val="24"/>
                <w:szCs w:val="24"/>
              </w:rPr>
              <w:t>3理论分析、计算</w:t>
            </w:r>
          </w:p>
          <w:p w14:paraId="7988EA34" w14:textId="77777777" w:rsidR="001F6D54" w:rsidRPr="00DB22AA" w:rsidRDefault="00000000" w:rsidP="00765366">
            <w:pPr>
              <w:spacing w:line="440" w:lineRule="atLeast"/>
              <w:ind w:firstLineChars="200" w:firstLine="480"/>
              <w:rPr>
                <w:rFonts w:asciiTheme="minorEastAsia" w:hAnsiTheme="minorEastAsia" w:cs="Arial"/>
                <w:color w:val="191919"/>
                <w:sz w:val="24"/>
                <w:szCs w:val="24"/>
                <w:shd w:val="clear" w:color="auto" w:fill="FFFFFF"/>
              </w:rPr>
            </w:pPr>
            <w:r w:rsidRPr="00DB22AA">
              <w:rPr>
                <w:rFonts w:asciiTheme="minorEastAsia" w:hAnsiTheme="minorEastAsia" w:cs="Arial" w:hint="eastAsia"/>
                <w:color w:val="191919"/>
                <w:sz w:val="24"/>
                <w:szCs w:val="24"/>
                <w:shd w:val="clear" w:color="auto" w:fill="FFFFFF"/>
              </w:rPr>
              <w:t>基于光谱重建的原理公式，可以得出最主要的是根据滤波函数来解出方程式中间矩阵的唯一解。得到了</w:t>
            </w:r>
            <w:proofErr w:type="gramStart"/>
            <w:r w:rsidRPr="00DB22AA">
              <w:rPr>
                <w:rFonts w:asciiTheme="minorEastAsia" w:hAnsiTheme="minorEastAsia" w:cs="Arial" w:hint="eastAsia"/>
                <w:color w:val="191919"/>
                <w:sz w:val="24"/>
                <w:szCs w:val="24"/>
                <w:shd w:val="clear" w:color="auto" w:fill="FFFFFF"/>
              </w:rPr>
              <w:t>唯一解就能够</w:t>
            </w:r>
            <w:proofErr w:type="gramEnd"/>
            <w:r w:rsidRPr="00DB22AA">
              <w:rPr>
                <w:rFonts w:asciiTheme="minorEastAsia" w:hAnsiTheme="minorEastAsia" w:cs="Arial" w:hint="eastAsia"/>
                <w:color w:val="191919"/>
                <w:sz w:val="24"/>
                <w:szCs w:val="24"/>
                <w:shd w:val="clear" w:color="auto" w:fill="FFFFFF"/>
              </w:rPr>
              <w:t>使得应用于各种设备中去，但因为在采集物体光谱时会受到各种的环境与设备等噪音影响，需要对噪音进行</w:t>
            </w:r>
            <w:proofErr w:type="gramStart"/>
            <w:r w:rsidRPr="00DB22AA">
              <w:rPr>
                <w:rFonts w:asciiTheme="minorEastAsia" w:hAnsiTheme="minorEastAsia" w:cs="Arial" w:hint="eastAsia"/>
                <w:color w:val="191919"/>
                <w:sz w:val="24"/>
                <w:szCs w:val="24"/>
                <w:shd w:val="clear" w:color="auto" w:fill="FFFFFF"/>
              </w:rPr>
              <w:t>去噪或者</w:t>
            </w:r>
            <w:proofErr w:type="gramEnd"/>
            <w:r w:rsidRPr="00DB22AA">
              <w:rPr>
                <w:rFonts w:asciiTheme="minorEastAsia" w:hAnsiTheme="minorEastAsia" w:cs="Arial" w:hint="eastAsia"/>
                <w:color w:val="191919"/>
                <w:sz w:val="24"/>
                <w:szCs w:val="24"/>
                <w:shd w:val="clear" w:color="auto" w:fill="FFFFFF"/>
              </w:rPr>
              <w:t>优化处理，保证光谱重建结果的准确性和精度。</w:t>
            </w:r>
          </w:p>
          <w:p w14:paraId="148DB56B" w14:textId="77777777" w:rsidR="001F6D54" w:rsidRPr="00DB22AA" w:rsidRDefault="00000000" w:rsidP="00765366">
            <w:pPr>
              <w:spacing w:line="440" w:lineRule="atLeast"/>
              <w:ind w:firstLineChars="200" w:firstLine="480"/>
              <w:rPr>
                <w:rFonts w:asciiTheme="minorEastAsia" w:hAnsiTheme="minorEastAsia"/>
                <w:sz w:val="24"/>
                <w:szCs w:val="24"/>
              </w:rPr>
            </w:pPr>
            <w:proofErr w:type="gramStart"/>
            <w:r w:rsidRPr="00DB22AA">
              <w:rPr>
                <w:rFonts w:asciiTheme="minorEastAsia" w:hAnsiTheme="minorEastAsia" w:hint="eastAsia"/>
                <w:sz w:val="24"/>
                <w:szCs w:val="24"/>
              </w:rPr>
              <w:t>从式</w:t>
            </w:r>
            <w:proofErr w:type="gramEnd"/>
            <w:r w:rsidRPr="00DB22AA">
              <w:rPr>
                <w:rFonts w:asciiTheme="minorEastAsia" w:hAnsiTheme="minorEastAsia" w:hint="eastAsia"/>
                <w:sz w:val="24"/>
                <w:szCs w:val="24"/>
              </w:rPr>
              <w:t>3可以看出光谱重建是一个类似与方程组求解唯一解的问题，基于这个方程组合设计的滤波片数量与预重建的光谱波段数对比进一步发现这是一个</w:t>
            </w:r>
            <w:proofErr w:type="gramStart"/>
            <w:r w:rsidRPr="00DB22AA">
              <w:rPr>
                <w:rFonts w:asciiTheme="minorEastAsia" w:hAnsiTheme="minorEastAsia" w:hint="eastAsia"/>
                <w:sz w:val="24"/>
                <w:szCs w:val="24"/>
              </w:rPr>
              <w:t>求解欠定方程</w:t>
            </w:r>
            <w:proofErr w:type="gramEnd"/>
            <w:r w:rsidRPr="00DB22AA">
              <w:rPr>
                <w:rFonts w:asciiTheme="minorEastAsia" w:hAnsiTheme="minorEastAsia" w:hint="eastAsia"/>
                <w:sz w:val="24"/>
                <w:szCs w:val="24"/>
              </w:rPr>
              <w:t>的问题，即所求的未知数比已知方程多，这会导致方程的不好求解需要引入其他变量。如果是是用</w:t>
            </w:r>
            <w:proofErr w:type="gramStart"/>
            <w:r w:rsidRPr="00DB22AA">
              <w:rPr>
                <w:rFonts w:asciiTheme="minorEastAsia" w:hAnsiTheme="minorEastAsia" w:hint="eastAsia"/>
                <w:sz w:val="24"/>
                <w:szCs w:val="24"/>
              </w:rPr>
              <w:t>的窄谱滤光片</w:t>
            </w:r>
            <w:proofErr w:type="gramEnd"/>
            <w:r w:rsidRPr="00DB22AA">
              <w:rPr>
                <w:rFonts w:asciiTheme="minorEastAsia" w:hAnsiTheme="minorEastAsia" w:hint="eastAsia"/>
                <w:sz w:val="24"/>
                <w:szCs w:val="24"/>
              </w:rPr>
              <w:t>设计的光谱系统那么就是求解一个</w:t>
            </w:r>
            <w:proofErr w:type="gramStart"/>
            <w:r w:rsidRPr="00DB22AA">
              <w:rPr>
                <w:rFonts w:asciiTheme="minorEastAsia" w:hAnsiTheme="minorEastAsia" w:hint="eastAsia"/>
                <w:sz w:val="24"/>
                <w:szCs w:val="24"/>
              </w:rPr>
              <w:t>稀疏欠定方程组</w:t>
            </w:r>
            <w:proofErr w:type="gramEnd"/>
            <w:r w:rsidRPr="00DB22AA">
              <w:rPr>
                <w:rFonts w:asciiTheme="minorEastAsia" w:hAnsiTheme="minorEastAsia" w:hint="eastAsia"/>
                <w:sz w:val="24"/>
                <w:szCs w:val="24"/>
              </w:rPr>
              <w:t>的问题，那么利用压缩感知和最小</w:t>
            </w:r>
            <w:proofErr w:type="gramStart"/>
            <w:r w:rsidRPr="00DB22AA">
              <w:rPr>
                <w:rFonts w:asciiTheme="minorEastAsia" w:hAnsiTheme="minorEastAsia" w:hint="eastAsia"/>
                <w:sz w:val="24"/>
                <w:szCs w:val="24"/>
              </w:rPr>
              <w:t>二乘就可以</w:t>
            </w:r>
            <w:proofErr w:type="gramEnd"/>
            <w:r w:rsidRPr="00DB22AA">
              <w:rPr>
                <w:rFonts w:asciiTheme="minorEastAsia" w:hAnsiTheme="minorEastAsia" w:hint="eastAsia"/>
                <w:sz w:val="24"/>
                <w:szCs w:val="24"/>
              </w:rPr>
              <w:t>解出这个稀疏的方程，</w:t>
            </w:r>
            <w:proofErr w:type="gramStart"/>
            <w:r w:rsidRPr="00DB22AA">
              <w:rPr>
                <w:rFonts w:asciiTheme="minorEastAsia" w:hAnsiTheme="minorEastAsia" w:hint="eastAsia"/>
                <w:sz w:val="24"/>
                <w:szCs w:val="24"/>
              </w:rPr>
              <w:t>但窄谱</w:t>
            </w:r>
            <w:proofErr w:type="gramEnd"/>
            <w:r w:rsidRPr="00DB22AA">
              <w:rPr>
                <w:rFonts w:asciiTheme="minorEastAsia" w:hAnsiTheme="minorEastAsia" w:hint="eastAsia"/>
                <w:sz w:val="24"/>
                <w:szCs w:val="24"/>
              </w:rPr>
              <w:t>的环境适应性太弱，所以需要用到宽谱设计的计算光谱系统，因此这就变成了一个求解</w:t>
            </w:r>
            <w:proofErr w:type="gramStart"/>
            <w:r w:rsidRPr="00DB22AA">
              <w:rPr>
                <w:rFonts w:asciiTheme="minorEastAsia" w:hAnsiTheme="minorEastAsia" w:hint="eastAsia"/>
                <w:sz w:val="24"/>
                <w:szCs w:val="24"/>
              </w:rPr>
              <w:t>纯欠定</w:t>
            </w:r>
            <w:proofErr w:type="gramEnd"/>
            <w:r w:rsidRPr="00DB22AA">
              <w:rPr>
                <w:rFonts w:asciiTheme="minorEastAsia" w:hAnsiTheme="minorEastAsia" w:hint="eastAsia"/>
                <w:sz w:val="24"/>
                <w:szCs w:val="24"/>
              </w:rPr>
              <w:t>方程的问题。经过分析发现该方程组会是一个特征叠加的问题，所以需要利用自注意力机制中的相关性权重的计算来使得想要的特征变得更加明显，从而重建出准确的光谱结果。</w:t>
            </w:r>
          </w:p>
          <w:p w14:paraId="1B758C56"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目前为了使计算型光谱系统能够在较暗或者噪声杂乱环境中使用，用的宽谱滤光片排</w:t>
            </w:r>
            <w:r w:rsidRPr="00DB22AA">
              <w:rPr>
                <w:rFonts w:asciiTheme="minorEastAsia" w:hAnsiTheme="minorEastAsia" w:hint="eastAsia"/>
                <w:sz w:val="24"/>
                <w:szCs w:val="24"/>
              </w:rPr>
              <w:lastRenderedPageBreak/>
              <w:t>列的滤光片阵列使得光的吸收效率较窄谱滤光片阵列提高数倍。宽谱滤光片的光透过率曲线不是一种只是一个波段有光透过，它是多个波段同时透过，因此在阵列中光谱吸收波段叠加的部分，光透过率是极高的，但会导致了一个问题是特征的叠加，这就需要进行特征的拆解从而来求解矩阵。</w:t>
            </w:r>
          </w:p>
          <w:p w14:paraId="07957724"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比如存在如下的模拟仿真的两条高斯光谱透过率曲线：</w:t>
            </w:r>
          </w:p>
          <w:p w14:paraId="0C0866E4" w14:textId="77777777" w:rsidR="001F6D54" w:rsidRPr="00DB22AA" w:rsidRDefault="00000000" w:rsidP="00765366">
            <w:pPr>
              <w:spacing w:line="440" w:lineRule="atLeast"/>
              <w:ind w:firstLineChars="200" w:firstLine="420"/>
              <w:jc w:val="center"/>
              <w:rPr>
                <w:rFonts w:asciiTheme="minorEastAsia" w:hAnsiTheme="minorEastAsia"/>
                <w:sz w:val="24"/>
                <w:szCs w:val="24"/>
              </w:rPr>
            </w:pPr>
            <w:r w:rsidRPr="00DB22AA">
              <w:rPr>
                <w:rFonts w:asciiTheme="minorEastAsia" w:hAnsiTheme="minorEastAsia"/>
                <w:noProof/>
              </w:rPr>
              <w:drawing>
                <wp:inline distT="0" distB="0" distL="0" distR="0" wp14:anchorId="36DADFAD" wp14:editId="05C3CF3C">
                  <wp:extent cx="1857279" cy="14255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150" t="1515" r="1462"/>
                          <a:stretch/>
                        </pic:blipFill>
                        <pic:spPr bwMode="auto">
                          <a:xfrm>
                            <a:off x="0" y="0"/>
                            <a:ext cx="1873762" cy="1438227"/>
                          </a:xfrm>
                          <a:prstGeom prst="rect">
                            <a:avLst/>
                          </a:prstGeom>
                          <a:ln>
                            <a:noFill/>
                          </a:ln>
                          <a:extLst>
                            <a:ext uri="{53640926-AAD7-44D8-BBD7-CCE9431645EC}">
                              <a14:shadowObscured xmlns:a14="http://schemas.microsoft.com/office/drawing/2010/main"/>
                            </a:ext>
                          </a:extLst>
                        </pic:spPr>
                      </pic:pic>
                    </a:graphicData>
                  </a:graphic>
                </wp:inline>
              </w:drawing>
            </w:r>
            <w:r w:rsidRPr="00DB22AA">
              <w:rPr>
                <w:rFonts w:asciiTheme="minorEastAsia" w:hAnsiTheme="minorEastAsia"/>
                <w:noProof/>
              </w:rPr>
              <w:t xml:space="preserve"> </w:t>
            </w:r>
            <w:r w:rsidRPr="00DB22AA">
              <w:rPr>
                <w:rFonts w:asciiTheme="minorEastAsia" w:hAnsiTheme="minorEastAsia"/>
                <w:noProof/>
              </w:rPr>
              <w:drawing>
                <wp:inline distT="0" distB="0" distL="0" distR="0" wp14:anchorId="43F1ED0A" wp14:editId="331F73F9">
                  <wp:extent cx="1807341" cy="1426751"/>
                  <wp:effectExtent l="0" t="0" r="254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62860" cy="1470579"/>
                          </a:xfrm>
                          <a:prstGeom prst="rect">
                            <a:avLst/>
                          </a:prstGeom>
                        </pic:spPr>
                      </pic:pic>
                    </a:graphicData>
                  </a:graphic>
                </wp:inline>
              </w:drawing>
            </w:r>
          </w:p>
          <w:p w14:paraId="395FDEE4" w14:textId="77777777" w:rsidR="001F6D54" w:rsidRPr="00DB22AA" w:rsidRDefault="00000000" w:rsidP="00765366">
            <w:pPr>
              <w:spacing w:line="440" w:lineRule="atLeast"/>
              <w:ind w:firstLineChars="200" w:firstLine="360"/>
              <w:jc w:val="center"/>
              <w:rPr>
                <w:rFonts w:asciiTheme="minorEastAsia" w:hAnsiTheme="minorEastAsia"/>
                <w:sz w:val="18"/>
                <w:szCs w:val="18"/>
              </w:rPr>
            </w:pPr>
            <w:r w:rsidRPr="00DB22AA">
              <w:rPr>
                <w:rFonts w:asciiTheme="minorEastAsia" w:hAnsiTheme="minorEastAsia" w:hint="eastAsia"/>
                <w:sz w:val="18"/>
                <w:szCs w:val="18"/>
              </w:rPr>
              <w:t>图2</w:t>
            </w:r>
            <w:r w:rsidRPr="00DB22AA">
              <w:rPr>
                <w:rFonts w:asciiTheme="minorEastAsia" w:hAnsiTheme="minorEastAsia"/>
                <w:sz w:val="18"/>
                <w:szCs w:val="18"/>
              </w:rPr>
              <w:t xml:space="preserve"> </w:t>
            </w:r>
            <w:r w:rsidRPr="00DB22AA">
              <w:rPr>
                <w:rFonts w:asciiTheme="minorEastAsia" w:hAnsiTheme="minorEastAsia" w:hint="eastAsia"/>
                <w:sz w:val="18"/>
                <w:szCs w:val="18"/>
              </w:rPr>
              <w:t>模拟的不同透过率曲线与叠加曲线</w:t>
            </w:r>
          </w:p>
          <w:p w14:paraId="2DF6B529"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由模拟的透过率曲线就能看出，两条曲线之间会存在一定的相关性，但是经过光信号到电信号的转换后得到的只有一个光信号强度信号，通过传统的算法提取特征</w:t>
            </w:r>
            <w:proofErr w:type="gramStart"/>
            <w:r w:rsidRPr="00DB22AA">
              <w:rPr>
                <w:rFonts w:asciiTheme="minorEastAsia" w:hAnsiTheme="minorEastAsia" w:hint="eastAsia"/>
                <w:sz w:val="24"/>
                <w:szCs w:val="24"/>
              </w:rPr>
              <w:t>反向解</w:t>
            </w:r>
            <w:proofErr w:type="gramEnd"/>
            <w:r w:rsidRPr="00DB22AA">
              <w:rPr>
                <w:rFonts w:asciiTheme="minorEastAsia" w:hAnsiTheme="minorEastAsia" w:hint="eastAsia"/>
                <w:sz w:val="24"/>
                <w:szCs w:val="24"/>
              </w:rPr>
              <w:t>方程会导致叠加的特征不能分解出来，就不能很好的构成最后的模型，使得光谱重建存在着各种缺陷。</w:t>
            </w:r>
          </w:p>
          <w:p w14:paraId="6C90A1AF"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因此可以利用自注意力机制可以提取不同向量之间的相关性的特性来保证经过叠加后反解出的参数是对应原始的光透过率函数的结果，并且还可以通过深度学习中的非线性优化来优化噪音对重建结果的影响，使得光谱重建的结果具有更高的准确性和精度，并能进一步的做提升光谱分辨率的研究。将自注意力机制融合进光谱重建的工作目前是一个比较新颖的研究，需要从光谱重建的原理与自注意力机制的特点相结合从而得到更好的结果，这是一个非常具有价值的研究工作，也颇具有挑战。</w:t>
            </w:r>
          </w:p>
          <w:p w14:paraId="0397B4D5" w14:textId="77777777" w:rsidR="001F6D54" w:rsidRPr="00DB22AA" w:rsidRDefault="00000000" w:rsidP="00765366">
            <w:pPr>
              <w:spacing w:line="440" w:lineRule="atLeast"/>
              <w:rPr>
                <w:rFonts w:asciiTheme="minorEastAsia" w:hAnsiTheme="minorEastAsia"/>
                <w:b/>
                <w:bCs/>
                <w:sz w:val="24"/>
                <w:szCs w:val="24"/>
              </w:rPr>
            </w:pPr>
            <w:r w:rsidRPr="00DB22AA">
              <w:rPr>
                <w:rFonts w:asciiTheme="minorEastAsia" w:hAnsiTheme="minorEastAsia"/>
                <w:b/>
                <w:bCs/>
                <w:sz w:val="24"/>
                <w:szCs w:val="24"/>
              </w:rPr>
              <w:t>3.</w:t>
            </w:r>
            <w:r w:rsidRPr="00DB22AA">
              <w:rPr>
                <w:rFonts w:asciiTheme="minorEastAsia" w:hAnsiTheme="minorEastAsia" w:hint="eastAsia"/>
                <w:b/>
                <w:bCs/>
                <w:sz w:val="24"/>
                <w:szCs w:val="24"/>
              </w:rPr>
              <w:t>4本研究的实验方法与步骤</w:t>
            </w:r>
          </w:p>
          <w:p w14:paraId="6E010566"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首先需要经过计算型设计好的微型化光谱仪收集强度信息和收集同时用商用传统光谱仪收集的光谱信息，将强度信息与光谱信息就能构建出一组一一对应的数据集，并训练模型。</w:t>
            </w:r>
          </w:p>
          <w:p w14:paraId="383918D6" w14:textId="77777777" w:rsidR="001F6D54" w:rsidRPr="00DB22AA" w:rsidRDefault="00000000" w:rsidP="00765366">
            <w:pPr>
              <w:pStyle w:val="ad"/>
              <w:numPr>
                <w:ilvl w:val="0"/>
                <w:numId w:val="1"/>
              </w:numPr>
              <w:spacing w:line="440" w:lineRule="atLeast"/>
              <w:ind w:firstLineChars="0"/>
              <w:rPr>
                <w:rFonts w:asciiTheme="minorEastAsia" w:hAnsiTheme="minorEastAsia"/>
                <w:sz w:val="24"/>
                <w:szCs w:val="24"/>
              </w:rPr>
            </w:pPr>
            <w:r w:rsidRPr="00DB22AA">
              <w:rPr>
                <w:rFonts w:asciiTheme="minorEastAsia" w:hAnsiTheme="minorEastAsia" w:hint="eastAsia"/>
                <w:sz w:val="24"/>
                <w:szCs w:val="24"/>
              </w:rPr>
              <w:t>搭建光谱标定实验平台；</w:t>
            </w:r>
          </w:p>
          <w:p w14:paraId="017A8A1C" w14:textId="77777777" w:rsidR="001F6D54" w:rsidRPr="00DB22AA" w:rsidRDefault="00000000" w:rsidP="00765366">
            <w:pPr>
              <w:pStyle w:val="ad"/>
              <w:numPr>
                <w:ilvl w:val="0"/>
                <w:numId w:val="1"/>
              </w:numPr>
              <w:spacing w:line="440" w:lineRule="atLeast"/>
              <w:ind w:firstLineChars="0"/>
              <w:rPr>
                <w:rFonts w:asciiTheme="minorEastAsia" w:hAnsiTheme="minorEastAsia"/>
                <w:sz w:val="24"/>
                <w:szCs w:val="24"/>
              </w:rPr>
            </w:pPr>
            <w:r w:rsidRPr="00DB22AA">
              <w:rPr>
                <w:rFonts w:asciiTheme="minorEastAsia" w:hAnsiTheme="minorEastAsia" w:hint="eastAsia"/>
                <w:sz w:val="24"/>
                <w:szCs w:val="24"/>
              </w:rPr>
              <w:t>利用色卡作为标准光谱检测物来收集标定数据，并按顺序排列构成数据集；</w:t>
            </w:r>
          </w:p>
          <w:p w14:paraId="551108C5" w14:textId="77777777" w:rsidR="001F6D54" w:rsidRPr="00DB22AA" w:rsidRDefault="00000000" w:rsidP="00765366">
            <w:pPr>
              <w:pStyle w:val="ad"/>
              <w:numPr>
                <w:ilvl w:val="0"/>
                <w:numId w:val="1"/>
              </w:numPr>
              <w:spacing w:line="440" w:lineRule="atLeast"/>
              <w:ind w:firstLineChars="0"/>
              <w:rPr>
                <w:rFonts w:asciiTheme="minorEastAsia" w:hAnsiTheme="minorEastAsia"/>
                <w:sz w:val="24"/>
                <w:szCs w:val="24"/>
              </w:rPr>
            </w:pPr>
            <w:r w:rsidRPr="00DB22AA">
              <w:rPr>
                <w:rFonts w:asciiTheme="minorEastAsia" w:hAnsiTheme="minorEastAsia" w:hint="eastAsia"/>
                <w:sz w:val="24"/>
                <w:szCs w:val="24"/>
              </w:rPr>
              <w:t>对数据进行分析，并预处理提取特征；</w:t>
            </w:r>
          </w:p>
          <w:p w14:paraId="098A5B0B" w14:textId="77777777" w:rsidR="001F6D54" w:rsidRPr="00DB22AA" w:rsidRDefault="00000000" w:rsidP="00765366">
            <w:pPr>
              <w:pStyle w:val="ad"/>
              <w:numPr>
                <w:ilvl w:val="0"/>
                <w:numId w:val="1"/>
              </w:numPr>
              <w:spacing w:line="440" w:lineRule="atLeast"/>
              <w:ind w:firstLineChars="0"/>
              <w:rPr>
                <w:rFonts w:asciiTheme="minorEastAsia" w:hAnsiTheme="minorEastAsia"/>
                <w:sz w:val="24"/>
                <w:szCs w:val="24"/>
              </w:rPr>
            </w:pPr>
            <w:r w:rsidRPr="00DB22AA">
              <w:rPr>
                <w:rFonts w:asciiTheme="minorEastAsia" w:hAnsiTheme="minorEastAsia" w:hint="eastAsia"/>
                <w:sz w:val="24"/>
                <w:szCs w:val="24"/>
              </w:rPr>
              <w:t>构建算法模型，并将数据放入训练；</w:t>
            </w:r>
          </w:p>
          <w:p w14:paraId="1BD35C09" w14:textId="77777777" w:rsidR="001F6D54" w:rsidRPr="00DB22AA" w:rsidRDefault="00000000" w:rsidP="00765366">
            <w:pPr>
              <w:pStyle w:val="ad"/>
              <w:numPr>
                <w:ilvl w:val="0"/>
                <w:numId w:val="1"/>
              </w:numPr>
              <w:spacing w:line="440" w:lineRule="atLeast"/>
              <w:ind w:firstLineChars="0"/>
              <w:rPr>
                <w:rFonts w:asciiTheme="minorEastAsia" w:hAnsiTheme="minorEastAsia"/>
                <w:sz w:val="24"/>
                <w:szCs w:val="24"/>
              </w:rPr>
            </w:pPr>
            <w:r w:rsidRPr="00DB22AA">
              <w:rPr>
                <w:rFonts w:asciiTheme="minorEastAsia" w:hAnsiTheme="minorEastAsia" w:hint="eastAsia"/>
                <w:sz w:val="24"/>
                <w:szCs w:val="24"/>
              </w:rPr>
              <w:t>利用测试光路进行算法测试，并评定结果；</w:t>
            </w:r>
          </w:p>
          <w:p w14:paraId="167E911A" w14:textId="77777777" w:rsidR="001F6D54" w:rsidRPr="00DB22AA" w:rsidRDefault="00000000" w:rsidP="00765366">
            <w:pPr>
              <w:pStyle w:val="ad"/>
              <w:numPr>
                <w:ilvl w:val="0"/>
                <w:numId w:val="1"/>
              </w:numPr>
              <w:spacing w:line="440" w:lineRule="atLeast"/>
              <w:ind w:firstLineChars="0"/>
              <w:rPr>
                <w:rFonts w:asciiTheme="minorEastAsia" w:hAnsiTheme="minorEastAsia"/>
                <w:sz w:val="24"/>
                <w:szCs w:val="24"/>
              </w:rPr>
            </w:pPr>
            <w:r w:rsidRPr="00DB22AA">
              <w:rPr>
                <w:rFonts w:asciiTheme="minorEastAsia" w:hAnsiTheme="minorEastAsia" w:hint="eastAsia"/>
                <w:sz w:val="24"/>
                <w:szCs w:val="24"/>
              </w:rPr>
              <w:lastRenderedPageBreak/>
              <w:t>算法封装并部署到软件中。</w:t>
            </w:r>
          </w:p>
          <w:p w14:paraId="10913F08" w14:textId="77777777" w:rsidR="001F6D54" w:rsidRPr="00DB22AA" w:rsidRDefault="00000000" w:rsidP="00765366">
            <w:pPr>
              <w:spacing w:line="440" w:lineRule="atLeast"/>
              <w:rPr>
                <w:rFonts w:asciiTheme="minorEastAsia" w:hAnsiTheme="minorEastAsia"/>
                <w:b/>
                <w:bCs/>
                <w:sz w:val="24"/>
                <w:szCs w:val="24"/>
              </w:rPr>
            </w:pPr>
            <w:r w:rsidRPr="00DB22AA">
              <w:rPr>
                <w:rFonts w:asciiTheme="minorEastAsia" w:hAnsiTheme="minorEastAsia"/>
                <w:b/>
                <w:bCs/>
                <w:sz w:val="24"/>
                <w:szCs w:val="24"/>
              </w:rPr>
              <w:t>3.5</w:t>
            </w:r>
            <w:r w:rsidRPr="00DB22AA">
              <w:rPr>
                <w:rFonts w:asciiTheme="minorEastAsia" w:hAnsiTheme="minorEastAsia" w:hint="eastAsia"/>
                <w:b/>
                <w:bCs/>
                <w:sz w:val="24"/>
                <w:szCs w:val="24"/>
              </w:rPr>
              <w:t>可行性分析</w:t>
            </w:r>
          </w:p>
          <w:p w14:paraId="2F2BCC4E"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（1）目前在光谱重建上面已经有了先行者将宽谱设计的滤波片阵列用算法重建了出来，其结果已经达到了能够一定程度上的商用。</w:t>
            </w:r>
          </w:p>
          <w:p w14:paraId="3E49A13B" w14:textId="77777777" w:rsidR="001F6D54" w:rsidRPr="00DB22AA" w:rsidRDefault="00000000" w:rsidP="00765366">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（2）在高光谱成像中已经有相当多的利用不同透过率函数和排列方式的方法使得成像效果提升，因此将该方法运用到光谱重建中来也能够提升重建精度和准确率。</w:t>
            </w:r>
          </w:p>
          <w:p w14:paraId="0BC2F26D" w14:textId="1F497126" w:rsidR="00724BC5" w:rsidRPr="00DB22AA" w:rsidRDefault="00000000" w:rsidP="00DB22AA">
            <w:pPr>
              <w:spacing w:line="440" w:lineRule="atLeast"/>
              <w:ind w:firstLineChars="200" w:firstLine="480"/>
              <w:rPr>
                <w:rFonts w:asciiTheme="minorEastAsia" w:hAnsiTheme="minorEastAsia"/>
                <w:sz w:val="24"/>
                <w:szCs w:val="24"/>
              </w:rPr>
            </w:pPr>
            <w:r w:rsidRPr="00DB22AA">
              <w:rPr>
                <w:rFonts w:asciiTheme="minorEastAsia" w:hAnsiTheme="minorEastAsia" w:hint="eastAsia"/>
                <w:sz w:val="24"/>
                <w:szCs w:val="24"/>
              </w:rPr>
              <w:t>（3）自注意力机制被证实在</w:t>
            </w:r>
            <w:r w:rsidRPr="00A267B4">
              <w:rPr>
                <w:rFonts w:ascii="Times New Roman" w:hAnsi="Times New Roman" w:cs="Times New Roman"/>
                <w:sz w:val="24"/>
                <w:szCs w:val="24"/>
              </w:rPr>
              <w:t>CV</w:t>
            </w:r>
            <w:r w:rsidRPr="00DB22AA">
              <w:rPr>
                <w:rFonts w:asciiTheme="minorEastAsia" w:hAnsiTheme="minorEastAsia" w:hint="eastAsia"/>
                <w:sz w:val="24"/>
                <w:szCs w:val="24"/>
              </w:rPr>
              <w:t>和</w:t>
            </w:r>
            <w:r w:rsidRPr="00A267B4">
              <w:rPr>
                <w:rFonts w:ascii="Times New Roman" w:hAnsi="Times New Roman" w:cs="Times New Roman"/>
                <w:sz w:val="24"/>
                <w:szCs w:val="24"/>
              </w:rPr>
              <w:t>NLP</w:t>
            </w:r>
            <w:r w:rsidRPr="00DB22AA">
              <w:rPr>
                <w:rFonts w:asciiTheme="minorEastAsia" w:hAnsiTheme="minorEastAsia" w:hint="eastAsia"/>
                <w:sz w:val="24"/>
                <w:szCs w:val="24"/>
              </w:rPr>
              <w:t>方向上能够对结果有着巨大的提升，而基于自注意力机制的原理解析也能得出能够提升光谱重建的准确性和精度。</w:t>
            </w:r>
          </w:p>
        </w:tc>
      </w:tr>
    </w:tbl>
    <w:p w14:paraId="7AF98E14" w14:textId="77777777" w:rsidR="00BD25A3" w:rsidRDefault="00BD25A3" w:rsidP="00765366">
      <w:pPr>
        <w:widowControl/>
        <w:spacing w:line="440" w:lineRule="atLeast"/>
        <w:jc w:val="left"/>
        <w:rPr>
          <w:sz w:val="10"/>
          <w:szCs w:val="10"/>
        </w:rPr>
      </w:pPr>
    </w:p>
    <w:tbl>
      <w:tblPr>
        <w:tblStyle w:val="a9"/>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D25A3" w14:paraId="0C1037E4" w14:textId="77777777">
        <w:trPr>
          <w:trHeight w:val="6237"/>
          <w:jc w:val="center"/>
        </w:trPr>
        <w:tc>
          <w:tcPr>
            <w:tcW w:w="9605" w:type="dxa"/>
            <w:tcBorders>
              <w:bottom w:val="single" w:sz="4" w:space="0" w:color="auto"/>
            </w:tcBorders>
          </w:tcPr>
          <w:p w14:paraId="52CC98D7" w14:textId="77777777" w:rsidR="00BD25A3" w:rsidRPr="00765366" w:rsidRDefault="009F5CE9" w:rsidP="00765366">
            <w:pPr>
              <w:spacing w:beforeLines="50" w:before="156" w:line="440" w:lineRule="atLeast"/>
              <w:ind w:rightChars="200" w:right="420"/>
              <w:rPr>
                <w:rFonts w:ascii="宋体" w:hAnsi="宋体"/>
                <w:b/>
                <w:spacing w:val="-10"/>
                <w:sz w:val="24"/>
                <w:szCs w:val="24"/>
              </w:rPr>
            </w:pPr>
            <w:r w:rsidRPr="00765366">
              <w:rPr>
                <w:rFonts w:ascii="宋体" w:hAnsi="宋体" w:hint="eastAsia"/>
                <w:b/>
                <w:spacing w:val="-10"/>
                <w:sz w:val="24"/>
                <w:szCs w:val="24"/>
              </w:rPr>
              <w:t>四、本研究课题可能的创新之处</w:t>
            </w:r>
            <w:r w:rsidRPr="00765366">
              <w:rPr>
                <w:rFonts w:ascii="宋体" w:hAnsi="宋体" w:hint="eastAsia"/>
                <w:b/>
                <w:sz w:val="24"/>
                <w:szCs w:val="24"/>
              </w:rPr>
              <w:t>（不少于500字）</w:t>
            </w:r>
          </w:p>
          <w:p w14:paraId="0E104873" w14:textId="66B0C9D2" w:rsidR="009F6CEE" w:rsidRPr="00DB22AA" w:rsidRDefault="00DB22AA" w:rsidP="00DB22AA">
            <w:pPr>
              <w:tabs>
                <w:tab w:val="num" w:pos="1440"/>
              </w:tabs>
              <w:spacing w:line="440" w:lineRule="atLeast"/>
              <w:rPr>
                <w:rFonts w:asciiTheme="minorEastAsia" w:hAnsiTheme="minorEastAsia" w:cs="Times New Roman"/>
                <w:sz w:val="24"/>
                <w:szCs w:val="20"/>
              </w:rPr>
            </w:pPr>
            <w:r w:rsidRPr="00DB22AA">
              <w:rPr>
                <w:rFonts w:asciiTheme="minorEastAsia" w:hAnsiTheme="minorEastAsia" w:cs="Times New Roman" w:hint="eastAsia"/>
                <w:sz w:val="24"/>
                <w:szCs w:val="20"/>
              </w:rPr>
              <w:t>（1）基于滤光片设计的计算型光谱系统整好能够使得光谱仪的大小有明显相对于传统光谱仪变得更小，利用</w:t>
            </w:r>
            <w:r w:rsidRPr="00DB22AA">
              <w:rPr>
                <w:rFonts w:asciiTheme="minorEastAsia" w:hAnsiTheme="minorEastAsia" w:cs="Times New Roman"/>
                <w:sz w:val="24"/>
                <w:szCs w:val="20"/>
              </w:rPr>
              <w:t>便携</w:t>
            </w:r>
            <w:r w:rsidRPr="00DB22AA">
              <w:rPr>
                <w:rFonts w:asciiTheme="minorEastAsia" w:hAnsiTheme="minorEastAsia" w:cs="Times New Roman" w:hint="eastAsia"/>
                <w:sz w:val="24"/>
                <w:szCs w:val="20"/>
              </w:rPr>
              <w:t>。甚至</w:t>
            </w:r>
            <w:r w:rsidRPr="00DB22AA">
              <w:rPr>
                <w:rFonts w:asciiTheme="minorEastAsia" w:hAnsiTheme="minorEastAsia" w:cs="Times New Roman"/>
                <w:sz w:val="24"/>
                <w:szCs w:val="20"/>
              </w:rPr>
              <w:t>进一步微型化到亚毫米</w:t>
            </w:r>
            <w:r w:rsidRPr="00DB22AA">
              <w:rPr>
                <w:rFonts w:asciiTheme="minorEastAsia" w:hAnsiTheme="minorEastAsia" w:cs="Times New Roman" w:hint="eastAsia"/>
                <w:sz w:val="24"/>
                <w:szCs w:val="20"/>
              </w:rPr>
              <w:t>量级能</w:t>
            </w:r>
            <w:r w:rsidRPr="00DB22AA">
              <w:rPr>
                <w:rFonts w:asciiTheme="minorEastAsia" w:hAnsiTheme="minorEastAsia" w:cs="Times New Roman"/>
                <w:sz w:val="24"/>
                <w:szCs w:val="20"/>
              </w:rPr>
              <w:t>为片上光谱学以及其他原位表征提供一系列机会，有可能集成到智能手机</w:t>
            </w:r>
            <w:r w:rsidRPr="00DB22AA">
              <w:rPr>
                <w:rFonts w:asciiTheme="minorEastAsia" w:hAnsiTheme="minorEastAsia" w:cs="Times New Roman" w:hint="eastAsia"/>
                <w:sz w:val="24"/>
                <w:szCs w:val="20"/>
              </w:rPr>
              <w:t>，</w:t>
            </w:r>
            <w:r w:rsidRPr="00DB22AA">
              <w:rPr>
                <w:rFonts w:asciiTheme="minorEastAsia" w:hAnsiTheme="minorEastAsia" w:cs="Times New Roman"/>
                <w:sz w:val="24"/>
                <w:szCs w:val="20"/>
              </w:rPr>
              <w:t>快照式高光谱成像设备中。对于诸如基于智能</w:t>
            </w:r>
            <w:r w:rsidRPr="00DB22AA">
              <w:rPr>
                <w:rFonts w:asciiTheme="minorEastAsia" w:hAnsiTheme="minorEastAsia" w:cs="Times New Roman" w:hint="eastAsia"/>
                <w:sz w:val="24"/>
                <w:szCs w:val="20"/>
              </w:rPr>
              <w:t>手机的</w:t>
            </w:r>
            <w:r w:rsidRPr="00DB22AA">
              <w:rPr>
                <w:rFonts w:asciiTheme="minorEastAsia" w:hAnsiTheme="minorEastAsia" w:cs="Times New Roman"/>
                <w:sz w:val="24"/>
                <w:szCs w:val="20"/>
              </w:rPr>
              <w:t>消费</w:t>
            </w:r>
            <w:r w:rsidRPr="00DB22AA">
              <w:rPr>
                <w:rFonts w:asciiTheme="minorEastAsia" w:hAnsiTheme="minorEastAsia" w:cs="Times New Roman" w:hint="eastAsia"/>
                <w:sz w:val="24"/>
                <w:szCs w:val="20"/>
              </w:rPr>
              <w:t>电子可能在</w:t>
            </w:r>
            <w:r w:rsidRPr="00DB22AA">
              <w:rPr>
                <w:rFonts w:asciiTheme="minorEastAsia" w:hAnsiTheme="minorEastAsia" w:cs="Times New Roman"/>
                <w:sz w:val="24"/>
                <w:szCs w:val="20"/>
              </w:rPr>
              <w:t>检测伪造药品</w:t>
            </w:r>
            <w:r w:rsidRPr="00DB22AA">
              <w:rPr>
                <w:rFonts w:asciiTheme="minorEastAsia" w:hAnsiTheme="minorEastAsia" w:cs="Times New Roman" w:hint="eastAsia"/>
                <w:sz w:val="24"/>
                <w:szCs w:val="20"/>
              </w:rPr>
              <w:t>，</w:t>
            </w:r>
            <w:r w:rsidRPr="00DB22AA">
              <w:rPr>
                <w:rFonts w:asciiTheme="minorEastAsia" w:hAnsiTheme="minorEastAsia" w:cs="Times New Roman"/>
                <w:sz w:val="24"/>
                <w:szCs w:val="20"/>
              </w:rPr>
              <w:t>钞票，监测皮肤健康，</w:t>
            </w:r>
            <w:r w:rsidRPr="00DB22AA">
              <w:rPr>
                <w:rFonts w:asciiTheme="minorEastAsia" w:hAnsiTheme="minorEastAsia" w:cs="Times New Roman" w:hint="eastAsia"/>
                <w:sz w:val="24"/>
                <w:szCs w:val="20"/>
              </w:rPr>
              <w:t>甚至是在</w:t>
            </w:r>
            <w:r w:rsidRPr="00DB22AA">
              <w:rPr>
                <w:rFonts w:asciiTheme="minorEastAsia" w:hAnsiTheme="minorEastAsia" w:cs="Times New Roman"/>
                <w:sz w:val="24"/>
                <w:szCs w:val="20"/>
              </w:rPr>
              <w:t>确定食品中的糖和脂肪含量</w:t>
            </w:r>
            <w:r w:rsidRPr="00DB22AA">
              <w:rPr>
                <w:rFonts w:asciiTheme="minorEastAsia" w:hAnsiTheme="minorEastAsia" w:cs="Times New Roman" w:hint="eastAsia"/>
                <w:sz w:val="24"/>
                <w:szCs w:val="20"/>
              </w:rPr>
              <w:t>等领域会有潜在应用</w:t>
            </w:r>
            <w:r w:rsidRPr="00DB22AA">
              <w:rPr>
                <w:rFonts w:asciiTheme="minorEastAsia" w:hAnsiTheme="minorEastAsia" w:cs="Times New Roman"/>
                <w:sz w:val="24"/>
                <w:szCs w:val="20"/>
              </w:rPr>
              <w:t>。另一方面，在工业上，</w:t>
            </w:r>
            <w:r w:rsidRPr="00DB22AA">
              <w:rPr>
                <w:rFonts w:asciiTheme="minorEastAsia" w:hAnsiTheme="minorEastAsia" w:cs="Times New Roman" w:hint="eastAsia"/>
                <w:sz w:val="24"/>
                <w:szCs w:val="20"/>
              </w:rPr>
              <w:t>这种</w:t>
            </w:r>
            <w:r w:rsidRPr="00DB22AA">
              <w:rPr>
                <w:rFonts w:asciiTheme="minorEastAsia" w:hAnsiTheme="minorEastAsia" w:cs="Times New Roman"/>
                <w:sz w:val="24"/>
                <w:szCs w:val="20"/>
              </w:rPr>
              <w:t>基于无人机的</w:t>
            </w:r>
            <w:r w:rsidRPr="00DB22AA">
              <w:rPr>
                <w:rFonts w:asciiTheme="minorEastAsia" w:hAnsiTheme="minorEastAsia" w:cs="Times New Roman" w:hint="eastAsia"/>
                <w:sz w:val="24"/>
                <w:szCs w:val="20"/>
              </w:rPr>
              <w:t>微型</w:t>
            </w:r>
            <w:r w:rsidRPr="00DB22AA">
              <w:rPr>
                <w:rFonts w:asciiTheme="minorEastAsia" w:hAnsiTheme="minorEastAsia" w:cs="Times New Roman"/>
                <w:sz w:val="24"/>
                <w:szCs w:val="20"/>
              </w:rPr>
              <w:t>光谱成像设备可能会彻底改变</w:t>
            </w:r>
            <w:r w:rsidRPr="00DB22AA">
              <w:rPr>
                <w:rFonts w:asciiTheme="minorEastAsia" w:hAnsiTheme="minorEastAsia" w:cs="Times New Roman" w:hint="eastAsia"/>
                <w:sz w:val="24"/>
                <w:szCs w:val="20"/>
              </w:rPr>
              <w:t>传统</w:t>
            </w:r>
            <w:r w:rsidRPr="00DB22AA">
              <w:rPr>
                <w:rFonts w:asciiTheme="minorEastAsia" w:hAnsiTheme="minorEastAsia" w:cs="Times New Roman"/>
                <w:sz w:val="24"/>
                <w:szCs w:val="20"/>
              </w:rPr>
              <w:t>大规模</w:t>
            </w:r>
            <w:r w:rsidRPr="00DB22AA">
              <w:rPr>
                <w:rFonts w:asciiTheme="minorEastAsia" w:hAnsiTheme="minorEastAsia" w:cs="Times New Roman" w:hint="eastAsia"/>
                <w:sz w:val="24"/>
                <w:szCs w:val="20"/>
              </w:rPr>
              <w:t>农</w:t>
            </w:r>
            <w:r w:rsidRPr="00DB22AA">
              <w:rPr>
                <w:rFonts w:asciiTheme="minorEastAsia" w:hAnsiTheme="minorEastAsia" w:cs="Times New Roman"/>
                <w:sz w:val="24"/>
                <w:szCs w:val="20"/>
              </w:rPr>
              <w:t>作物监测</w:t>
            </w:r>
            <w:r w:rsidRPr="00DB22AA">
              <w:rPr>
                <w:rFonts w:asciiTheme="minorEastAsia" w:hAnsiTheme="minorEastAsia" w:cs="Times New Roman" w:hint="eastAsia"/>
                <w:sz w:val="24"/>
                <w:szCs w:val="20"/>
              </w:rPr>
              <w:t>的方式；</w:t>
            </w:r>
          </w:p>
          <w:p w14:paraId="21B81D2D" w14:textId="5ECC45D7" w:rsidR="009F6CEE" w:rsidRPr="00DB22AA" w:rsidRDefault="00DB22AA" w:rsidP="00DB22AA">
            <w:pPr>
              <w:tabs>
                <w:tab w:val="num" w:pos="1440"/>
              </w:tabs>
              <w:spacing w:line="440" w:lineRule="atLeast"/>
              <w:rPr>
                <w:rFonts w:asciiTheme="minorEastAsia" w:hAnsiTheme="minorEastAsia" w:cs="Times New Roman"/>
                <w:sz w:val="24"/>
                <w:szCs w:val="20"/>
              </w:rPr>
            </w:pPr>
            <w:r w:rsidRPr="00DB22AA">
              <w:rPr>
                <w:rFonts w:asciiTheme="minorEastAsia" w:hAnsiTheme="minorEastAsia" w:cs="Times New Roman" w:hint="eastAsia"/>
                <w:sz w:val="24"/>
                <w:szCs w:val="20"/>
              </w:rPr>
              <w:t>（2）不同的滤波函数和排列方式的不同使得</w:t>
            </w:r>
            <w:r w:rsidR="00931D30">
              <w:rPr>
                <w:rFonts w:asciiTheme="minorEastAsia" w:hAnsiTheme="minorEastAsia" w:cs="Times New Roman" w:hint="eastAsia"/>
                <w:sz w:val="24"/>
                <w:szCs w:val="20"/>
              </w:rPr>
              <w:t>在构建编码矩阵时让其</w:t>
            </w:r>
            <w:r w:rsidRPr="00DB22AA">
              <w:rPr>
                <w:rFonts w:asciiTheme="minorEastAsia" w:hAnsiTheme="minorEastAsia" w:cs="Times New Roman" w:hint="eastAsia"/>
                <w:sz w:val="24"/>
                <w:szCs w:val="20"/>
              </w:rPr>
              <w:t>特征突出</w:t>
            </w:r>
            <w:r w:rsidR="00931D30">
              <w:rPr>
                <w:rFonts w:asciiTheme="minorEastAsia" w:hAnsiTheme="minorEastAsia" w:cs="Times New Roman" w:hint="eastAsia"/>
                <w:sz w:val="24"/>
                <w:szCs w:val="20"/>
              </w:rPr>
              <w:t>明显能够区别于</w:t>
            </w:r>
            <w:r w:rsidRPr="00DB22AA">
              <w:rPr>
                <w:rFonts w:asciiTheme="minorEastAsia" w:hAnsiTheme="minorEastAsia" w:cs="Times New Roman" w:hint="eastAsia"/>
                <w:sz w:val="24"/>
                <w:szCs w:val="20"/>
              </w:rPr>
              <w:t>噪音</w:t>
            </w:r>
            <w:r w:rsidR="00931D30">
              <w:rPr>
                <w:rFonts w:asciiTheme="minorEastAsia" w:hAnsiTheme="minorEastAsia" w:cs="Times New Roman" w:hint="eastAsia"/>
                <w:sz w:val="24"/>
                <w:szCs w:val="20"/>
              </w:rPr>
              <w:t>或者使得实验更简单</w:t>
            </w:r>
            <w:r w:rsidRPr="00DB22AA">
              <w:rPr>
                <w:rFonts w:asciiTheme="minorEastAsia" w:hAnsiTheme="minorEastAsia" w:cs="Times New Roman" w:hint="eastAsia"/>
                <w:sz w:val="24"/>
                <w:szCs w:val="20"/>
              </w:rPr>
              <w:t>，</w:t>
            </w:r>
            <w:r w:rsidR="00931D30">
              <w:rPr>
                <w:rFonts w:asciiTheme="minorEastAsia" w:hAnsiTheme="minorEastAsia" w:cs="Times New Roman" w:hint="eastAsia"/>
                <w:sz w:val="24"/>
                <w:szCs w:val="20"/>
              </w:rPr>
              <w:t>最后得到的特征能够更好训练模型</w:t>
            </w:r>
            <w:r w:rsidRPr="00DB22AA">
              <w:rPr>
                <w:rFonts w:asciiTheme="minorEastAsia" w:hAnsiTheme="minorEastAsia" w:cs="Times New Roman" w:hint="eastAsia"/>
                <w:sz w:val="24"/>
                <w:szCs w:val="20"/>
              </w:rPr>
              <w:t>以此提高光谱重建的准确率和精度；</w:t>
            </w:r>
          </w:p>
          <w:p w14:paraId="2F440012" w14:textId="35F87261" w:rsidR="009F6CEE" w:rsidRPr="00DB22AA" w:rsidRDefault="00DB22AA" w:rsidP="00DB22AA">
            <w:pPr>
              <w:tabs>
                <w:tab w:val="num" w:pos="1440"/>
              </w:tabs>
              <w:spacing w:line="440" w:lineRule="atLeast"/>
              <w:rPr>
                <w:rFonts w:asciiTheme="minorEastAsia" w:hAnsiTheme="minorEastAsia" w:cs="Times New Roman"/>
                <w:sz w:val="24"/>
                <w:szCs w:val="20"/>
              </w:rPr>
            </w:pPr>
            <w:r w:rsidRPr="00DB22AA">
              <w:rPr>
                <w:rFonts w:asciiTheme="minorEastAsia" w:hAnsiTheme="minorEastAsia" w:cs="Times New Roman" w:hint="eastAsia"/>
                <w:sz w:val="24"/>
                <w:szCs w:val="20"/>
              </w:rPr>
              <w:t>（3）将自注意力机制融合到光谱重建中，目前就这方面的研究基本没有，最新的研究是2</w:t>
            </w:r>
            <w:r w:rsidRPr="00DB22AA">
              <w:rPr>
                <w:rFonts w:asciiTheme="minorEastAsia" w:hAnsiTheme="minorEastAsia" w:cs="Times New Roman"/>
                <w:sz w:val="24"/>
                <w:szCs w:val="20"/>
              </w:rPr>
              <w:t>022</w:t>
            </w:r>
            <w:r w:rsidRPr="00DB22AA">
              <w:rPr>
                <w:rFonts w:asciiTheme="minorEastAsia" w:hAnsiTheme="minorEastAsia" w:cs="Times New Roman" w:hint="eastAsia"/>
                <w:sz w:val="24"/>
                <w:szCs w:val="20"/>
              </w:rPr>
              <w:t>年清华的崔开宇团队利用了全连接层的编码解码器框架，使得结果与他们2</w:t>
            </w:r>
            <w:r w:rsidRPr="00DB22AA">
              <w:rPr>
                <w:rFonts w:asciiTheme="minorEastAsia" w:hAnsiTheme="minorEastAsia" w:cs="Times New Roman"/>
                <w:sz w:val="24"/>
                <w:szCs w:val="20"/>
              </w:rPr>
              <w:t>0</w:t>
            </w:r>
            <w:r w:rsidRPr="00DB22AA">
              <w:rPr>
                <w:rFonts w:asciiTheme="minorEastAsia" w:hAnsiTheme="minorEastAsia" w:cs="Times New Roman" w:hint="eastAsia"/>
                <w:sz w:val="24"/>
                <w:szCs w:val="20"/>
              </w:rPr>
              <w:t>年的结果对比有着巨大的提升，甚至能够为光谱成像奠定了良好的基础；</w:t>
            </w:r>
          </w:p>
          <w:p w14:paraId="5EC37945" w14:textId="55EFBE16" w:rsidR="00724BC5" w:rsidRPr="00DB22AA" w:rsidRDefault="00DB22AA" w:rsidP="00DB22AA">
            <w:pPr>
              <w:tabs>
                <w:tab w:val="num" w:pos="1440"/>
              </w:tabs>
              <w:spacing w:line="440" w:lineRule="atLeast"/>
              <w:rPr>
                <w:rFonts w:ascii="华文宋体" w:eastAsia="华文宋体" w:hAnsi="华文宋体" w:cs="Times New Roman"/>
                <w:sz w:val="24"/>
                <w:szCs w:val="20"/>
              </w:rPr>
            </w:pPr>
            <w:r w:rsidRPr="00DB22AA">
              <w:rPr>
                <w:rFonts w:asciiTheme="minorEastAsia" w:hAnsiTheme="minorEastAsia" w:cs="Times New Roman" w:hint="eastAsia"/>
                <w:sz w:val="24"/>
                <w:szCs w:val="20"/>
              </w:rPr>
              <w:t>（4）在检测中有时候不仅仅是需要光谱信息，还需要利用光谱信息来重构出高光谱图像，即光谱成像，当将光谱重建的效果具有了一定的准确性和精度后，可以将该重建出的光谱进行光谱成像的研究，能够使得光谱成像的设备也具有小型化的潜力，让新型的计算光谱成像</w:t>
            </w:r>
            <w:proofErr w:type="gramStart"/>
            <w:r w:rsidRPr="00DB22AA">
              <w:rPr>
                <w:rFonts w:asciiTheme="minorEastAsia" w:hAnsiTheme="minorEastAsia" w:cs="Times New Roman" w:hint="eastAsia"/>
                <w:sz w:val="24"/>
                <w:szCs w:val="20"/>
              </w:rPr>
              <w:t>仪应用</w:t>
            </w:r>
            <w:proofErr w:type="gramEnd"/>
            <w:r w:rsidRPr="00DB22AA">
              <w:rPr>
                <w:rFonts w:asciiTheme="minorEastAsia" w:hAnsiTheme="minorEastAsia" w:cs="Times New Roman" w:hint="eastAsia"/>
                <w:sz w:val="24"/>
                <w:szCs w:val="20"/>
              </w:rPr>
              <w:t>到各个行业，为</w:t>
            </w:r>
            <w:proofErr w:type="gramStart"/>
            <w:r w:rsidRPr="00DB22AA">
              <w:rPr>
                <w:rFonts w:asciiTheme="minorEastAsia" w:hAnsiTheme="minorEastAsia" w:cs="Times New Roman" w:hint="eastAsia"/>
                <w:sz w:val="24"/>
                <w:szCs w:val="20"/>
              </w:rPr>
              <w:t>收集高</w:t>
            </w:r>
            <w:proofErr w:type="gramEnd"/>
            <w:r w:rsidRPr="00DB22AA">
              <w:rPr>
                <w:rFonts w:asciiTheme="minorEastAsia" w:hAnsiTheme="minorEastAsia" w:cs="Times New Roman" w:hint="eastAsia"/>
                <w:sz w:val="24"/>
                <w:szCs w:val="20"/>
              </w:rPr>
              <w:t>光谱信息提供帮助。</w:t>
            </w:r>
          </w:p>
        </w:tc>
      </w:tr>
      <w:tr w:rsidR="00BD25A3" w14:paraId="350791FE" w14:textId="77777777">
        <w:trPr>
          <w:trHeight w:val="6946"/>
          <w:jc w:val="center"/>
        </w:trPr>
        <w:tc>
          <w:tcPr>
            <w:tcW w:w="9605" w:type="dxa"/>
            <w:tcBorders>
              <w:top w:val="single" w:sz="4" w:space="0" w:color="auto"/>
            </w:tcBorders>
          </w:tcPr>
          <w:p w14:paraId="653CE7EA" w14:textId="77777777" w:rsidR="00BD25A3" w:rsidRPr="00465741" w:rsidRDefault="009F5CE9" w:rsidP="00465741">
            <w:pPr>
              <w:spacing w:beforeLines="50" w:before="156" w:line="440" w:lineRule="atLeast"/>
              <w:ind w:rightChars="200" w:right="420"/>
              <w:rPr>
                <w:rFonts w:ascii="宋体" w:hAnsi="宋体"/>
                <w:b/>
                <w:spacing w:val="-10"/>
                <w:sz w:val="24"/>
                <w:szCs w:val="24"/>
              </w:rPr>
            </w:pPr>
            <w:r w:rsidRPr="00465741">
              <w:rPr>
                <w:rFonts w:ascii="宋体" w:hAnsi="宋体" w:hint="eastAsia"/>
                <w:b/>
                <w:spacing w:val="-10"/>
                <w:sz w:val="24"/>
                <w:szCs w:val="24"/>
              </w:rPr>
              <w:lastRenderedPageBreak/>
              <w:t>五、研究基础与工作条件（</w:t>
            </w:r>
            <w:r w:rsidRPr="00465741">
              <w:rPr>
                <w:rFonts w:ascii="宋体" w:hAnsi="宋体"/>
                <w:b/>
                <w:spacing w:val="-10"/>
                <w:sz w:val="24"/>
                <w:szCs w:val="24"/>
              </w:rPr>
              <w:t>1.</w:t>
            </w:r>
            <w:r w:rsidRPr="00465741">
              <w:rPr>
                <w:rFonts w:ascii="宋体" w:hAnsi="宋体" w:hint="eastAsia"/>
                <w:b/>
                <w:spacing w:val="-10"/>
                <w:sz w:val="24"/>
                <w:szCs w:val="24"/>
              </w:rPr>
              <w:t>与本项目相关的研究工作积累基础</w:t>
            </w:r>
            <w:r w:rsidRPr="00465741">
              <w:rPr>
                <w:rFonts w:ascii="宋体" w:hAnsi="宋体"/>
                <w:b/>
                <w:spacing w:val="-10"/>
                <w:sz w:val="24"/>
                <w:szCs w:val="24"/>
              </w:rPr>
              <w:t xml:space="preserve"> 2.</w:t>
            </w:r>
            <w:r w:rsidRPr="00465741">
              <w:rPr>
                <w:rFonts w:ascii="宋体" w:hAnsi="宋体" w:hint="eastAsia"/>
                <w:b/>
                <w:spacing w:val="-10"/>
                <w:sz w:val="24"/>
                <w:szCs w:val="24"/>
              </w:rPr>
              <w:t>包括已具备的实验条件，尚缺少的实验条件和</w:t>
            </w:r>
            <w:proofErr w:type="gramStart"/>
            <w:r w:rsidRPr="00465741">
              <w:rPr>
                <w:rFonts w:ascii="宋体" w:hAnsi="宋体" w:hint="eastAsia"/>
                <w:b/>
                <w:spacing w:val="-10"/>
                <w:sz w:val="24"/>
                <w:szCs w:val="24"/>
              </w:rPr>
              <w:t>拟解决</w:t>
            </w:r>
            <w:proofErr w:type="gramEnd"/>
            <w:r w:rsidRPr="00465741">
              <w:rPr>
                <w:rFonts w:ascii="宋体" w:hAnsi="宋体" w:hint="eastAsia"/>
                <w:b/>
                <w:spacing w:val="-10"/>
                <w:sz w:val="24"/>
                <w:szCs w:val="24"/>
              </w:rPr>
              <w:t>途径）</w:t>
            </w:r>
            <w:r w:rsidRPr="00465741">
              <w:rPr>
                <w:rFonts w:ascii="宋体" w:hAnsi="宋体" w:hint="eastAsia"/>
                <w:b/>
                <w:sz w:val="24"/>
                <w:szCs w:val="24"/>
              </w:rPr>
              <w:t>（不少于500字）</w:t>
            </w:r>
          </w:p>
          <w:p w14:paraId="6C99DDC9" w14:textId="77777777" w:rsidR="00A943AC" w:rsidRPr="00DB22AA" w:rsidRDefault="00000000" w:rsidP="00765366">
            <w:pPr>
              <w:autoSpaceDE w:val="0"/>
              <w:autoSpaceDN w:val="0"/>
              <w:adjustRightInd w:val="0"/>
              <w:spacing w:beforeLines="50" w:before="156" w:afterLines="50" w:after="156" w:line="440" w:lineRule="atLeast"/>
              <w:jc w:val="left"/>
              <w:rPr>
                <w:rFonts w:asciiTheme="minorEastAsia" w:hAnsiTheme="minorEastAsia"/>
                <w:sz w:val="24"/>
                <w:szCs w:val="24"/>
              </w:rPr>
            </w:pPr>
            <w:r w:rsidRPr="00DB22AA">
              <w:rPr>
                <w:rFonts w:asciiTheme="minorEastAsia" w:hAnsiTheme="minorEastAsia" w:hint="eastAsia"/>
                <w:b/>
                <w:bCs/>
                <w:sz w:val="24"/>
                <w:szCs w:val="24"/>
              </w:rPr>
              <w:t>5</w:t>
            </w:r>
            <w:r w:rsidRPr="00DB22AA">
              <w:rPr>
                <w:rFonts w:asciiTheme="minorEastAsia" w:hAnsiTheme="minorEastAsia"/>
                <w:b/>
                <w:bCs/>
                <w:sz w:val="24"/>
                <w:szCs w:val="24"/>
              </w:rPr>
              <w:t>.1</w:t>
            </w:r>
            <w:r w:rsidRPr="00DB22AA">
              <w:rPr>
                <w:rFonts w:asciiTheme="minorEastAsia" w:hAnsiTheme="minorEastAsia" w:hint="eastAsia"/>
                <w:b/>
                <w:bCs/>
                <w:sz w:val="24"/>
                <w:szCs w:val="24"/>
              </w:rPr>
              <w:t>与本项目相关的研究工作积累基础</w:t>
            </w:r>
          </w:p>
          <w:p w14:paraId="65DE69CB"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（1）阅读大量的相关文献，具有相关的基础知识，为开展实验奠定了坚实的基础。</w:t>
            </w:r>
          </w:p>
          <w:p w14:paraId="208D81AA"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（2）掌握了基本的实验技术，如设备的使用，数据如何收集和改进实验方法等相关实验技能。</w:t>
            </w:r>
          </w:p>
          <w:p w14:paraId="6FB42654"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（3）已经有了一组较好的数据集，并且具有了一些算法基础。</w:t>
            </w:r>
          </w:p>
          <w:p w14:paraId="6D2F60F8"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（4）已经将自注意力机制算法代码写出，并应用在了不同数据上得到对应的结果。</w:t>
            </w:r>
          </w:p>
          <w:p w14:paraId="4DA7FF0E"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（5）将自注意力机制融合到光谱重建的数据集中，但就结果对比表明还需要进一步的改进。</w:t>
            </w:r>
          </w:p>
          <w:p w14:paraId="40F0AAC1" w14:textId="77777777" w:rsidR="00A943AC" w:rsidRPr="00DB22AA" w:rsidRDefault="00000000" w:rsidP="00765366">
            <w:pPr>
              <w:autoSpaceDE w:val="0"/>
              <w:autoSpaceDN w:val="0"/>
              <w:adjustRightInd w:val="0"/>
              <w:spacing w:beforeLines="50" w:before="156" w:afterLines="50" w:after="156" w:line="440" w:lineRule="atLeast"/>
              <w:jc w:val="left"/>
              <w:rPr>
                <w:rFonts w:asciiTheme="minorEastAsia" w:hAnsiTheme="minorEastAsia"/>
                <w:b/>
                <w:bCs/>
                <w:sz w:val="24"/>
                <w:szCs w:val="24"/>
              </w:rPr>
            </w:pPr>
            <w:r w:rsidRPr="00DB22AA">
              <w:rPr>
                <w:rFonts w:asciiTheme="minorEastAsia" w:hAnsiTheme="minorEastAsia" w:hint="eastAsia"/>
                <w:b/>
                <w:bCs/>
                <w:sz w:val="24"/>
                <w:szCs w:val="24"/>
              </w:rPr>
              <w:t>5</w:t>
            </w:r>
            <w:r w:rsidRPr="00DB22AA">
              <w:rPr>
                <w:rFonts w:asciiTheme="minorEastAsia" w:hAnsiTheme="minorEastAsia"/>
                <w:b/>
                <w:bCs/>
                <w:sz w:val="24"/>
                <w:szCs w:val="24"/>
              </w:rPr>
              <w:t>.2</w:t>
            </w:r>
            <w:r w:rsidRPr="00DB22AA">
              <w:rPr>
                <w:rFonts w:asciiTheme="minorEastAsia" w:hAnsiTheme="minorEastAsia" w:hint="eastAsia"/>
                <w:b/>
                <w:bCs/>
                <w:sz w:val="24"/>
                <w:szCs w:val="24"/>
              </w:rPr>
              <w:t>已具备的研究条件，尚缺少的研究条件和</w:t>
            </w:r>
            <w:proofErr w:type="gramStart"/>
            <w:r w:rsidRPr="00DB22AA">
              <w:rPr>
                <w:rFonts w:asciiTheme="minorEastAsia" w:hAnsiTheme="minorEastAsia" w:hint="eastAsia"/>
                <w:b/>
                <w:bCs/>
                <w:sz w:val="24"/>
                <w:szCs w:val="24"/>
              </w:rPr>
              <w:t>拟解决</w:t>
            </w:r>
            <w:proofErr w:type="gramEnd"/>
            <w:r w:rsidRPr="00DB22AA">
              <w:rPr>
                <w:rFonts w:asciiTheme="minorEastAsia" w:hAnsiTheme="minorEastAsia" w:hint="eastAsia"/>
                <w:b/>
                <w:bCs/>
                <w:sz w:val="24"/>
                <w:szCs w:val="24"/>
              </w:rPr>
              <w:t>的途径：</w:t>
            </w:r>
          </w:p>
          <w:p w14:paraId="6BD392D1" w14:textId="77777777" w:rsidR="00A943AC" w:rsidRPr="00DB22AA" w:rsidRDefault="00000000" w:rsidP="00765366">
            <w:pPr>
              <w:spacing w:beforeLines="50" w:before="156" w:line="440" w:lineRule="atLeast"/>
              <w:rPr>
                <w:rFonts w:asciiTheme="minorEastAsia" w:hAnsiTheme="minorEastAsia"/>
                <w:sz w:val="24"/>
              </w:rPr>
            </w:pPr>
            <w:r w:rsidRPr="00DB22AA">
              <w:rPr>
                <w:rFonts w:asciiTheme="minorEastAsia" w:hAnsiTheme="minorEastAsia" w:hint="eastAsia"/>
                <w:sz w:val="24"/>
              </w:rPr>
              <w:t>已具备的研究条件：</w:t>
            </w:r>
          </w:p>
          <w:p w14:paraId="2EB43A90"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设备仪器：由海洋光学提供的商业光谱仪；实验室自主设计的微型化光谱仪；气浮光学实验平台；可见光光源；近红外光源；一台可用计算服务器和可用的超级计算机；若干光学透镜和支杆。</w:t>
            </w:r>
          </w:p>
          <w:p w14:paraId="533769AC"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数据来源：数据已有一定的可以进行验证和实验的数据集，能够先行基于模拟仿真来进行重建研究。</w:t>
            </w:r>
          </w:p>
          <w:p w14:paraId="0FDDD0A4"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测试软件：已经利用</w:t>
            </w:r>
            <w:r w:rsidRPr="00A267B4">
              <w:rPr>
                <w:rFonts w:ascii="Times New Roman" w:hAnsi="Times New Roman" w:cs="Times New Roman"/>
                <w:kern w:val="0"/>
                <w:sz w:val="24"/>
              </w:rPr>
              <w:t>QT</w:t>
            </w:r>
            <w:r w:rsidRPr="00DB22AA">
              <w:rPr>
                <w:rFonts w:asciiTheme="minorEastAsia" w:hAnsiTheme="minorEastAsia" w:cs="宋体" w:hint="eastAsia"/>
                <w:kern w:val="0"/>
                <w:sz w:val="24"/>
              </w:rPr>
              <w:t>编写好了基于</w:t>
            </w:r>
            <w:r w:rsidRPr="00A267B4">
              <w:rPr>
                <w:rFonts w:ascii="Times New Roman" w:hAnsi="Times New Roman" w:cs="Times New Roman"/>
                <w:kern w:val="0"/>
                <w:sz w:val="24"/>
              </w:rPr>
              <w:t>OPENCV</w:t>
            </w:r>
            <w:r w:rsidRPr="00DB22AA">
              <w:rPr>
                <w:rFonts w:asciiTheme="minorEastAsia" w:hAnsiTheme="minorEastAsia" w:cs="宋体" w:hint="eastAsia"/>
                <w:kern w:val="0"/>
                <w:sz w:val="24"/>
              </w:rPr>
              <w:t>的</w:t>
            </w:r>
            <w:r w:rsidRPr="00A267B4">
              <w:rPr>
                <w:rFonts w:ascii="Times New Roman" w:hAnsi="Times New Roman" w:cs="Times New Roman"/>
                <w:kern w:val="0"/>
                <w:sz w:val="24"/>
              </w:rPr>
              <w:t>DNN</w:t>
            </w:r>
            <w:r w:rsidRPr="00DB22AA">
              <w:rPr>
                <w:rFonts w:asciiTheme="minorEastAsia" w:hAnsiTheme="minorEastAsia" w:cs="宋体" w:hint="eastAsia"/>
                <w:kern w:val="0"/>
                <w:sz w:val="24"/>
              </w:rPr>
              <w:t>模块的推理系统，能够对一些深度学习算法模型进行推理预测并用</w:t>
            </w:r>
            <w:proofErr w:type="gramStart"/>
            <w:r w:rsidRPr="00DB22AA">
              <w:rPr>
                <w:rFonts w:asciiTheme="minorEastAsia" w:hAnsiTheme="minorEastAsia" w:cs="宋体" w:hint="eastAsia"/>
                <w:kern w:val="0"/>
                <w:sz w:val="24"/>
              </w:rPr>
              <w:t>于部署</w:t>
            </w:r>
            <w:proofErr w:type="gramEnd"/>
            <w:r w:rsidRPr="00DB22AA">
              <w:rPr>
                <w:rFonts w:asciiTheme="minorEastAsia" w:hAnsiTheme="minorEastAsia" w:cs="宋体" w:hint="eastAsia"/>
                <w:kern w:val="0"/>
                <w:sz w:val="24"/>
              </w:rPr>
              <w:t>到通用个人电脑上。</w:t>
            </w:r>
          </w:p>
          <w:p w14:paraId="4B99DF4C" w14:textId="77777777" w:rsidR="00A943AC" w:rsidRPr="00DB22AA" w:rsidRDefault="00000000" w:rsidP="00765366">
            <w:pPr>
              <w:spacing w:beforeLines="50" w:before="156" w:line="440" w:lineRule="atLeast"/>
              <w:rPr>
                <w:rFonts w:asciiTheme="minorEastAsia" w:hAnsiTheme="minorEastAsia"/>
                <w:sz w:val="24"/>
              </w:rPr>
            </w:pPr>
            <w:r w:rsidRPr="00DB22AA">
              <w:rPr>
                <w:rFonts w:asciiTheme="minorEastAsia" w:hAnsiTheme="minorEastAsia" w:hint="eastAsia"/>
                <w:sz w:val="24"/>
              </w:rPr>
              <w:t>尚缺少的研究条件：</w:t>
            </w:r>
          </w:p>
          <w:p w14:paraId="69183788" w14:textId="77777777" w:rsidR="00A943AC" w:rsidRPr="00DB22AA" w:rsidRDefault="00000000" w:rsidP="00765366">
            <w:pPr>
              <w:spacing w:beforeLines="50" w:before="156" w:line="440" w:lineRule="atLeast"/>
              <w:ind w:firstLineChars="200" w:firstLine="480"/>
              <w:rPr>
                <w:rFonts w:asciiTheme="minorEastAsia" w:hAnsiTheme="minorEastAsia"/>
                <w:sz w:val="24"/>
              </w:rPr>
            </w:pPr>
            <w:r w:rsidRPr="00DB22AA">
              <w:rPr>
                <w:rFonts w:asciiTheme="minorEastAsia" w:hAnsiTheme="minorEastAsia" w:hint="eastAsia"/>
                <w:sz w:val="24"/>
              </w:rPr>
              <w:t>设备：需要更好的光谱重建阵列，因为先期加工的材料没有控制</w:t>
            </w:r>
            <w:proofErr w:type="gramStart"/>
            <w:r w:rsidRPr="00DB22AA">
              <w:rPr>
                <w:rFonts w:asciiTheme="minorEastAsia" w:hAnsiTheme="minorEastAsia" w:hint="eastAsia"/>
                <w:sz w:val="24"/>
              </w:rPr>
              <w:t>好品控问题</w:t>
            </w:r>
            <w:proofErr w:type="gramEnd"/>
            <w:r w:rsidRPr="00DB22AA">
              <w:rPr>
                <w:rFonts w:asciiTheme="minorEastAsia" w:hAnsiTheme="minorEastAsia" w:hint="eastAsia"/>
                <w:sz w:val="24"/>
              </w:rPr>
              <w:t>导致存在着一些不应该有的人为误差，这会使得重建出来的光谱模型不具有更大的通用性。</w:t>
            </w:r>
          </w:p>
          <w:p w14:paraId="61173CD6" w14:textId="77777777" w:rsidR="00A943AC" w:rsidRPr="00DB22AA" w:rsidRDefault="00000000" w:rsidP="00765366">
            <w:pPr>
              <w:spacing w:beforeLines="50" w:before="156" w:line="440" w:lineRule="atLeast"/>
              <w:ind w:firstLineChars="200" w:firstLine="480"/>
              <w:rPr>
                <w:rFonts w:asciiTheme="minorEastAsia" w:hAnsiTheme="minorEastAsia"/>
                <w:sz w:val="24"/>
              </w:rPr>
            </w:pPr>
            <w:r w:rsidRPr="00DB22AA">
              <w:rPr>
                <w:rFonts w:asciiTheme="minorEastAsia" w:hAnsiTheme="minorEastAsia" w:hint="eastAsia"/>
                <w:sz w:val="24"/>
              </w:rPr>
              <w:t>数据：需要根据新的加工阵列来收集和提取特征以达到更好的结果。</w:t>
            </w:r>
          </w:p>
          <w:p w14:paraId="5385D52D" w14:textId="77777777" w:rsidR="00A943AC" w:rsidRPr="00DB22AA" w:rsidRDefault="00000000" w:rsidP="00765366">
            <w:pPr>
              <w:spacing w:beforeLines="50" w:before="156" w:line="440" w:lineRule="atLeast"/>
              <w:ind w:firstLineChars="200" w:firstLine="480"/>
              <w:rPr>
                <w:rFonts w:asciiTheme="minorEastAsia" w:hAnsiTheme="minorEastAsia"/>
                <w:sz w:val="24"/>
              </w:rPr>
            </w:pPr>
            <w:r w:rsidRPr="00DB22AA">
              <w:rPr>
                <w:rFonts w:asciiTheme="minorEastAsia" w:hAnsiTheme="minorEastAsia" w:hint="eastAsia"/>
                <w:sz w:val="24"/>
              </w:rPr>
              <w:t>测试软件：目前的深度学习模型推理是基于</w:t>
            </w:r>
            <w:r w:rsidRPr="00A267B4">
              <w:rPr>
                <w:rFonts w:ascii="Times New Roman" w:hAnsi="Times New Roman" w:cs="Times New Roman"/>
                <w:sz w:val="24"/>
              </w:rPr>
              <w:t>OPENCV</w:t>
            </w:r>
            <w:r w:rsidRPr="00DB22AA">
              <w:rPr>
                <w:rFonts w:asciiTheme="minorEastAsia" w:hAnsiTheme="minorEastAsia" w:hint="eastAsia"/>
                <w:sz w:val="24"/>
              </w:rPr>
              <w:t>的不具有更大的部署可能性。</w:t>
            </w:r>
          </w:p>
          <w:p w14:paraId="50500DB7" w14:textId="77777777" w:rsidR="00A943AC" w:rsidRPr="00DB22AA" w:rsidRDefault="00000000" w:rsidP="00765366">
            <w:pPr>
              <w:spacing w:beforeLines="50" w:before="156" w:line="440" w:lineRule="atLeast"/>
              <w:rPr>
                <w:rFonts w:asciiTheme="minorEastAsia" w:hAnsiTheme="minorEastAsia"/>
                <w:sz w:val="24"/>
              </w:rPr>
            </w:pPr>
            <w:r w:rsidRPr="00DB22AA">
              <w:rPr>
                <w:rFonts w:asciiTheme="minorEastAsia" w:hAnsiTheme="minorEastAsia" w:hint="eastAsia"/>
                <w:sz w:val="24"/>
              </w:rPr>
              <w:t>拟解决的途径：</w:t>
            </w:r>
          </w:p>
          <w:p w14:paraId="2A2B14AD"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t>设备：跟进新的加工阵列并做好测试。</w:t>
            </w:r>
          </w:p>
          <w:p w14:paraId="51C4F99A" w14:textId="77777777" w:rsidR="00A943AC" w:rsidRPr="00DB22AA" w:rsidRDefault="00000000" w:rsidP="00765366">
            <w:pPr>
              <w:spacing w:line="440" w:lineRule="atLeast"/>
              <w:ind w:firstLineChars="200" w:firstLine="480"/>
              <w:rPr>
                <w:rFonts w:asciiTheme="minorEastAsia" w:hAnsiTheme="minorEastAsia" w:cs="宋体"/>
                <w:kern w:val="0"/>
                <w:sz w:val="24"/>
              </w:rPr>
            </w:pPr>
            <w:r w:rsidRPr="00DB22AA">
              <w:rPr>
                <w:rFonts w:asciiTheme="minorEastAsia" w:hAnsiTheme="minorEastAsia" w:cs="宋体" w:hint="eastAsia"/>
                <w:kern w:val="0"/>
                <w:sz w:val="24"/>
              </w:rPr>
              <w:lastRenderedPageBreak/>
              <w:t>数据：重新基于新的滤光片阵列收集更好的数据集。</w:t>
            </w:r>
          </w:p>
          <w:p w14:paraId="0CA87119" w14:textId="77777777" w:rsidR="00724BC5" w:rsidRPr="00A943AC" w:rsidRDefault="00000000" w:rsidP="00765366">
            <w:pPr>
              <w:spacing w:line="440" w:lineRule="atLeast"/>
              <w:rPr>
                <w:rFonts w:ascii="华文宋体" w:eastAsia="华文宋体" w:hAnsi="华文宋体" w:cs="Times New Roman"/>
                <w:sz w:val="24"/>
                <w:szCs w:val="20"/>
              </w:rPr>
            </w:pPr>
            <w:r w:rsidRPr="00DB22AA">
              <w:rPr>
                <w:rFonts w:asciiTheme="minorEastAsia" w:hAnsiTheme="minorEastAsia" w:cs="宋体" w:hint="eastAsia"/>
                <w:kern w:val="0"/>
                <w:sz w:val="24"/>
              </w:rPr>
              <w:t>测试软件：应用</w:t>
            </w:r>
            <w:r w:rsidRPr="00A267B4">
              <w:rPr>
                <w:rFonts w:ascii="Times New Roman" w:hAnsi="Times New Roman" w:cs="Times New Roman"/>
                <w:kern w:val="0"/>
                <w:sz w:val="24"/>
              </w:rPr>
              <w:t>C</w:t>
            </w:r>
            <w:r w:rsidRPr="00DB22AA">
              <w:rPr>
                <w:rFonts w:asciiTheme="minorEastAsia" w:hAnsiTheme="minorEastAsia" w:cs="宋体" w:hint="eastAsia"/>
                <w:kern w:val="0"/>
                <w:sz w:val="24"/>
              </w:rPr>
              <w:t>++中的底层数学库自己学一个推理模型。</w:t>
            </w:r>
          </w:p>
        </w:tc>
      </w:tr>
    </w:tbl>
    <w:p w14:paraId="7E7882CE" w14:textId="77777777" w:rsidR="00BD25A3" w:rsidRDefault="00BD25A3" w:rsidP="00765366">
      <w:pPr>
        <w:widowControl/>
        <w:spacing w:afterLines="50" w:after="156" w:line="440" w:lineRule="atLeast"/>
        <w:jc w:val="center"/>
        <w:rPr>
          <w:rFonts w:asciiTheme="minorEastAsia" w:hAnsiTheme="minorEastAsia"/>
          <w:b/>
          <w:szCs w:val="21"/>
        </w:rPr>
      </w:pPr>
    </w:p>
    <w:p w14:paraId="703F0840" w14:textId="77777777" w:rsidR="00BD25A3" w:rsidRDefault="00BD25A3" w:rsidP="00765366">
      <w:pPr>
        <w:widowControl/>
        <w:spacing w:afterLines="50" w:after="156" w:line="440" w:lineRule="atLeast"/>
        <w:jc w:val="center"/>
        <w:rPr>
          <w:rFonts w:asciiTheme="minorEastAsia" w:hAnsiTheme="minorEastAsia"/>
          <w:b/>
          <w:sz w:val="24"/>
          <w:szCs w:val="24"/>
        </w:rPr>
        <w:sectPr w:rsidR="00BD25A3" w:rsidSect="0089356B">
          <w:headerReference w:type="default" r:id="rId41"/>
          <w:footerReference w:type="default" r:id="rId42"/>
          <w:pgSz w:w="11906" w:h="16838"/>
          <w:pgMar w:top="1440" w:right="851" w:bottom="1440" w:left="1418" w:header="850" w:footer="567" w:gutter="0"/>
          <w:pgNumType w:fmt="numberInDash" w:start="1"/>
          <w:cols w:space="425"/>
          <w:docGrid w:type="lines" w:linePitch="312"/>
        </w:sectPr>
      </w:pPr>
    </w:p>
    <w:p w14:paraId="3D2C8359" w14:textId="77777777" w:rsidR="00BD25A3" w:rsidRDefault="009F5CE9" w:rsidP="00765366">
      <w:pPr>
        <w:widowControl/>
        <w:spacing w:afterLines="50" w:after="156" w:line="440" w:lineRule="atLeast"/>
        <w:jc w:val="center"/>
        <w:rPr>
          <w:rFonts w:asciiTheme="minorEastAsia" w:hAnsiTheme="minorEastAsia"/>
          <w:b/>
          <w:sz w:val="24"/>
          <w:szCs w:val="24"/>
        </w:rPr>
      </w:pPr>
      <w:r>
        <w:rPr>
          <w:rFonts w:asciiTheme="minorEastAsia" w:hAnsiTheme="minorEastAsia" w:hint="eastAsia"/>
          <w:b/>
          <w:sz w:val="24"/>
          <w:szCs w:val="24"/>
        </w:rPr>
        <w:lastRenderedPageBreak/>
        <w:t>学位论文工作计划</w:t>
      </w:r>
    </w:p>
    <w:tbl>
      <w:tblPr>
        <w:tblStyle w:val="a9"/>
        <w:tblW w:w="1006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2516"/>
        <w:gridCol w:w="3994"/>
        <w:gridCol w:w="3550"/>
      </w:tblGrid>
      <w:tr w:rsidR="00BD25A3" w:rsidRPr="009A652A" w14:paraId="5D6DD79B" w14:textId="77777777">
        <w:trPr>
          <w:trHeight w:val="701"/>
          <w:jc w:val="center"/>
        </w:trPr>
        <w:tc>
          <w:tcPr>
            <w:tcW w:w="2516" w:type="dxa"/>
            <w:vAlign w:val="center"/>
          </w:tcPr>
          <w:p w14:paraId="6FB7D029" w14:textId="77777777" w:rsidR="00BD25A3" w:rsidRPr="009A652A" w:rsidRDefault="009F5CE9"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时间</w:t>
            </w:r>
          </w:p>
        </w:tc>
        <w:tc>
          <w:tcPr>
            <w:tcW w:w="3994" w:type="dxa"/>
            <w:vAlign w:val="center"/>
          </w:tcPr>
          <w:p w14:paraId="79B9A522" w14:textId="77777777" w:rsidR="00BD25A3" w:rsidRPr="009A652A" w:rsidRDefault="009F5CE9"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研究内容</w:t>
            </w:r>
          </w:p>
        </w:tc>
        <w:tc>
          <w:tcPr>
            <w:tcW w:w="3550" w:type="dxa"/>
            <w:vAlign w:val="center"/>
          </w:tcPr>
          <w:p w14:paraId="62010D73" w14:textId="77777777" w:rsidR="00BD25A3" w:rsidRPr="009A652A" w:rsidRDefault="009F5CE9"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预期效果</w:t>
            </w:r>
          </w:p>
        </w:tc>
      </w:tr>
      <w:tr w:rsidR="00BD25A3" w:rsidRPr="009A652A" w14:paraId="234083F9" w14:textId="77777777">
        <w:trPr>
          <w:trHeight w:val="560"/>
          <w:jc w:val="center"/>
        </w:trPr>
        <w:tc>
          <w:tcPr>
            <w:tcW w:w="2516" w:type="dxa"/>
            <w:vAlign w:val="center"/>
          </w:tcPr>
          <w:p w14:paraId="59F5458D"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2022.10-2022.12</w:t>
            </w:r>
          </w:p>
        </w:tc>
        <w:tc>
          <w:tcPr>
            <w:tcW w:w="3994" w:type="dxa"/>
            <w:vAlign w:val="center"/>
          </w:tcPr>
          <w:p w14:paraId="317A0FCF"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阅读大量相关文献和资料</w:t>
            </w:r>
          </w:p>
        </w:tc>
        <w:tc>
          <w:tcPr>
            <w:tcW w:w="3550" w:type="dxa"/>
            <w:vAlign w:val="center"/>
          </w:tcPr>
          <w:p w14:paraId="32BD4D05"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完成开题报告和文献综述，形成系统的研究方案</w:t>
            </w:r>
          </w:p>
        </w:tc>
      </w:tr>
      <w:tr w:rsidR="00BD25A3" w:rsidRPr="009A652A" w14:paraId="38EB9D7A" w14:textId="77777777">
        <w:trPr>
          <w:trHeight w:val="560"/>
          <w:jc w:val="center"/>
        </w:trPr>
        <w:tc>
          <w:tcPr>
            <w:tcW w:w="2516" w:type="dxa"/>
            <w:vAlign w:val="center"/>
          </w:tcPr>
          <w:p w14:paraId="7D13A20C"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2022.01-2022.04</w:t>
            </w:r>
          </w:p>
        </w:tc>
        <w:tc>
          <w:tcPr>
            <w:tcW w:w="3994" w:type="dxa"/>
            <w:vAlign w:val="center"/>
          </w:tcPr>
          <w:p w14:paraId="753CA835"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对编码矩阵设计、计算光谱重建技术和自注意力机制研究</w:t>
            </w:r>
          </w:p>
        </w:tc>
        <w:tc>
          <w:tcPr>
            <w:tcW w:w="3550" w:type="dxa"/>
            <w:vAlign w:val="center"/>
          </w:tcPr>
          <w:p w14:paraId="330DF137"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理解并能解析其数学原理</w:t>
            </w:r>
          </w:p>
        </w:tc>
      </w:tr>
      <w:tr w:rsidR="00BD25A3" w:rsidRPr="009A652A" w14:paraId="11B3E9FC" w14:textId="77777777">
        <w:trPr>
          <w:trHeight w:val="560"/>
          <w:jc w:val="center"/>
        </w:trPr>
        <w:tc>
          <w:tcPr>
            <w:tcW w:w="2516" w:type="dxa"/>
            <w:vAlign w:val="center"/>
          </w:tcPr>
          <w:p w14:paraId="42052AA3"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2022.05-2022.08</w:t>
            </w:r>
          </w:p>
        </w:tc>
        <w:tc>
          <w:tcPr>
            <w:tcW w:w="3994" w:type="dxa"/>
            <w:vAlign w:val="center"/>
          </w:tcPr>
          <w:p w14:paraId="5B417678"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对获取的强度与光谱数据集，进行融合算法的研究</w:t>
            </w:r>
          </w:p>
        </w:tc>
        <w:tc>
          <w:tcPr>
            <w:tcW w:w="3550" w:type="dxa"/>
            <w:vAlign w:val="center"/>
          </w:tcPr>
          <w:p w14:paraId="796ACFD4"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利用现有网络验证融合算法的有效性</w:t>
            </w:r>
          </w:p>
        </w:tc>
      </w:tr>
      <w:tr w:rsidR="00BD25A3" w:rsidRPr="009A652A" w14:paraId="780CF482" w14:textId="77777777">
        <w:trPr>
          <w:trHeight w:val="560"/>
          <w:jc w:val="center"/>
        </w:trPr>
        <w:tc>
          <w:tcPr>
            <w:tcW w:w="2516" w:type="dxa"/>
            <w:vAlign w:val="center"/>
          </w:tcPr>
          <w:p w14:paraId="3E2426AA"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2022.09-2022.01</w:t>
            </w:r>
          </w:p>
        </w:tc>
        <w:tc>
          <w:tcPr>
            <w:tcW w:w="3994" w:type="dxa"/>
            <w:vAlign w:val="center"/>
          </w:tcPr>
          <w:p w14:paraId="0BEC117E"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利用光谱重建与商用光谱仪结果对比并改进算法</w:t>
            </w:r>
          </w:p>
        </w:tc>
        <w:tc>
          <w:tcPr>
            <w:tcW w:w="3550" w:type="dxa"/>
            <w:vAlign w:val="center"/>
          </w:tcPr>
          <w:p w14:paraId="7A67B80E"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能够拟合实际光谱</w:t>
            </w:r>
          </w:p>
        </w:tc>
      </w:tr>
      <w:tr w:rsidR="00BD25A3" w:rsidRPr="009A652A" w14:paraId="281D4947" w14:textId="77777777">
        <w:trPr>
          <w:trHeight w:val="635"/>
          <w:jc w:val="center"/>
        </w:trPr>
        <w:tc>
          <w:tcPr>
            <w:tcW w:w="2516" w:type="dxa"/>
            <w:vAlign w:val="center"/>
          </w:tcPr>
          <w:p w14:paraId="240D1025"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2023.02-2023.06</w:t>
            </w:r>
          </w:p>
        </w:tc>
        <w:tc>
          <w:tcPr>
            <w:tcW w:w="3994" w:type="dxa"/>
            <w:vAlign w:val="center"/>
          </w:tcPr>
          <w:p w14:paraId="24312B18"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完成毕业论文的撰写</w:t>
            </w:r>
          </w:p>
        </w:tc>
        <w:tc>
          <w:tcPr>
            <w:tcW w:w="3550" w:type="dxa"/>
            <w:vAlign w:val="center"/>
          </w:tcPr>
          <w:p w14:paraId="0D4EEE6B" w14:textId="77777777" w:rsidR="00CA0BDD" w:rsidRPr="009A652A" w:rsidRDefault="00000000" w:rsidP="00765366">
            <w:pPr>
              <w:widowControl/>
              <w:spacing w:line="440" w:lineRule="atLeast"/>
              <w:jc w:val="center"/>
              <w:rPr>
                <w:rFonts w:asciiTheme="minorEastAsia" w:hAnsiTheme="minorEastAsia"/>
                <w:sz w:val="24"/>
                <w:szCs w:val="24"/>
              </w:rPr>
            </w:pPr>
            <w:r w:rsidRPr="009A652A">
              <w:rPr>
                <w:rFonts w:asciiTheme="minorEastAsia" w:hAnsiTheme="minorEastAsia" w:hint="eastAsia"/>
                <w:sz w:val="24"/>
                <w:szCs w:val="24"/>
              </w:rPr>
              <w:t>完成毕业论文</w:t>
            </w:r>
          </w:p>
        </w:tc>
      </w:tr>
    </w:tbl>
    <w:p w14:paraId="65453CCA" w14:textId="75FAC4C6" w:rsidR="004A5D1D" w:rsidRDefault="004A5D1D" w:rsidP="00CE65C1">
      <w:pPr>
        <w:widowControl/>
        <w:spacing w:line="440" w:lineRule="atLeast"/>
        <w:jc w:val="left"/>
        <w:rPr>
          <w:rFonts w:asciiTheme="minorEastAsia" w:hAnsiTheme="minorEastAsia"/>
          <w:b/>
          <w:sz w:val="24"/>
          <w:szCs w:val="24"/>
        </w:rPr>
      </w:pPr>
    </w:p>
    <w:p w14:paraId="23C25E56" w14:textId="2E1C7589" w:rsidR="009A2867" w:rsidRPr="009A2867" w:rsidRDefault="009A2867" w:rsidP="00931D30">
      <w:pPr>
        <w:widowControl/>
        <w:jc w:val="left"/>
        <w:rPr>
          <w:rFonts w:asciiTheme="minorEastAsia" w:hAnsiTheme="minorEastAsia"/>
          <w:b/>
          <w:sz w:val="24"/>
          <w:szCs w:val="24"/>
        </w:rPr>
      </w:pPr>
    </w:p>
    <w:sectPr w:rsidR="009A2867" w:rsidRPr="009A2867" w:rsidSect="0089356B">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5AE44" w14:textId="77777777" w:rsidR="005902D4" w:rsidRDefault="005902D4">
      <w:r>
        <w:separator/>
      </w:r>
    </w:p>
  </w:endnote>
  <w:endnote w:type="continuationSeparator" w:id="0">
    <w:p w14:paraId="3D966CC8" w14:textId="77777777" w:rsidR="005902D4" w:rsidRDefault="0059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calaSansPro-Italic">
    <w:altName w:val="Cambria"/>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08826"/>
    </w:sdtPr>
    <w:sdtEndPr>
      <w:rPr>
        <w:sz w:val="21"/>
        <w:szCs w:val="21"/>
      </w:rPr>
    </w:sdtEndPr>
    <w:sdtContent>
      <w:p w14:paraId="7A935A41" w14:textId="77777777" w:rsidR="00BD25A3" w:rsidRDefault="009F5CE9">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1 -</w:t>
        </w:r>
        <w:r>
          <w:rPr>
            <w:sz w:val="21"/>
            <w:szCs w:val="21"/>
          </w:rPr>
          <w:fldChar w:fldCharType="end"/>
        </w:r>
      </w:p>
    </w:sdtContent>
  </w:sdt>
  <w:p w14:paraId="01FA578B" w14:textId="77777777" w:rsidR="00BD25A3" w:rsidRDefault="00BD25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666C" w14:textId="77777777" w:rsidR="005902D4" w:rsidRDefault="005902D4">
      <w:r>
        <w:separator/>
      </w:r>
    </w:p>
  </w:footnote>
  <w:footnote w:type="continuationSeparator" w:id="0">
    <w:p w14:paraId="60EBE8AD" w14:textId="77777777" w:rsidR="005902D4" w:rsidRDefault="00590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9685" w:type="dxa"/>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41"/>
      <w:gridCol w:w="4844"/>
    </w:tblGrid>
    <w:tr w:rsidR="00BD25A3" w14:paraId="743BC352" w14:textId="77777777">
      <w:trPr>
        <w:trHeight w:val="851"/>
        <w:jc w:val="center"/>
      </w:trPr>
      <w:tc>
        <w:tcPr>
          <w:tcW w:w="4841" w:type="dxa"/>
          <w:vAlign w:val="bottom"/>
        </w:tcPr>
        <w:p w14:paraId="496F1590" w14:textId="77777777" w:rsidR="00BD25A3" w:rsidRDefault="009F5CE9">
          <w:pPr>
            <w:spacing w:afterLines="50" w:after="120"/>
          </w:pPr>
          <w:r>
            <w:rPr>
              <w:noProof/>
            </w:rPr>
            <w:drawing>
              <wp:inline distT="0" distB="0" distL="0" distR="0" wp14:anchorId="3E60B1F4" wp14:editId="1E97C425">
                <wp:extent cx="1260957" cy="540410"/>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44" w:type="dxa"/>
          <w:vAlign w:val="bottom"/>
        </w:tcPr>
        <w:p w14:paraId="459B0C87" w14:textId="77777777" w:rsidR="00BD25A3" w:rsidRDefault="00BD25A3">
          <w:pPr>
            <w:jc w:val="right"/>
          </w:pPr>
        </w:p>
        <w:p w14:paraId="683C815D" w14:textId="77777777" w:rsidR="00BD25A3" w:rsidRDefault="009F5CE9">
          <w:pPr>
            <w:spacing w:afterLines="50" w:after="120"/>
            <w:jc w:val="right"/>
            <w:rPr>
              <w:sz w:val="18"/>
              <w:szCs w:val="18"/>
            </w:rPr>
          </w:pPr>
          <w:r>
            <w:rPr>
              <w:rFonts w:hint="eastAsia"/>
              <w:sz w:val="18"/>
              <w:szCs w:val="18"/>
            </w:rPr>
            <w:t>西南科技大学硕士研究生学位论文开题报告</w:t>
          </w:r>
        </w:p>
      </w:tc>
    </w:tr>
  </w:tbl>
  <w:p w14:paraId="33C10844" w14:textId="77777777" w:rsidR="00BD25A3" w:rsidRDefault="00BD25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0A7"/>
    <w:multiLevelType w:val="hybridMultilevel"/>
    <w:tmpl w:val="BBDC83B4"/>
    <w:lvl w:ilvl="0" w:tplc="1C5EAC2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319FB"/>
    <w:multiLevelType w:val="hybridMultilevel"/>
    <w:tmpl w:val="DC66C9F2"/>
    <w:lvl w:ilvl="0" w:tplc="66F4F3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973059"/>
    <w:multiLevelType w:val="hybridMultilevel"/>
    <w:tmpl w:val="1E667D7A"/>
    <w:lvl w:ilvl="0" w:tplc="F4C278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B46966"/>
    <w:multiLevelType w:val="hybridMultilevel"/>
    <w:tmpl w:val="069AA8B4"/>
    <w:lvl w:ilvl="0" w:tplc="13AC13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D4382F"/>
    <w:multiLevelType w:val="hybridMultilevel"/>
    <w:tmpl w:val="D916DC54"/>
    <w:lvl w:ilvl="0" w:tplc="79DEA158">
      <w:start w:val="1"/>
      <w:numFmt w:val="decimal"/>
      <w:lvlText w:val="[%1]"/>
      <w:lvlJc w:val="left"/>
      <w:pPr>
        <w:ind w:left="420" w:hanging="420"/>
      </w:pPr>
      <w:rPr>
        <w:rFonts w:ascii="Times New Roman" w:hAnsi="Times New Roman" w:cs="Times New Roman" w:hint="default"/>
        <w:sz w:val="24"/>
        <w:szCs w:val="24"/>
      </w:rPr>
    </w:lvl>
    <w:lvl w:ilvl="1" w:tplc="3D5C7376">
      <w:start w:val="1"/>
      <w:numFmt w:val="upperLetter"/>
      <w:lvlText w:val="%2."/>
      <w:lvlJc w:val="left"/>
      <w:pPr>
        <w:ind w:left="780" w:hanging="360"/>
      </w:pPr>
      <w:rPr>
        <w:rFonts w:hint="default"/>
      </w:rPr>
    </w:lvl>
    <w:lvl w:ilvl="2" w:tplc="0304EA80">
      <w:start w:val="15"/>
      <w:numFmt w:val="bullet"/>
      <w:lvlText w:val="%3."/>
      <w:lvlJc w:val="left"/>
      <w:pPr>
        <w:ind w:left="1200" w:hanging="360"/>
      </w:pPr>
      <w:rPr>
        <w:rFonts w:ascii="Wingdings" w:eastAsia="宋体" w:hAnsi="Wingdings" w:cs="Times New Roman"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17847879">
    <w:abstractNumId w:val="3"/>
  </w:num>
  <w:num w:numId="2" w16cid:durableId="1878393072">
    <w:abstractNumId w:val="0"/>
  </w:num>
  <w:num w:numId="3" w16cid:durableId="329990108">
    <w:abstractNumId w:val="1"/>
  </w:num>
  <w:num w:numId="4" w16cid:durableId="1949581787">
    <w:abstractNumId w:val="2"/>
  </w:num>
  <w:num w:numId="5" w16cid:durableId="1882932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7"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2zxte9e69ae5iefsdp5pe0idapwddx22e9t&quot;&gt;EndNote01库&lt;record-ids&gt;&lt;item&gt;40&lt;/item&gt;&lt;/record-ids&gt;&lt;/item&gt;&lt;/Libraries&gt;"/>
  </w:docVars>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06DF4"/>
    <w:rsid w:val="001109E0"/>
    <w:rsid w:val="00114E34"/>
    <w:rsid w:val="001272DF"/>
    <w:rsid w:val="00131D15"/>
    <w:rsid w:val="00143304"/>
    <w:rsid w:val="00170FD5"/>
    <w:rsid w:val="001A2D76"/>
    <w:rsid w:val="001A7D58"/>
    <w:rsid w:val="001D0BB2"/>
    <w:rsid w:val="001D62B6"/>
    <w:rsid w:val="001E1AB7"/>
    <w:rsid w:val="001F049A"/>
    <w:rsid w:val="001F4520"/>
    <w:rsid w:val="00203934"/>
    <w:rsid w:val="002078C4"/>
    <w:rsid w:val="00222888"/>
    <w:rsid w:val="0023180C"/>
    <w:rsid w:val="00250057"/>
    <w:rsid w:val="00250D95"/>
    <w:rsid w:val="00252A2A"/>
    <w:rsid w:val="00260B42"/>
    <w:rsid w:val="00270867"/>
    <w:rsid w:val="00286FF3"/>
    <w:rsid w:val="00290269"/>
    <w:rsid w:val="002A15DC"/>
    <w:rsid w:val="002A16C3"/>
    <w:rsid w:val="002B001B"/>
    <w:rsid w:val="002C54EC"/>
    <w:rsid w:val="002E18F6"/>
    <w:rsid w:val="002F5590"/>
    <w:rsid w:val="002F5FEC"/>
    <w:rsid w:val="00316B21"/>
    <w:rsid w:val="0033081F"/>
    <w:rsid w:val="003404A9"/>
    <w:rsid w:val="00344D95"/>
    <w:rsid w:val="00347855"/>
    <w:rsid w:val="00355DF5"/>
    <w:rsid w:val="00356200"/>
    <w:rsid w:val="0037490E"/>
    <w:rsid w:val="003768E1"/>
    <w:rsid w:val="00384908"/>
    <w:rsid w:val="00384C3D"/>
    <w:rsid w:val="003929C5"/>
    <w:rsid w:val="00395C55"/>
    <w:rsid w:val="003B0734"/>
    <w:rsid w:val="003B11E8"/>
    <w:rsid w:val="003C0CB0"/>
    <w:rsid w:val="003C2C0A"/>
    <w:rsid w:val="003C34E2"/>
    <w:rsid w:val="003D04EA"/>
    <w:rsid w:val="003D1C36"/>
    <w:rsid w:val="003F1C36"/>
    <w:rsid w:val="003F4308"/>
    <w:rsid w:val="0040073C"/>
    <w:rsid w:val="004104CA"/>
    <w:rsid w:val="00411613"/>
    <w:rsid w:val="004116F5"/>
    <w:rsid w:val="0041495E"/>
    <w:rsid w:val="00416FD4"/>
    <w:rsid w:val="004177A7"/>
    <w:rsid w:val="00437D1E"/>
    <w:rsid w:val="004466A8"/>
    <w:rsid w:val="0045680D"/>
    <w:rsid w:val="004652A3"/>
    <w:rsid w:val="00465741"/>
    <w:rsid w:val="0048581A"/>
    <w:rsid w:val="00494DBB"/>
    <w:rsid w:val="004A5D1D"/>
    <w:rsid w:val="004D0CCD"/>
    <w:rsid w:val="004E0AFD"/>
    <w:rsid w:val="004E1F69"/>
    <w:rsid w:val="004F488F"/>
    <w:rsid w:val="004F7F02"/>
    <w:rsid w:val="0050245B"/>
    <w:rsid w:val="00505425"/>
    <w:rsid w:val="00505F6D"/>
    <w:rsid w:val="00507DCB"/>
    <w:rsid w:val="0052244E"/>
    <w:rsid w:val="00544519"/>
    <w:rsid w:val="0054492D"/>
    <w:rsid w:val="0054659A"/>
    <w:rsid w:val="005478F1"/>
    <w:rsid w:val="0055047C"/>
    <w:rsid w:val="00561B69"/>
    <w:rsid w:val="00580167"/>
    <w:rsid w:val="00580F4D"/>
    <w:rsid w:val="00581142"/>
    <w:rsid w:val="0058435F"/>
    <w:rsid w:val="005902D4"/>
    <w:rsid w:val="005911AA"/>
    <w:rsid w:val="00591D2C"/>
    <w:rsid w:val="0059205B"/>
    <w:rsid w:val="005B25E2"/>
    <w:rsid w:val="005B25EE"/>
    <w:rsid w:val="005D0157"/>
    <w:rsid w:val="005D251D"/>
    <w:rsid w:val="005D60F5"/>
    <w:rsid w:val="00604EBD"/>
    <w:rsid w:val="00615C28"/>
    <w:rsid w:val="006408DE"/>
    <w:rsid w:val="0064443A"/>
    <w:rsid w:val="00650CB9"/>
    <w:rsid w:val="00665C0F"/>
    <w:rsid w:val="00666BA3"/>
    <w:rsid w:val="00682D7C"/>
    <w:rsid w:val="006902A4"/>
    <w:rsid w:val="00695DA0"/>
    <w:rsid w:val="006B3429"/>
    <w:rsid w:val="006B4153"/>
    <w:rsid w:val="006B61C7"/>
    <w:rsid w:val="006E109D"/>
    <w:rsid w:val="007040C6"/>
    <w:rsid w:val="00705852"/>
    <w:rsid w:val="00707D41"/>
    <w:rsid w:val="007163EA"/>
    <w:rsid w:val="00716A8F"/>
    <w:rsid w:val="007170B6"/>
    <w:rsid w:val="00717AA9"/>
    <w:rsid w:val="0075521A"/>
    <w:rsid w:val="007575E3"/>
    <w:rsid w:val="00761EE1"/>
    <w:rsid w:val="00765366"/>
    <w:rsid w:val="00770A21"/>
    <w:rsid w:val="007749D9"/>
    <w:rsid w:val="007837E0"/>
    <w:rsid w:val="0079211F"/>
    <w:rsid w:val="007B00B1"/>
    <w:rsid w:val="007C657F"/>
    <w:rsid w:val="007C7743"/>
    <w:rsid w:val="007D0AB0"/>
    <w:rsid w:val="007D6B8A"/>
    <w:rsid w:val="007F1A72"/>
    <w:rsid w:val="008241AD"/>
    <w:rsid w:val="00825E51"/>
    <w:rsid w:val="00826BAC"/>
    <w:rsid w:val="008557BA"/>
    <w:rsid w:val="00861F2D"/>
    <w:rsid w:val="0086425E"/>
    <w:rsid w:val="00867C4A"/>
    <w:rsid w:val="00882014"/>
    <w:rsid w:val="0088566C"/>
    <w:rsid w:val="00892714"/>
    <w:rsid w:val="0089356B"/>
    <w:rsid w:val="008A069E"/>
    <w:rsid w:val="008A29BA"/>
    <w:rsid w:val="008A6D27"/>
    <w:rsid w:val="008C016E"/>
    <w:rsid w:val="008C2A0B"/>
    <w:rsid w:val="008C736C"/>
    <w:rsid w:val="008D6B31"/>
    <w:rsid w:val="008E45E1"/>
    <w:rsid w:val="008E54AD"/>
    <w:rsid w:val="008E6E0F"/>
    <w:rsid w:val="008F7F4D"/>
    <w:rsid w:val="009007C8"/>
    <w:rsid w:val="00914A24"/>
    <w:rsid w:val="00924852"/>
    <w:rsid w:val="00925772"/>
    <w:rsid w:val="00925A25"/>
    <w:rsid w:val="00931D30"/>
    <w:rsid w:val="00940849"/>
    <w:rsid w:val="00940CFC"/>
    <w:rsid w:val="00941FEE"/>
    <w:rsid w:val="00942C67"/>
    <w:rsid w:val="00944976"/>
    <w:rsid w:val="00946D60"/>
    <w:rsid w:val="009532C3"/>
    <w:rsid w:val="009538CA"/>
    <w:rsid w:val="00960C49"/>
    <w:rsid w:val="00974A4A"/>
    <w:rsid w:val="009761C0"/>
    <w:rsid w:val="009A2867"/>
    <w:rsid w:val="009A4623"/>
    <w:rsid w:val="009A652A"/>
    <w:rsid w:val="009A712D"/>
    <w:rsid w:val="009B2665"/>
    <w:rsid w:val="009C2D2D"/>
    <w:rsid w:val="009C5014"/>
    <w:rsid w:val="009C5DD3"/>
    <w:rsid w:val="009E5E4B"/>
    <w:rsid w:val="009F08A5"/>
    <w:rsid w:val="009F39E5"/>
    <w:rsid w:val="009F3A29"/>
    <w:rsid w:val="009F5CE9"/>
    <w:rsid w:val="00A02B47"/>
    <w:rsid w:val="00A04F4C"/>
    <w:rsid w:val="00A248BC"/>
    <w:rsid w:val="00A267B4"/>
    <w:rsid w:val="00A33A8B"/>
    <w:rsid w:val="00A36EAA"/>
    <w:rsid w:val="00A4375E"/>
    <w:rsid w:val="00A500C1"/>
    <w:rsid w:val="00A556F6"/>
    <w:rsid w:val="00A665E5"/>
    <w:rsid w:val="00A90C38"/>
    <w:rsid w:val="00A92A0F"/>
    <w:rsid w:val="00A95DF6"/>
    <w:rsid w:val="00AA5C71"/>
    <w:rsid w:val="00AC19AD"/>
    <w:rsid w:val="00AD1B73"/>
    <w:rsid w:val="00AF75CD"/>
    <w:rsid w:val="00B11BCB"/>
    <w:rsid w:val="00B11F34"/>
    <w:rsid w:val="00B16B2E"/>
    <w:rsid w:val="00B50AC8"/>
    <w:rsid w:val="00B56197"/>
    <w:rsid w:val="00B65360"/>
    <w:rsid w:val="00B675AB"/>
    <w:rsid w:val="00B71816"/>
    <w:rsid w:val="00B74F97"/>
    <w:rsid w:val="00B8548D"/>
    <w:rsid w:val="00B8579F"/>
    <w:rsid w:val="00B8755C"/>
    <w:rsid w:val="00B95981"/>
    <w:rsid w:val="00B967E1"/>
    <w:rsid w:val="00B96D7B"/>
    <w:rsid w:val="00BC058E"/>
    <w:rsid w:val="00BD1B37"/>
    <w:rsid w:val="00BD25A3"/>
    <w:rsid w:val="00BD5C75"/>
    <w:rsid w:val="00BD6D12"/>
    <w:rsid w:val="00BE350A"/>
    <w:rsid w:val="00BF1B8D"/>
    <w:rsid w:val="00BF2A76"/>
    <w:rsid w:val="00C00064"/>
    <w:rsid w:val="00C017A1"/>
    <w:rsid w:val="00C10F16"/>
    <w:rsid w:val="00C43BBA"/>
    <w:rsid w:val="00C4449A"/>
    <w:rsid w:val="00C46A44"/>
    <w:rsid w:val="00C4796F"/>
    <w:rsid w:val="00C65C95"/>
    <w:rsid w:val="00C67FFB"/>
    <w:rsid w:val="00C83F46"/>
    <w:rsid w:val="00CA0BDD"/>
    <w:rsid w:val="00CA13CC"/>
    <w:rsid w:val="00CB5139"/>
    <w:rsid w:val="00CD2247"/>
    <w:rsid w:val="00CD60B6"/>
    <w:rsid w:val="00CE062D"/>
    <w:rsid w:val="00CE07D3"/>
    <w:rsid w:val="00CE3E15"/>
    <w:rsid w:val="00CE65C1"/>
    <w:rsid w:val="00D075A6"/>
    <w:rsid w:val="00D07C5C"/>
    <w:rsid w:val="00D108F6"/>
    <w:rsid w:val="00D14C4B"/>
    <w:rsid w:val="00D66CAA"/>
    <w:rsid w:val="00D73BCA"/>
    <w:rsid w:val="00D7703A"/>
    <w:rsid w:val="00D77887"/>
    <w:rsid w:val="00D8486C"/>
    <w:rsid w:val="00D90124"/>
    <w:rsid w:val="00DA1EF1"/>
    <w:rsid w:val="00DA33AC"/>
    <w:rsid w:val="00DA37EF"/>
    <w:rsid w:val="00DB0019"/>
    <w:rsid w:val="00DB22AA"/>
    <w:rsid w:val="00DB4FD6"/>
    <w:rsid w:val="00DC3A62"/>
    <w:rsid w:val="00DD26F8"/>
    <w:rsid w:val="00DD5900"/>
    <w:rsid w:val="00DE64D0"/>
    <w:rsid w:val="00DF216C"/>
    <w:rsid w:val="00DF25D2"/>
    <w:rsid w:val="00DF551D"/>
    <w:rsid w:val="00E06B0D"/>
    <w:rsid w:val="00E235D6"/>
    <w:rsid w:val="00E26B40"/>
    <w:rsid w:val="00E50405"/>
    <w:rsid w:val="00E54855"/>
    <w:rsid w:val="00E82908"/>
    <w:rsid w:val="00E95A4B"/>
    <w:rsid w:val="00E96CAC"/>
    <w:rsid w:val="00EA0CC6"/>
    <w:rsid w:val="00EA28D5"/>
    <w:rsid w:val="00EB1D7A"/>
    <w:rsid w:val="00EB2C15"/>
    <w:rsid w:val="00EB4450"/>
    <w:rsid w:val="00EB7795"/>
    <w:rsid w:val="00EE79AE"/>
    <w:rsid w:val="00EF410A"/>
    <w:rsid w:val="00EF4D77"/>
    <w:rsid w:val="00EF4DA9"/>
    <w:rsid w:val="00EF7477"/>
    <w:rsid w:val="00F00A9C"/>
    <w:rsid w:val="00F246D2"/>
    <w:rsid w:val="00F32095"/>
    <w:rsid w:val="00F43674"/>
    <w:rsid w:val="00F47867"/>
    <w:rsid w:val="00F47C05"/>
    <w:rsid w:val="00F617A8"/>
    <w:rsid w:val="00F72EBA"/>
    <w:rsid w:val="00F83A67"/>
    <w:rsid w:val="00F87AE8"/>
    <w:rsid w:val="00FA6DD1"/>
    <w:rsid w:val="00FA723A"/>
    <w:rsid w:val="00FB45B3"/>
    <w:rsid w:val="00FC0378"/>
    <w:rsid w:val="00FD12F4"/>
    <w:rsid w:val="00FD3A90"/>
    <w:rsid w:val="00FE1B2F"/>
    <w:rsid w:val="00FE596D"/>
    <w:rsid w:val="00FE6196"/>
    <w:rsid w:val="00FF630D"/>
    <w:rsid w:val="6E3104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fillcolor="white">
      <v:fill color="white"/>
    </o:shapedefaults>
    <o:shapelayout v:ext="edit">
      <o:idmap v:ext="edit" data="2"/>
      <o:rules v:ext="edit">
        <o:r id="V:Rule1" type="connector" idref="#_x0000_s2050"/>
        <o:r id="V:Rule2" type="connector" idref="#_x0000_s2051"/>
        <o:r id="V:Rule3" type="connector" idref="#_x0000_s2052"/>
        <o:r id="V:Rule4" type="connector" idref="#_x0000_s2054"/>
        <o:r id="V:Rule5" type="connector" idref="#_x0000_s2053"/>
        <o:r id="V:Rule6" type="connector" idref="#_x0000_s2056"/>
        <o:r id="V:Rule7" type="connector" idref="#_x0000_s2055"/>
      </o:rules>
    </o:shapelayout>
  </w:shapeDefaults>
  <w:decimalSymbol w:val="."/>
  <w:listSeparator w:val=","/>
  <w14:docId w14:val="75AA52F8"/>
  <w15:docId w15:val="{AE567AB1-F6F2-4847-9C82-46C53624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a">
    <w:name w:val="Normal (Web)"/>
    <w:basedOn w:val="a"/>
    <w:link w:val="ab"/>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Pr>
      <w:color w:val="0000FF"/>
      <w:u w:val="single"/>
    </w:rPr>
  </w:style>
  <w:style w:type="paragraph" w:styleId="ad">
    <w:name w:val="List Paragraph"/>
    <w:basedOn w:val="a"/>
    <w:uiPriority w:val="34"/>
    <w:qFormat/>
    <w:pPr>
      <w:ind w:firstLineChars="200" w:firstLine="420"/>
    </w:pPr>
  </w:style>
  <w:style w:type="paragraph" w:customStyle="1" w:styleId="EndNoteBibliographyTitle">
    <w:name w:val="EndNote Bibliography Title"/>
    <w:basedOn w:val="a"/>
    <w:link w:val="EndNoteBibliographyTitle0"/>
    <w:rsid w:val="00B8579F"/>
    <w:pPr>
      <w:jc w:val="center"/>
    </w:pPr>
    <w:rPr>
      <w:rFonts w:ascii="Calibri" w:hAnsi="Calibri" w:cs="Calibri"/>
      <w:noProof/>
      <w:sz w:val="20"/>
    </w:rPr>
  </w:style>
  <w:style w:type="character" w:customStyle="1" w:styleId="ab">
    <w:name w:val="普通(网站) 字符"/>
    <w:basedOn w:val="a0"/>
    <w:link w:val="aa"/>
    <w:uiPriority w:val="99"/>
    <w:rsid w:val="00B8579F"/>
    <w:rPr>
      <w:rFonts w:ascii="宋体" w:eastAsia="宋体" w:hAnsi="宋体" w:cs="宋体"/>
      <w:sz w:val="24"/>
      <w:szCs w:val="24"/>
    </w:rPr>
  </w:style>
  <w:style w:type="character" w:customStyle="1" w:styleId="EndNoteBibliographyTitle0">
    <w:name w:val="EndNote Bibliography Title 字符"/>
    <w:basedOn w:val="ab"/>
    <w:link w:val="EndNoteBibliographyTitle"/>
    <w:rsid w:val="00B8579F"/>
    <w:rPr>
      <w:rFonts w:ascii="Calibri" w:eastAsia="宋体" w:hAnsi="Calibri" w:cs="Calibri"/>
      <w:noProof/>
      <w:kern w:val="2"/>
      <w:sz w:val="24"/>
      <w:szCs w:val="22"/>
    </w:rPr>
  </w:style>
  <w:style w:type="paragraph" w:customStyle="1" w:styleId="EndNoteBibliography">
    <w:name w:val="EndNote Bibliography"/>
    <w:basedOn w:val="a"/>
    <w:link w:val="EndNoteBibliography0"/>
    <w:rsid w:val="00B8579F"/>
    <w:pPr>
      <w:jc w:val="left"/>
    </w:pPr>
    <w:rPr>
      <w:rFonts w:ascii="Calibri" w:hAnsi="Calibri" w:cs="Calibri"/>
      <w:noProof/>
      <w:sz w:val="20"/>
    </w:rPr>
  </w:style>
  <w:style w:type="character" w:customStyle="1" w:styleId="EndNoteBibliography0">
    <w:name w:val="EndNote Bibliography 字符"/>
    <w:basedOn w:val="ab"/>
    <w:link w:val="EndNoteBibliography"/>
    <w:rsid w:val="00B8579F"/>
    <w:rPr>
      <w:rFonts w:ascii="Calibri" w:eastAsia="宋体" w:hAnsi="Calibri" w:cs="Calibri"/>
      <w:noProof/>
      <w:kern w:val="2"/>
      <w:sz w:val="24"/>
      <w:szCs w:val="22"/>
    </w:rPr>
  </w:style>
  <w:style w:type="character" w:styleId="ae">
    <w:name w:val="Unresolved Mention"/>
    <w:basedOn w:val="a0"/>
    <w:uiPriority w:val="99"/>
    <w:semiHidden/>
    <w:unhideWhenUsed/>
    <w:rsid w:val="00B8579F"/>
    <w:rPr>
      <w:color w:val="605E5C"/>
      <w:shd w:val="clear" w:color="auto" w:fill="E1DFDD"/>
    </w:rPr>
  </w:style>
  <w:style w:type="character" w:styleId="af">
    <w:name w:val="FollowedHyperlink"/>
    <w:basedOn w:val="a0"/>
    <w:uiPriority w:val="99"/>
    <w:semiHidden/>
    <w:unhideWhenUsed/>
    <w:rsid w:val="00B857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462886">
      <w:bodyDiv w:val="1"/>
      <w:marLeft w:val="0"/>
      <w:marRight w:val="0"/>
      <w:marTop w:val="0"/>
      <w:marBottom w:val="0"/>
      <w:divBdr>
        <w:top w:val="none" w:sz="0" w:space="0" w:color="auto"/>
        <w:left w:val="none" w:sz="0" w:space="0" w:color="auto"/>
        <w:bottom w:val="none" w:sz="0" w:space="0" w:color="auto"/>
        <w:right w:val="none" w:sz="0" w:space="0" w:color="auto"/>
      </w:divBdr>
      <w:divsChild>
        <w:div w:id="1920824084">
          <w:marLeft w:val="0"/>
          <w:marRight w:val="0"/>
          <w:marTop w:val="0"/>
          <w:marBottom w:val="0"/>
          <w:divBdr>
            <w:top w:val="none" w:sz="0" w:space="0" w:color="auto"/>
            <w:left w:val="none" w:sz="0" w:space="0" w:color="auto"/>
            <w:bottom w:val="none" w:sz="0" w:space="0" w:color="auto"/>
            <w:right w:val="none" w:sz="0" w:space="0" w:color="auto"/>
          </w:divBdr>
        </w:div>
      </w:divsChild>
    </w:div>
    <w:div w:id="1756508981">
      <w:bodyDiv w:val="1"/>
      <w:marLeft w:val="0"/>
      <w:marRight w:val="0"/>
      <w:marTop w:val="0"/>
      <w:marBottom w:val="0"/>
      <w:divBdr>
        <w:top w:val="none" w:sz="0" w:space="0" w:color="auto"/>
        <w:left w:val="none" w:sz="0" w:space="0" w:color="auto"/>
        <w:bottom w:val="none" w:sz="0" w:space="0" w:color="auto"/>
        <w:right w:val="none" w:sz="0" w:space="0" w:color="auto"/>
      </w:divBdr>
      <w:divsChild>
        <w:div w:id="1766801227">
          <w:marLeft w:val="0"/>
          <w:marRight w:val="0"/>
          <w:marTop w:val="0"/>
          <w:marBottom w:val="0"/>
          <w:divBdr>
            <w:top w:val="none" w:sz="0" w:space="0" w:color="auto"/>
            <w:left w:val="none" w:sz="0" w:space="0" w:color="auto"/>
            <w:bottom w:val="none" w:sz="0" w:space="0" w:color="auto"/>
            <w:right w:val="none" w:sz="0" w:space="0" w:color="auto"/>
          </w:divBdr>
        </w:div>
      </w:divsChild>
    </w:div>
    <w:div w:id="1952544094">
      <w:bodyDiv w:val="1"/>
      <w:marLeft w:val="0"/>
      <w:marRight w:val="0"/>
      <w:marTop w:val="0"/>
      <w:marBottom w:val="0"/>
      <w:divBdr>
        <w:top w:val="none" w:sz="0" w:space="0" w:color="auto"/>
        <w:left w:val="none" w:sz="0" w:space="0" w:color="auto"/>
        <w:bottom w:val="none" w:sz="0" w:space="0" w:color="auto"/>
        <w:right w:val="none" w:sz="0" w:space="0" w:color="auto"/>
      </w:divBdr>
      <w:divsChild>
        <w:div w:id="8827135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jsen.2010.2103054" TargetMode="External"/><Relationship Id="rId18" Type="http://schemas.openxmlformats.org/officeDocument/2006/relationships/hyperlink" Target="https://doi.org/10.1137/120875302" TargetMode="External"/><Relationship Id="rId26" Type="http://schemas.openxmlformats.org/officeDocument/2006/relationships/hyperlink" Target="https://doi.org/10.1364/optica.2.000860" TargetMode="External"/><Relationship Id="rId39" Type="http://schemas.openxmlformats.org/officeDocument/2006/relationships/image" Target="media/image3.png"/><Relationship Id="rId21" Type="http://schemas.openxmlformats.org/officeDocument/2006/relationships/hyperlink" Target="https://doi.org/10.1364/AO.11.000502" TargetMode="External"/><Relationship Id="rId34" Type="http://schemas.openxmlformats.org/officeDocument/2006/relationships/hyperlink" Target="https://doi.org/10.1038/nphoton.2013.190"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109/tit.2005.862083" TargetMode="External"/><Relationship Id="rId20" Type="http://schemas.openxmlformats.org/officeDocument/2006/relationships/hyperlink" Target="https://doi.org/10.1364/ol.16.001277" TargetMode="External"/><Relationship Id="rId29" Type="http://schemas.openxmlformats.org/officeDocument/2006/relationships/hyperlink" Target="https://doi.org/10.1364/AO.15.001595"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17/12.131904" TargetMode="External"/><Relationship Id="rId24" Type="http://schemas.openxmlformats.org/officeDocument/2006/relationships/hyperlink" Target="https://doi.org/10.1117/12.715711" TargetMode="External"/><Relationship Id="rId32" Type="http://schemas.openxmlformats.org/officeDocument/2006/relationships/hyperlink" Target="https://doi.org/10.1364/oe.17.006368" TargetMode="External"/><Relationship Id="rId37" Type="http://schemas.openxmlformats.org/officeDocument/2006/relationships/hyperlink" Target="https://doi.org/10.1126/science.abe0722" TargetMode="External"/><Relationship Id="rId40"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doi.org/10.1126/science.aax8814" TargetMode="External"/><Relationship Id="rId23" Type="http://schemas.openxmlformats.org/officeDocument/2006/relationships/hyperlink" Target="https://doi.org/10.1038/s41467-019-08994-5" TargetMode="External"/><Relationship Id="rId28" Type="http://schemas.openxmlformats.org/officeDocument/2006/relationships/hyperlink" Target="https://doi.org/10.1364/COSI.2009.CTuA5" TargetMode="External"/><Relationship Id="rId36" Type="http://schemas.openxmlformats.org/officeDocument/2006/relationships/hyperlink" Target="https://doi.org/10.1038/srep40693" TargetMode="External"/><Relationship Id="rId10" Type="http://schemas.openxmlformats.org/officeDocument/2006/relationships/hyperlink" Target="https://doi.org/10.1117/1.oe.52.9.090901" TargetMode="External"/><Relationship Id="rId19" Type="http://schemas.openxmlformats.org/officeDocument/2006/relationships/hyperlink" Target="https://doi.org/10.1038/srep32504" TargetMode="External"/><Relationship Id="rId31" Type="http://schemas.openxmlformats.org/officeDocument/2006/relationships/hyperlink" Target="https://doi.org/10.1364/ao.47.000b44"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hyperlink" Target="https://doi.org/10.1364/oe.21.003969" TargetMode="External"/><Relationship Id="rId22" Type="http://schemas.openxmlformats.org/officeDocument/2006/relationships/hyperlink" Target="https://doi.org/10.1364/josa.41.000468" TargetMode="External"/><Relationship Id="rId27" Type="http://schemas.openxmlformats.org/officeDocument/2006/relationships/hyperlink" Target="https://doi.org/10.1364/JOSAA.32.000080" TargetMode="External"/><Relationship Id="rId30" Type="http://schemas.openxmlformats.org/officeDocument/2006/relationships/hyperlink" Target="https://doi.org/10.1117/12.659602" TargetMode="External"/><Relationship Id="rId35" Type="http://schemas.openxmlformats.org/officeDocument/2006/relationships/hyperlink" Target="https://doi.org/10.1364/3D.2018.JTu4A.21"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doi.org/10.1109/msp.2007.914731" TargetMode="External"/><Relationship Id="rId17" Type="http://schemas.openxmlformats.org/officeDocument/2006/relationships/hyperlink" Target="https://doi.org/10.1109/msp.2007.4286571" TargetMode="External"/><Relationship Id="rId25" Type="http://schemas.openxmlformats.org/officeDocument/2006/relationships/hyperlink" Target="https://doi.org/10.1109/tim.2003.821490" TargetMode="External"/><Relationship Id="rId33" Type="http://schemas.openxmlformats.org/officeDocument/2006/relationships/hyperlink" Target="https://doi.org/10.1364/ao.54.000848" TargetMode="External"/><Relationship Id="rId3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31"/>
    <customShpInfo spid="_x0000_s1028"/>
    <customShpInfo spid="_x0000_s1029"/>
    <customShpInfo spid="_x0000_s1030"/>
    <customShpInfo spid="_x0000_s1032"/>
  </customShpExts>
</s:customData>
</file>

<file path=customXml/itemProps1.xml><?xml version="1.0" encoding="utf-8"?>
<ds:datastoreItem xmlns:ds="http://schemas.openxmlformats.org/officeDocument/2006/customXml" ds:itemID="{95FF304B-A280-4231-AC46-63626FC679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Pages>
  <Words>3746</Words>
  <Characters>21353</Characters>
  <Application>Microsoft Office Word</Application>
  <DocSecurity>0</DocSecurity>
  <Lines>177</Lines>
  <Paragraphs>50</Paragraphs>
  <ScaleCrop>false</ScaleCrop>
  <Company>Microsoft</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颢</dc:creator>
  <cp:lastModifiedBy>吴 豪</cp:lastModifiedBy>
  <cp:revision>237</cp:revision>
  <cp:lastPrinted>2022-11-11T01:37:00Z</cp:lastPrinted>
  <dcterms:created xsi:type="dcterms:W3CDTF">2011-09-26T00:17:00Z</dcterms:created>
  <dcterms:modified xsi:type="dcterms:W3CDTF">2022-11-11T01:55:00Z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