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88687" w14:textId="77777777" w:rsidR="00044C28" w:rsidRPr="00044C28" w:rsidRDefault="00044C28" w:rsidP="00044C28">
      <w:pPr>
        <w:numPr>
          <w:ilvl w:val="0"/>
          <w:numId w:val="3"/>
        </w:numPr>
        <w:ind w:left="394" w:hangingChars="196" w:hanging="394"/>
        <w:rPr>
          <w:b/>
          <w:bCs/>
        </w:rPr>
      </w:pPr>
      <w:bookmarkStart w:id="0" w:name="_Toc223945553"/>
      <w:r w:rsidRPr="00044C28">
        <w:rPr>
          <w:rFonts w:hint="eastAsia"/>
          <w:b/>
          <w:bCs/>
        </w:rPr>
        <w:t>自动化测试的实现</w:t>
      </w:r>
      <w:bookmarkEnd w:id="0"/>
    </w:p>
    <w:p w14:paraId="052DD551" w14:textId="77777777" w:rsidR="00044C28" w:rsidRPr="00044C28" w:rsidRDefault="00044C28" w:rsidP="00044C28">
      <w:pPr>
        <w:numPr>
          <w:ilvl w:val="1"/>
          <w:numId w:val="3"/>
        </w:numPr>
        <w:tabs>
          <w:tab w:val="clear" w:pos="142"/>
        </w:tabs>
        <w:rPr>
          <w:b/>
          <w:bCs/>
        </w:rPr>
      </w:pPr>
      <w:bookmarkStart w:id="1" w:name="_Toc223945554"/>
      <w:r w:rsidRPr="00044C28">
        <w:rPr>
          <w:rFonts w:hint="eastAsia"/>
          <w:b/>
          <w:bCs/>
        </w:rPr>
        <w:t>自动化测试环境的搭建</w:t>
      </w:r>
      <w:bookmarkEnd w:id="1"/>
    </w:p>
    <w:p w14:paraId="4A5D49F5" w14:textId="77777777" w:rsidR="00044C28" w:rsidRPr="00044C28" w:rsidRDefault="00044C28" w:rsidP="00044C28">
      <w:pPr>
        <w:rPr>
          <w:rFonts w:hint="eastAsia"/>
        </w:rPr>
      </w:pPr>
      <w:r w:rsidRPr="00044C28">
        <w:rPr>
          <w:rFonts w:hint="eastAsia"/>
        </w:rPr>
        <w:t>本文选用的自动化测试工具为</w:t>
      </w:r>
      <w:r w:rsidRPr="00044C28">
        <w:t>Selenium</w:t>
      </w:r>
      <w:r w:rsidRPr="00044C28">
        <w:rPr>
          <w:rFonts w:hint="eastAsia"/>
        </w:rPr>
        <w:t>自动化测试工具，</w:t>
      </w:r>
      <w:r w:rsidRPr="00044C28">
        <w:t>Selenium</w:t>
      </w:r>
      <w:r w:rsidRPr="00044C28">
        <w:rPr>
          <w:rFonts w:hint="eastAsia"/>
        </w:rPr>
        <w:t>测试工具适用于系统程序修改比较频繁或者由于系统开发多次而引起的大量回归测试的情况。</w:t>
      </w:r>
    </w:p>
    <w:p w14:paraId="77EB2B6B" w14:textId="77777777" w:rsidR="00044C28" w:rsidRPr="00044C28" w:rsidRDefault="00044C28" w:rsidP="00044C28">
      <w:r w:rsidRPr="00044C28">
        <w:t>Selenium IDE</w:t>
      </w:r>
      <w:r w:rsidRPr="00044C28">
        <w:rPr>
          <w:rFonts w:hint="eastAsia"/>
        </w:rPr>
        <w:t>：</w:t>
      </w:r>
      <w:r w:rsidRPr="00044C28">
        <w:t>Firefox</w:t>
      </w:r>
      <w:r w:rsidRPr="00044C28">
        <w:rPr>
          <w:rFonts w:hint="eastAsia"/>
        </w:rPr>
        <w:t>的一个扩展，支持录制回放，可将录制的操作以多种语言（如</w:t>
      </w:r>
      <w:r w:rsidRPr="00044C28">
        <w:t>java</w:t>
      </w:r>
      <w:r w:rsidRPr="00044C28">
        <w:rPr>
          <w:rFonts w:hint="eastAsia"/>
        </w:rPr>
        <w:t>、</w:t>
      </w:r>
      <w:r w:rsidRPr="00044C28">
        <w:t>python</w:t>
      </w:r>
      <w:r w:rsidRPr="00044C28">
        <w:rPr>
          <w:rFonts w:hint="eastAsia"/>
        </w:rPr>
        <w:t>等）的形式导出为脚本。</w:t>
      </w:r>
    </w:p>
    <w:p w14:paraId="13EDABE6" w14:textId="77777777" w:rsidR="00044C28" w:rsidRPr="00044C28" w:rsidRDefault="00044C28" w:rsidP="00044C28">
      <w:r w:rsidRPr="00044C28">
        <w:t>Selenium WebDriver</w:t>
      </w:r>
      <w:r w:rsidRPr="00044C28">
        <w:rPr>
          <w:rFonts w:hint="eastAsia"/>
        </w:rPr>
        <w:t>：提供</w:t>
      </w:r>
      <w:r w:rsidRPr="00044C28">
        <w:t>Web</w:t>
      </w:r>
      <w:r w:rsidRPr="00044C28">
        <w:rPr>
          <w:rFonts w:hint="eastAsia"/>
        </w:rPr>
        <w:t>自动化所需的</w:t>
      </w:r>
      <w:r w:rsidRPr="00044C28">
        <w:t>API</w:t>
      </w:r>
      <w:r w:rsidRPr="00044C28">
        <w:rPr>
          <w:rFonts w:hint="eastAsia"/>
        </w:rPr>
        <w:t>，主要用于控制浏览器、选取页面元素和进行调试。不同的浏览器需要使用不同的</w:t>
      </w:r>
      <w:r w:rsidRPr="00044C28">
        <w:t>WebDriver</w:t>
      </w:r>
      <w:r w:rsidRPr="00044C28">
        <w:rPr>
          <w:rFonts w:hint="eastAsia"/>
        </w:rPr>
        <w:t>。</w:t>
      </w:r>
    </w:p>
    <w:p w14:paraId="1FE84C21" w14:textId="77777777" w:rsidR="00044C28" w:rsidRPr="00044C28" w:rsidRDefault="00044C28" w:rsidP="00044C28">
      <w:r w:rsidRPr="00044C28">
        <w:t>Selenium Grid</w:t>
      </w:r>
      <w:r w:rsidRPr="00044C28">
        <w:rPr>
          <w:rFonts w:hint="eastAsia"/>
        </w:rPr>
        <w:t>：能在不同机器上的不同浏览器上运行</w:t>
      </w:r>
      <w:r w:rsidRPr="00044C28">
        <w:t>Selenium</w:t>
      </w:r>
      <w:r w:rsidRPr="00044C28">
        <w:rPr>
          <w:rFonts w:hint="eastAsia"/>
        </w:rPr>
        <w:t>测试。</w:t>
      </w:r>
    </w:p>
    <w:p w14:paraId="2DBD62F5" w14:textId="77777777" w:rsidR="00044C28" w:rsidRPr="00044C28" w:rsidRDefault="00044C28" w:rsidP="00044C28">
      <w:pPr>
        <w:numPr>
          <w:ilvl w:val="2"/>
          <w:numId w:val="3"/>
        </w:numPr>
        <w:rPr>
          <w:b/>
          <w:bCs/>
        </w:rPr>
      </w:pPr>
      <w:bookmarkStart w:id="2" w:name="_Toc223945555"/>
      <w:r w:rsidRPr="00044C28">
        <w:rPr>
          <w:b/>
          <w:bCs/>
        </w:rPr>
        <w:t>Python</w:t>
      </w:r>
      <w:r w:rsidRPr="00044C28">
        <w:rPr>
          <w:rFonts w:hint="eastAsia"/>
          <w:b/>
          <w:bCs/>
        </w:rPr>
        <w:t>环境安装配置</w:t>
      </w:r>
      <w:bookmarkEnd w:id="2"/>
    </w:p>
    <w:p w14:paraId="558A2A18" w14:textId="77777777" w:rsidR="00044C28" w:rsidRPr="00044C28" w:rsidRDefault="00044C28" w:rsidP="00044C28">
      <w:pPr>
        <w:rPr>
          <w:b/>
          <w:bCs/>
        </w:rPr>
      </w:pPr>
      <w:r w:rsidRPr="00044C28">
        <w:rPr>
          <w:rFonts w:hint="eastAsia"/>
          <w:b/>
          <w:bCs/>
        </w:rPr>
        <w:t>在使用</w:t>
      </w:r>
      <w:r w:rsidRPr="00044C28">
        <w:rPr>
          <w:b/>
          <w:bCs/>
        </w:rPr>
        <w:t>Selenium</w:t>
      </w:r>
      <w:r w:rsidRPr="00044C28">
        <w:rPr>
          <w:rFonts w:hint="eastAsia"/>
          <w:b/>
          <w:bCs/>
        </w:rPr>
        <w:t>前首先需要安装</w:t>
      </w:r>
      <w:r w:rsidRPr="00044C28">
        <w:rPr>
          <w:b/>
          <w:bCs/>
        </w:rPr>
        <w:t>python</w:t>
      </w:r>
      <w:r w:rsidRPr="00044C28">
        <w:rPr>
          <w:rFonts w:hint="eastAsia"/>
          <w:b/>
          <w:bCs/>
        </w:rPr>
        <w:t>环境，操作步骤如下：</w:t>
      </w:r>
    </w:p>
    <w:p w14:paraId="307DB36F" w14:textId="77777777" w:rsidR="00044C28" w:rsidRPr="00044C28" w:rsidRDefault="00044C28" w:rsidP="00044C28">
      <w:pPr>
        <w:rPr>
          <w:b/>
          <w:bCs/>
        </w:rPr>
      </w:pPr>
      <w:r w:rsidRPr="00044C28">
        <w:rPr>
          <w:rFonts w:hint="eastAsia"/>
          <w:b/>
          <w:bCs/>
        </w:rPr>
        <w:t>（</w:t>
      </w:r>
      <w:r w:rsidRPr="00044C28">
        <w:rPr>
          <w:b/>
          <w:bCs/>
        </w:rPr>
        <w:t>1</w:t>
      </w:r>
      <w:r w:rsidRPr="00044C28">
        <w:rPr>
          <w:rFonts w:hint="eastAsia"/>
          <w:b/>
          <w:bCs/>
        </w:rPr>
        <w:t>）进入官网如图</w:t>
      </w:r>
      <w:r w:rsidRPr="00044C28">
        <w:rPr>
          <w:b/>
          <w:bCs/>
        </w:rPr>
        <w:t>5.1</w:t>
      </w:r>
      <w:r w:rsidRPr="00044C28">
        <w:rPr>
          <w:rFonts w:hint="eastAsia"/>
          <w:b/>
          <w:bCs/>
        </w:rPr>
        <w:t>，</w:t>
      </w:r>
      <w:r w:rsidRPr="00044C28">
        <w:rPr>
          <w:b/>
          <w:bCs/>
        </w:rPr>
        <w:t>Python3.8.3</w:t>
      </w:r>
      <w:r w:rsidRPr="00044C28">
        <w:rPr>
          <w:rFonts w:hint="eastAsia"/>
          <w:b/>
          <w:bCs/>
        </w:rPr>
        <w:t>，进入</w:t>
      </w:r>
      <w:r w:rsidRPr="00044C28">
        <w:rPr>
          <w:b/>
          <w:bCs/>
        </w:rPr>
        <w:t>python3.8.3</w:t>
      </w:r>
      <w:r w:rsidRPr="00044C28">
        <w:rPr>
          <w:rFonts w:hint="eastAsia"/>
          <w:b/>
          <w:bCs/>
        </w:rPr>
        <w:t>下载页面如图</w:t>
      </w:r>
      <w:r w:rsidRPr="00044C28">
        <w:rPr>
          <w:b/>
          <w:bCs/>
        </w:rPr>
        <w:t>5.2</w:t>
      </w:r>
      <w:r w:rsidRPr="00044C28">
        <w:rPr>
          <w:rFonts w:hint="eastAsia"/>
          <w:b/>
          <w:bCs/>
        </w:rPr>
        <w:t>所示。</w:t>
      </w:r>
    </w:p>
    <w:p w14:paraId="6159858F" w14:textId="77777777" w:rsidR="00044C28" w:rsidRPr="00044C28" w:rsidRDefault="00044C28" w:rsidP="00044C28">
      <w:r w:rsidRPr="00044C28">
        <w:rPr>
          <w:rFonts w:hint="eastAsia"/>
        </w:rPr>
        <w:t>（</w:t>
      </w:r>
      <w:r w:rsidRPr="00044C28">
        <w:t>2</w:t>
      </w:r>
      <w:r w:rsidRPr="00044C28">
        <w:rPr>
          <w:rFonts w:hint="eastAsia"/>
        </w:rPr>
        <w:t>）安装成功后，同时按</w:t>
      </w:r>
      <w:r w:rsidRPr="00044C28">
        <w:t xml:space="preserve"> “Windows+R”</w:t>
      </w:r>
      <w:r w:rsidRPr="00044C28">
        <w:rPr>
          <w:rFonts w:hint="eastAsia"/>
        </w:rPr>
        <w:t>在输入框中输入</w:t>
      </w:r>
      <w:r w:rsidRPr="00044C28">
        <w:t xml:space="preserve"> “cmd”</w:t>
      </w:r>
      <w:r w:rsidRPr="00044C28">
        <w:rPr>
          <w:rFonts w:hint="eastAsia"/>
        </w:rPr>
        <w:t>点击确定，打开</w:t>
      </w:r>
      <w:r w:rsidRPr="00044C28">
        <w:t>CMD</w:t>
      </w:r>
      <w:r w:rsidRPr="00044C28">
        <w:rPr>
          <w:rFonts w:hint="eastAsia"/>
        </w:rPr>
        <w:t>窗口，输入</w:t>
      </w:r>
      <w:r w:rsidRPr="00044C28">
        <w:t>Python</w:t>
      </w:r>
      <w:r w:rsidRPr="00044C28">
        <w:rPr>
          <w:rFonts w:hint="eastAsia"/>
        </w:rPr>
        <w:t>命令：输入</w:t>
      </w:r>
      <w:r w:rsidRPr="00044C28">
        <w:t>python --version</w:t>
      </w:r>
      <w:r w:rsidRPr="00044C28">
        <w:rPr>
          <w:rFonts w:hint="eastAsia"/>
        </w:rPr>
        <w:t>，查看</w:t>
      </w:r>
      <w:r w:rsidRPr="00044C28">
        <w:t>python</w:t>
      </w:r>
      <w:r w:rsidRPr="00044C28">
        <w:rPr>
          <w:rFonts w:hint="eastAsia"/>
        </w:rPr>
        <w:t>版本信息，也可以输入</w:t>
      </w:r>
      <w:r w:rsidRPr="00044C28">
        <w:t>where python</w:t>
      </w:r>
      <w:r w:rsidRPr="00044C28">
        <w:rPr>
          <w:rFonts w:hint="eastAsia"/>
        </w:rPr>
        <w:t>，查看</w:t>
      </w:r>
      <w:r w:rsidRPr="00044C28">
        <w:t>python</w:t>
      </w:r>
      <w:r w:rsidRPr="00044C28">
        <w:rPr>
          <w:rFonts w:hint="eastAsia"/>
        </w:rPr>
        <w:t>安装目录如图</w:t>
      </w:r>
      <w:r w:rsidRPr="00044C28">
        <w:t>5.3</w:t>
      </w:r>
      <w:r w:rsidRPr="00044C28">
        <w:rPr>
          <w:rFonts w:hint="eastAsia"/>
        </w:rPr>
        <w:t>所示。</w:t>
      </w:r>
    </w:p>
    <w:p w14:paraId="4265AFCB" w14:textId="77777777" w:rsidR="00044C28" w:rsidRPr="00044C28" w:rsidRDefault="00044C28" w:rsidP="00044C28">
      <w:r w:rsidRPr="00044C28">
        <w:rPr>
          <w:rFonts w:hint="eastAsia"/>
        </w:rPr>
        <w:t>（</w:t>
      </w:r>
      <w:r w:rsidRPr="00044C28">
        <w:t>3</w:t>
      </w:r>
      <w:r w:rsidRPr="00044C28">
        <w:rPr>
          <w:rFonts w:hint="eastAsia"/>
        </w:rPr>
        <w:t>）接着需要用到</w:t>
      </w:r>
      <w:r w:rsidRPr="00044C28">
        <w:t>PyCharm</w:t>
      </w:r>
      <w:r w:rsidRPr="00044C28">
        <w:rPr>
          <w:rFonts w:hint="eastAsia"/>
        </w:rPr>
        <w:t>，进入官网下载如图</w:t>
      </w:r>
      <w:r w:rsidRPr="00044C28">
        <w:t>5.4</w:t>
      </w:r>
      <w:r w:rsidRPr="00044C28">
        <w:rPr>
          <w:rFonts w:hint="eastAsia"/>
        </w:rPr>
        <w:t>所示。</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306"/>
      </w:tblGrid>
      <w:tr w:rsidR="00044C28" w:rsidRPr="00044C28" w14:paraId="288DA1E9" w14:textId="77777777">
        <w:tc>
          <w:tcPr>
            <w:tcW w:w="0" w:type="auto"/>
            <w:hideMark/>
          </w:tcPr>
          <w:p w14:paraId="5215C75A" w14:textId="10D70F58" w:rsidR="00044C28" w:rsidRPr="00044C28" w:rsidRDefault="00044C28" w:rsidP="00044C28">
            <w:pPr>
              <w:rPr>
                <w:b/>
                <w:bCs/>
              </w:rPr>
            </w:pPr>
            <w:r w:rsidRPr="00044C28">
              <w:rPr>
                <w:b/>
                <w:bCs/>
              </w:rPr>
              <w:drawing>
                <wp:inline distT="0" distB="0" distL="0" distR="0" wp14:anchorId="029A280F" wp14:editId="66421972">
                  <wp:extent cx="5177155" cy="2900680"/>
                  <wp:effectExtent l="0" t="0" r="4445" b="0"/>
                  <wp:docPr id="6907253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
                            <a:extLst>
                              <a:ext uri="{28A0092B-C50C-407E-A947-70E740481C1C}">
                                <a14:useLocalDpi xmlns:a14="http://schemas.microsoft.com/office/drawing/2010/main" val="0"/>
                              </a:ext>
                            </a:extLst>
                          </a:blip>
                          <a:srcRect b="23695"/>
                          <a:stretch>
                            <a:fillRect/>
                          </a:stretch>
                        </pic:blipFill>
                        <pic:spPr bwMode="auto">
                          <a:xfrm>
                            <a:off x="0" y="0"/>
                            <a:ext cx="5177155" cy="2900680"/>
                          </a:xfrm>
                          <a:prstGeom prst="rect">
                            <a:avLst/>
                          </a:prstGeom>
                          <a:noFill/>
                          <a:ln>
                            <a:noFill/>
                          </a:ln>
                        </pic:spPr>
                      </pic:pic>
                    </a:graphicData>
                  </a:graphic>
                </wp:inline>
              </w:drawing>
            </w:r>
          </w:p>
        </w:tc>
      </w:tr>
      <w:tr w:rsidR="00044C28" w:rsidRPr="00044C28" w14:paraId="16E197E5" w14:textId="77777777">
        <w:tc>
          <w:tcPr>
            <w:tcW w:w="0" w:type="auto"/>
          </w:tcPr>
          <w:p w14:paraId="5C8935CB" w14:textId="77777777" w:rsidR="00044C28" w:rsidRPr="00044C28" w:rsidRDefault="00044C28" w:rsidP="00044C28">
            <w:pPr>
              <w:rPr>
                <w:b/>
                <w:bCs/>
              </w:rPr>
            </w:pPr>
          </w:p>
        </w:tc>
      </w:tr>
      <w:tr w:rsidR="00044C28" w:rsidRPr="00044C28" w14:paraId="26B78364" w14:textId="77777777">
        <w:tc>
          <w:tcPr>
            <w:tcW w:w="8640" w:type="dxa"/>
            <w:hideMark/>
          </w:tcPr>
          <w:p w14:paraId="678CFC4A" w14:textId="77777777" w:rsidR="00044C28" w:rsidRPr="00044C28" w:rsidRDefault="00044C28" w:rsidP="00044C28">
            <w:r w:rsidRPr="00044C28">
              <w:rPr>
                <w:rFonts w:hint="eastAsia"/>
              </w:rPr>
              <w:t>图</w:t>
            </w:r>
            <w:r w:rsidRPr="00044C28">
              <w:t>5.1 python</w:t>
            </w:r>
            <w:r w:rsidRPr="00044C28">
              <w:rPr>
                <w:rFonts w:hint="eastAsia"/>
              </w:rPr>
              <w:t>安装路口</w:t>
            </w:r>
          </w:p>
        </w:tc>
      </w:tr>
      <w:tr w:rsidR="00044C28" w:rsidRPr="00044C28" w14:paraId="347BDF66" w14:textId="77777777">
        <w:tc>
          <w:tcPr>
            <w:tcW w:w="8640" w:type="dxa"/>
          </w:tcPr>
          <w:p w14:paraId="69386B5E" w14:textId="77777777" w:rsidR="00044C28" w:rsidRPr="00044C28" w:rsidRDefault="00044C28" w:rsidP="00044C28"/>
        </w:tc>
      </w:tr>
    </w:tbl>
    <w:p w14:paraId="0F361543" w14:textId="77777777" w:rsidR="00044C28" w:rsidRPr="00044C28" w:rsidRDefault="00044C28" w:rsidP="00044C28"/>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44C28" w:rsidRPr="00044C28" w14:paraId="5F1D8AF2" w14:textId="77777777">
        <w:tc>
          <w:tcPr>
            <w:tcW w:w="8376" w:type="dxa"/>
            <w:hideMark/>
          </w:tcPr>
          <w:p w14:paraId="28DA7093" w14:textId="620FE5DD" w:rsidR="00044C28" w:rsidRPr="00044C28" w:rsidRDefault="00044C28" w:rsidP="00044C28">
            <w:r w:rsidRPr="00044C28">
              <w:lastRenderedPageBreak/>
              <w:drawing>
                <wp:inline distT="0" distB="0" distL="0" distR="0" wp14:anchorId="6EFF899C" wp14:editId="1088902E">
                  <wp:extent cx="5177155" cy="2124075"/>
                  <wp:effectExtent l="0" t="0" r="4445" b="9525"/>
                  <wp:docPr id="8869296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7155" cy="2124075"/>
                          </a:xfrm>
                          <a:prstGeom prst="rect">
                            <a:avLst/>
                          </a:prstGeom>
                          <a:noFill/>
                          <a:ln>
                            <a:noFill/>
                          </a:ln>
                        </pic:spPr>
                      </pic:pic>
                    </a:graphicData>
                  </a:graphic>
                </wp:inline>
              </w:drawing>
            </w:r>
          </w:p>
        </w:tc>
      </w:tr>
      <w:tr w:rsidR="00044C28" w:rsidRPr="00044C28" w14:paraId="3C6D9DBD" w14:textId="77777777">
        <w:tc>
          <w:tcPr>
            <w:tcW w:w="8376" w:type="dxa"/>
            <w:hideMark/>
          </w:tcPr>
          <w:p w14:paraId="0B685410" w14:textId="77777777" w:rsidR="00044C28" w:rsidRPr="00044C28" w:rsidRDefault="00044C28" w:rsidP="00044C28">
            <w:r w:rsidRPr="00044C28">
              <w:rPr>
                <w:rFonts w:hint="eastAsia"/>
              </w:rPr>
              <w:t>图</w:t>
            </w:r>
            <w:r w:rsidRPr="00044C28">
              <w:t xml:space="preserve">5.2 </w:t>
            </w:r>
            <w:r w:rsidRPr="00044C28">
              <w:rPr>
                <w:rFonts w:hint="eastAsia"/>
              </w:rPr>
              <w:t>下载</w:t>
            </w:r>
            <w:r w:rsidRPr="00044C28">
              <w:t>python</w:t>
            </w:r>
            <w:r w:rsidRPr="00044C28">
              <w:rPr>
                <w:rFonts w:hint="eastAsia"/>
              </w:rPr>
              <w:t>的版本</w:t>
            </w:r>
          </w:p>
        </w:tc>
      </w:tr>
    </w:tbl>
    <w:p w14:paraId="544930C7" w14:textId="77777777" w:rsidR="00044C28" w:rsidRPr="00044C28" w:rsidRDefault="00044C28" w:rsidP="00044C28"/>
    <w:tbl>
      <w:tblPr>
        <w:tblStyle w:val="af0"/>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1"/>
      </w:tblGrid>
      <w:tr w:rsidR="00044C28" w:rsidRPr="00044C28" w14:paraId="56FAFF43" w14:textId="77777777">
        <w:tc>
          <w:tcPr>
            <w:tcW w:w="8406" w:type="dxa"/>
            <w:hideMark/>
          </w:tcPr>
          <w:p w14:paraId="16E12952" w14:textId="067421C7" w:rsidR="00044C28" w:rsidRPr="00044C28" w:rsidRDefault="00044C28" w:rsidP="00044C28">
            <w:pPr>
              <w:rPr>
                <w:b/>
                <w:bCs/>
              </w:rPr>
            </w:pPr>
            <w:r w:rsidRPr="00044C28">
              <w:rPr>
                <w:b/>
                <w:bCs/>
              </w:rPr>
              <w:drawing>
                <wp:inline distT="0" distB="0" distL="0" distR="0" wp14:anchorId="5C4F0E6C" wp14:editId="410C0DA4">
                  <wp:extent cx="5196205" cy="2000250"/>
                  <wp:effectExtent l="0" t="0" r="4445" b="0"/>
                  <wp:docPr id="10254630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6205" cy="2000250"/>
                          </a:xfrm>
                          <a:prstGeom prst="rect">
                            <a:avLst/>
                          </a:prstGeom>
                          <a:noFill/>
                          <a:ln>
                            <a:noFill/>
                          </a:ln>
                        </pic:spPr>
                      </pic:pic>
                    </a:graphicData>
                  </a:graphic>
                </wp:inline>
              </w:drawing>
            </w:r>
          </w:p>
        </w:tc>
      </w:tr>
      <w:tr w:rsidR="00044C28" w:rsidRPr="00044C28" w14:paraId="330A7BF4" w14:textId="77777777">
        <w:tc>
          <w:tcPr>
            <w:tcW w:w="8406" w:type="dxa"/>
            <w:hideMark/>
          </w:tcPr>
          <w:p w14:paraId="761F8A53" w14:textId="77777777" w:rsidR="00044C28" w:rsidRPr="00044C28" w:rsidRDefault="00044C28" w:rsidP="00044C28">
            <w:pPr>
              <w:rPr>
                <w:b/>
                <w:bCs/>
              </w:rPr>
            </w:pPr>
            <w:r w:rsidRPr="00044C28">
              <w:rPr>
                <w:rFonts w:hint="eastAsia"/>
                <w:b/>
                <w:bCs/>
              </w:rPr>
              <w:t>图</w:t>
            </w:r>
            <w:r w:rsidRPr="00044C28">
              <w:rPr>
                <w:b/>
                <w:bCs/>
              </w:rPr>
              <w:t>5.3 python</w:t>
            </w:r>
            <w:r w:rsidRPr="00044C28">
              <w:rPr>
                <w:rFonts w:hint="eastAsia"/>
                <w:b/>
                <w:bCs/>
              </w:rPr>
              <w:t>环境配置成功显示</w:t>
            </w:r>
          </w:p>
        </w:tc>
      </w:tr>
    </w:tbl>
    <w:p w14:paraId="34420566" w14:textId="77777777" w:rsidR="00044C28" w:rsidRPr="00044C28" w:rsidRDefault="00044C28" w:rsidP="00044C28"/>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44C28" w:rsidRPr="00044C28" w14:paraId="229882C1" w14:textId="77777777">
        <w:tc>
          <w:tcPr>
            <w:tcW w:w="8356" w:type="dxa"/>
            <w:hideMark/>
          </w:tcPr>
          <w:p w14:paraId="63D5F803" w14:textId="36271922" w:rsidR="00044C28" w:rsidRPr="00044C28" w:rsidRDefault="00044C28" w:rsidP="00044C28">
            <w:r w:rsidRPr="00044C28">
              <w:drawing>
                <wp:inline distT="0" distB="0" distL="0" distR="0" wp14:anchorId="5FE9339A" wp14:editId="2273238A">
                  <wp:extent cx="5172075" cy="2324100"/>
                  <wp:effectExtent l="0" t="0" r="9525" b="0"/>
                  <wp:docPr id="15468961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2075" cy="2324100"/>
                          </a:xfrm>
                          <a:prstGeom prst="rect">
                            <a:avLst/>
                          </a:prstGeom>
                          <a:noFill/>
                          <a:ln>
                            <a:noFill/>
                          </a:ln>
                        </pic:spPr>
                      </pic:pic>
                    </a:graphicData>
                  </a:graphic>
                </wp:inline>
              </w:drawing>
            </w:r>
          </w:p>
        </w:tc>
      </w:tr>
      <w:tr w:rsidR="00044C28" w:rsidRPr="00044C28" w14:paraId="670A2239" w14:textId="77777777">
        <w:tc>
          <w:tcPr>
            <w:tcW w:w="8356" w:type="dxa"/>
            <w:hideMark/>
          </w:tcPr>
          <w:p w14:paraId="4FDCDCA9" w14:textId="77777777" w:rsidR="00044C28" w:rsidRPr="00044C28" w:rsidRDefault="00044C28" w:rsidP="00044C28">
            <w:r w:rsidRPr="00044C28">
              <w:rPr>
                <w:rFonts w:hint="eastAsia"/>
              </w:rPr>
              <w:t>图</w:t>
            </w:r>
            <w:r w:rsidRPr="00044C28">
              <w:t>5.4 PyCharm</w:t>
            </w:r>
            <w:r w:rsidRPr="00044C28">
              <w:rPr>
                <w:rFonts w:hint="eastAsia"/>
              </w:rPr>
              <w:t>下载操作</w:t>
            </w:r>
          </w:p>
        </w:tc>
      </w:tr>
    </w:tbl>
    <w:p w14:paraId="0ACFD4F4" w14:textId="77777777" w:rsidR="00044C28" w:rsidRPr="00044C28" w:rsidRDefault="00044C28" w:rsidP="00044C28">
      <w:pPr>
        <w:numPr>
          <w:ilvl w:val="2"/>
          <w:numId w:val="3"/>
        </w:numPr>
        <w:rPr>
          <w:b/>
          <w:bCs/>
        </w:rPr>
      </w:pPr>
      <w:bookmarkStart w:id="3" w:name="_Toc223945556"/>
      <w:r w:rsidRPr="00044C28">
        <w:rPr>
          <w:b/>
          <w:bCs/>
        </w:rPr>
        <w:t>Selenium</w:t>
      </w:r>
      <w:r w:rsidRPr="00044C28">
        <w:rPr>
          <w:rFonts w:hint="eastAsia"/>
          <w:b/>
          <w:bCs/>
        </w:rPr>
        <w:t>安装</w:t>
      </w:r>
      <w:bookmarkEnd w:id="3"/>
    </w:p>
    <w:p w14:paraId="62294BDC" w14:textId="77777777" w:rsidR="00044C28" w:rsidRPr="00044C28" w:rsidRDefault="00044C28" w:rsidP="00044C28">
      <w:r w:rsidRPr="00044C28">
        <w:rPr>
          <w:rFonts w:hint="eastAsia"/>
        </w:rPr>
        <w:t>以下是在本地</w:t>
      </w:r>
      <w:r w:rsidRPr="00044C28">
        <w:t>CMD</w:t>
      </w:r>
      <w:r w:rsidRPr="00044C28">
        <w:rPr>
          <w:rFonts w:hint="eastAsia"/>
        </w:rPr>
        <w:t>窗口使用</w:t>
      </w:r>
      <w:r w:rsidRPr="00044C28">
        <w:t>pip</w:t>
      </w:r>
      <w:r w:rsidRPr="00044C28">
        <w:rPr>
          <w:rFonts w:hint="eastAsia"/>
        </w:rPr>
        <w:t>命令安装</w:t>
      </w:r>
      <w:r w:rsidRPr="00044C28">
        <w:t>Selenium</w:t>
      </w:r>
      <w:r w:rsidRPr="00044C28">
        <w:rPr>
          <w:rFonts w:hint="eastAsia"/>
        </w:rPr>
        <w:t>的方法，前提是联网状态。具体的，可以选择在</w:t>
      </w:r>
      <w:r w:rsidRPr="00044C28">
        <w:t>PyCharm</w:t>
      </w:r>
      <w:r w:rsidRPr="00044C28">
        <w:rPr>
          <w:rFonts w:hint="eastAsia"/>
        </w:rPr>
        <w:t>虚拟环境或者本地环境安装目录下使用</w:t>
      </w:r>
      <w:r w:rsidRPr="00044C28">
        <w:t>pip</w:t>
      </w:r>
      <w:r w:rsidRPr="00044C28">
        <w:rPr>
          <w:rFonts w:hint="eastAsia"/>
        </w:rPr>
        <w:t>命令进行安装</w:t>
      </w:r>
      <w:r w:rsidRPr="00044C28">
        <w:t>Selenium</w:t>
      </w:r>
      <w:r w:rsidRPr="00044C28">
        <w:rPr>
          <w:rFonts w:hint="eastAsia"/>
        </w:rPr>
        <w:t>操作步骤如下：</w:t>
      </w:r>
    </w:p>
    <w:p w14:paraId="6550321A" w14:textId="77777777" w:rsidR="00044C28" w:rsidRPr="00044C28" w:rsidRDefault="00044C28" w:rsidP="00044C28">
      <w:r w:rsidRPr="00044C28">
        <w:rPr>
          <w:rFonts w:hint="eastAsia"/>
        </w:rPr>
        <w:lastRenderedPageBreak/>
        <w:t>（</w:t>
      </w:r>
      <w:r w:rsidRPr="00044C28">
        <w:t>1</w:t>
      </w:r>
      <w:r w:rsidRPr="00044C28">
        <w:rPr>
          <w:rFonts w:hint="eastAsia"/>
        </w:rPr>
        <w:t>）安装</w:t>
      </w:r>
      <w:r w:rsidRPr="00044C28">
        <w:t>Python</w:t>
      </w:r>
      <w:r w:rsidRPr="00044C28">
        <w:rPr>
          <w:rFonts w:hint="eastAsia"/>
        </w:rPr>
        <w:t>后，开始菜单运行窗口输入</w:t>
      </w:r>
      <w:r w:rsidRPr="00044C28">
        <w:t>cmd</w:t>
      </w:r>
      <w:r w:rsidRPr="00044C28">
        <w:rPr>
          <w:rFonts w:hint="eastAsia"/>
        </w:rPr>
        <w:t>敲回车</w:t>
      </w:r>
      <w:r w:rsidRPr="00044C28">
        <w:t>,</w:t>
      </w:r>
      <w:r w:rsidRPr="00044C28">
        <w:rPr>
          <w:rFonts w:hint="eastAsia"/>
        </w:rPr>
        <w:t>弹出</w:t>
      </w:r>
      <w:r w:rsidRPr="00044C28">
        <w:t>cmd</w:t>
      </w:r>
      <w:r w:rsidRPr="00044C28">
        <w:rPr>
          <w:rFonts w:hint="eastAsia"/>
        </w:rPr>
        <w:t>窗口</w:t>
      </w:r>
      <w:r w:rsidRPr="00044C28">
        <w:t>,</w:t>
      </w:r>
      <w:r w:rsidRPr="00044C28">
        <w:rPr>
          <w:rFonts w:hint="eastAsia"/>
        </w:rPr>
        <w:t>输入命令“</w:t>
      </w:r>
      <w:r w:rsidRPr="00044C28">
        <w:t>where pip</w:t>
      </w:r>
      <w:r w:rsidRPr="00044C28">
        <w:rPr>
          <w:rFonts w:hint="eastAsia"/>
        </w:rPr>
        <w:t>”，查找</w:t>
      </w:r>
      <w:r w:rsidRPr="00044C28">
        <w:t>pip</w:t>
      </w:r>
      <w:r w:rsidRPr="00044C28">
        <w:rPr>
          <w:rFonts w:hint="eastAsia"/>
        </w:rPr>
        <w:t>安装路径，如图</w:t>
      </w:r>
      <w:r w:rsidRPr="00044C28">
        <w:t>5.5</w:t>
      </w:r>
      <w:r w:rsidRPr="00044C28">
        <w:rPr>
          <w:rFonts w:hint="eastAsia"/>
        </w:rPr>
        <w:t>所示。</w:t>
      </w:r>
    </w:p>
    <w:p w14:paraId="509F00F6" w14:textId="77777777" w:rsidR="00044C28" w:rsidRPr="00044C28" w:rsidRDefault="00044C28" w:rsidP="00044C28">
      <w:r w:rsidRPr="00044C28">
        <w:rPr>
          <w:rFonts w:hint="eastAsia"/>
        </w:rPr>
        <w:t>（</w:t>
      </w:r>
      <w:r w:rsidRPr="00044C28">
        <w:t>2</w:t>
      </w:r>
      <w:r w:rsidRPr="00044C28">
        <w:rPr>
          <w:rFonts w:hint="eastAsia"/>
        </w:rPr>
        <w:t>）</w:t>
      </w:r>
      <w:r w:rsidRPr="00044C28">
        <w:t>cmd</w:t>
      </w:r>
      <w:r w:rsidRPr="00044C28">
        <w:rPr>
          <w:rFonts w:hint="eastAsia"/>
        </w:rPr>
        <w:t>窗口，</w:t>
      </w:r>
      <w:r w:rsidRPr="00044C28">
        <w:t>cd</w:t>
      </w:r>
      <w:r w:rsidRPr="00044C28">
        <w:rPr>
          <w:rFonts w:hint="eastAsia"/>
        </w:rPr>
        <w:t>命令进入</w:t>
      </w:r>
      <w:r w:rsidRPr="00044C28">
        <w:t>pip</w:t>
      </w:r>
      <w:r w:rsidRPr="00044C28">
        <w:rPr>
          <w:rFonts w:hint="eastAsia"/>
        </w:rPr>
        <w:t>安装路径后，输入“</w:t>
      </w:r>
      <w:r w:rsidRPr="00044C28">
        <w:t>pip install -U selenium</w:t>
      </w:r>
      <w:r w:rsidRPr="00044C28">
        <w:rPr>
          <w:rFonts w:hint="eastAsia"/>
        </w:rPr>
        <w:t>”</w:t>
      </w:r>
      <w:r w:rsidRPr="00044C28">
        <w:t xml:space="preserve"> </w:t>
      </w:r>
      <w:r w:rsidRPr="00044C28">
        <w:rPr>
          <w:rFonts w:hint="eastAsia"/>
        </w:rPr>
        <w:t>安装最新</w:t>
      </w:r>
      <w:r w:rsidRPr="00044C28">
        <w:t>selenium,</w:t>
      </w:r>
      <w:r w:rsidRPr="00044C28">
        <w:rPr>
          <w:rFonts w:hint="eastAsia"/>
        </w:rPr>
        <w:t>：</w:t>
      </w:r>
      <w:r w:rsidRPr="00044C28">
        <w:t>selenium...</w:t>
      </w:r>
      <w:r w:rsidRPr="00044C28">
        <w:rPr>
          <w:rFonts w:hint="eastAsia"/>
        </w:rPr>
        <w:t>”安装等待中，当出现“</w:t>
      </w:r>
      <w:r w:rsidRPr="00044C28">
        <w:t>Successfully installed</w:t>
      </w:r>
      <w:r w:rsidRPr="00044C28">
        <w:rPr>
          <w:rFonts w:hint="eastAsia"/>
        </w:rPr>
        <w:t>表示</w:t>
      </w:r>
      <w:r w:rsidRPr="00044C28">
        <w:t>Selenium</w:t>
      </w:r>
      <w:r w:rsidRPr="00044C28">
        <w:rPr>
          <w:rFonts w:hint="eastAsia"/>
        </w:rPr>
        <w:t>已经安装成功。如图</w:t>
      </w:r>
      <w:r w:rsidRPr="00044C28">
        <w:t>5.6</w:t>
      </w:r>
      <w:r w:rsidRPr="00044C28">
        <w:rPr>
          <w:rFonts w:hint="eastAsia"/>
        </w:rPr>
        <w:t>所示。</w:t>
      </w: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tblGrid>
      <w:tr w:rsidR="00044C28" w:rsidRPr="00044C28" w14:paraId="0E3651A5" w14:textId="77777777">
        <w:tc>
          <w:tcPr>
            <w:tcW w:w="0" w:type="auto"/>
            <w:tcMar>
              <w:top w:w="0" w:type="dxa"/>
              <w:left w:w="0" w:type="dxa"/>
              <w:bottom w:w="0" w:type="dxa"/>
              <w:right w:w="0" w:type="dxa"/>
            </w:tcMar>
            <w:hideMark/>
          </w:tcPr>
          <w:p w14:paraId="7EF4BE52" w14:textId="5E21B168" w:rsidR="00044C28" w:rsidRPr="00044C28" w:rsidRDefault="00044C28" w:rsidP="00044C28">
            <w:r w:rsidRPr="00044C28">
              <w:drawing>
                <wp:inline distT="0" distB="0" distL="0" distR="0" wp14:anchorId="106D8A24" wp14:editId="09F02E02">
                  <wp:extent cx="5133975" cy="2400300"/>
                  <wp:effectExtent l="0" t="0" r="9525" b="0"/>
                  <wp:docPr id="18189003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3975" cy="2400300"/>
                          </a:xfrm>
                          <a:prstGeom prst="rect">
                            <a:avLst/>
                          </a:prstGeom>
                          <a:noFill/>
                          <a:ln>
                            <a:noFill/>
                          </a:ln>
                        </pic:spPr>
                      </pic:pic>
                    </a:graphicData>
                  </a:graphic>
                </wp:inline>
              </w:drawing>
            </w:r>
          </w:p>
        </w:tc>
      </w:tr>
      <w:tr w:rsidR="00044C28" w:rsidRPr="00044C28" w14:paraId="3619DAC5" w14:textId="77777777">
        <w:tc>
          <w:tcPr>
            <w:tcW w:w="0" w:type="auto"/>
            <w:tcMar>
              <w:top w:w="0" w:type="dxa"/>
              <w:left w:w="0" w:type="dxa"/>
              <w:bottom w:w="0" w:type="dxa"/>
              <w:right w:w="0" w:type="dxa"/>
            </w:tcMar>
            <w:hideMark/>
          </w:tcPr>
          <w:p w14:paraId="54E6D22D" w14:textId="77777777" w:rsidR="00044C28" w:rsidRPr="00044C28" w:rsidRDefault="00044C28" w:rsidP="00044C28">
            <w:r w:rsidRPr="00044C28">
              <w:rPr>
                <w:rFonts w:hint="eastAsia"/>
              </w:rPr>
              <w:t>图</w:t>
            </w:r>
            <w:r w:rsidRPr="00044C28">
              <w:t>5.5 Selenium</w:t>
            </w:r>
            <w:r w:rsidRPr="00044C28">
              <w:rPr>
                <w:rFonts w:hint="eastAsia"/>
              </w:rPr>
              <w:t>安装操作命令</w:t>
            </w:r>
          </w:p>
        </w:tc>
      </w:tr>
    </w:tbl>
    <w:p w14:paraId="18EA89EA" w14:textId="77777777" w:rsidR="00044C28" w:rsidRPr="00044C28" w:rsidRDefault="00044C28" w:rsidP="00044C28"/>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44C28" w:rsidRPr="00044C28" w14:paraId="04712278" w14:textId="77777777">
        <w:tc>
          <w:tcPr>
            <w:tcW w:w="8766" w:type="dxa"/>
            <w:hideMark/>
          </w:tcPr>
          <w:p w14:paraId="78B9A162" w14:textId="3D24B49E" w:rsidR="00044C28" w:rsidRPr="00044C28" w:rsidRDefault="00044C28" w:rsidP="00044C28">
            <w:r w:rsidRPr="00044C28">
              <w:drawing>
                <wp:inline distT="0" distB="0" distL="0" distR="0" wp14:anchorId="55594FD5" wp14:editId="2850C1BA">
                  <wp:extent cx="5120005" cy="2834005"/>
                  <wp:effectExtent l="0" t="0" r="4445" b="4445"/>
                  <wp:docPr id="17993178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0005" cy="2834005"/>
                          </a:xfrm>
                          <a:prstGeom prst="rect">
                            <a:avLst/>
                          </a:prstGeom>
                          <a:noFill/>
                          <a:ln>
                            <a:noFill/>
                          </a:ln>
                        </pic:spPr>
                      </pic:pic>
                    </a:graphicData>
                  </a:graphic>
                </wp:inline>
              </w:drawing>
            </w:r>
          </w:p>
        </w:tc>
      </w:tr>
      <w:tr w:rsidR="00044C28" w:rsidRPr="00044C28" w14:paraId="62849B93" w14:textId="77777777">
        <w:tc>
          <w:tcPr>
            <w:tcW w:w="8766" w:type="dxa"/>
            <w:hideMark/>
          </w:tcPr>
          <w:p w14:paraId="0343FE6F" w14:textId="77777777" w:rsidR="00044C28" w:rsidRPr="00044C28" w:rsidRDefault="00044C28" w:rsidP="00044C28">
            <w:r w:rsidRPr="00044C28">
              <w:rPr>
                <w:rFonts w:hint="eastAsia"/>
              </w:rPr>
              <w:t>图</w:t>
            </w:r>
            <w:r w:rsidRPr="00044C28">
              <w:t>5.6 Selenium</w:t>
            </w:r>
            <w:r w:rsidRPr="00044C28">
              <w:rPr>
                <w:rFonts w:hint="eastAsia"/>
              </w:rPr>
              <w:t>安装成功显示</w:t>
            </w:r>
          </w:p>
        </w:tc>
      </w:tr>
    </w:tbl>
    <w:p w14:paraId="1451398A" w14:textId="77777777" w:rsidR="00044C28" w:rsidRPr="00044C28" w:rsidRDefault="00044C28" w:rsidP="00044C28">
      <w:pPr>
        <w:numPr>
          <w:ilvl w:val="1"/>
          <w:numId w:val="3"/>
        </w:numPr>
        <w:tabs>
          <w:tab w:val="clear" w:pos="142"/>
        </w:tabs>
        <w:rPr>
          <w:b/>
          <w:bCs/>
        </w:rPr>
      </w:pPr>
      <w:bookmarkStart w:id="4" w:name="heading_16"/>
      <w:r w:rsidRPr="00044C28">
        <w:rPr>
          <w:b/>
          <w:bCs/>
        </w:rPr>
        <w:t xml:space="preserve"> </w:t>
      </w:r>
      <w:bookmarkStart w:id="5" w:name="_Toc223945557"/>
      <w:r w:rsidRPr="00044C28">
        <w:rPr>
          <w:rFonts w:hint="eastAsia"/>
          <w:b/>
          <w:bCs/>
        </w:rPr>
        <w:t>自动化测试用例</w:t>
      </w:r>
      <w:bookmarkEnd w:id="4"/>
      <w:bookmarkEnd w:id="5"/>
    </w:p>
    <w:p w14:paraId="0B19132A" w14:textId="77777777" w:rsidR="00044C28" w:rsidRPr="00044C28" w:rsidRDefault="00044C28" w:rsidP="00044C28">
      <w:r w:rsidRPr="00044C28">
        <w:rPr>
          <w:rFonts w:hint="eastAsia"/>
        </w:rPr>
        <w:t>本研究的自动化测试聚焦于燃气管理系统的核心业务链路，选取用户登录、钢瓶全生命周期管理、用户在线购气、订单调度派单四大模块中高频执行、重复性高的测试场景设计自动化测试用例，避免对低频、个性化的场景进行自动化开发，确保自动化测试的投入产出比。</w:t>
      </w:r>
    </w:p>
    <w:p w14:paraId="5C00F64B" w14:textId="77777777" w:rsidR="00044C28" w:rsidRPr="00044C28" w:rsidRDefault="00044C28" w:rsidP="00044C28">
      <w:r w:rsidRPr="00044C28">
        <w:rPr>
          <w:rFonts w:hint="eastAsia"/>
        </w:rPr>
        <w:t>自动化测试用例的设计遵循可自动化性原则：操作流程固定、无人工主观判断、页面元素可准确定位，同时覆盖正常业务流程与核心异常场景，测试用例均基于</w:t>
      </w:r>
      <w:r w:rsidRPr="00044C28">
        <w:t>4.2</w:t>
      </w:r>
      <w:r w:rsidRPr="00044C28">
        <w:rPr>
          <w:rFonts w:hint="eastAsia"/>
        </w:rPr>
        <w:t>节的功能测试用例优化</w:t>
      </w:r>
      <w:r w:rsidRPr="00044C28">
        <w:rPr>
          <w:rFonts w:hint="eastAsia"/>
        </w:rPr>
        <w:lastRenderedPageBreak/>
        <w:t>而来，共设计自动化测试用例</w:t>
      </w:r>
      <w:r w:rsidRPr="00044C28">
        <w:t>32</w:t>
      </w:r>
      <w:r w:rsidRPr="00044C28">
        <w:rPr>
          <w:rFonts w:hint="eastAsia"/>
        </w:rPr>
        <w:t>条，其中核心正常流程用例</w:t>
      </w:r>
      <w:r w:rsidRPr="00044C28">
        <w:t>20</w:t>
      </w:r>
      <w:r w:rsidRPr="00044C28">
        <w:rPr>
          <w:rFonts w:hint="eastAsia"/>
        </w:rPr>
        <w:t>条，核心异常场景用例</w:t>
      </w:r>
      <w:r w:rsidRPr="00044C28">
        <w:t>12</w:t>
      </w:r>
      <w:r w:rsidRPr="00044C28">
        <w:rPr>
          <w:rFonts w:hint="eastAsia"/>
        </w:rPr>
        <w:t>条。以下为四大模块的典型自动化测试用例，如表</w:t>
      </w:r>
      <w:r w:rsidRPr="00044C28">
        <w:t>5.1</w:t>
      </w:r>
      <w:r w:rsidRPr="00044C28">
        <w:rPr>
          <w:rFonts w:hint="eastAsia"/>
        </w:rPr>
        <w:t>、表</w:t>
      </w:r>
      <w:r w:rsidRPr="00044C28">
        <w:t>5.2</w:t>
      </w:r>
      <w:r w:rsidRPr="00044C28">
        <w:rPr>
          <w:rFonts w:hint="eastAsia"/>
        </w:rPr>
        <w:t>所示。</w:t>
      </w:r>
    </w:p>
    <w:p w14:paraId="2BF57264" w14:textId="77777777" w:rsidR="00044C28" w:rsidRPr="00044C28" w:rsidRDefault="00044C28" w:rsidP="00044C28">
      <w:r w:rsidRPr="00044C28">
        <w:rPr>
          <w:rFonts w:hint="eastAsia"/>
        </w:rPr>
        <w:t>表</w:t>
      </w:r>
      <w:r w:rsidRPr="00044C28">
        <w:t xml:space="preserve">5.1 </w:t>
      </w:r>
      <w:r w:rsidRPr="00044C28">
        <w:rPr>
          <w:rFonts w:hint="eastAsia"/>
        </w:rPr>
        <w:t>自动化测试核心正常流程用例</w:t>
      </w:r>
    </w:p>
    <w:tbl>
      <w:tblPr>
        <w:tblW w:w="7500" w:type="dxa"/>
        <w:tblLook w:val="04A0" w:firstRow="1" w:lastRow="0" w:firstColumn="1" w:lastColumn="0" w:noHBand="0" w:noVBand="1"/>
      </w:tblPr>
      <w:tblGrid>
        <w:gridCol w:w="1418"/>
        <w:gridCol w:w="2488"/>
        <w:gridCol w:w="1825"/>
        <w:gridCol w:w="1769"/>
      </w:tblGrid>
      <w:tr w:rsidR="00044C28" w:rsidRPr="00044C28" w14:paraId="519A9209" w14:textId="77777777">
        <w:trPr>
          <w:trHeight w:val="585"/>
        </w:trPr>
        <w:tc>
          <w:tcPr>
            <w:tcW w:w="1418" w:type="dxa"/>
            <w:tcBorders>
              <w:top w:val="single" w:sz="12" w:space="0" w:color="auto"/>
              <w:left w:val="nil"/>
              <w:right w:val="nil"/>
            </w:tcBorders>
            <w:hideMark/>
          </w:tcPr>
          <w:p w14:paraId="02322353" w14:textId="77777777" w:rsidR="00044C28" w:rsidRPr="00044C28" w:rsidRDefault="00044C28" w:rsidP="00044C28">
            <w:r w:rsidRPr="00044C28">
              <w:rPr>
                <w:rFonts w:hint="eastAsia"/>
              </w:rPr>
              <w:t>测试模块</w:t>
            </w:r>
          </w:p>
        </w:tc>
        <w:tc>
          <w:tcPr>
            <w:tcW w:w="2488" w:type="dxa"/>
            <w:tcBorders>
              <w:top w:val="single" w:sz="12" w:space="0" w:color="auto"/>
              <w:left w:val="nil"/>
              <w:right w:val="nil"/>
            </w:tcBorders>
            <w:hideMark/>
          </w:tcPr>
          <w:p w14:paraId="5881D515" w14:textId="77777777" w:rsidR="00044C28" w:rsidRPr="00044C28" w:rsidRDefault="00044C28" w:rsidP="00044C28">
            <w:r w:rsidRPr="00044C28">
              <w:rPr>
                <w:rFonts w:hint="eastAsia"/>
              </w:rPr>
              <w:t>测试步骤</w:t>
            </w:r>
          </w:p>
        </w:tc>
        <w:tc>
          <w:tcPr>
            <w:tcW w:w="0" w:type="auto"/>
            <w:tcBorders>
              <w:top w:val="single" w:sz="12" w:space="0" w:color="auto"/>
              <w:left w:val="nil"/>
              <w:right w:val="nil"/>
            </w:tcBorders>
            <w:hideMark/>
          </w:tcPr>
          <w:p w14:paraId="07D86DBD" w14:textId="77777777" w:rsidR="00044C28" w:rsidRPr="00044C28" w:rsidRDefault="00044C28" w:rsidP="00044C28">
            <w:r w:rsidRPr="00044C28">
              <w:rPr>
                <w:rFonts w:hint="eastAsia"/>
              </w:rPr>
              <w:t>预期结果</w:t>
            </w:r>
          </w:p>
        </w:tc>
        <w:tc>
          <w:tcPr>
            <w:tcW w:w="0" w:type="auto"/>
            <w:tcBorders>
              <w:top w:val="single" w:sz="12" w:space="0" w:color="auto"/>
              <w:left w:val="nil"/>
              <w:right w:val="nil"/>
            </w:tcBorders>
            <w:hideMark/>
          </w:tcPr>
          <w:p w14:paraId="14F68D61" w14:textId="77777777" w:rsidR="00044C28" w:rsidRPr="00044C28" w:rsidRDefault="00044C28" w:rsidP="00044C28">
            <w:r w:rsidRPr="00044C28">
              <w:rPr>
                <w:rFonts w:hint="eastAsia"/>
              </w:rPr>
              <w:t>实际结果</w:t>
            </w:r>
          </w:p>
        </w:tc>
      </w:tr>
      <w:tr w:rsidR="00044C28" w:rsidRPr="00044C28" w14:paraId="5C43F180" w14:textId="77777777">
        <w:trPr>
          <w:trHeight w:val="585"/>
        </w:trPr>
        <w:tc>
          <w:tcPr>
            <w:tcW w:w="1418" w:type="dxa"/>
            <w:tcBorders>
              <w:top w:val="nil"/>
              <w:left w:val="nil"/>
              <w:bottom w:val="nil"/>
              <w:right w:val="nil"/>
            </w:tcBorders>
            <w:hideMark/>
          </w:tcPr>
          <w:p w14:paraId="31E14E45" w14:textId="77777777" w:rsidR="00044C28" w:rsidRPr="00044C28" w:rsidRDefault="00044C28" w:rsidP="00044C28">
            <w:r w:rsidRPr="00044C28">
              <w:rPr>
                <w:rFonts w:hint="eastAsia"/>
              </w:rPr>
              <w:t>用户登录（异常）</w:t>
            </w:r>
          </w:p>
        </w:tc>
        <w:tc>
          <w:tcPr>
            <w:tcW w:w="2488" w:type="dxa"/>
            <w:tcBorders>
              <w:top w:val="nil"/>
              <w:left w:val="nil"/>
              <w:bottom w:val="nil"/>
              <w:right w:val="nil"/>
            </w:tcBorders>
            <w:hideMark/>
          </w:tcPr>
          <w:p w14:paraId="2B846F3B" w14:textId="77777777" w:rsidR="00044C28" w:rsidRPr="00044C28" w:rsidRDefault="00044C28" w:rsidP="00044C28">
            <w:r w:rsidRPr="00044C28">
              <w:t xml:space="preserve">1. </w:t>
            </w:r>
            <w:r w:rsidRPr="00044C28">
              <w:rPr>
                <w:rFonts w:hint="eastAsia"/>
              </w:rPr>
              <w:t>访问登录页，输入正确用户名、错误密码、正确验证码；</w:t>
            </w:r>
          </w:p>
          <w:p w14:paraId="12ABECD3" w14:textId="77777777" w:rsidR="00044C28" w:rsidRPr="00044C28" w:rsidRDefault="00044C28" w:rsidP="00044C28">
            <w:r w:rsidRPr="00044C28">
              <w:t xml:space="preserve">2. </w:t>
            </w:r>
            <w:r w:rsidRPr="00044C28">
              <w:rPr>
                <w:rFonts w:hint="eastAsia"/>
              </w:rPr>
              <w:t>点击登录，验证提示。</w:t>
            </w:r>
          </w:p>
        </w:tc>
        <w:tc>
          <w:tcPr>
            <w:tcW w:w="0" w:type="auto"/>
            <w:tcBorders>
              <w:top w:val="nil"/>
              <w:left w:val="nil"/>
              <w:bottom w:val="nil"/>
              <w:right w:val="nil"/>
            </w:tcBorders>
            <w:hideMark/>
          </w:tcPr>
          <w:p w14:paraId="68A90B94" w14:textId="77777777" w:rsidR="00044C28" w:rsidRPr="00044C28" w:rsidRDefault="00044C28" w:rsidP="00044C28">
            <w:r w:rsidRPr="00044C28">
              <w:rPr>
                <w:rFonts w:hint="eastAsia"/>
              </w:rPr>
              <w:t>弹出</w:t>
            </w:r>
            <w:r w:rsidRPr="00044C28">
              <w:t>“</w:t>
            </w:r>
            <w:r w:rsidRPr="00044C28">
              <w:rPr>
                <w:rFonts w:hint="eastAsia"/>
              </w:rPr>
              <w:t>用户名或密码错误</w:t>
            </w:r>
            <w:r w:rsidRPr="00044C28">
              <w:t>”</w:t>
            </w:r>
            <w:r w:rsidRPr="00044C28">
              <w:rPr>
                <w:rFonts w:hint="eastAsia"/>
              </w:rPr>
              <w:t>，登录失败</w:t>
            </w:r>
          </w:p>
        </w:tc>
        <w:tc>
          <w:tcPr>
            <w:tcW w:w="0" w:type="auto"/>
            <w:tcBorders>
              <w:top w:val="nil"/>
              <w:left w:val="nil"/>
              <w:bottom w:val="nil"/>
              <w:right w:val="nil"/>
            </w:tcBorders>
            <w:hideMark/>
          </w:tcPr>
          <w:p w14:paraId="382E1E0F" w14:textId="77777777" w:rsidR="00044C28" w:rsidRPr="00044C28" w:rsidRDefault="00044C28" w:rsidP="00044C28">
            <w:r w:rsidRPr="00044C28">
              <w:rPr>
                <w:rFonts w:hint="eastAsia"/>
              </w:rPr>
              <w:t>弹出对应错误提示，登录失败，用例执行成功</w:t>
            </w:r>
          </w:p>
        </w:tc>
      </w:tr>
      <w:tr w:rsidR="00044C28" w:rsidRPr="00044C28" w14:paraId="106AFA0E" w14:textId="77777777">
        <w:trPr>
          <w:trHeight w:val="585"/>
        </w:trPr>
        <w:tc>
          <w:tcPr>
            <w:tcW w:w="1418" w:type="dxa"/>
            <w:tcBorders>
              <w:top w:val="nil"/>
              <w:left w:val="nil"/>
              <w:bottom w:val="nil"/>
              <w:right w:val="nil"/>
            </w:tcBorders>
            <w:hideMark/>
          </w:tcPr>
          <w:p w14:paraId="3594A35A" w14:textId="77777777" w:rsidR="00044C28" w:rsidRPr="00044C28" w:rsidRDefault="00044C28" w:rsidP="00044C28">
            <w:r w:rsidRPr="00044C28">
              <w:rPr>
                <w:rFonts w:hint="eastAsia"/>
              </w:rPr>
              <w:t>钢瓶状态流转（异常）</w:t>
            </w:r>
          </w:p>
        </w:tc>
        <w:tc>
          <w:tcPr>
            <w:tcW w:w="2488" w:type="dxa"/>
            <w:tcBorders>
              <w:top w:val="nil"/>
              <w:left w:val="nil"/>
              <w:bottom w:val="nil"/>
              <w:right w:val="nil"/>
            </w:tcBorders>
            <w:hideMark/>
          </w:tcPr>
          <w:p w14:paraId="224B8418" w14:textId="77777777" w:rsidR="00044C28" w:rsidRPr="00044C28" w:rsidRDefault="00044C28" w:rsidP="00044C28">
            <w:r w:rsidRPr="00044C28">
              <w:t xml:space="preserve">1. </w:t>
            </w:r>
            <w:r w:rsidRPr="00044C28">
              <w:rPr>
                <w:rFonts w:hint="eastAsia"/>
              </w:rPr>
              <w:t>管理员进入钢瓶管理，选中</w:t>
            </w:r>
            <w:r w:rsidRPr="00044C28">
              <w:t>“</w:t>
            </w:r>
            <w:r w:rsidRPr="00044C28">
              <w:rPr>
                <w:rFonts w:hint="eastAsia"/>
              </w:rPr>
              <w:t>配送中</w:t>
            </w:r>
            <w:r w:rsidRPr="00044C28">
              <w:t>”</w:t>
            </w:r>
            <w:r w:rsidRPr="00044C28">
              <w:rPr>
                <w:rFonts w:hint="eastAsia"/>
              </w:rPr>
              <w:t>钢瓶；</w:t>
            </w:r>
          </w:p>
          <w:p w14:paraId="461762BD" w14:textId="77777777" w:rsidR="00044C28" w:rsidRPr="00044C28" w:rsidRDefault="00044C28" w:rsidP="00044C28">
            <w:r w:rsidRPr="00044C28">
              <w:t xml:space="preserve">2. </w:t>
            </w:r>
            <w:r w:rsidRPr="00044C28">
              <w:rPr>
                <w:rFonts w:hint="eastAsia"/>
              </w:rPr>
              <w:t>尝试修改状态为</w:t>
            </w:r>
            <w:r w:rsidRPr="00044C28">
              <w:t>“</w:t>
            </w:r>
            <w:r w:rsidRPr="00044C28">
              <w:rPr>
                <w:rFonts w:hint="eastAsia"/>
              </w:rPr>
              <w:t>空瓶</w:t>
            </w:r>
            <w:r w:rsidRPr="00044C28">
              <w:t>”</w:t>
            </w:r>
            <w:r w:rsidRPr="00044C28">
              <w:rPr>
                <w:rFonts w:hint="eastAsia"/>
              </w:rPr>
              <w:t>，点击保存。</w:t>
            </w:r>
          </w:p>
        </w:tc>
        <w:tc>
          <w:tcPr>
            <w:tcW w:w="0" w:type="auto"/>
            <w:tcBorders>
              <w:top w:val="nil"/>
              <w:left w:val="nil"/>
              <w:bottom w:val="nil"/>
              <w:right w:val="nil"/>
            </w:tcBorders>
            <w:hideMark/>
          </w:tcPr>
          <w:p w14:paraId="0A33B438" w14:textId="77777777" w:rsidR="00044C28" w:rsidRPr="00044C28" w:rsidRDefault="00044C28" w:rsidP="00044C28">
            <w:r w:rsidRPr="00044C28">
              <w:rPr>
                <w:rFonts w:hint="eastAsia"/>
              </w:rPr>
              <w:t>弹出拦截提示，状态修改失败</w:t>
            </w:r>
          </w:p>
        </w:tc>
        <w:tc>
          <w:tcPr>
            <w:tcW w:w="0" w:type="auto"/>
            <w:tcBorders>
              <w:top w:val="nil"/>
              <w:left w:val="nil"/>
              <w:bottom w:val="nil"/>
              <w:right w:val="nil"/>
            </w:tcBorders>
            <w:hideMark/>
          </w:tcPr>
          <w:p w14:paraId="7C958DB9" w14:textId="77777777" w:rsidR="00044C28" w:rsidRPr="00044C28" w:rsidRDefault="00044C28" w:rsidP="00044C28">
            <w:r w:rsidRPr="00044C28">
              <w:rPr>
                <w:rFonts w:hint="eastAsia"/>
              </w:rPr>
              <w:t>弹出对应拦截提示，状态未修改，用例执行成功</w:t>
            </w:r>
          </w:p>
        </w:tc>
      </w:tr>
      <w:tr w:rsidR="00044C28" w:rsidRPr="00044C28" w14:paraId="1A71D72A" w14:textId="77777777">
        <w:trPr>
          <w:trHeight w:val="585"/>
        </w:trPr>
        <w:tc>
          <w:tcPr>
            <w:tcW w:w="1418" w:type="dxa"/>
            <w:tcBorders>
              <w:top w:val="nil"/>
              <w:left w:val="nil"/>
              <w:bottom w:val="nil"/>
              <w:right w:val="nil"/>
            </w:tcBorders>
            <w:hideMark/>
          </w:tcPr>
          <w:p w14:paraId="7307AAB3" w14:textId="77777777" w:rsidR="00044C28" w:rsidRPr="00044C28" w:rsidRDefault="00044C28" w:rsidP="00044C28">
            <w:r w:rsidRPr="00044C28">
              <w:rPr>
                <w:rFonts w:hint="eastAsia"/>
              </w:rPr>
              <w:t>用户购气（异常）</w:t>
            </w:r>
          </w:p>
        </w:tc>
        <w:tc>
          <w:tcPr>
            <w:tcW w:w="2488" w:type="dxa"/>
            <w:tcBorders>
              <w:top w:val="nil"/>
              <w:left w:val="nil"/>
              <w:bottom w:val="nil"/>
              <w:right w:val="nil"/>
            </w:tcBorders>
            <w:hideMark/>
          </w:tcPr>
          <w:p w14:paraId="082C770A" w14:textId="77777777" w:rsidR="00044C28" w:rsidRPr="00044C28" w:rsidRDefault="00044C28" w:rsidP="00044C28">
            <w:r w:rsidRPr="00044C28">
              <w:t xml:space="preserve">1. </w:t>
            </w:r>
            <w:r w:rsidRPr="00044C28">
              <w:rPr>
                <w:rFonts w:hint="eastAsia"/>
              </w:rPr>
              <w:t>客户进入购气页，选择</w:t>
            </w:r>
            <w:r w:rsidRPr="00044C28">
              <w:t>15kg</w:t>
            </w:r>
            <w:r w:rsidRPr="00044C28">
              <w:rPr>
                <w:rFonts w:hint="eastAsia"/>
              </w:rPr>
              <w:t>规格，输入数量</w:t>
            </w:r>
            <w:r w:rsidRPr="00044C28">
              <w:t>0</w:t>
            </w:r>
            <w:r w:rsidRPr="00044C28">
              <w:rPr>
                <w:rFonts w:hint="eastAsia"/>
              </w:rPr>
              <w:t>；</w:t>
            </w:r>
          </w:p>
          <w:p w14:paraId="2CDF5E3A" w14:textId="77777777" w:rsidR="00044C28" w:rsidRPr="00044C28" w:rsidRDefault="00044C28" w:rsidP="00044C28">
            <w:r w:rsidRPr="00044C28">
              <w:t xml:space="preserve">2. </w:t>
            </w:r>
            <w:r w:rsidRPr="00044C28">
              <w:rPr>
                <w:rFonts w:hint="eastAsia"/>
              </w:rPr>
              <w:t>填写信息并下单，验证提示。</w:t>
            </w:r>
          </w:p>
        </w:tc>
        <w:tc>
          <w:tcPr>
            <w:tcW w:w="0" w:type="auto"/>
            <w:tcBorders>
              <w:top w:val="nil"/>
              <w:left w:val="nil"/>
              <w:bottom w:val="nil"/>
              <w:right w:val="nil"/>
            </w:tcBorders>
            <w:hideMark/>
          </w:tcPr>
          <w:p w14:paraId="102E9544" w14:textId="77777777" w:rsidR="00044C28" w:rsidRPr="00044C28" w:rsidRDefault="00044C28" w:rsidP="00044C28">
            <w:r w:rsidRPr="00044C28">
              <w:rPr>
                <w:rFonts w:hint="eastAsia"/>
              </w:rPr>
              <w:t>弹出</w:t>
            </w:r>
            <w:r w:rsidRPr="00044C28">
              <w:t>“</w:t>
            </w:r>
            <w:r w:rsidRPr="00044C28">
              <w:rPr>
                <w:rFonts w:hint="eastAsia"/>
              </w:rPr>
              <w:t>购气数量需为</w:t>
            </w:r>
            <w:r w:rsidRPr="00044C28">
              <w:t>1-10</w:t>
            </w:r>
            <w:r w:rsidRPr="00044C28">
              <w:rPr>
                <w:rFonts w:hint="eastAsia"/>
              </w:rPr>
              <w:t>瓶</w:t>
            </w:r>
            <w:r w:rsidRPr="00044C28">
              <w:t>”</w:t>
            </w:r>
            <w:r w:rsidRPr="00044C28">
              <w:rPr>
                <w:rFonts w:hint="eastAsia"/>
              </w:rPr>
              <w:t>，订单提交失败</w:t>
            </w:r>
          </w:p>
        </w:tc>
        <w:tc>
          <w:tcPr>
            <w:tcW w:w="0" w:type="auto"/>
            <w:tcBorders>
              <w:top w:val="nil"/>
              <w:left w:val="nil"/>
              <w:bottom w:val="nil"/>
              <w:right w:val="nil"/>
            </w:tcBorders>
            <w:hideMark/>
          </w:tcPr>
          <w:p w14:paraId="6620FC09" w14:textId="77777777" w:rsidR="00044C28" w:rsidRPr="00044C28" w:rsidRDefault="00044C28" w:rsidP="00044C28">
            <w:r w:rsidRPr="00044C28">
              <w:rPr>
                <w:rFonts w:hint="eastAsia"/>
              </w:rPr>
              <w:t>弹出对应提示，订单未提交，用例执行成功</w:t>
            </w:r>
          </w:p>
        </w:tc>
      </w:tr>
      <w:tr w:rsidR="00044C28" w:rsidRPr="00044C28" w14:paraId="090CCD74" w14:textId="77777777">
        <w:trPr>
          <w:trHeight w:val="585"/>
        </w:trPr>
        <w:tc>
          <w:tcPr>
            <w:tcW w:w="1418" w:type="dxa"/>
            <w:tcBorders>
              <w:top w:val="nil"/>
              <w:left w:val="nil"/>
              <w:bottom w:val="single" w:sz="12" w:space="0" w:color="auto"/>
              <w:right w:val="nil"/>
            </w:tcBorders>
            <w:hideMark/>
          </w:tcPr>
          <w:p w14:paraId="1C581D55" w14:textId="77777777" w:rsidR="00044C28" w:rsidRPr="00044C28" w:rsidRDefault="00044C28" w:rsidP="00044C28">
            <w:r w:rsidRPr="00044C28">
              <w:rPr>
                <w:rFonts w:hint="eastAsia"/>
              </w:rPr>
              <w:t>订单派单（异常）</w:t>
            </w:r>
          </w:p>
        </w:tc>
        <w:tc>
          <w:tcPr>
            <w:tcW w:w="2488" w:type="dxa"/>
            <w:tcBorders>
              <w:top w:val="nil"/>
              <w:left w:val="nil"/>
              <w:bottom w:val="single" w:sz="12" w:space="0" w:color="auto"/>
              <w:right w:val="nil"/>
            </w:tcBorders>
            <w:hideMark/>
          </w:tcPr>
          <w:p w14:paraId="7B6A0CC2" w14:textId="77777777" w:rsidR="00044C28" w:rsidRPr="00044C28" w:rsidRDefault="00044C28" w:rsidP="00044C28">
            <w:r w:rsidRPr="00044C28">
              <w:t xml:space="preserve">1. </w:t>
            </w:r>
            <w:r w:rsidRPr="00044C28">
              <w:rPr>
                <w:rFonts w:hint="eastAsia"/>
              </w:rPr>
              <w:t>管理员选中待分配订单，点击指派配送员；</w:t>
            </w:r>
          </w:p>
          <w:p w14:paraId="2E78683D" w14:textId="77777777" w:rsidR="00044C28" w:rsidRPr="00044C28" w:rsidRDefault="00044C28" w:rsidP="00044C28">
            <w:r w:rsidRPr="00044C28">
              <w:t xml:space="preserve">2. </w:t>
            </w:r>
            <w:r w:rsidRPr="00044C28">
              <w:rPr>
                <w:rFonts w:hint="eastAsia"/>
              </w:rPr>
              <w:t>选择</w:t>
            </w:r>
            <w:r w:rsidRPr="00044C28">
              <w:t>“</w:t>
            </w:r>
            <w:r w:rsidRPr="00044C28">
              <w:rPr>
                <w:rFonts w:hint="eastAsia"/>
              </w:rPr>
              <w:t>忙碌</w:t>
            </w:r>
            <w:r w:rsidRPr="00044C28">
              <w:t>”</w:t>
            </w:r>
            <w:r w:rsidRPr="00044C28">
              <w:rPr>
                <w:rFonts w:hint="eastAsia"/>
              </w:rPr>
              <w:t>配送员，确认指派。</w:t>
            </w:r>
          </w:p>
        </w:tc>
        <w:tc>
          <w:tcPr>
            <w:tcW w:w="0" w:type="auto"/>
            <w:tcBorders>
              <w:top w:val="nil"/>
              <w:left w:val="nil"/>
              <w:bottom w:val="single" w:sz="12" w:space="0" w:color="auto"/>
              <w:right w:val="nil"/>
            </w:tcBorders>
            <w:hideMark/>
          </w:tcPr>
          <w:p w14:paraId="5C43A614" w14:textId="77777777" w:rsidR="00044C28" w:rsidRPr="00044C28" w:rsidRDefault="00044C28" w:rsidP="00044C28">
            <w:r w:rsidRPr="00044C28">
              <w:rPr>
                <w:rFonts w:hint="eastAsia"/>
              </w:rPr>
              <w:t>弹出</w:t>
            </w:r>
            <w:r w:rsidRPr="00044C28">
              <w:t>“</w:t>
            </w:r>
            <w:r w:rsidRPr="00044C28">
              <w:rPr>
                <w:rFonts w:hint="eastAsia"/>
              </w:rPr>
              <w:t>该配送员当前忙碌，无法指派</w:t>
            </w:r>
            <w:r w:rsidRPr="00044C28">
              <w:t>”</w:t>
            </w:r>
            <w:r w:rsidRPr="00044C28">
              <w:rPr>
                <w:rFonts w:hint="eastAsia"/>
              </w:rPr>
              <w:t>，派单失败</w:t>
            </w:r>
          </w:p>
        </w:tc>
        <w:tc>
          <w:tcPr>
            <w:tcW w:w="0" w:type="auto"/>
            <w:tcBorders>
              <w:top w:val="nil"/>
              <w:left w:val="nil"/>
              <w:bottom w:val="single" w:sz="12" w:space="0" w:color="auto"/>
              <w:right w:val="nil"/>
            </w:tcBorders>
            <w:hideMark/>
          </w:tcPr>
          <w:p w14:paraId="2A4736C4" w14:textId="77777777" w:rsidR="00044C28" w:rsidRPr="00044C28" w:rsidRDefault="00044C28" w:rsidP="00044C28">
            <w:r w:rsidRPr="00044C28">
              <w:rPr>
                <w:rFonts w:hint="eastAsia"/>
              </w:rPr>
              <w:t>弹出对应提示，派单失败，用例执行成功</w:t>
            </w:r>
          </w:p>
        </w:tc>
      </w:tr>
    </w:tbl>
    <w:p w14:paraId="4B32A339" w14:textId="77777777" w:rsidR="00044C28" w:rsidRPr="00044C28" w:rsidRDefault="00044C28" w:rsidP="00044C28"/>
    <w:tbl>
      <w:tblPr>
        <w:tblpPr w:leftFromText="180" w:rightFromText="180" w:vertAnchor="text" w:tblpX="30553" w:tblpY="-246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
      </w:tblGrid>
      <w:tr w:rsidR="00044C28" w:rsidRPr="00044C28" w14:paraId="2756ECDD" w14:textId="77777777">
        <w:trPr>
          <w:trHeight w:val="215"/>
        </w:trPr>
        <w:tc>
          <w:tcPr>
            <w:tcW w:w="430" w:type="dxa"/>
            <w:tcBorders>
              <w:top w:val="single" w:sz="4" w:space="0" w:color="auto"/>
              <w:left w:val="single" w:sz="4" w:space="0" w:color="auto"/>
              <w:bottom w:val="single" w:sz="4" w:space="0" w:color="auto"/>
              <w:right w:val="single" w:sz="4" w:space="0" w:color="auto"/>
            </w:tcBorders>
          </w:tcPr>
          <w:p w14:paraId="70AC9181" w14:textId="77777777" w:rsidR="00044C28" w:rsidRPr="00044C28" w:rsidRDefault="00044C28" w:rsidP="00044C28"/>
        </w:tc>
      </w:tr>
    </w:tbl>
    <w:p w14:paraId="4CC99C72" w14:textId="77777777" w:rsidR="00044C28" w:rsidRPr="00044C28" w:rsidRDefault="00044C28" w:rsidP="00044C28">
      <w:r w:rsidRPr="00044C28">
        <w:rPr>
          <w:rFonts w:hint="eastAsia"/>
        </w:rPr>
        <w:t>表</w:t>
      </w:r>
      <w:r w:rsidRPr="00044C28">
        <w:t xml:space="preserve">5.2 </w:t>
      </w:r>
      <w:r w:rsidRPr="00044C28">
        <w:rPr>
          <w:rFonts w:hint="eastAsia"/>
        </w:rPr>
        <w:t>自动化测试核心异常场景用例</w:t>
      </w:r>
    </w:p>
    <w:tbl>
      <w:tblPr>
        <w:tblW w:w="7500" w:type="dxa"/>
        <w:tblLook w:val="04A0" w:firstRow="1" w:lastRow="0" w:firstColumn="1" w:lastColumn="0" w:noHBand="0" w:noVBand="1"/>
      </w:tblPr>
      <w:tblGrid>
        <w:gridCol w:w="1276"/>
        <w:gridCol w:w="2692"/>
        <w:gridCol w:w="1705"/>
        <w:gridCol w:w="1827"/>
      </w:tblGrid>
      <w:tr w:rsidR="00044C28" w:rsidRPr="00044C28" w14:paraId="322DE9F5" w14:textId="77777777">
        <w:trPr>
          <w:trHeight w:val="585"/>
        </w:trPr>
        <w:tc>
          <w:tcPr>
            <w:tcW w:w="1276" w:type="dxa"/>
            <w:tcBorders>
              <w:top w:val="single" w:sz="12" w:space="0" w:color="auto"/>
              <w:left w:val="nil"/>
              <w:right w:val="nil"/>
            </w:tcBorders>
            <w:hideMark/>
          </w:tcPr>
          <w:p w14:paraId="6D83AA29" w14:textId="77777777" w:rsidR="00044C28" w:rsidRPr="00044C28" w:rsidRDefault="00044C28" w:rsidP="00044C28">
            <w:r w:rsidRPr="00044C28">
              <w:rPr>
                <w:rFonts w:hint="eastAsia"/>
              </w:rPr>
              <w:t>测试模块</w:t>
            </w:r>
          </w:p>
        </w:tc>
        <w:tc>
          <w:tcPr>
            <w:tcW w:w="2692" w:type="dxa"/>
            <w:tcBorders>
              <w:top w:val="single" w:sz="12" w:space="0" w:color="auto"/>
              <w:left w:val="nil"/>
              <w:right w:val="nil"/>
            </w:tcBorders>
            <w:hideMark/>
          </w:tcPr>
          <w:p w14:paraId="6F23E48C" w14:textId="77777777" w:rsidR="00044C28" w:rsidRPr="00044C28" w:rsidRDefault="00044C28" w:rsidP="00044C28">
            <w:r w:rsidRPr="00044C28">
              <w:rPr>
                <w:rFonts w:hint="eastAsia"/>
              </w:rPr>
              <w:t>测试步骤</w:t>
            </w:r>
          </w:p>
        </w:tc>
        <w:tc>
          <w:tcPr>
            <w:tcW w:w="0" w:type="auto"/>
            <w:tcBorders>
              <w:top w:val="single" w:sz="12" w:space="0" w:color="auto"/>
              <w:left w:val="nil"/>
              <w:right w:val="nil"/>
            </w:tcBorders>
            <w:hideMark/>
          </w:tcPr>
          <w:p w14:paraId="4F03C03A" w14:textId="77777777" w:rsidR="00044C28" w:rsidRPr="00044C28" w:rsidRDefault="00044C28" w:rsidP="00044C28">
            <w:r w:rsidRPr="00044C28">
              <w:rPr>
                <w:rFonts w:hint="eastAsia"/>
              </w:rPr>
              <w:t>预期结果</w:t>
            </w:r>
          </w:p>
        </w:tc>
        <w:tc>
          <w:tcPr>
            <w:tcW w:w="0" w:type="auto"/>
            <w:tcBorders>
              <w:top w:val="single" w:sz="12" w:space="0" w:color="auto"/>
              <w:left w:val="nil"/>
              <w:right w:val="nil"/>
            </w:tcBorders>
            <w:hideMark/>
          </w:tcPr>
          <w:p w14:paraId="5DF2442A" w14:textId="77777777" w:rsidR="00044C28" w:rsidRPr="00044C28" w:rsidRDefault="00044C28" w:rsidP="00044C28">
            <w:r w:rsidRPr="00044C28">
              <w:rPr>
                <w:rFonts w:hint="eastAsia"/>
              </w:rPr>
              <w:t>实际结果</w:t>
            </w:r>
          </w:p>
        </w:tc>
      </w:tr>
      <w:tr w:rsidR="00044C28" w:rsidRPr="00044C28" w14:paraId="2744FF5C" w14:textId="77777777">
        <w:trPr>
          <w:trHeight w:val="585"/>
        </w:trPr>
        <w:tc>
          <w:tcPr>
            <w:tcW w:w="1276" w:type="dxa"/>
            <w:tcBorders>
              <w:top w:val="nil"/>
              <w:left w:val="nil"/>
              <w:bottom w:val="nil"/>
              <w:right w:val="nil"/>
            </w:tcBorders>
            <w:hideMark/>
          </w:tcPr>
          <w:p w14:paraId="267528A8" w14:textId="77777777" w:rsidR="00044C28" w:rsidRPr="00044C28" w:rsidRDefault="00044C28" w:rsidP="00044C28">
            <w:r w:rsidRPr="00044C28">
              <w:rPr>
                <w:rFonts w:hint="eastAsia"/>
              </w:rPr>
              <w:t>用户登录（管理员）</w:t>
            </w:r>
          </w:p>
        </w:tc>
        <w:tc>
          <w:tcPr>
            <w:tcW w:w="2692" w:type="dxa"/>
            <w:tcBorders>
              <w:top w:val="nil"/>
              <w:left w:val="nil"/>
              <w:bottom w:val="nil"/>
              <w:right w:val="nil"/>
            </w:tcBorders>
            <w:hideMark/>
          </w:tcPr>
          <w:p w14:paraId="77A587E6" w14:textId="77777777" w:rsidR="00044C28" w:rsidRPr="00044C28" w:rsidRDefault="00044C28" w:rsidP="00044C28">
            <w:r w:rsidRPr="00044C28">
              <w:t xml:space="preserve">1. </w:t>
            </w:r>
            <w:r w:rsidRPr="00044C28">
              <w:rPr>
                <w:rFonts w:hint="eastAsia"/>
              </w:rPr>
              <w:t>初始化浏览器，访问登录页；</w:t>
            </w:r>
          </w:p>
          <w:p w14:paraId="245B7EB6" w14:textId="77777777" w:rsidR="00044C28" w:rsidRPr="00044C28" w:rsidRDefault="00044C28" w:rsidP="00044C28">
            <w:r w:rsidRPr="00044C28">
              <w:t xml:space="preserve">2. </w:t>
            </w:r>
            <w:r w:rsidRPr="00044C28">
              <w:rPr>
                <w:rFonts w:hint="eastAsia"/>
              </w:rPr>
              <w:t>输入正确用户名、密码、验证码；</w:t>
            </w:r>
          </w:p>
          <w:p w14:paraId="6518E534" w14:textId="77777777" w:rsidR="00044C28" w:rsidRPr="00044C28" w:rsidRDefault="00044C28" w:rsidP="00044C28">
            <w:r w:rsidRPr="00044C28">
              <w:t xml:space="preserve">3. </w:t>
            </w:r>
            <w:r w:rsidRPr="00044C28">
              <w:rPr>
                <w:rFonts w:hint="eastAsia"/>
              </w:rPr>
              <w:t>点击登录，验证跳转。</w:t>
            </w:r>
          </w:p>
        </w:tc>
        <w:tc>
          <w:tcPr>
            <w:tcW w:w="0" w:type="auto"/>
            <w:tcBorders>
              <w:top w:val="nil"/>
              <w:left w:val="nil"/>
              <w:bottom w:val="nil"/>
              <w:right w:val="nil"/>
            </w:tcBorders>
            <w:hideMark/>
          </w:tcPr>
          <w:p w14:paraId="071DFAF9" w14:textId="77777777" w:rsidR="00044C28" w:rsidRPr="00044C28" w:rsidRDefault="00044C28" w:rsidP="00044C28">
            <w:r w:rsidRPr="00044C28">
              <w:rPr>
                <w:rFonts w:hint="eastAsia"/>
              </w:rPr>
              <w:t>成功跳转管理员后台，登录用例执行成功</w:t>
            </w:r>
          </w:p>
        </w:tc>
        <w:tc>
          <w:tcPr>
            <w:tcW w:w="0" w:type="auto"/>
            <w:tcBorders>
              <w:top w:val="nil"/>
              <w:left w:val="nil"/>
              <w:bottom w:val="nil"/>
              <w:right w:val="nil"/>
            </w:tcBorders>
            <w:hideMark/>
          </w:tcPr>
          <w:p w14:paraId="2431D855" w14:textId="77777777" w:rsidR="00044C28" w:rsidRPr="00044C28" w:rsidRDefault="00044C28" w:rsidP="00044C28">
            <w:r w:rsidRPr="00044C28">
              <w:rPr>
                <w:rFonts w:hint="eastAsia"/>
              </w:rPr>
              <w:t>成功登录并跳转管理员后台，用例执行成功</w:t>
            </w:r>
          </w:p>
        </w:tc>
      </w:tr>
      <w:tr w:rsidR="00044C28" w:rsidRPr="00044C28" w14:paraId="1DE40178" w14:textId="77777777">
        <w:trPr>
          <w:trHeight w:val="585"/>
        </w:trPr>
        <w:tc>
          <w:tcPr>
            <w:tcW w:w="1276" w:type="dxa"/>
            <w:tcBorders>
              <w:top w:val="nil"/>
              <w:left w:val="nil"/>
              <w:bottom w:val="nil"/>
              <w:right w:val="nil"/>
            </w:tcBorders>
            <w:hideMark/>
          </w:tcPr>
          <w:p w14:paraId="1D053508" w14:textId="77777777" w:rsidR="00044C28" w:rsidRPr="00044C28" w:rsidRDefault="00044C28" w:rsidP="00044C28">
            <w:r w:rsidRPr="00044C28">
              <w:rPr>
                <w:rFonts w:hint="eastAsia"/>
              </w:rPr>
              <w:t>钢瓶档案新增</w:t>
            </w:r>
          </w:p>
        </w:tc>
        <w:tc>
          <w:tcPr>
            <w:tcW w:w="2692" w:type="dxa"/>
            <w:tcBorders>
              <w:top w:val="nil"/>
              <w:left w:val="nil"/>
              <w:bottom w:val="nil"/>
              <w:right w:val="nil"/>
            </w:tcBorders>
            <w:hideMark/>
          </w:tcPr>
          <w:p w14:paraId="6BD027C1" w14:textId="77777777" w:rsidR="00044C28" w:rsidRPr="00044C28" w:rsidRDefault="00044C28" w:rsidP="00044C28">
            <w:r w:rsidRPr="00044C28">
              <w:t xml:space="preserve">1. </w:t>
            </w:r>
            <w:r w:rsidRPr="00044C28">
              <w:rPr>
                <w:rFonts w:hint="eastAsia"/>
              </w:rPr>
              <w:t>管理员登录，进入钢瓶管理；</w:t>
            </w:r>
          </w:p>
          <w:p w14:paraId="2B920BA1" w14:textId="77777777" w:rsidR="00044C28" w:rsidRPr="00044C28" w:rsidRDefault="00044C28" w:rsidP="00044C28">
            <w:r w:rsidRPr="00044C28">
              <w:t xml:space="preserve">2. </w:t>
            </w:r>
            <w:r w:rsidRPr="00044C28">
              <w:rPr>
                <w:rFonts w:hint="eastAsia"/>
              </w:rPr>
              <w:t>点击新增，输入合规信息；</w:t>
            </w:r>
          </w:p>
          <w:p w14:paraId="1CD4E45A" w14:textId="77777777" w:rsidR="00044C28" w:rsidRPr="00044C28" w:rsidRDefault="00044C28" w:rsidP="00044C28">
            <w:r w:rsidRPr="00044C28">
              <w:t xml:space="preserve">3. </w:t>
            </w:r>
            <w:r w:rsidRPr="00044C28">
              <w:rPr>
                <w:rFonts w:hint="eastAsia"/>
              </w:rPr>
              <w:t>保存入库，验证列表。</w:t>
            </w:r>
          </w:p>
        </w:tc>
        <w:tc>
          <w:tcPr>
            <w:tcW w:w="0" w:type="auto"/>
            <w:tcBorders>
              <w:top w:val="nil"/>
              <w:left w:val="nil"/>
              <w:bottom w:val="nil"/>
              <w:right w:val="nil"/>
            </w:tcBorders>
            <w:hideMark/>
          </w:tcPr>
          <w:p w14:paraId="2E490166" w14:textId="77777777" w:rsidR="00044C28" w:rsidRPr="00044C28" w:rsidRDefault="00044C28" w:rsidP="00044C28">
            <w:r w:rsidRPr="00044C28">
              <w:rPr>
                <w:rFonts w:hint="eastAsia"/>
              </w:rPr>
              <w:t>新增记录成功，状态为</w:t>
            </w:r>
            <w:r w:rsidRPr="00044C28">
              <w:t>“</w:t>
            </w:r>
            <w:r w:rsidRPr="00044C28">
              <w:rPr>
                <w:rFonts w:hint="eastAsia"/>
              </w:rPr>
              <w:t>在库</w:t>
            </w:r>
            <w:r w:rsidRPr="00044C28">
              <w:t>”</w:t>
            </w:r>
            <w:r w:rsidRPr="00044C28">
              <w:rPr>
                <w:rFonts w:hint="eastAsia"/>
              </w:rPr>
              <w:t>，用例执行成功</w:t>
            </w:r>
          </w:p>
        </w:tc>
        <w:tc>
          <w:tcPr>
            <w:tcW w:w="0" w:type="auto"/>
            <w:tcBorders>
              <w:top w:val="nil"/>
              <w:left w:val="nil"/>
              <w:bottom w:val="nil"/>
              <w:right w:val="nil"/>
            </w:tcBorders>
            <w:hideMark/>
          </w:tcPr>
          <w:p w14:paraId="41C78271" w14:textId="77777777" w:rsidR="00044C28" w:rsidRPr="00044C28" w:rsidRDefault="00044C28" w:rsidP="00044C28">
            <w:r w:rsidRPr="00044C28">
              <w:rPr>
                <w:rFonts w:hint="eastAsia"/>
              </w:rPr>
              <w:t>新增记录实时显示，状态为</w:t>
            </w:r>
            <w:r w:rsidRPr="00044C28">
              <w:t>“</w:t>
            </w:r>
            <w:r w:rsidRPr="00044C28">
              <w:rPr>
                <w:rFonts w:hint="eastAsia"/>
              </w:rPr>
              <w:t>在库</w:t>
            </w:r>
            <w:r w:rsidRPr="00044C28">
              <w:t>”</w:t>
            </w:r>
            <w:r w:rsidRPr="00044C28">
              <w:rPr>
                <w:rFonts w:hint="eastAsia"/>
              </w:rPr>
              <w:t>，用例执行成功</w:t>
            </w:r>
          </w:p>
        </w:tc>
      </w:tr>
      <w:tr w:rsidR="00044C28" w:rsidRPr="00044C28" w14:paraId="0E61D085" w14:textId="77777777">
        <w:trPr>
          <w:trHeight w:val="585"/>
        </w:trPr>
        <w:tc>
          <w:tcPr>
            <w:tcW w:w="1276" w:type="dxa"/>
            <w:tcBorders>
              <w:top w:val="nil"/>
              <w:left w:val="nil"/>
              <w:bottom w:val="nil"/>
              <w:right w:val="nil"/>
            </w:tcBorders>
            <w:hideMark/>
          </w:tcPr>
          <w:p w14:paraId="4F1918F5" w14:textId="77777777" w:rsidR="00044C28" w:rsidRPr="00044C28" w:rsidRDefault="00044C28" w:rsidP="00044C28">
            <w:r w:rsidRPr="00044C28">
              <w:rPr>
                <w:rFonts w:hint="eastAsia"/>
              </w:rPr>
              <w:t>用户在线购气</w:t>
            </w:r>
          </w:p>
        </w:tc>
        <w:tc>
          <w:tcPr>
            <w:tcW w:w="2692" w:type="dxa"/>
            <w:tcBorders>
              <w:top w:val="nil"/>
              <w:left w:val="nil"/>
              <w:bottom w:val="nil"/>
              <w:right w:val="nil"/>
            </w:tcBorders>
            <w:hideMark/>
          </w:tcPr>
          <w:p w14:paraId="10DF49F8" w14:textId="77777777" w:rsidR="00044C28" w:rsidRPr="00044C28" w:rsidRDefault="00044C28" w:rsidP="00044C28">
            <w:r w:rsidRPr="00044C28">
              <w:t xml:space="preserve">1. </w:t>
            </w:r>
            <w:r w:rsidRPr="00044C28">
              <w:rPr>
                <w:rFonts w:hint="eastAsia"/>
              </w:rPr>
              <w:t>客户登录，进入购气页面；</w:t>
            </w:r>
          </w:p>
          <w:p w14:paraId="61257633" w14:textId="77777777" w:rsidR="00044C28" w:rsidRPr="00044C28" w:rsidRDefault="00044C28" w:rsidP="00044C28">
            <w:r w:rsidRPr="00044C28">
              <w:t xml:space="preserve">2. </w:t>
            </w:r>
            <w:r w:rsidRPr="00044C28">
              <w:rPr>
                <w:rFonts w:hint="eastAsia"/>
              </w:rPr>
              <w:t>选择</w:t>
            </w:r>
            <w:r w:rsidRPr="00044C28">
              <w:t>15kg</w:t>
            </w:r>
            <w:r w:rsidRPr="00044C28">
              <w:rPr>
                <w:rFonts w:hint="eastAsia"/>
              </w:rPr>
              <w:t>规格，输入数量</w:t>
            </w:r>
            <w:r w:rsidRPr="00044C28">
              <w:t>5</w:t>
            </w:r>
            <w:r w:rsidRPr="00044C28">
              <w:rPr>
                <w:rFonts w:hint="eastAsia"/>
              </w:rPr>
              <w:t>，填写配送信息；</w:t>
            </w:r>
          </w:p>
          <w:p w14:paraId="75346AD3" w14:textId="77777777" w:rsidR="00044C28" w:rsidRPr="00044C28" w:rsidRDefault="00044C28" w:rsidP="00044C28">
            <w:r w:rsidRPr="00044C28">
              <w:t xml:space="preserve">3. </w:t>
            </w:r>
            <w:r w:rsidRPr="00044C28">
              <w:rPr>
                <w:rFonts w:hint="eastAsia"/>
              </w:rPr>
              <w:t>确认下单并支付，验证订单。</w:t>
            </w:r>
          </w:p>
        </w:tc>
        <w:tc>
          <w:tcPr>
            <w:tcW w:w="0" w:type="auto"/>
            <w:tcBorders>
              <w:top w:val="nil"/>
              <w:left w:val="nil"/>
              <w:bottom w:val="nil"/>
              <w:right w:val="nil"/>
            </w:tcBorders>
            <w:hideMark/>
          </w:tcPr>
          <w:p w14:paraId="76F31ADB" w14:textId="77777777" w:rsidR="00044C28" w:rsidRPr="00044C28" w:rsidRDefault="00044C28" w:rsidP="00044C28">
            <w:r w:rsidRPr="00044C28">
              <w:rPr>
                <w:rFonts w:hint="eastAsia"/>
              </w:rPr>
              <w:t>生成唯一订单，状态</w:t>
            </w:r>
            <w:r w:rsidRPr="00044C28">
              <w:t>“</w:t>
            </w:r>
            <w:r w:rsidRPr="00044C28">
              <w:rPr>
                <w:rFonts w:hint="eastAsia"/>
              </w:rPr>
              <w:t>待分配</w:t>
            </w:r>
            <w:r w:rsidRPr="00044C28">
              <w:t>”</w:t>
            </w:r>
            <w:r w:rsidRPr="00044C28">
              <w:rPr>
                <w:rFonts w:hint="eastAsia"/>
              </w:rPr>
              <w:t>，用例执行成功</w:t>
            </w:r>
          </w:p>
        </w:tc>
        <w:tc>
          <w:tcPr>
            <w:tcW w:w="0" w:type="auto"/>
            <w:tcBorders>
              <w:top w:val="nil"/>
              <w:left w:val="nil"/>
              <w:bottom w:val="nil"/>
              <w:right w:val="nil"/>
            </w:tcBorders>
            <w:hideMark/>
          </w:tcPr>
          <w:p w14:paraId="675A4DA6" w14:textId="77777777" w:rsidR="00044C28" w:rsidRPr="00044C28" w:rsidRDefault="00044C28" w:rsidP="00044C28">
            <w:r w:rsidRPr="00044C28">
              <w:rPr>
                <w:rFonts w:hint="eastAsia"/>
              </w:rPr>
              <w:t>生成唯一订单，状态为</w:t>
            </w:r>
            <w:r w:rsidRPr="00044C28">
              <w:t>“</w:t>
            </w:r>
            <w:r w:rsidRPr="00044C28">
              <w:rPr>
                <w:rFonts w:hint="eastAsia"/>
              </w:rPr>
              <w:t>待分配</w:t>
            </w:r>
            <w:r w:rsidRPr="00044C28">
              <w:t>”</w:t>
            </w:r>
            <w:r w:rsidRPr="00044C28">
              <w:rPr>
                <w:rFonts w:hint="eastAsia"/>
              </w:rPr>
              <w:t>，用例执行成功</w:t>
            </w:r>
          </w:p>
        </w:tc>
      </w:tr>
      <w:tr w:rsidR="00044C28" w:rsidRPr="00044C28" w14:paraId="1DBD1460" w14:textId="77777777">
        <w:trPr>
          <w:trHeight w:val="585"/>
        </w:trPr>
        <w:tc>
          <w:tcPr>
            <w:tcW w:w="1276" w:type="dxa"/>
            <w:tcBorders>
              <w:top w:val="nil"/>
              <w:left w:val="nil"/>
              <w:bottom w:val="single" w:sz="12" w:space="0" w:color="auto"/>
              <w:right w:val="nil"/>
            </w:tcBorders>
            <w:hideMark/>
          </w:tcPr>
          <w:p w14:paraId="5989316B" w14:textId="77777777" w:rsidR="00044C28" w:rsidRPr="00044C28" w:rsidRDefault="00044C28" w:rsidP="00044C28">
            <w:r w:rsidRPr="00044C28">
              <w:rPr>
                <w:rFonts w:hint="eastAsia"/>
              </w:rPr>
              <w:t>订单调度派单</w:t>
            </w:r>
          </w:p>
        </w:tc>
        <w:tc>
          <w:tcPr>
            <w:tcW w:w="2692" w:type="dxa"/>
            <w:tcBorders>
              <w:top w:val="nil"/>
              <w:left w:val="nil"/>
              <w:bottom w:val="single" w:sz="12" w:space="0" w:color="auto"/>
              <w:right w:val="nil"/>
            </w:tcBorders>
            <w:hideMark/>
          </w:tcPr>
          <w:p w14:paraId="7F39AB10" w14:textId="77777777" w:rsidR="00044C28" w:rsidRPr="00044C28" w:rsidRDefault="00044C28" w:rsidP="00044C28">
            <w:r w:rsidRPr="00044C28">
              <w:t xml:space="preserve">1. </w:t>
            </w:r>
            <w:r w:rsidRPr="00044C28">
              <w:rPr>
                <w:rFonts w:hint="eastAsia"/>
              </w:rPr>
              <w:t>管理员登录，进入订单管理；</w:t>
            </w:r>
          </w:p>
          <w:p w14:paraId="626472CE" w14:textId="77777777" w:rsidR="00044C28" w:rsidRPr="00044C28" w:rsidRDefault="00044C28" w:rsidP="00044C28">
            <w:r w:rsidRPr="00044C28">
              <w:lastRenderedPageBreak/>
              <w:t xml:space="preserve">2. </w:t>
            </w:r>
            <w:r w:rsidRPr="00044C28">
              <w:rPr>
                <w:rFonts w:hint="eastAsia"/>
              </w:rPr>
              <w:t>选中待分配订单，指派空闲配送员；</w:t>
            </w:r>
          </w:p>
          <w:p w14:paraId="42953B8D" w14:textId="77777777" w:rsidR="00044C28" w:rsidRPr="00044C28" w:rsidRDefault="00044C28" w:rsidP="00044C28">
            <w:r w:rsidRPr="00044C28">
              <w:t xml:space="preserve">3. </w:t>
            </w:r>
            <w:r w:rsidRPr="00044C28">
              <w:rPr>
                <w:rFonts w:hint="eastAsia"/>
              </w:rPr>
              <w:t>确认指派，验证状态。</w:t>
            </w:r>
          </w:p>
        </w:tc>
        <w:tc>
          <w:tcPr>
            <w:tcW w:w="0" w:type="auto"/>
            <w:tcBorders>
              <w:top w:val="nil"/>
              <w:left w:val="nil"/>
              <w:bottom w:val="single" w:sz="12" w:space="0" w:color="auto"/>
              <w:right w:val="nil"/>
            </w:tcBorders>
            <w:hideMark/>
          </w:tcPr>
          <w:p w14:paraId="721A6D95" w14:textId="77777777" w:rsidR="00044C28" w:rsidRPr="00044C28" w:rsidRDefault="00044C28" w:rsidP="00044C28">
            <w:r w:rsidRPr="00044C28">
              <w:rPr>
                <w:rFonts w:hint="eastAsia"/>
              </w:rPr>
              <w:lastRenderedPageBreak/>
              <w:t>订单状态变为</w:t>
            </w:r>
            <w:r w:rsidRPr="00044C28">
              <w:t>“</w:t>
            </w:r>
            <w:r w:rsidRPr="00044C28">
              <w:rPr>
                <w:rFonts w:hint="eastAsia"/>
              </w:rPr>
              <w:t>已指派</w:t>
            </w:r>
            <w:r w:rsidRPr="00044C28">
              <w:t>”</w:t>
            </w:r>
            <w:r w:rsidRPr="00044C28">
              <w:rPr>
                <w:rFonts w:hint="eastAsia"/>
              </w:rPr>
              <w:t>，记录配送员信息</w:t>
            </w:r>
          </w:p>
        </w:tc>
        <w:tc>
          <w:tcPr>
            <w:tcW w:w="0" w:type="auto"/>
            <w:tcBorders>
              <w:top w:val="nil"/>
              <w:left w:val="nil"/>
              <w:bottom w:val="single" w:sz="12" w:space="0" w:color="auto"/>
              <w:right w:val="nil"/>
            </w:tcBorders>
            <w:hideMark/>
          </w:tcPr>
          <w:p w14:paraId="7AEAD367" w14:textId="77777777" w:rsidR="00044C28" w:rsidRPr="00044C28" w:rsidRDefault="00044C28" w:rsidP="00044C28">
            <w:r w:rsidRPr="00044C28">
              <w:rPr>
                <w:rFonts w:hint="eastAsia"/>
              </w:rPr>
              <w:t>订单状态更新，配送员信息已记录，用例执行成功</w:t>
            </w:r>
          </w:p>
        </w:tc>
      </w:tr>
    </w:tbl>
    <w:p w14:paraId="79C36763" w14:textId="77777777" w:rsidR="00044C28" w:rsidRPr="00044C28" w:rsidRDefault="00044C28" w:rsidP="00044C28"/>
    <w:p w14:paraId="586229DD" w14:textId="77777777" w:rsidR="00044C28" w:rsidRPr="00044C28" w:rsidRDefault="00044C28" w:rsidP="00044C28">
      <w:r w:rsidRPr="00044C28">
        <w:rPr>
          <w:rFonts w:hint="eastAsia"/>
        </w:rPr>
        <w:t>自动化测试用例设计完成后，首先对测试脚本进行评审，确认脚本的逻辑性、元素定位的准确性与代码的规范性，评审通过后，在搭建好的自动化测试环境中执行脚本。本研究基于</w:t>
      </w:r>
      <w:r w:rsidRPr="00044C28">
        <w:t>Python+Selenium</w:t>
      </w:r>
      <w:r w:rsidRPr="00044C28">
        <w:rPr>
          <w:rFonts w:hint="eastAsia"/>
        </w:rPr>
        <w:t>编写自动化测试脚本，采用模块化编程思想，将公共操作（如浏览器初始化、登录操作、页面关闭）封装为公共函数，提高脚本的复用性与可维护性。</w:t>
      </w:r>
    </w:p>
    <w:p w14:paraId="48ECE883" w14:textId="77777777" w:rsidR="00044C28" w:rsidRPr="00044C28" w:rsidRDefault="00044C28" w:rsidP="00044C28">
      <w:r w:rsidRPr="00044C28">
        <w:rPr>
          <w:rFonts w:hint="eastAsia"/>
        </w:rPr>
        <w:t>脚本执行采用批量执行的方式，通过</w:t>
      </w:r>
      <w:r w:rsidRPr="00044C28">
        <w:t>PyCharm</w:t>
      </w:r>
      <w:r w:rsidRPr="00044C28">
        <w:rPr>
          <w:rFonts w:hint="eastAsia"/>
        </w:rPr>
        <w:t>的运行功能或</w:t>
      </w:r>
      <w:r w:rsidRPr="00044C28">
        <w:t>Python</w:t>
      </w:r>
      <w:r w:rsidRPr="00044C28">
        <w:rPr>
          <w:rFonts w:hint="eastAsia"/>
        </w:rPr>
        <w:t>的</w:t>
      </w:r>
      <w:r w:rsidRPr="00044C28">
        <w:t>unittest</w:t>
      </w:r>
      <w:r w:rsidRPr="00044C28">
        <w:rPr>
          <w:rFonts w:hint="eastAsia"/>
        </w:rPr>
        <w:t>测试框架执行所有自动化测试用例，执行过程中，</w:t>
      </w:r>
      <w:r w:rsidRPr="00044C28">
        <w:t>Selenium</w:t>
      </w:r>
      <w:r w:rsidRPr="00044C28">
        <w:rPr>
          <w:rFonts w:hint="eastAsia"/>
        </w:rPr>
        <w:t>会自动调用</w:t>
      </w:r>
      <w:r w:rsidRPr="00044C28">
        <w:t>Chrome</w:t>
      </w:r>
      <w:r w:rsidRPr="00044C28">
        <w:rPr>
          <w:rFonts w:hint="eastAsia"/>
        </w:rPr>
        <w:t>浏览器，模拟人工的页面操作，无需人工干预，并实时记录执行结果。以下为燃气管理系统四大核心模块的典型自动化测试脚本（</w:t>
      </w:r>
      <w:r w:rsidRPr="00044C28">
        <w:t>Python</w:t>
      </w:r>
      <w:r w:rsidRPr="00044C28">
        <w:rPr>
          <w:rFonts w:hint="eastAsia"/>
        </w:rPr>
        <w:t>语言），关键操作均添加注释，确保脚本的可读性。</w:t>
      </w:r>
    </w:p>
    <w:p w14:paraId="43A0D2A4" w14:textId="77777777" w:rsidR="00044C28" w:rsidRPr="00044C28" w:rsidRDefault="00044C28" w:rsidP="00044C28">
      <w:bookmarkStart w:id="6" w:name="heading_18"/>
      <w:r w:rsidRPr="00044C28">
        <w:t xml:space="preserve">5.3.1 </w:t>
      </w:r>
      <w:r w:rsidRPr="00044C28">
        <w:rPr>
          <w:rFonts w:hint="eastAsia"/>
        </w:rPr>
        <w:t>用户登录模块自动化脚本</w:t>
      </w:r>
      <w:bookmarkEnd w:id="6"/>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044C28" w:rsidRPr="00044C28" w14:paraId="5018F723"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tcPr>
          <w:p>
            <w:r>
              <w:t>// 核心业务：边界验证与身份鉴权</w:t>
              <w:br/>
              <w:t>// 前置条件：WebDriver已初始化并进入登录页</w:t>
              <w:br/>
              <w:br/>
              <w:t>// 正向用例：通过合法凭据进行鉴权</w:t>
              <w:br/>
              <w:t>input(username, "admin")</w:t>
              <w:br/>
              <w:t>input(password, "123456")</w:t>
              <w:br/>
              <w:t>click(login_btn)</w:t>
              <w:br/>
              <w:br/>
              <w:t>// 核心断言：根据Title进行系统级状态判定</w:t>
              <w:br/>
              <w:t>if "管理员后台" in current_title:</w:t>
              <w:br/>
              <w:t xml:space="preserve">    assert_success()</w:t>
              <w:br/>
              <w:t>else:</w:t>
              <w:br/>
              <w:t xml:space="preserve">    assert_fail("鉴权链路阻断")</w:t>
              <w:br/>
              <w:br/>
              <w:t>// 逆向用例：边界流测试验证拦截器</w:t>
              <w:br/>
              <w:t>input(username, "admin")</w:t>
              <w:br/>
              <w:t>input(password, "654321") // 错误密码</w:t>
              <w:br/>
              <w:t>click(login_btn)</w:t>
              <w:br/>
              <w:br/>
              <w:t>if "用户名或密码错误" in page_source:</w:t>
              <w:br/>
              <w:t xml:space="preserve">    assert_success("越权请求被成功阻断")</w:t>
              <w:br/>
            </w:r>
          </w:p>
        </w:tc>
      </w:tr>
    </w:tbl>
    <w:p w14:paraId="68CDDF04" w14:textId="77777777" w:rsidR="00044C28" w:rsidRPr="00044C28" w:rsidRDefault="00044C28" w:rsidP="00044C28">
      <w:bookmarkStart w:id="7" w:name="heading_19"/>
      <w:r w:rsidRPr="00044C28">
        <w:lastRenderedPageBreak/>
        <w:t xml:space="preserve">5.3.2 </w:t>
      </w:r>
      <w:r w:rsidRPr="00044C28">
        <w:rPr>
          <w:rFonts w:hint="eastAsia"/>
        </w:rPr>
        <w:t>钢瓶管理模块自动化脚本</w:t>
      </w:r>
      <w:bookmarkEnd w:id="7"/>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044C28" w:rsidRPr="00044C28" w14:paraId="2A5D021C"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tcPr>
          <w:p>
            <w:r>
              <w:t>// 核心业务：钢瓶实体的生命周期创建与持久化断言</w:t>
              <w:br/>
              <w:t>// 前置条件：已通过公共鉴权模块 module_auth 登录系统，并进入钢瓶管理域</w:t>
              <w:br/>
              <w:br/>
              <w:t>click(add_cylinder_btn)</w:t>
              <w:br/>
              <w:br/>
              <w:t>// 数据注入模拟</w:t>
              <w:br/>
              <w:t>bind_data(cylinderCode, "GP-2025-0099")</w:t>
              <w:br/>
              <w:t>bind_data(factory, "金源压力容器有限公司")</w:t>
              <w:br/>
              <w:t>// ... 其他元数据</w:t>
              <w:br/>
              <w:br/>
              <w:t>// 持久化事务提交</w:t>
              <w:br/>
              <w:t>click(save_cylinder_btn)</w:t>
              <w:br/>
              <w:t>sleep(2) // 等待异步事务闭环</w:t>
              <w:br/>
              <w:br/>
              <w:t>// 核心断言：通过页面DOM回显验证事务闭环</w:t>
              <w:br/>
              <w:t>if target_cylinder_code in page_source:</w:t>
              <w:br/>
              <w:t xml:space="preserve">    assert_success("实体持久化成功")</w:t>
              <w:br/>
              <w:t>else:</w:t>
              <w:br/>
              <w:t xml:space="preserve">    assert_fail("数据写入阻断")</w:t>
              <w:br/>
            </w:r>
          </w:p>
        </w:tc>
      </w:tr>
    </w:tbl>
    <w:p w14:paraId="4D26C03E" w14:textId="77777777" w:rsidR="00044C28" w:rsidRPr="00044C28" w:rsidRDefault="00044C28" w:rsidP="00044C28">
      <w:bookmarkStart w:id="8" w:name="heading_20"/>
      <w:r w:rsidRPr="00044C28">
        <w:lastRenderedPageBreak/>
        <w:t xml:space="preserve">5.3.3 </w:t>
      </w:r>
      <w:r w:rsidRPr="00044C28">
        <w:rPr>
          <w:rFonts w:hint="eastAsia"/>
        </w:rPr>
        <w:t>用户在线购气模块自动化脚本</w:t>
      </w:r>
      <w:bookmarkEnd w:id="8"/>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044C28" w:rsidRPr="00044C28" w14:paraId="00214247"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tcPr>
          <w:p>
            <w:r>
              <w:t>// 核心业务：客户态下购气订单的组装与状态机校验</w:t>
              <w:br/>
              <w:t>// 前置条件：已通过公共鉴权模块 module_auth(customer) 登录</w:t>
              <w:br/>
              <w:br/>
              <w:t>click(buy_gas_btn)</w:t>
              <w:br/>
              <w:t>select_spec("15kg")</w:t>
              <w:br/>
              <w:t>input(buyNum, "5")</w:t>
              <w:br/>
              <w:br/>
              <w:t>// 补全履约数据与凭据后提交</w:t>
              <w:br/>
              <w:t>submit_order()</w:t>
              <w:br/>
              <w:br/>
              <w:t>// 模拟支付流转确认</w:t>
              <w:br/>
              <w:t>click(pay_btn)</w:t>
              <w:br/>
              <w:br/>
              <w:t>// 核心断言：校验订单实体状态是否正确演化至挂起/待分配</w:t>
              <w:br/>
              <w:t>if "订单提交成功" in page_source and "待分配" in page_source:</w:t>
              <w:br/>
              <w:t xml:space="preserve">    assert_success("终端缔约成功，状态机初始化完毕")</w:t>
              <w:br/>
              <w:t>else:</w:t>
              <w:br/>
              <w:t xml:space="preserve">    assert_fail("流转链路断裂")</w:t>
              <w:br/>
            </w:r>
          </w:p>
        </w:tc>
      </w:tr>
    </w:tbl>
    <w:p w14:paraId="16F8529F" w14:textId="77777777" w:rsidR="00044C28" w:rsidRPr="00044C28" w:rsidRDefault="00044C28" w:rsidP="00044C28">
      <w:bookmarkStart w:id="9" w:name="heading_21"/>
      <w:r w:rsidRPr="00044C28">
        <w:lastRenderedPageBreak/>
        <w:t xml:space="preserve">5.3.4 </w:t>
      </w:r>
      <w:r w:rsidRPr="00044C28">
        <w:rPr>
          <w:rFonts w:hint="eastAsia"/>
        </w:rPr>
        <w:t>订单调度派单模块自动化脚本</w:t>
      </w:r>
      <w:bookmarkEnd w:id="9"/>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044C28" w:rsidRPr="00044C28" w14:paraId="24650E65"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tcPr>
          <w:p>
            <w:r>
              <w:t>// 核心业务：管理态下的资源调度与任务边缘节点投递</w:t>
              <w:br/>
              <w:t>// 前置条件：已通过公共鉴权模块 module_auth(admin) 登录</w:t>
              <w:br/>
              <w:br/>
              <w:t>navigate_to("订单管理 -&gt; 待分配")</w:t>
              <w:br/>
              <w:br/>
              <w:t>// 捕获挂起态实体进行派单</w:t>
              <w:br/>
              <w:t>select_pending_order()</w:t>
              <w:br/>
              <w:t>click(assign_courier_btn)</w:t>
              <w:br/>
              <w:br/>
              <w:t>// 将任务投递至空闲节点(配送员)</w:t>
              <w:br/>
              <w:t>select_courier("courier01")</w:t>
              <w:br/>
              <w:t>click(confirm_assign_btn)</w:t>
              <w:br/>
              <w:br/>
              <w:t>// 核心断言：校验状态机演变及与调度资源的耦合一致性</w:t>
              <w:br/>
              <w:t>if "已指派" in page_source and "配送员A" in page_source:</w:t>
              <w:br/>
              <w:t xml:space="preserve">    assert_success("调度图谱校验：资源下发成功")</w:t>
              <w:br/>
              <w:t>else:</w:t>
              <w:br/>
              <w:t xml:space="preserve">    assert_fail("分布协同失败")</w:t>
              <w:br/>
            </w:r>
          </w:p>
        </w:tc>
      </w:tr>
    </w:tbl>
    <w:p w14:paraId="53E5F1AC" w14:textId="77777777" w:rsidR="00044C28" w:rsidRPr="00044C28" w:rsidRDefault="00044C28" w:rsidP="00044C28">
      <w:pPr>
        <w:numPr>
          <w:ilvl w:val="1"/>
          <w:numId w:val="3"/>
        </w:numPr>
        <w:tabs>
          <w:tab w:val="clear" w:pos="142"/>
        </w:tabs>
        <w:rPr>
          <w:b/>
          <w:bCs/>
        </w:rPr>
      </w:pPr>
      <w:bookmarkStart w:id="10" w:name="heading_22"/>
      <w:bookmarkStart w:id="11" w:name="_Toc223945558"/>
      <w:r w:rsidRPr="00044C28">
        <w:rPr>
          <w:rFonts w:hint="eastAsia"/>
          <w:b/>
          <w:bCs/>
        </w:rPr>
        <w:lastRenderedPageBreak/>
        <w:t>自动化测试结果分析</w:t>
      </w:r>
      <w:bookmarkEnd w:id="10"/>
      <w:bookmarkEnd w:id="11"/>
    </w:p>
    <w:p w14:paraId="377545CA" w14:textId="77777777" w:rsidR="00044C28" w:rsidRPr="00044C28" w:rsidRDefault="00044C28" w:rsidP="00044C28">
      <w:r w:rsidRPr="00044C28">
        <w:rPr>
          <w:rFonts w:hint="eastAsia"/>
        </w:rPr>
        <w:t>本研究的</w:t>
      </w:r>
      <w:r w:rsidRPr="00044C28">
        <w:t>32</w:t>
      </w:r>
      <w:r w:rsidRPr="00044C28">
        <w:rPr>
          <w:rFonts w:hint="eastAsia"/>
        </w:rPr>
        <w:t>条自动化测试用例均在</w:t>
      </w:r>
      <w:r w:rsidRPr="00044C28">
        <w:t>PyCharm</w:t>
      </w:r>
      <w:r w:rsidRPr="00044C28">
        <w:rPr>
          <w:rFonts w:hint="eastAsia"/>
        </w:rPr>
        <w:t>中批量执行，执行过程中无脚本报错，所有用例均成功执行，执行率</w:t>
      </w:r>
      <w:r w:rsidRPr="00044C28">
        <w:t>100%</w:t>
      </w:r>
      <w:r w:rsidRPr="00044C28">
        <w:rPr>
          <w:rFonts w:hint="eastAsia"/>
        </w:rPr>
        <w:t>。其中</w:t>
      </w:r>
      <w:r w:rsidRPr="00044C28">
        <w:t>30</w:t>
      </w:r>
      <w:r w:rsidRPr="00044C28">
        <w:rPr>
          <w:rFonts w:hint="eastAsia"/>
        </w:rPr>
        <w:t>条用例执行结果与预期结果一致，测试通过；</w:t>
      </w:r>
      <w:r w:rsidRPr="00044C28">
        <w:t>2</w:t>
      </w:r>
      <w:r w:rsidRPr="00044C28">
        <w:rPr>
          <w:rFonts w:hint="eastAsia"/>
        </w:rPr>
        <w:t>条用例执行结果与预期结果存在差异，经排查，并非系统功能缺陷，而是因页面元素定位偏差与网络延迟导致，调整脚本中的元素定位方式与等待时间后，重新执行均测试通过。</w:t>
      </w:r>
    </w:p>
    <w:p w14:paraId="29032090" w14:textId="77777777" w:rsidR="00044C28" w:rsidRPr="00044C28" w:rsidRDefault="00044C28" w:rsidP="00044C28">
      <w:r w:rsidRPr="00044C28">
        <w:rPr>
          <w:rFonts w:hint="eastAsia"/>
        </w:rPr>
        <w:t>从测试结果来看，燃气管理系统的核心业务链路在自动化测试中表现良好，所有核心功能的逻辑正确性与交互稳定性均得到验证，与</w:t>
      </w:r>
      <w:r w:rsidRPr="00044C28">
        <w:t>4.2</w:t>
      </w:r>
      <w:r w:rsidRPr="00044C28">
        <w:rPr>
          <w:rFonts w:hint="eastAsia"/>
        </w:rPr>
        <w:t>节的功能测试结果一致，说明系统的核心功能具有良好的稳定性，在多次重复操作下无异常。</w:t>
      </w:r>
    </w:p>
    <w:p w14:paraId="78050768" w14:textId="77777777" w:rsidR="00044C28" w:rsidRPr="00044C28" w:rsidRDefault="00044C28" w:rsidP="00044C28">
      <w:r w:rsidRPr="00044C28">
        <w:rPr>
          <w:rFonts w:hint="eastAsia"/>
        </w:rPr>
        <w:t>对比人工测试与自动化测试的效率，本次</w:t>
      </w:r>
      <w:r w:rsidRPr="00044C28">
        <w:t>32</w:t>
      </w:r>
      <w:r w:rsidRPr="00044C28">
        <w:rPr>
          <w:rFonts w:hint="eastAsia"/>
        </w:rPr>
        <w:t>条核心测试用例的人工执行耗时约</w:t>
      </w:r>
      <w:r w:rsidRPr="00044C28">
        <w:t>90</w:t>
      </w:r>
      <w:r w:rsidRPr="00044C28">
        <w:rPr>
          <w:rFonts w:hint="eastAsia"/>
        </w:rPr>
        <w:t>分钟，而自动化测试批量执行仅耗时约</w:t>
      </w:r>
      <w:r w:rsidRPr="00044C28">
        <w:t>8</w:t>
      </w:r>
      <w:r w:rsidRPr="00044C28">
        <w:rPr>
          <w:rFonts w:hint="eastAsia"/>
        </w:rPr>
        <w:t>分钟，效率提升超</w:t>
      </w:r>
      <w:r w:rsidRPr="00044C28">
        <w:t>10</w:t>
      </w:r>
      <w:r w:rsidRPr="00044C28">
        <w:rPr>
          <w:rFonts w:hint="eastAsia"/>
        </w:rPr>
        <w:t>倍，且自动化测试无需人工干预，可在系统迭代后随时执行回归测试，大幅降低了重复测试的人力成本。同时，自动化测试消除了人工测试的随机性，避免了漏测、误测问题，提高了测试结果的准确性与可重复性。</w:t>
      </w:r>
    </w:p>
    <w:p w14:paraId="73FA0B7A" w14:textId="77777777" w:rsidR="00044C28" w:rsidRPr="00044C28" w:rsidRDefault="00044C28" w:rsidP="00044C28">
      <w:r w:rsidRPr="00044C28">
        <w:rPr>
          <w:rFonts w:hint="eastAsia"/>
        </w:rPr>
        <w:t>自动化测试的执行结果也验证了</w:t>
      </w:r>
      <w:r w:rsidRPr="00044C28">
        <w:t>Selenium</w:t>
      </w:r>
      <w:r w:rsidRPr="00044C28">
        <w:rPr>
          <w:rFonts w:hint="eastAsia"/>
        </w:rPr>
        <w:t>框架在燃气管理系统测试中的适用性，通过</w:t>
      </w:r>
      <w:r w:rsidRPr="00044C28">
        <w:t>Python</w:t>
      </w:r>
      <w:r w:rsidRPr="00044C28">
        <w:rPr>
          <w:rFonts w:hint="eastAsia"/>
        </w:rPr>
        <w:t>编写的自动化脚本具有良好的可维护性与扩展性，后续系统迭代新增功能时，仅需在原有脚本基础上进行修改与扩展，即可实现新功能的自动化测试。</w:t>
      </w:r>
    </w:p>
    <w:p w14:paraId="5A973A55" w14:textId="77777777" w:rsidR="00044C28" w:rsidRPr="00044C28" w:rsidRDefault="00044C28" w:rsidP="00044C28"/>
    <w:p w14:paraId="76A5C82F" w14:textId="77777777" w:rsidR="00044C28" w:rsidRPr="00044C28" w:rsidRDefault="00044C28" w:rsidP="00044C28">
      <w:pPr>
        <w:numPr>
          <w:ilvl w:val="1"/>
          <w:numId w:val="3"/>
        </w:numPr>
        <w:tabs>
          <w:tab w:val="clear" w:pos="142"/>
        </w:tabs>
        <w:rPr>
          <w:b/>
          <w:bCs/>
        </w:rPr>
      </w:pPr>
      <w:bookmarkStart w:id="12" w:name="heading_23"/>
      <w:r w:rsidRPr="00044C28">
        <w:rPr>
          <w:b/>
          <w:bCs/>
        </w:rPr>
        <w:t xml:space="preserve"> </w:t>
      </w:r>
      <w:bookmarkStart w:id="13" w:name="_Toc223945559"/>
      <w:r w:rsidRPr="00044C28">
        <w:rPr>
          <w:rFonts w:hint="eastAsia"/>
          <w:b/>
          <w:bCs/>
        </w:rPr>
        <w:t>本章小结</w:t>
      </w:r>
      <w:bookmarkEnd w:id="12"/>
      <w:bookmarkEnd w:id="13"/>
    </w:p>
    <w:p w14:paraId="50FDB633" w14:textId="77777777" w:rsidR="00044C28" w:rsidRPr="00044C28" w:rsidRDefault="00044C28" w:rsidP="00044C28">
      <w:r w:rsidRPr="00044C28">
        <w:rPr>
          <w:rFonts w:hint="eastAsia"/>
        </w:rPr>
        <w:t>本章详细介绍了燃气管理系统自动化测试的完整实施过程，首先基于</w:t>
      </w:r>
      <w:r w:rsidRPr="00044C28">
        <w:t>Python+Selenium</w:t>
      </w:r>
      <w:r w:rsidRPr="00044C28">
        <w:rPr>
          <w:rFonts w:hint="eastAsia"/>
        </w:rPr>
        <w:t>搭建了自动化测试环境，完成了</w:t>
      </w:r>
      <w:r w:rsidRPr="00044C28">
        <w:t>Python</w:t>
      </w:r>
      <w:r w:rsidRPr="00044C28">
        <w:rPr>
          <w:rFonts w:hint="eastAsia"/>
        </w:rPr>
        <w:t>、</w:t>
      </w:r>
      <w:r w:rsidRPr="00044C28">
        <w:t>Selenium</w:t>
      </w:r>
      <w:r w:rsidRPr="00044C28">
        <w:rPr>
          <w:rFonts w:hint="eastAsia"/>
        </w:rPr>
        <w:t>、</w:t>
      </w:r>
      <w:r w:rsidRPr="00044C28">
        <w:t>ChromeDriver</w:t>
      </w:r>
      <w:r w:rsidRPr="00044C28">
        <w:rPr>
          <w:rFonts w:hint="eastAsia"/>
        </w:rPr>
        <w:t>的安装与配置，并验证了环境的可用性；随后聚焦系统核心业务链路，设计了</w:t>
      </w:r>
      <w:r w:rsidRPr="00044C28">
        <w:t>32</w:t>
      </w:r>
      <w:r w:rsidRPr="00044C28">
        <w:rPr>
          <w:rFonts w:hint="eastAsia"/>
        </w:rPr>
        <w:t>条自动化测试用例，覆盖四大核心模块的正常流程与核心异常场景；接着采用模块化编程思想，编写了各模块的自动化测试脚本，实现了页面操作的自动化模拟；最后批量执行脚本并对执行结果进行分析。</w:t>
      </w:r>
    </w:p>
    <w:p w14:paraId="30439792" w14:textId="77777777" w:rsidR="00044C28" w:rsidRPr="00044C28" w:rsidRDefault="00044C28" w:rsidP="00044C28">
      <w:r w:rsidRPr="00044C28">
        <w:rPr>
          <w:rFonts w:hint="eastAsia"/>
        </w:rPr>
        <w:t>测试结果表明，自动化测试用例执行率</w:t>
      </w:r>
      <w:r w:rsidRPr="00044C28">
        <w:t>100%</w:t>
      </w:r>
      <w:r w:rsidRPr="00044C28">
        <w:rPr>
          <w:rFonts w:hint="eastAsia"/>
        </w:rPr>
        <w:t>，调整后测试通过率</w:t>
      </w:r>
      <w:r w:rsidRPr="00044C28">
        <w:t>100%</w:t>
      </w:r>
      <w:r w:rsidRPr="00044C28">
        <w:rPr>
          <w:rFonts w:hint="eastAsia"/>
        </w:rPr>
        <w:t>，系统核心功能稳定性良好；与人工测试相比，自动化测试的效率提升超</w:t>
      </w:r>
      <w:r w:rsidRPr="00044C28">
        <w:t>10</w:t>
      </w:r>
      <w:r w:rsidRPr="00044C28">
        <w:rPr>
          <w:rFonts w:hint="eastAsia"/>
        </w:rPr>
        <w:t>倍，大幅降低了回归测试的人力成本，同时提高了测试结果的准确性与可重复性。本章的自动化测试工作，为燃气管理系统后续的迭代升级提供了高效、可靠的测试手段，也为同类行业管理系统的自动化测试实施提供了参考。</w:t>
      </w:r>
    </w:p>
    <w:p w14:paraId="11FF890B" w14:textId="77777777" w:rsidR="00F76403" w:rsidRPr="00044C28" w:rsidRDefault="00F76403"/>
    <w:sectPr w:rsidR="00F76403" w:rsidRPr="00044C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ABEF5"/>
    <w:multiLevelType w:val="multilevel"/>
    <w:tmpl w:val="EB8C047C"/>
    <w:lvl w:ilvl="0">
      <w:start w:val="1"/>
      <w:numFmt w:val="chineseCountingThousand"/>
      <w:pStyle w:val="1"/>
      <w:suff w:val="space"/>
      <w:lvlText w:val="第%1章"/>
      <w:lvlJc w:val="left"/>
      <w:pPr>
        <w:ind w:left="0" w:firstLine="0"/>
      </w:pPr>
      <w:rPr>
        <w:rFonts w:ascii="黑体" w:eastAsia="黑体" w:hAnsi="黑体" w:hint="eastAsia"/>
      </w:rPr>
    </w:lvl>
    <w:lvl w:ilvl="1">
      <w:start w:val="1"/>
      <w:numFmt w:val="decimal"/>
      <w:pStyle w:val="2"/>
      <w:isLgl/>
      <w:suff w:val="space"/>
      <w:lvlText w:val="%1.%2"/>
      <w:lvlJc w:val="left"/>
      <w:pPr>
        <w:tabs>
          <w:tab w:val="left" w:pos="142"/>
        </w:tabs>
        <w:ind w:left="142" w:firstLine="0"/>
      </w:pPr>
      <w:rPr>
        <w:rFonts w:ascii="Times New Roman" w:eastAsia="黑体" w:hAnsi="Times New Roman" w:cs="Times New Roman" w:hint="eastAsia"/>
        <w:b/>
        <w:bCs/>
        <w:i w:val="0"/>
        <w:iCs w:val="0"/>
        <w:w w:val="99"/>
        <w:sz w:val="28"/>
        <w:szCs w:val="28"/>
      </w:rPr>
    </w:lvl>
    <w:lvl w:ilvl="2">
      <w:start w:val="1"/>
      <w:numFmt w:val="decimal"/>
      <w:pStyle w:val="3"/>
      <w:isLgl/>
      <w:suff w:val="space"/>
      <w:lvlText w:val="%1.%2.%3"/>
      <w:lvlJc w:val="left"/>
      <w:pPr>
        <w:ind w:left="0" w:firstLine="0"/>
      </w:pPr>
      <w:rPr>
        <w:rFonts w:ascii="Times New Roman" w:hAnsi="Times New Roman" w:cs="Times New Roman" w:hint="eastAsia"/>
        <w:b/>
        <w:bCs/>
        <w:sz w:val="24"/>
        <w:szCs w:val="24"/>
      </w:rPr>
    </w:lvl>
    <w:lvl w:ilvl="3">
      <w:numFmt w:val="bullet"/>
      <w:lvlText w:val="•"/>
      <w:lvlJc w:val="left"/>
      <w:pPr>
        <w:ind w:left="3433" w:hanging="428"/>
      </w:pPr>
      <w:rPr>
        <w:rFonts w:hint="eastAsia"/>
      </w:rPr>
    </w:lvl>
    <w:lvl w:ilvl="4">
      <w:numFmt w:val="bullet"/>
      <w:lvlText w:val="•"/>
      <w:lvlJc w:val="left"/>
      <w:pPr>
        <w:ind w:left="4357" w:hanging="428"/>
      </w:pPr>
      <w:rPr>
        <w:rFonts w:hint="eastAsia"/>
      </w:rPr>
    </w:lvl>
    <w:lvl w:ilvl="5">
      <w:numFmt w:val="bullet"/>
      <w:lvlText w:val="•"/>
      <w:lvlJc w:val="left"/>
      <w:pPr>
        <w:ind w:left="5282" w:hanging="428"/>
      </w:pPr>
      <w:rPr>
        <w:rFonts w:hint="eastAsia"/>
      </w:rPr>
    </w:lvl>
    <w:lvl w:ilvl="6">
      <w:numFmt w:val="bullet"/>
      <w:lvlText w:val="•"/>
      <w:lvlJc w:val="left"/>
      <w:pPr>
        <w:ind w:left="6206" w:hanging="428"/>
      </w:pPr>
      <w:rPr>
        <w:rFonts w:hint="eastAsia"/>
      </w:rPr>
    </w:lvl>
    <w:lvl w:ilvl="7">
      <w:numFmt w:val="bullet"/>
      <w:lvlText w:val="•"/>
      <w:lvlJc w:val="left"/>
      <w:pPr>
        <w:ind w:left="7130" w:hanging="428"/>
      </w:pPr>
      <w:rPr>
        <w:rFonts w:hint="eastAsia"/>
      </w:rPr>
    </w:lvl>
    <w:lvl w:ilvl="8">
      <w:numFmt w:val="bullet"/>
      <w:lvlText w:val="•"/>
      <w:lvlJc w:val="left"/>
      <w:pPr>
        <w:ind w:left="8055" w:hanging="428"/>
      </w:pPr>
      <w:rPr>
        <w:rFonts w:hint="eastAsia"/>
      </w:rPr>
    </w:lvl>
  </w:abstractNum>
  <w:num w:numId="1" w16cid:durableId="546722087">
    <w:abstractNumId w:val="0"/>
  </w:num>
  <w:num w:numId="2" w16cid:durableId="426777659">
    <w:abstractNumId w:val="0"/>
  </w:num>
  <w:num w:numId="3" w16cid:durableId="1906404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C28"/>
    <w:rsid w:val="00044C28"/>
    <w:rsid w:val="00347606"/>
    <w:rsid w:val="00477E65"/>
    <w:rsid w:val="00491A1F"/>
    <w:rsid w:val="007B48D2"/>
    <w:rsid w:val="00BA70B7"/>
    <w:rsid w:val="00C118D0"/>
    <w:rsid w:val="00F76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AE690"/>
  <w15:chartTrackingRefBased/>
  <w15:docId w15:val="{1B2342EF-3A2D-4834-B5BC-4B4BCD7E1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7606"/>
  </w:style>
  <w:style w:type="paragraph" w:styleId="1">
    <w:name w:val="heading 1"/>
    <w:next w:val="a"/>
    <w:link w:val="10"/>
    <w:autoRedefine/>
    <w:qFormat/>
    <w:rsid w:val="00347606"/>
    <w:pPr>
      <w:keepNext/>
      <w:keepLines/>
      <w:pageBreakBefore/>
      <w:numPr>
        <w:numId w:val="3"/>
      </w:numPr>
      <w:spacing w:beforeLines="50" w:before="164" w:afterLines="50" w:after="164"/>
      <w:jc w:val="center"/>
      <w:outlineLvl w:val="0"/>
    </w:pPr>
    <w:rPr>
      <w:rFonts w:eastAsia="黑体"/>
      <w:b/>
      <w:bCs/>
      <w:kern w:val="44"/>
      <w:sz w:val="36"/>
      <w:szCs w:val="44"/>
      <w14:ligatures w14:val="none"/>
    </w:rPr>
  </w:style>
  <w:style w:type="paragraph" w:styleId="2">
    <w:name w:val="heading 2"/>
    <w:basedOn w:val="a"/>
    <w:next w:val="a"/>
    <w:link w:val="20"/>
    <w:autoRedefine/>
    <w:unhideWhenUsed/>
    <w:qFormat/>
    <w:rsid w:val="00347606"/>
    <w:pPr>
      <w:keepNext/>
      <w:keepLines/>
      <w:widowControl w:val="0"/>
      <w:numPr>
        <w:ilvl w:val="1"/>
        <w:numId w:val="3"/>
      </w:numPr>
      <w:autoSpaceDE w:val="0"/>
      <w:autoSpaceDN w:val="0"/>
      <w:spacing w:beforeLines="50" w:before="50" w:afterLines="50" w:after="50" w:line="300" w:lineRule="auto"/>
      <w:jc w:val="both"/>
      <w:outlineLvl w:val="1"/>
    </w:pPr>
    <w:rPr>
      <w:rFonts w:eastAsia="黑体" w:cstheme="majorBidi"/>
      <w:b/>
      <w:bCs/>
      <w:kern w:val="0"/>
      <w:sz w:val="28"/>
      <w:szCs w:val="32"/>
      <w14:ligatures w14:val="none"/>
    </w:rPr>
  </w:style>
  <w:style w:type="paragraph" w:styleId="3">
    <w:name w:val="heading 3"/>
    <w:next w:val="a"/>
    <w:link w:val="30"/>
    <w:autoRedefine/>
    <w:unhideWhenUsed/>
    <w:qFormat/>
    <w:rsid w:val="00347606"/>
    <w:pPr>
      <w:keepNext/>
      <w:keepLines/>
      <w:numPr>
        <w:ilvl w:val="2"/>
        <w:numId w:val="3"/>
      </w:numPr>
      <w:spacing w:beforeLines="50" w:before="163" w:afterLines="50" w:after="163"/>
      <w:jc w:val="both"/>
      <w:outlineLvl w:val="2"/>
    </w:pPr>
    <w:rPr>
      <w:rFonts w:eastAsia="黑体" w:cs="宋体"/>
      <w:b/>
      <w:bCs/>
      <w:kern w:val="0"/>
      <w:sz w:val="24"/>
      <w:szCs w:val="32"/>
      <w14:ligatures w14:val="none"/>
    </w:rPr>
  </w:style>
  <w:style w:type="paragraph" w:styleId="4">
    <w:name w:val="heading 4"/>
    <w:basedOn w:val="a"/>
    <w:next w:val="a"/>
    <w:link w:val="40"/>
    <w:uiPriority w:val="9"/>
    <w:semiHidden/>
    <w:unhideWhenUsed/>
    <w:qFormat/>
    <w:rsid w:val="00044C28"/>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044C28"/>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044C28"/>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044C28"/>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044C28"/>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044C28"/>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autoRedefine/>
    <w:qFormat/>
    <w:rsid w:val="00347606"/>
    <w:rPr>
      <w:rFonts w:eastAsia="黑体"/>
      <w:b/>
      <w:bCs/>
      <w:kern w:val="44"/>
      <w:sz w:val="36"/>
      <w:szCs w:val="44"/>
      <w14:ligatures w14:val="none"/>
    </w:rPr>
  </w:style>
  <w:style w:type="paragraph" w:styleId="a3">
    <w:name w:val="Plain Text"/>
    <w:basedOn w:val="a"/>
    <w:link w:val="a4"/>
    <w:uiPriority w:val="99"/>
    <w:semiHidden/>
    <w:unhideWhenUsed/>
    <w:rsid w:val="00477E65"/>
    <w:rPr>
      <w:rFonts w:asciiTheme="minorEastAsia" w:hAnsi="Courier New" w:cs="Courier New"/>
    </w:rPr>
  </w:style>
  <w:style w:type="character" w:customStyle="1" w:styleId="a4">
    <w:name w:val="纯文本 字符"/>
    <w:basedOn w:val="a0"/>
    <w:link w:val="a3"/>
    <w:uiPriority w:val="99"/>
    <w:semiHidden/>
    <w:rsid w:val="00477E65"/>
    <w:rPr>
      <w:rFonts w:asciiTheme="minorEastAsia" w:hAnsi="Courier New" w:cs="Courier New"/>
    </w:rPr>
  </w:style>
  <w:style w:type="character" w:customStyle="1" w:styleId="20">
    <w:name w:val="标题 2 字符"/>
    <w:link w:val="2"/>
    <w:autoRedefine/>
    <w:qFormat/>
    <w:rsid w:val="00347606"/>
    <w:rPr>
      <w:rFonts w:eastAsia="黑体" w:cstheme="majorBidi"/>
      <w:b/>
      <w:bCs/>
      <w:kern w:val="0"/>
      <w:sz w:val="28"/>
      <w:szCs w:val="32"/>
      <w14:ligatures w14:val="none"/>
    </w:rPr>
  </w:style>
  <w:style w:type="character" w:customStyle="1" w:styleId="30">
    <w:name w:val="标题 3 字符"/>
    <w:link w:val="3"/>
    <w:autoRedefine/>
    <w:qFormat/>
    <w:rsid w:val="00347606"/>
    <w:rPr>
      <w:rFonts w:eastAsia="黑体" w:cs="宋体"/>
      <w:b/>
      <w:bCs/>
      <w:kern w:val="0"/>
      <w:sz w:val="24"/>
      <w:szCs w:val="32"/>
      <w14:ligatures w14:val="none"/>
    </w:rPr>
  </w:style>
  <w:style w:type="character" w:customStyle="1" w:styleId="40">
    <w:name w:val="标题 4 字符"/>
    <w:basedOn w:val="a0"/>
    <w:link w:val="4"/>
    <w:uiPriority w:val="9"/>
    <w:semiHidden/>
    <w:rsid w:val="00044C28"/>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044C28"/>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044C28"/>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044C28"/>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044C28"/>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044C28"/>
    <w:rPr>
      <w:rFonts w:asciiTheme="minorHAnsi" w:eastAsiaTheme="majorEastAsia" w:hAnsiTheme="minorHAnsi" w:cstheme="majorBidi"/>
      <w:color w:val="595959" w:themeColor="text1" w:themeTint="A6"/>
    </w:rPr>
  </w:style>
  <w:style w:type="paragraph" w:styleId="a5">
    <w:name w:val="Title"/>
    <w:basedOn w:val="a"/>
    <w:next w:val="a"/>
    <w:link w:val="a6"/>
    <w:uiPriority w:val="10"/>
    <w:qFormat/>
    <w:rsid w:val="00044C28"/>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044C28"/>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044C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044C28"/>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044C28"/>
    <w:pPr>
      <w:spacing w:before="160" w:after="160"/>
      <w:jc w:val="center"/>
    </w:pPr>
    <w:rPr>
      <w:i/>
      <w:iCs/>
      <w:color w:val="404040" w:themeColor="text1" w:themeTint="BF"/>
    </w:rPr>
  </w:style>
  <w:style w:type="character" w:customStyle="1" w:styleId="aa">
    <w:name w:val="引用 字符"/>
    <w:basedOn w:val="a0"/>
    <w:link w:val="a9"/>
    <w:uiPriority w:val="29"/>
    <w:rsid w:val="00044C28"/>
    <w:rPr>
      <w:i/>
      <w:iCs/>
      <w:color w:val="404040" w:themeColor="text1" w:themeTint="BF"/>
    </w:rPr>
  </w:style>
  <w:style w:type="paragraph" w:styleId="ab">
    <w:name w:val="List Paragraph"/>
    <w:basedOn w:val="a"/>
    <w:uiPriority w:val="34"/>
    <w:qFormat/>
    <w:rsid w:val="00044C28"/>
    <w:pPr>
      <w:ind w:left="720"/>
      <w:contextualSpacing/>
    </w:pPr>
  </w:style>
  <w:style w:type="character" w:styleId="ac">
    <w:name w:val="Intense Emphasis"/>
    <w:basedOn w:val="a0"/>
    <w:uiPriority w:val="21"/>
    <w:qFormat/>
    <w:rsid w:val="00044C28"/>
    <w:rPr>
      <w:i/>
      <w:iCs/>
      <w:color w:val="0F4761" w:themeColor="accent1" w:themeShade="BF"/>
    </w:rPr>
  </w:style>
  <w:style w:type="paragraph" w:styleId="ad">
    <w:name w:val="Intense Quote"/>
    <w:basedOn w:val="a"/>
    <w:next w:val="a"/>
    <w:link w:val="ae"/>
    <w:uiPriority w:val="30"/>
    <w:qFormat/>
    <w:rsid w:val="00044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044C28"/>
    <w:rPr>
      <w:i/>
      <w:iCs/>
      <w:color w:val="0F4761" w:themeColor="accent1" w:themeShade="BF"/>
    </w:rPr>
  </w:style>
  <w:style w:type="character" w:styleId="af">
    <w:name w:val="Intense Reference"/>
    <w:basedOn w:val="a0"/>
    <w:uiPriority w:val="32"/>
    <w:qFormat/>
    <w:rsid w:val="00044C28"/>
    <w:rPr>
      <w:b/>
      <w:bCs/>
      <w:smallCaps/>
      <w:color w:val="0F4761" w:themeColor="accent1" w:themeShade="BF"/>
      <w:spacing w:val="5"/>
    </w:rPr>
  </w:style>
  <w:style w:type="table" w:styleId="af0">
    <w:name w:val="Table Grid"/>
    <w:basedOn w:val="a1"/>
    <w:uiPriority w:val="39"/>
    <w:rsid w:val="00044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1376</Words>
  <Characters>7844</Characters>
  <Application>Microsoft Office Word</Application>
  <DocSecurity>0</DocSecurity>
  <Lines>65</Lines>
  <Paragraphs>18</Paragraphs>
  <ScaleCrop>false</ScaleCrop>
  <Company/>
  <LinksUpToDate>false</LinksUpToDate>
  <CharactersWithSpaces>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2026-03-09T09:25:00Z</dcterms:created>
  <dcterms:modified xsi:type="dcterms:W3CDTF">2026-03-09T09:25:00Z</dcterms:modified>
</cp:coreProperties>
</file>