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ACA10A">
      <w:pPr>
        <w:pStyle w:val="2"/>
        <w:bidi w:val="0"/>
        <w:jc w:val="center"/>
        <w:rPr>
          <w:rFonts w:hint="default"/>
          <w:sz w:val="36"/>
          <w:szCs w:val="32"/>
          <w:lang w:val="en-US" w:eastAsia="zh-CN"/>
        </w:rPr>
      </w:pPr>
      <w:bookmarkStart w:id="0" w:name="_Toc2443"/>
      <w:bookmarkStart w:id="1" w:name="_Toc31888"/>
      <w:r>
        <w:rPr>
          <w:rFonts w:hint="default"/>
          <w:lang w:val="en-US" w:eastAsia="zh-CN"/>
        </w:rPr>
        <w:t>CycloneDDS</w:t>
      </w:r>
      <w:r>
        <w:rPr>
          <w:rFonts w:hint="eastAsia"/>
          <w:sz w:val="36"/>
          <w:szCs w:val="32"/>
          <w:lang w:val="en-US" w:eastAsia="zh-CN"/>
        </w:rPr>
        <w:t>_SylixOS移植</w:t>
      </w:r>
      <w:bookmarkEnd w:id="0"/>
      <w:r>
        <w:rPr>
          <w:rFonts w:hint="eastAsia"/>
          <w:sz w:val="36"/>
          <w:szCs w:val="32"/>
          <w:lang w:val="en-US" w:eastAsia="zh-CN"/>
        </w:rPr>
        <w:t>报告</w:t>
      </w:r>
      <w:bookmarkEnd w:id="1"/>
    </w:p>
    <w:sdt>
      <w:sdtPr>
        <w:rPr>
          <w:rFonts w:ascii="宋体" w:hAnsi="宋体" w:eastAsia="宋体" w:cstheme="minorBidi"/>
          <w:kern w:val="2"/>
          <w:sz w:val="21"/>
          <w:szCs w:val="24"/>
          <w:lang w:val="en-US" w:eastAsia="zh-CN" w:bidi="ar-SA"/>
        </w:rPr>
        <w:id w:val="147458935"/>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14:paraId="7679D8CB">
          <w:pPr>
            <w:spacing w:before="0" w:beforeLines="0" w:after="0" w:afterLines="0" w:line="240" w:lineRule="auto"/>
            <w:ind w:left="0" w:leftChars="0" w:right="0" w:rightChars="0" w:firstLine="0" w:firstLineChars="0"/>
            <w:jc w:val="center"/>
          </w:pPr>
          <w:r>
            <w:rPr>
              <w:rFonts w:ascii="宋体" w:hAnsi="宋体" w:eastAsia="宋体"/>
              <w:sz w:val="21"/>
            </w:rPr>
            <w:t>目录</w:t>
          </w:r>
        </w:p>
        <w:p w14:paraId="746939F0">
          <w:pPr>
            <w:pStyle w:val="8"/>
            <w:tabs>
              <w:tab w:val="right" w:leader="dot" w:pos="8306"/>
            </w:tabs>
          </w:pPr>
          <w:r>
            <w:fldChar w:fldCharType="begin"/>
          </w:r>
          <w:r>
            <w:instrText xml:space="preserve">TOC \o "1-3" \h \u </w:instrText>
          </w:r>
          <w:r>
            <w:fldChar w:fldCharType="separate"/>
          </w:r>
          <w:r>
            <w:fldChar w:fldCharType="begin"/>
          </w:r>
          <w:r>
            <w:instrText xml:space="preserve"> HYPERLINK \l _Toc31888 </w:instrText>
          </w:r>
          <w:r>
            <w:fldChar w:fldCharType="separate"/>
          </w:r>
          <w:r>
            <w:rPr>
              <w:rFonts w:hint="default"/>
              <w:lang w:val="en-US" w:eastAsia="zh-CN"/>
            </w:rPr>
            <w:t>CycloneDDS</w:t>
          </w:r>
          <w:r>
            <w:rPr>
              <w:rFonts w:hint="eastAsia"/>
              <w:szCs w:val="32"/>
              <w:lang w:val="en-US" w:eastAsia="zh-CN"/>
            </w:rPr>
            <w:t>_SylixOS移植报告</w:t>
          </w:r>
          <w:r>
            <w:tab/>
          </w:r>
          <w:r>
            <w:fldChar w:fldCharType="begin"/>
          </w:r>
          <w:r>
            <w:instrText xml:space="preserve"> PAGEREF _Toc31888 \h </w:instrText>
          </w:r>
          <w:r>
            <w:fldChar w:fldCharType="separate"/>
          </w:r>
          <w:r>
            <w:t>1</w:t>
          </w:r>
          <w:r>
            <w:fldChar w:fldCharType="end"/>
          </w:r>
          <w:r>
            <w:fldChar w:fldCharType="end"/>
          </w:r>
        </w:p>
        <w:p w14:paraId="4708444B">
          <w:pPr>
            <w:pStyle w:val="8"/>
            <w:tabs>
              <w:tab w:val="right" w:leader="dot" w:pos="8306"/>
            </w:tabs>
          </w:pPr>
          <w:r>
            <w:fldChar w:fldCharType="begin"/>
          </w:r>
          <w:r>
            <w:instrText xml:space="preserve"> HYPERLINK \l _Toc29414 </w:instrText>
          </w:r>
          <w:r>
            <w:fldChar w:fldCharType="separate"/>
          </w:r>
          <w:r>
            <w:rPr>
              <w:rFonts w:hint="eastAsia"/>
              <w:lang w:val="en-US" w:eastAsia="zh-CN"/>
            </w:rPr>
            <w:t>第一章 项目来源与目标</w:t>
          </w:r>
          <w:r>
            <w:tab/>
          </w:r>
          <w:r>
            <w:fldChar w:fldCharType="begin"/>
          </w:r>
          <w:r>
            <w:instrText xml:space="preserve"> PAGEREF _Toc29414 \h </w:instrText>
          </w:r>
          <w:r>
            <w:fldChar w:fldCharType="separate"/>
          </w:r>
          <w:r>
            <w:t>3</w:t>
          </w:r>
          <w:r>
            <w:fldChar w:fldCharType="end"/>
          </w:r>
          <w:r>
            <w:fldChar w:fldCharType="end"/>
          </w:r>
        </w:p>
        <w:p w14:paraId="61B559DC">
          <w:pPr>
            <w:pStyle w:val="9"/>
            <w:tabs>
              <w:tab w:val="right" w:leader="dot" w:pos="8306"/>
            </w:tabs>
          </w:pPr>
          <w:r>
            <w:fldChar w:fldCharType="begin"/>
          </w:r>
          <w:r>
            <w:instrText xml:space="preserve"> HYPERLINK \l _Toc26295 </w:instrText>
          </w:r>
          <w:r>
            <w:fldChar w:fldCharType="separate"/>
          </w:r>
          <w:r>
            <w:rPr>
              <w:rFonts w:hint="default"/>
              <w:lang w:val="en-US" w:eastAsia="zh-CN"/>
            </w:rPr>
            <w:t xml:space="preserve">1. </w:t>
          </w:r>
          <w:r>
            <w:rPr>
              <w:rFonts w:hint="eastAsia"/>
              <w:lang w:val="en-US" w:eastAsia="zh-CN"/>
            </w:rPr>
            <w:t>项目来源</w:t>
          </w:r>
          <w:r>
            <w:tab/>
          </w:r>
          <w:r>
            <w:fldChar w:fldCharType="begin"/>
          </w:r>
          <w:r>
            <w:instrText xml:space="preserve"> PAGEREF _Toc26295 \h </w:instrText>
          </w:r>
          <w:r>
            <w:fldChar w:fldCharType="separate"/>
          </w:r>
          <w:r>
            <w:t>3</w:t>
          </w:r>
          <w:r>
            <w:fldChar w:fldCharType="end"/>
          </w:r>
          <w:r>
            <w:fldChar w:fldCharType="end"/>
          </w:r>
        </w:p>
        <w:p w14:paraId="2BC05F41">
          <w:pPr>
            <w:pStyle w:val="9"/>
            <w:tabs>
              <w:tab w:val="right" w:leader="dot" w:pos="8306"/>
            </w:tabs>
          </w:pPr>
          <w:r>
            <w:fldChar w:fldCharType="begin"/>
          </w:r>
          <w:r>
            <w:instrText xml:space="preserve"> HYPERLINK \l _Toc2165 </w:instrText>
          </w:r>
          <w:r>
            <w:fldChar w:fldCharType="separate"/>
          </w:r>
          <w:r>
            <w:rPr>
              <w:rFonts w:hint="default"/>
              <w:lang w:val="en-US" w:eastAsia="zh-CN"/>
            </w:rPr>
            <w:t xml:space="preserve">2. </w:t>
          </w:r>
          <w:r>
            <w:rPr>
              <w:rFonts w:hint="eastAsia"/>
              <w:lang w:val="en-US" w:eastAsia="zh-CN"/>
            </w:rPr>
            <w:t>项目目标</w:t>
          </w:r>
          <w:r>
            <w:tab/>
          </w:r>
          <w:r>
            <w:fldChar w:fldCharType="begin"/>
          </w:r>
          <w:r>
            <w:instrText xml:space="preserve"> PAGEREF _Toc2165 \h </w:instrText>
          </w:r>
          <w:r>
            <w:fldChar w:fldCharType="separate"/>
          </w:r>
          <w:r>
            <w:t>3</w:t>
          </w:r>
          <w:r>
            <w:fldChar w:fldCharType="end"/>
          </w:r>
          <w:r>
            <w:fldChar w:fldCharType="end"/>
          </w:r>
        </w:p>
        <w:p w14:paraId="654D9385">
          <w:pPr>
            <w:pStyle w:val="8"/>
            <w:tabs>
              <w:tab w:val="right" w:leader="dot" w:pos="8306"/>
            </w:tabs>
          </w:pPr>
          <w:r>
            <w:fldChar w:fldCharType="begin"/>
          </w:r>
          <w:r>
            <w:instrText xml:space="preserve"> HYPERLINK \l _Toc26261 </w:instrText>
          </w:r>
          <w:r>
            <w:fldChar w:fldCharType="separate"/>
          </w:r>
          <w:r>
            <w:rPr>
              <w:rFonts w:hint="eastAsia"/>
              <w:lang w:val="en-US" w:eastAsia="zh-CN"/>
            </w:rPr>
            <w:t xml:space="preserve">第二章 </w:t>
          </w:r>
          <w:r>
            <w:rPr>
              <w:rFonts w:hint="eastAsia"/>
              <w:bCs/>
              <w:lang w:val="en-US" w:eastAsia="zh-CN"/>
            </w:rPr>
            <w:t>背景介绍与移植分析</w:t>
          </w:r>
          <w:r>
            <w:tab/>
          </w:r>
          <w:r>
            <w:fldChar w:fldCharType="begin"/>
          </w:r>
          <w:r>
            <w:instrText xml:space="preserve"> PAGEREF _Toc26261 \h </w:instrText>
          </w:r>
          <w:r>
            <w:fldChar w:fldCharType="separate"/>
          </w:r>
          <w:r>
            <w:t>5</w:t>
          </w:r>
          <w:r>
            <w:fldChar w:fldCharType="end"/>
          </w:r>
          <w:r>
            <w:fldChar w:fldCharType="end"/>
          </w:r>
        </w:p>
        <w:p w14:paraId="26DF1AFB">
          <w:pPr>
            <w:pStyle w:val="9"/>
            <w:tabs>
              <w:tab w:val="right" w:leader="dot" w:pos="8306"/>
            </w:tabs>
          </w:pPr>
          <w:r>
            <w:fldChar w:fldCharType="begin"/>
          </w:r>
          <w:r>
            <w:instrText xml:space="preserve"> HYPERLINK \l _Toc4440 </w:instrText>
          </w:r>
          <w:r>
            <w:fldChar w:fldCharType="separate"/>
          </w:r>
          <w:r>
            <w:rPr>
              <w:rFonts w:hint="default"/>
              <w:lang w:val="en-US" w:eastAsia="zh-CN"/>
            </w:rPr>
            <w:t xml:space="preserve">1. </w:t>
          </w:r>
          <w:r>
            <w:rPr>
              <w:rFonts w:hint="eastAsia"/>
              <w:lang w:val="en-US" w:eastAsia="zh-CN"/>
            </w:rPr>
            <w:t>DDS简介</w:t>
          </w:r>
          <w:r>
            <w:tab/>
          </w:r>
          <w:r>
            <w:fldChar w:fldCharType="begin"/>
          </w:r>
          <w:r>
            <w:instrText xml:space="preserve"> PAGEREF _Toc4440 \h </w:instrText>
          </w:r>
          <w:r>
            <w:fldChar w:fldCharType="separate"/>
          </w:r>
          <w:r>
            <w:t>5</w:t>
          </w:r>
          <w:r>
            <w:fldChar w:fldCharType="end"/>
          </w:r>
          <w:r>
            <w:fldChar w:fldCharType="end"/>
          </w:r>
        </w:p>
        <w:p w14:paraId="5B52C8F9">
          <w:pPr>
            <w:pStyle w:val="9"/>
            <w:tabs>
              <w:tab w:val="right" w:leader="dot" w:pos="8306"/>
            </w:tabs>
          </w:pPr>
          <w:r>
            <w:fldChar w:fldCharType="begin"/>
          </w:r>
          <w:r>
            <w:instrText xml:space="preserve"> HYPERLINK \l _Toc21531 </w:instrText>
          </w:r>
          <w:r>
            <w:fldChar w:fldCharType="separate"/>
          </w:r>
          <w:r>
            <w:rPr>
              <w:rFonts w:hint="default"/>
              <w:lang w:val="en-US" w:eastAsia="zh-CN"/>
            </w:rPr>
            <w:t xml:space="preserve">2. </w:t>
          </w:r>
          <w:r>
            <w:rPr>
              <w:rFonts w:hint="eastAsia"/>
              <w:lang w:val="en-US" w:eastAsia="zh-CN"/>
            </w:rPr>
            <w:t>移植方案分析</w:t>
          </w:r>
          <w:r>
            <w:tab/>
          </w:r>
          <w:r>
            <w:fldChar w:fldCharType="begin"/>
          </w:r>
          <w:r>
            <w:instrText xml:space="preserve"> PAGEREF _Toc21531 \h </w:instrText>
          </w:r>
          <w:r>
            <w:fldChar w:fldCharType="separate"/>
          </w:r>
          <w:r>
            <w:t>6</w:t>
          </w:r>
          <w:r>
            <w:fldChar w:fldCharType="end"/>
          </w:r>
          <w:r>
            <w:fldChar w:fldCharType="end"/>
          </w:r>
        </w:p>
        <w:p w14:paraId="689F50DC">
          <w:pPr>
            <w:pStyle w:val="9"/>
            <w:tabs>
              <w:tab w:val="right" w:leader="dot" w:pos="8306"/>
            </w:tabs>
          </w:pPr>
          <w:r>
            <w:fldChar w:fldCharType="begin"/>
          </w:r>
          <w:r>
            <w:instrText xml:space="preserve"> HYPERLINK \l _Toc19299 </w:instrText>
          </w:r>
          <w:r>
            <w:fldChar w:fldCharType="separate"/>
          </w:r>
          <w:r>
            <w:rPr>
              <w:rFonts w:hint="default"/>
              <w:lang w:val="en-US" w:eastAsia="zh-CN"/>
            </w:rPr>
            <w:t>3. CycloneDDS</w:t>
          </w:r>
          <w:r>
            <w:rPr>
              <w:rFonts w:hint="eastAsia"/>
              <w:lang w:val="en-US" w:eastAsia="zh-CN"/>
            </w:rPr>
            <w:t>模块剖析</w:t>
          </w:r>
          <w:r>
            <w:tab/>
          </w:r>
          <w:r>
            <w:fldChar w:fldCharType="begin"/>
          </w:r>
          <w:r>
            <w:instrText xml:space="preserve"> PAGEREF _Toc19299 \h </w:instrText>
          </w:r>
          <w:r>
            <w:fldChar w:fldCharType="separate"/>
          </w:r>
          <w:r>
            <w:t>7</w:t>
          </w:r>
          <w:r>
            <w:fldChar w:fldCharType="end"/>
          </w:r>
          <w:r>
            <w:fldChar w:fldCharType="end"/>
          </w:r>
        </w:p>
        <w:p w14:paraId="67CB48BD">
          <w:pPr>
            <w:pStyle w:val="8"/>
            <w:tabs>
              <w:tab w:val="right" w:leader="dot" w:pos="8306"/>
            </w:tabs>
          </w:pPr>
          <w:r>
            <w:fldChar w:fldCharType="begin"/>
          </w:r>
          <w:r>
            <w:instrText xml:space="preserve"> HYPERLINK \l _Toc19656 </w:instrText>
          </w:r>
          <w:r>
            <w:fldChar w:fldCharType="separate"/>
          </w:r>
          <w:r>
            <w:rPr>
              <w:rFonts w:hint="eastAsia"/>
              <w:lang w:val="en-US" w:eastAsia="zh-CN"/>
            </w:rPr>
            <w:t>第三章 目标完成情况</w:t>
          </w:r>
          <w:r>
            <w:tab/>
          </w:r>
          <w:r>
            <w:fldChar w:fldCharType="begin"/>
          </w:r>
          <w:r>
            <w:instrText xml:space="preserve"> PAGEREF _Toc19656 \h </w:instrText>
          </w:r>
          <w:r>
            <w:fldChar w:fldCharType="separate"/>
          </w:r>
          <w:r>
            <w:t>9</w:t>
          </w:r>
          <w:r>
            <w:fldChar w:fldCharType="end"/>
          </w:r>
          <w:r>
            <w:fldChar w:fldCharType="end"/>
          </w:r>
        </w:p>
        <w:p w14:paraId="262ECDC5">
          <w:pPr>
            <w:pStyle w:val="8"/>
            <w:tabs>
              <w:tab w:val="right" w:leader="dot" w:pos="8306"/>
            </w:tabs>
          </w:pPr>
          <w:r>
            <w:fldChar w:fldCharType="begin"/>
          </w:r>
          <w:r>
            <w:instrText xml:space="preserve"> HYPERLINK \l _Toc24847 </w:instrText>
          </w:r>
          <w:r>
            <w:fldChar w:fldCharType="separate"/>
          </w:r>
          <w:r>
            <w:rPr>
              <w:rFonts w:hint="eastAsia"/>
              <w:lang w:val="en-US" w:eastAsia="zh-CN"/>
            </w:rPr>
            <w:t>第四章 移植过程</w:t>
          </w:r>
          <w:r>
            <w:tab/>
          </w:r>
          <w:r>
            <w:fldChar w:fldCharType="begin"/>
          </w:r>
          <w:r>
            <w:instrText xml:space="preserve"> PAGEREF _Toc24847 \h </w:instrText>
          </w:r>
          <w:r>
            <w:fldChar w:fldCharType="separate"/>
          </w:r>
          <w:r>
            <w:t>10</w:t>
          </w:r>
          <w:r>
            <w:fldChar w:fldCharType="end"/>
          </w:r>
          <w:r>
            <w:fldChar w:fldCharType="end"/>
          </w:r>
        </w:p>
        <w:p w14:paraId="06511A26">
          <w:pPr>
            <w:pStyle w:val="9"/>
            <w:tabs>
              <w:tab w:val="right" w:leader="dot" w:pos="8306"/>
            </w:tabs>
          </w:pPr>
          <w:r>
            <w:fldChar w:fldCharType="begin"/>
          </w:r>
          <w:r>
            <w:instrText xml:space="preserve"> HYPERLINK \l _Toc12357 </w:instrText>
          </w:r>
          <w:r>
            <w:fldChar w:fldCharType="separate"/>
          </w:r>
          <w:r>
            <w:rPr>
              <w:rFonts w:hint="default"/>
              <w:lang w:val="en-US" w:eastAsia="zh-CN"/>
            </w:rPr>
            <w:t xml:space="preserve">1. </w:t>
          </w:r>
          <w:r>
            <w:rPr>
              <w:rFonts w:hint="eastAsia"/>
              <w:lang w:val="en-US" w:eastAsia="zh-CN"/>
            </w:rPr>
            <w:t>交叉编译阶段</w:t>
          </w:r>
          <w:r>
            <w:tab/>
          </w:r>
          <w:r>
            <w:fldChar w:fldCharType="begin"/>
          </w:r>
          <w:r>
            <w:instrText xml:space="preserve"> PAGEREF _Toc12357 \h </w:instrText>
          </w:r>
          <w:r>
            <w:fldChar w:fldCharType="separate"/>
          </w:r>
          <w:r>
            <w:t>10</w:t>
          </w:r>
          <w:r>
            <w:fldChar w:fldCharType="end"/>
          </w:r>
          <w:r>
            <w:fldChar w:fldCharType="end"/>
          </w:r>
        </w:p>
        <w:p w14:paraId="2AAF293D">
          <w:pPr>
            <w:pStyle w:val="7"/>
            <w:tabs>
              <w:tab w:val="right" w:leader="dot" w:pos="8306"/>
            </w:tabs>
          </w:pPr>
          <w:r>
            <w:fldChar w:fldCharType="begin"/>
          </w:r>
          <w:r>
            <w:instrText xml:space="preserve"> HYPERLINK \l _Toc24111 </w:instrText>
          </w:r>
          <w:r>
            <w:fldChar w:fldCharType="separate"/>
          </w:r>
          <w:r>
            <w:rPr>
              <w:rFonts w:hint="default"/>
              <w:lang w:val="en-US" w:eastAsia="zh-CN"/>
            </w:rPr>
            <w:t xml:space="preserve">1) </w:t>
          </w:r>
          <w:r>
            <w:rPr>
              <w:rFonts w:hint="eastAsia"/>
              <w:lang w:val="en-US" w:eastAsia="zh-CN"/>
            </w:rPr>
            <w:t>cmake过程：报错cyclonedds/src/ddsrt/src/sockets.c中缺少一些定义</w:t>
          </w:r>
          <w:r>
            <w:tab/>
          </w:r>
          <w:r>
            <w:fldChar w:fldCharType="begin"/>
          </w:r>
          <w:r>
            <w:instrText xml:space="preserve"> PAGEREF _Toc24111 \h </w:instrText>
          </w:r>
          <w:r>
            <w:fldChar w:fldCharType="separate"/>
          </w:r>
          <w:r>
            <w:t>10</w:t>
          </w:r>
          <w:r>
            <w:fldChar w:fldCharType="end"/>
          </w:r>
          <w:r>
            <w:fldChar w:fldCharType="end"/>
          </w:r>
        </w:p>
        <w:p w14:paraId="73E3BD56">
          <w:pPr>
            <w:pStyle w:val="7"/>
            <w:tabs>
              <w:tab w:val="right" w:leader="dot" w:pos="8306"/>
            </w:tabs>
          </w:pPr>
          <w:r>
            <w:fldChar w:fldCharType="begin"/>
          </w:r>
          <w:r>
            <w:instrText xml:space="preserve"> HYPERLINK \l _Toc704 </w:instrText>
          </w:r>
          <w:r>
            <w:fldChar w:fldCharType="separate"/>
          </w:r>
          <w:r>
            <w:rPr>
              <w:rFonts w:hint="default"/>
            </w:rPr>
            <w:t xml:space="preserve">2) </w:t>
          </w:r>
          <w:r>
            <w:rPr>
              <w:rFonts w:hint="eastAsia"/>
              <w:lang w:val="en-US" w:eastAsia="zh-CN"/>
            </w:rPr>
            <w:t>cmake过程：函数重定义问题</w:t>
          </w:r>
          <w:r>
            <w:tab/>
          </w:r>
          <w:r>
            <w:fldChar w:fldCharType="begin"/>
          </w:r>
          <w:r>
            <w:instrText xml:space="preserve"> PAGEREF _Toc704 \h </w:instrText>
          </w:r>
          <w:r>
            <w:fldChar w:fldCharType="separate"/>
          </w:r>
          <w:r>
            <w:t>11</w:t>
          </w:r>
          <w:r>
            <w:fldChar w:fldCharType="end"/>
          </w:r>
          <w:r>
            <w:fldChar w:fldCharType="end"/>
          </w:r>
        </w:p>
        <w:p w14:paraId="7ABAEC71">
          <w:pPr>
            <w:pStyle w:val="7"/>
            <w:tabs>
              <w:tab w:val="right" w:leader="dot" w:pos="8306"/>
            </w:tabs>
          </w:pPr>
          <w:r>
            <w:fldChar w:fldCharType="begin"/>
          </w:r>
          <w:r>
            <w:instrText xml:space="preserve"> HYPERLINK \l _Toc18258 </w:instrText>
          </w:r>
          <w:r>
            <w:fldChar w:fldCharType="separate"/>
          </w:r>
          <w:r>
            <w:rPr>
              <w:rFonts w:hint="default"/>
            </w:rPr>
            <w:t xml:space="preserve">3) </w:t>
          </w:r>
          <w:r>
            <w:rPr>
              <w:rFonts w:hint="eastAsia"/>
              <w:lang w:val="en-US" w:eastAsia="zh-CN"/>
            </w:rPr>
            <w:t>cmake过程：idl解析问题</w:t>
          </w:r>
          <w:r>
            <w:tab/>
          </w:r>
          <w:r>
            <w:fldChar w:fldCharType="begin"/>
          </w:r>
          <w:r>
            <w:instrText xml:space="preserve"> PAGEREF _Toc18258 \h </w:instrText>
          </w:r>
          <w:r>
            <w:fldChar w:fldCharType="separate"/>
          </w:r>
          <w:r>
            <w:t>11</w:t>
          </w:r>
          <w:r>
            <w:fldChar w:fldCharType="end"/>
          </w:r>
          <w:r>
            <w:fldChar w:fldCharType="end"/>
          </w:r>
        </w:p>
        <w:p w14:paraId="0A1F9798">
          <w:pPr>
            <w:pStyle w:val="9"/>
            <w:tabs>
              <w:tab w:val="right" w:leader="dot" w:pos="8306"/>
            </w:tabs>
          </w:pPr>
          <w:r>
            <w:fldChar w:fldCharType="begin"/>
          </w:r>
          <w:r>
            <w:instrText xml:space="preserve"> HYPERLINK \l _Toc27446 </w:instrText>
          </w:r>
          <w:r>
            <w:fldChar w:fldCharType="separate"/>
          </w:r>
          <w:r>
            <w:rPr>
              <w:rFonts w:hint="default"/>
              <w:lang w:val="en-US" w:eastAsia="zh-CN"/>
            </w:rPr>
            <w:t xml:space="preserve">2. </w:t>
          </w:r>
          <w:r>
            <w:rPr>
              <w:rFonts w:hint="eastAsia"/>
              <w:lang w:val="en-US" w:eastAsia="zh-CN"/>
            </w:rPr>
            <w:t>功能测试阶段</w:t>
          </w:r>
          <w:r>
            <w:tab/>
          </w:r>
          <w:r>
            <w:fldChar w:fldCharType="begin"/>
          </w:r>
          <w:r>
            <w:instrText xml:space="preserve"> PAGEREF _Toc27446 \h </w:instrText>
          </w:r>
          <w:r>
            <w:fldChar w:fldCharType="separate"/>
          </w:r>
          <w:r>
            <w:t>12</w:t>
          </w:r>
          <w:r>
            <w:fldChar w:fldCharType="end"/>
          </w:r>
          <w:r>
            <w:fldChar w:fldCharType="end"/>
          </w:r>
        </w:p>
        <w:p w14:paraId="145F483F">
          <w:pPr>
            <w:pStyle w:val="7"/>
            <w:tabs>
              <w:tab w:val="right" w:leader="dot" w:pos="8306"/>
            </w:tabs>
          </w:pPr>
          <w:r>
            <w:fldChar w:fldCharType="begin"/>
          </w:r>
          <w:r>
            <w:instrText xml:space="preserve"> HYPERLINK \l _Toc20844 </w:instrText>
          </w:r>
          <w:r>
            <w:fldChar w:fldCharType="separate"/>
          </w:r>
          <w:r>
            <w:rPr>
              <w:rFonts w:hint="default"/>
              <w:lang w:val="en-US" w:eastAsia="zh-CN"/>
            </w:rPr>
            <w:t xml:space="preserve">1) </w:t>
          </w:r>
          <w:r>
            <w:rPr>
              <w:rFonts w:hint="eastAsia"/>
              <w:lang w:val="en-US" w:eastAsia="zh-CN"/>
            </w:rPr>
            <w:t>编译example：修改cyclonedds/src/ddsrt/src/time.c</w:t>
          </w:r>
          <w:r>
            <w:tab/>
          </w:r>
          <w:r>
            <w:fldChar w:fldCharType="begin"/>
          </w:r>
          <w:r>
            <w:instrText xml:space="preserve"> PAGEREF _Toc20844 \h </w:instrText>
          </w:r>
          <w:r>
            <w:fldChar w:fldCharType="separate"/>
          </w:r>
          <w:r>
            <w:t>12</w:t>
          </w:r>
          <w:r>
            <w:fldChar w:fldCharType="end"/>
          </w:r>
          <w:r>
            <w:fldChar w:fldCharType="end"/>
          </w:r>
        </w:p>
        <w:p w14:paraId="21549B75">
          <w:pPr>
            <w:pStyle w:val="7"/>
            <w:tabs>
              <w:tab w:val="right" w:leader="dot" w:pos="8306"/>
            </w:tabs>
          </w:pPr>
          <w:r>
            <w:fldChar w:fldCharType="begin"/>
          </w:r>
          <w:r>
            <w:instrText xml:space="preserve"> HYPERLINK \l _Toc29973 </w:instrText>
          </w:r>
          <w:r>
            <w:fldChar w:fldCharType="separate"/>
          </w:r>
          <w:r>
            <w:rPr>
              <w:rFonts w:hint="default"/>
              <w:lang w:val="en-US" w:eastAsia="zh-CN"/>
            </w:rPr>
            <w:t xml:space="preserve">2) </w:t>
          </w:r>
          <w:r>
            <w:rPr>
              <w:rFonts w:hint="eastAsia"/>
              <w:lang w:val="en-US" w:eastAsia="zh-CN"/>
            </w:rPr>
            <w:t>Sylixos的fmemopen支持？</w:t>
          </w:r>
          <w:r>
            <w:tab/>
          </w:r>
          <w:r>
            <w:fldChar w:fldCharType="begin"/>
          </w:r>
          <w:r>
            <w:instrText xml:space="preserve"> PAGEREF _Toc29973 \h </w:instrText>
          </w:r>
          <w:r>
            <w:fldChar w:fldCharType="separate"/>
          </w:r>
          <w:r>
            <w:t>13</w:t>
          </w:r>
          <w:r>
            <w:fldChar w:fldCharType="end"/>
          </w:r>
          <w:r>
            <w:fldChar w:fldCharType="end"/>
          </w:r>
        </w:p>
        <w:p w14:paraId="7FB76077">
          <w:pPr>
            <w:pStyle w:val="7"/>
            <w:tabs>
              <w:tab w:val="right" w:leader="dot" w:pos="8306"/>
            </w:tabs>
          </w:pPr>
          <w:r>
            <w:fldChar w:fldCharType="begin"/>
          </w:r>
          <w:r>
            <w:instrText xml:space="preserve"> HYPERLINK \l _Toc25455 </w:instrText>
          </w:r>
          <w:r>
            <w:fldChar w:fldCharType="separate"/>
          </w:r>
          <w:r>
            <w:rPr>
              <w:rFonts w:hint="default"/>
              <w:lang w:val="en-US" w:eastAsia="zh-CN"/>
            </w:rPr>
            <w:t>3) IFF_LOOPBACK</w:t>
          </w:r>
          <w:r>
            <w:rPr>
              <w:rFonts w:hint="eastAsia"/>
              <w:lang w:val="en-US" w:eastAsia="zh-CN"/>
            </w:rPr>
            <w:t>修改</w:t>
          </w:r>
          <w:r>
            <w:tab/>
          </w:r>
          <w:r>
            <w:fldChar w:fldCharType="begin"/>
          </w:r>
          <w:r>
            <w:instrText xml:space="preserve"> PAGEREF _Toc25455 \h </w:instrText>
          </w:r>
          <w:r>
            <w:fldChar w:fldCharType="separate"/>
          </w:r>
          <w:r>
            <w:t>14</w:t>
          </w:r>
          <w:r>
            <w:fldChar w:fldCharType="end"/>
          </w:r>
          <w:r>
            <w:fldChar w:fldCharType="end"/>
          </w:r>
        </w:p>
        <w:p w14:paraId="27C7384D">
          <w:pPr>
            <w:pStyle w:val="7"/>
            <w:tabs>
              <w:tab w:val="right" w:leader="dot" w:pos="8306"/>
            </w:tabs>
          </w:pPr>
          <w:r>
            <w:fldChar w:fldCharType="begin"/>
          </w:r>
          <w:r>
            <w:instrText xml:space="preserve"> HYPERLINK \l _Toc14292 </w:instrText>
          </w:r>
          <w:r>
            <w:fldChar w:fldCharType="separate"/>
          </w:r>
          <w:r>
            <w:rPr>
              <w:rFonts w:hint="default"/>
            </w:rPr>
            <w:t xml:space="preserve">4) </w:t>
          </w:r>
          <w:r>
            <w:rPr>
              <w:rFonts w:hint="eastAsia"/>
              <w:lang w:val="en-US" w:eastAsia="zh-CN"/>
            </w:rPr>
            <w:t>SylixOS是否支持递归锁？</w:t>
          </w:r>
          <w:r>
            <w:tab/>
          </w:r>
          <w:r>
            <w:fldChar w:fldCharType="begin"/>
          </w:r>
          <w:r>
            <w:instrText xml:space="preserve"> PAGEREF _Toc14292 \h </w:instrText>
          </w:r>
          <w:r>
            <w:fldChar w:fldCharType="separate"/>
          </w:r>
          <w:r>
            <w:t>16</w:t>
          </w:r>
          <w:r>
            <w:fldChar w:fldCharType="end"/>
          </w:r>
          <w:r>
            <w:fldChar w:fldCharType="end"/>
          </w:r>
        </w:p>
        <w:p w14:paraId="4B5DC670">
          <w:pPr>
            <w:pStyle w:val="7"/>
            <w:tabs>
              <w:tab w:val="right" w:leader="dot" w:pos="8306"/>
            </w:tabs>
          </w:pPr>
          <w:r>
            <w:fldChar w:fldCharType="begin"/>
          </w:r>
          <w:r>
            <w:instrText xml:space="preserve"> HYPERLINK \l _Toc6649 </w:instrText>
          </w:r>
          <w:r>
            <w:fldChar w:fldCharType="separate"/>
          </w:r>
          <w:r>
            <w:rPr>
              <w:rFonts w:hint="default"/>
              <w:lang w:val="en-US" w:eastAsia="zh-CN"/>
            </w:rPr>
            <w:t xml:space="preserve">5) </w:t>
          </w:r>
          <w:r>
            <w:rPr>
              <w:rFonts w:hint="eastAsia"/>
              <w:lang w:val="en-US" w:eastAsia="zh-CN"/>
            </w:rPr>
            <w:t>测试源代码修改</w:t>
          </w:r>
          <w:r>
            <w:tab/>
          </w:r>
          <w:r>
            <w:fldChar w:fldCharType="begin"/>
          </w:r>
          <w:r>
            <w:instrText xml:space="preserve"> PAGEREF _Toc6649 \h </w:instrText>
          </w:r>
          <w:r>
            <w:fldChar w:fldCharType="separate"/>
          </w:r>
          <w:r>
            <w:t>16</w:t>
          </w:r>
          <w:r>
            <w:fldChar w:fldCharType="end"/>
          </w:r>
          <w:r>
            <w:fldChar w:fldCharType="end"/>
          </w:r>
        </w:p>
        <w:p w14:paraId="335CC48D">
          <w:pPr>
            <w:pStyle w:val="8"/>
            <w:tabs>
              <w:tab w:val="right" w:leader="dot" w:pos="8306"/>
            </w:tabs>
          </w:pPr>
          <w:r>
            <w:fldChar w:fldCharType="begin"/>
          </w:r>
          <w:r>
            <w:instrText xml:space="preserve"> HYPERLINK \l _Toc23676 </w:instrText>
          </w:r>
          <w:r>
            <w:fldChar w:fldCharType="separate"/>
          </w:r>
          <w:r>
            <w:rPr>
              <w:rFonts w:hint="eastAsia"/>
              <w:lang w:val="en-US" w:eastAsia="zh-CN"/>
            </w:rPr>
            <w:t>第五章 测试与验证</w:t>
          </w:r>
          <w:r>
            <w:tab/>
          </w:r>
          <w:r>
            <w:fldChar w:fldCharType="begin"/>
          </w:r>
          <w:r>
            <w:instrText xml:space="preserve"> PAGEREF _Toc23676 \h </w:instrText>
          </w:r>
          <w:r>
            <w:fldChar w:fldCharType="separate"/>
          </w:r>
          <w:r>
            <w:t>18</w:t>
          </w:r>
          <w:r>
            <w:fldChar w:fldCharType="end"/>
          </w:r>
          <w:r>
            <w:fldChar w:fldCharType="end"/>
          </w:r>
        </w:p>
        <w:p w14:paraId="45C7DB4D">
          <w:pPr>
            <w:pStyle w:val="9"/>
            <w:tabs>
              <w:tab w:val="right" w:leader="dot" w:pos="8306"/>
            </w:tabs>
          </w:pPr>
          <w:r>
            <w:fldChar w:fldCharType="begin"/>
          </w:r>
          <w:r>
            <w:instrText xml:space="preserve"> HYPERLINK \l _Toc1359 </w:instrText>
          </w:r>
          <w:r>
            <w:fldChar w:fldCharType="separate"/>
          </w:r>
          <w:r>
            <w:rPr>
              <w:rFonts w:hint="default"/>
              <w:lang w:val="en-US" w:eastAsia="zh-CN"/>
            </w:rPr>
            <w:t xml:space="preserve">1. </w:t>
          </w:r>
          <w:r>
            <w:rPr>
              <w:rFonts w:hint="eastAsia"/>
              <w:lang w:val="en-US" w:eastAsia="zh-CN"/>
            </w:rPr>
            <w:t>example验证</w:t>
          </w:r>
          <w:r>
            <w:tab/>
          </w:r>
          <w:r>
            <w:fldChar w:fldCharType="begin"/>
          </w:r>
          <w:r>
            <w:instrText xml:space="preserve"> PAGEREF _Toc1359 \h </w:instrText>
          </w:r>
          <w:r>
            <w:fldChar w:fldCharType="separate"/>
          </w:r>
          <w:r>
            <w:t>18</w:t>
          </w:r>
          <w:r>
            <w:fldChar w:fldCharType="end"/>
          </w:r>
          <w:r>
            <w:fldChar w:fldCharType="end"/>
          </w:r>
        </w:p>
        <w:p w14:paraId="3E117B06">
          <w:pPr>
            <w:pStyle w:val="9"/>
            <w:tabs>
              <w:tab w:val="right" w:leader="dot" w:pos="8306"/>
            </w:tabs>
          </w:pPr>
          <w:r>
            <w:fldChar w:fldCharType="begin"/>
          </w:r>
          <w:r>
            <w:instrText xml:space="preserve"> HYPERLINK \l _Toc30768 </w:instrText>
          </w:r>
          <w:r>
            <w:fldChar w:fldCharType="separate"/>
          </w:r>
          <w:r>
            <w:rPr>
              <w:rFonts w:hint="default"/>
              <w:lang w:val="en-US" w:eastAsia="zh-CN"/>
            </w:rPr>
            <w:t xml:space="preserve">2. </w:t>
          </w:r>
          <w:r>
            <w:rPr>
              <w:rFonts w:hint="eastAsia"/>
              <w:lang w:val="en-US" w:eastAsia="zh-CN"/>
            </w:rPr>
            <w:t>单元测试</w:t>
          </w:r>
          <w:r>
            <w:tab/>
          </w:r>
          <w:r>
            <w:fldChar w:fldCharType="begin"/>
          </w:r>
          <w:r>
            <w:instrText xml:space="preserve"> PAGEREF _Toc30768 \h </w:instrText>
          </w:r>
          <w:r>
            <w:fldChar w:fldCharType="separate"/>
          </w:r>
          <w:r>
            <w:t>22</w:t>
          </w:r>
          <w:r>
            <w:fldChar w:fldCharType="end"/>
          </w:r>
          <w:r>
            <w:fldChar w:fldCharType="end"/>
          </w:r>
        </w:p>
        <w:p w14:paraId="4DEE6C81">
          <w:pPr>
            <w:pStyle w:val="9"/>
            <w:tabs>
              <w:tab w:val="right" w:leader="dot" w:pos="8306"/>
            </w:tabs>
          </w:pPr>
          <w:r>
            <w:fldChar w:fldCharType="begin"/>
          </w:r>
          <w:r>
            <w:instrText xml:space="preserve"> HYPERLINK \l _Toc23601 </w:instrText>
          </w:r>
          <w:r>
            <w:fldChar w:fldCharType="separate"/>
          </w:r>
          <w:r>
            <w:rPr>
              <w:rFonts w:hint="default"/>
              <w:lang w:val="en-US" w:eastAsia="zh-CN"/>
            </w:rPr>
            <w:t xml:space="preserve">3. </w:t>
          </w:r>
          <w:r>
            <w:rPr>
              <w:rFonts w:hint="eastAsia"/>
              <w:lang w:val="en-US" w:eastAsia="zh-CN"/>
            </w:rPr>
            <w:t>多系统通信测试</w:t>
          </w:r>
          <w:r>
            <w:tab/>
          </w:r>
          <w:r>
            <w:fldChar w:fldCharType="begin"/>
          </w:r>
          <w:r>
            <w:instrText xml:space="preserve"> PAGEREF _Toc23601 \h </w:instrText>
          </w:r>
          <w:r>
            <w:fldChar w:fldCharType="separate"/>
          </w:r>
          <w:r>
            <w:t>25</w:t>
          </w:r>
          <w:r>
            <w:fldChar w:fldCharType="end"/>
          </w:r>
          <w:r>
            <w:fldChar w:fldCharType="end"/>
          </w:r>
        </w:p>
        <w:p w14:paraId="4C2EF7EA">
          <w:pPr>
            <w:pStyle w:val="8"/>
            <w:tabs>
              <w:tab w:val="right" w:leader="dot" w:pos="8306"/>
            </w:tabs>
          </w:pPr>
          <w:r>
            <w:fldChar w:fldCharType="begin"/>
          </w:r>
          <w:r>
            <w:instrText xml:space="preserve"> HYPERLINK \l _Toc11315 </w:instrText>
          </w:r>
          <w:r>
            <w:fldChar w:fldCharType="separate"/>
          </w:r>
          <w:r>
            <w:rPr>
              <w:rFonts w:hint="eastAsia"/>
              <w:lang w:val="en-US" w:eastAsia="zh-CN"/>
            </w:rPr>
            <w:t>第六章 总结</w:t>
          </w:r>
          <w:r>
            <w:tab/>
          </w:r>
          <w:r>
            <w:fldChar w:fldCharType="begin"/>
          </w:r>
          <w:r>
            <w:instrText xml:space="preserve"> PAGEREF _Toc11315 \h </w:instrText>
          </w:r>
          <w:r>
            <w:fldChar w:fldCharType="separate"/>
          </w:r>
          <w:r>
            <w:t>29</w:t>
          </w:r>
          <w:r>
            <w:fldChar w:fldCharType="end"/>
          </w:r>
          <w:r>
            <w:fldChar w:fldCharType="end"/>
          </w:r>
        </w:p>
        <w:p w14:paraId="54ACDC5F">
          <w:r>
            <w:fldChar w:fldCharType="end"/>
          </w:r>
        </w:p>
      </w:sdtContent>
    </w:sdt>
    <w:p w14:paraId="7A704FB7">
      <w:pPr>
        <w:rPr>
          <w:rFonts w:hint="eastAsia"/>
          <w:lang w:val="en-US" w:eastAsia="zh-CN"/>
        </w:rPr>
      </w:pPr>
      <w:r>
        <w:rPr>
          <w:rFonts w:hint="eastAsia"/>
          <w:lang w:val="en-US" w:eastAsia="zh-CN"/>
        </w:rPr>
        <w:br w:type="page"/>
      </w:r>
    </w:p>
    <w:p w14:paraId="61DDBDBB">
      <w:pPr>
        <w:pStyle w:val="2"/>
        <w:bidi w:val="0"/>
        <w:rPr>
          <w:rFonts w:hint="eastAsia"/>
          <w:lang w:val="en-US" w:eastAsia="zh-CN"/>
        </w:rPr>
      </w:pPr>
      <w:bookmarkStart w:id="2" w:name="_Toc29414"/>
      <w:r>
        <w:rPr>
          <w:rFonts w:hint="eastAsia"/>
          <w:lang w:val="en-US" w:eastAsia="zh-CN"/>
        </w:rPr>
        <w:t>第一章 项目来源与目标</w:t>
      </w:r>
      <w:bookmarkEnd w:id="2"/>
    </w:p>
    <w:p w14:paraId="2A316155">
      <w:pPr>
        <w:pStyle w:val="4"/>
        <w:bidi w:val="0"/>
        <w:rPr>
          <w:rFonts w:hint="default"/>
          <w:lang w:val="en-US" w:eastAsia="zh-CN"/>
        </w:rPr>
      </w:pPr>
      <w:bookmarkStart w:id="3" w:name="_Toc26295"/>
      <w:r>
        <w:rPr>
          <w:rFonts w:hint="eastAsia"/>
          <w:lang w:val="en-US" w:eastAsia="zh-CN"/>
        </w:rPr>
        <w:t>项目来源</w:t>
      </w:r>
      <w:bookmarkEnd w:id="3"/>
    </w:p>
    <w:p w14:paraId="2D3B8DF5">
      <w:pPr>
        <w:bidi w:val="0"/>
        <w:rPr>
          <w:rFonts w:hint="default"/>
          <w:lang w:val="en-US" w:eastAsia="zh-CN"/>
        </w:rPr>
      </w:pPr>
      <w:r>
        <w:rPr>
          <w:rFonts w:hint="default"/>
          <w:lang w:val="en-US" w:eastAsia="zh-CN"/>
        </w:rPr>
        <w:t>SylixOS是由翼辉信息自主研发的大型嵌入式实时操作系统，自2006年问世以来，经过多年的迭代更新，已具备卓越的实时性和可靠性，并为不同行业的嵌入式设备提供了丰富的功能和理想的软件开发平台。作为一款国产大型实时操作系统，SylixOS提供了全方位的功能和服务，包括线程管理、进程管理、内存管理、中断处理、驱动框架、文件系统、网络协议栈等。其高度的可定制性和可扩展性使得根据不同应用场景进行定制和优化成为可能</w:t>
      </w:r>
      <w:r>
        <w:rPr>
          <w:rFonts w:hint="eastAsia"/>
          <w:lang w:val="en-US" w:eastAsia="zh-CN"/>
        </w:rPr>
        <w:t>。</w:t>
      </w:r>
      <w:r>
        <w:rPr>
          <w:rFonts w:hint="default"/>
          <w:lang w:val="en-US" w:eastAsia="zh-CN"/>
        </w:rPr>
        <w:t>SylixOS具备大型操作系统的特点，包括百万行以上的内核代码，支持多种硬件架构，动态装载应用程序，支持虚拟进程，兼容POSIX标准规范以及支持标准设备管理模型等。目前，SylixOS已广泛应用于防务、航空、航天、轨道交通、电力、工控、汽车电子等多种领域的产品上，可替换国外VxWorks和QNX方案。</w:t>
      </w:r>
    </w:p>
    <w:p w14:paraId="70BCB41F">
      <w:pPr>
        <w:bidi w:val="0"/>
        <w:rPr>
          <w:rFonts w:hint="eastAsia"/>
          <w:lang w:val="en-US" w:eastAsia="zh-CN"/>
        </w:rPr>
      </w:pPr>
      <w:r>
        <w:rPr>
          <w:rFonts w:hint="default"/>
          <w:lang w:val="en-US" w:eastAsia="zh-CN"/>
        </w:rPr>
        <w:t>Eclipse CycloneDDS是一个开源的、基于数据分发服务（DDS，Data Distribution Service）标准实现的</w:t>
      </w:r>
      <w:r>
        <w:rPr>
          <w:rFonts w:hint="eastAsia"/>
          <w:lang w:val="en-US" w:eastAsia="zh-CN"/>
        </w:rPr>
        <w:t>开源</w:t>
      </w:r>
      <w:r>
        <w:rPr>
          <w:rFonts w:hint="default"/>
          <w:lang w:val="en-US" w:eastAsia="zh-CN"/>
        </w:rPr>
        <w:t>中间件，专门用于构建高效、可靠和实时的分布式通信系统。CycloneDDS是作为Eclipse</w:t>
      </w:r>
      <w:r>
        <w:rPr>
          <w:rFonts w:hint="eastAsia"/>
          <w:lang w:val="en-US" w:eastAsia="zh-CN"/>
        </w:rPr>
        <w:t>的</w:t>
      </w:r>
      <w:r>
        <w:rPr>
          <w:rFonts w:hint="default"/>
          <w:lang w:val="en-US" w:eastAsia="zh-CN"/>
        </w:rPr>
        <w:t>物联网项目完全公开开</w:t>
      </w:r>
      <w:r>
        <w:rPr>
          <w:rFonts w:hint="eastAsia"/>
          <w:lang w:val="en-US" w:eastAsia="zh-CN"/>
        </w:rPr>
        <w:t>放</w:t>
      </w:r>
      <w:r>
        <w:rPr>
          <w:rFonts w:hint="default"/>
          <w:lang w:val="en-US" w:eastAsia="zh-CN"/>
        </w:rPr>
        <w:t>的</w:t>
      </w:r>
      <w:r>
        <w:rPr>
          <w:rFonts w:hint="eastAsia"/>
          <w:lang w:val="en-US" w:eastAsia="zh-CN"/>
        </w:rPr>
        <w:t>，同时它还是机器人操作系统ROS2的一级中间件。CycloneDDS的代码在GitHub上完全开源，开源协议为EPL2.0，并提供完备的官方文档。</w:t>
      </w:r>
    </w:p>
    <w:p w14:paraId="77EEE9C2">
      <w:pPr>
        <w:bidi w:val="0"/>
        <w:rPr>
          <w:rFonts w:hint="eastAsia"/>
          <w:lang w:val="en-US" w:eastAsia="zh-CN"/>
        </w:rPr>
      </w:pPr>
      <w:r>
        <w:rPr>
          <w:rFonts w:hint="eastAsia"/>
          <w:lang w:val="en-US" w:eastAsia="zh-CN"/>
        </w:rPr>
        <w:t>项目地址：</w:t>
      </w:r>
      <w:r>
        <w:rPr>
          <w:rFonts w:hint="eastAsia"/>
          <w:lang w:val="en-US" w:eastAsia="zh-CN"/>
        </w:rPr>
        <w:fldChar w:fldCharType="begin"/>
      </w:r>
      <w:r>
        <w:rPr>
          <w:rFonts w:hint="eastAsia"/>
          <w:lang w:val="en-US" w:eastAsia="zh-CN"/>
        </w:rPr>
        <w:instrText xml:space="preserve"> HYPERLINK "https://github.com/eclipse-cyclonedds/cyclonedds.git" </w:instrText>
      </w:r>
      <w:r>
        <w:rPr>
          <w:rFonts w:hint="eastAsia"/>
          <w:lang w:val="en-US" w:eastAsia="zh-CN"/>
        </w:rPr>
        <w:fldChar w:fldCharType="separate"/>
      </w:r>
      <w:r>
        <w:rPr>
          <w:rStyle w:val="17"/>
          <w:rFonts w:hint="eastAsia"/>
          <w:lang w:val="en-US" w:eastAsia="zh-CN"/>
        </w:rPr>
        <w:t>https://github.com/eclipse-cyclonedds/cyclonedds.git</w:t>
      </w:r>
      <w:r>
        <w:rPr>
          <w:rFonts w:hint="eastAsia"/>
          <w:lang w:val="en-US" w:eastAsia="zh-CN"/>
        </w:rPr>
        <w:fldChar w:fldCharType="end"/>
      </w:r>
    </w:p>
    <w:p w14:paraId="10A332DF">
      <w:pPr>
        <w:bidi w:val="0"/>
        <w:rPr>
          <w:rFonts w:hint="default"/>
          <w:lang w:val="en-US" w:eastAsia="zh-CN"/>
        </w:rPr>
      </w:pPr>
      <w:r>
        <w:rPr>
          <w:rFonts w:hint="eastAsia"/>
          <w:lang w:val="en-US" w:eastAsia="zh-CN"/>
        </w:rPr>
        <w:t>官方文档：</w:t>
      </w:r>
      <w:r>
        <w:rPr>
          <w:rFonts w:hint="eastAsia"/>
          <w:lang w:val="en-US" w:eastAsia="zh-CN"/>
        </w:rPr>
        <w:fldChar w:fldCharType="begin"/>
      </w:r>
      <w:r>
        <w:rPr>
          <w:rFonts w:hint="eastAsia"/>
          <w:lang w:val="en-US" w:eastAsia="zh-CN"/>
        </w:rPr>
        <w:instrText xml:space="preserve"> HYPERLINK "https://cyclonedds.io/" </w:instrText>
      </w:r>
      <w:r>
        <w:rPr>
          <w:rFonts w:hint="eastAsia"/>
          <w:lang w:val="en-US" w:eastAsia="zh-CN"/>
        </w:rPr>
        <w:fldChar w:fldCharType="separate"/>
      </w:r>
      <w:r>
        <w:rPr>
          <w:rStyle w:val="17"/>
          <w:rFonts w:hint="eastAsia"/>
          <w:lang w:val="en-US" w:eastAsia="zh-CN"/>
        </w:rPr>
        <w:t>https://cyclonedds.io/</w:t>
      </w:r>
      <w:r>
        <w:rPr>
          <w:rFonts w:hint="eastAsia"/>
          <w:lang w:val="en-US" w:eastAsia="zh-CN"/>
        </w:rPr>
        <w:fldChar w:fldCharType="end"/>
      </w:r>
    </w:p>
    <w:p w14:paraId="7FDC186B">
      <w:pPr>
        <w:pStyle w:val="4"/>
        <w:bidi w:val="0"/>
        <w:rPr>
          <w:rFonts w:hint="default"/>
          <w:lang w:val="en-US" w:eastAsia="zh-CN"/>
        </w:rPr>
      </w:pPr>
      <w:bookmarkStart w:id="4" w:name="_Toc2165"/>
      <w:r>
        <w:rPr>
          <w:rFonts w:hint="eastAsia"/>
          <w:lang w:val="en-US" w:eastAsia="zh-CN"/>
        </w:rPr>
        <w:t>项目目标</w:t>
      </w:r>
      <w:bookmarkEnd w:id="4"/>
    </w:p>
    <w:p w14:paraId="095DA118">
      <w:pPr>
        <w:bidi w:val="0"/>
        <w:rPr>
          <w:rFonts w:hint="eastAsia"/>
          <w:lang w:val="en-US" w:eastAsia="zh-CN"/>
        </w:rPr>
      </w:pPr>
      <w:r>
        <w:rPr>
          <w:rFonts w:hint="default"/>
          <w:lang w:val="en-US" w:eastAsia="zh-CN"/>
        </w:rPr>
        <w:t>本项目旨在将CycloneDDS移植到SylixOS平台上，利用SylixOS强大的实时操作系统功能和CycloneDDS的</w:t>
      </w:r>
      <w:r>
        <w:rPr>
          <w:rFonts w:hint="eastAsia"/>
          <w:lang w:val="en-US" w:eastAsia="zh-CN"/>
        </w:rPr>
        <w:t>高效</w:t>
      </w:r>
      <w:r>
        <w:rPr>
          <w:rFonts w:hint="default"/>
          <w:lang w:val="en-US" w:eastAsia="zh-CN"/>
        </w:rPr>
        <w:t>分布式通信能力，满足国内对高性能、实时通信解决方案的需求。通过移植，能够为嵌入式系统提供更强大的分布式数据通信能力，特别是在对实时性和可靠性有严格要求的领域，如航空航天、工业控制、汽车电子等，推动国产嵌入式操作系统与先进中间件技术的深度融合，为自主可控的嵌入式系统生态系统建设提供有力支持。</w:t>
      </w:r>
      <w:r>
        <w:rPr>
          <w:rFonts w:hint="eastAsia"/>
          <w:lang w:val="en-US" w:eastAsia="zh-CN"/>
        </w:rPr>
        <w:t>项目具体的分阶段目标如表1所示。</w:t>
      </w:r>
    </w:p>
    <w:p w14:paraId="66531753">
      <w:pPr>
        <w:bidi w:val="0"/>
        <w:rPr>
          <w:rFonts w:hint="eastAsia"/>
          <w:lang w:val="en-US" w:eastAsia="zh-CN"/>
        </w:rPr>
      </w:pPr>
    </w:p>
    <w:p w14:paraId="115F02FB">
      <w:pPr>
        <w:bidi w:val="0"/>
        <w:rPr>
          <w:rFonts w:hint="eastAsia"/>
          <w:lang w:val="en-US" w:eastAsia="zh-CN"/>
        </w:rPr>
      </w:pPr>
    </w:p>
    <w:p w14:paraId="75EC6E7A">
      <w:pPr>
        <w:bidi w:val="0"/>
        <w:rPr>
          <w:rFonts w:hint="eastAsia"/>
          <w:lang w:val="en-US" w:eastAsia="zh-CN"/>
        </w:rPr>
      </w:pPr>
    </w:p>
    <w:p w14:paraId="449A69EA">
      <w:pPr>
        <w:bidi w:val="0"/>
        <w:rPr>
          <w:rFonts w:hint="eastAsia"/>
          <w:lang w:val="en-US" w:eastAsia="zh-CN"/>
        </w:rPr>
      </w:pPr>
    </w:p>
    <w:p w14:paraId="6771D11B">
      <w:pPr>
        <w:bidi w:val="0"/>
        <w:rPr>
          <w:rFonts w:hint="default"/>
          <w:lang w:val="en-US" w:eastAsia="zh-CN"/>
        </w:rPr>
      </w:pPr>
    </w:p>
    <w:p w14:paraId="7A55CC48">
      <w:pPr>
        <w:pStyle w:val="6"/>
        <w:bidi w:val="0"/>
        <w:rPr>
          <w:rFonts w:hint="default" w:eastAsia="黑体"/>
          <w:lang w:val="en-US" w:eastAsia="zh-CN"/>
        </w:rPr>
      </w:pPr>
      <w:r>
        <w:t xml:space="preserve">表 </w:t>
      </w:r>
      <w:r>
        <w:fldChar w:fldCharType="begin"/>
      </w:r>
      <w:r>
        <w:instrText xml:space="preserve"> SEQ 表 \* ARABIC </w:instrText>
      </w:r>
      <w:r>
        <w:fldChar w:fldCharType="separate"/>
      </w:r>
      <w:r>
        <w:t>1</w:t>
      </w:r>
      <w:r>
        <w:fldChar w:fldCharType="end"/>
      </w:r>
      <w:r>
        <w:rPr>
          <w:rFonts w:hint="eastAsia"/>
          <w:lang w:val="en-US" w:eastAsia="zh-CN"/>
        </w:rPr>
        <w:t xml:space="preserve"> 项目目标</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7"/>
        <w:gridCol w:w="5907"/>
      </w:tblGrid>
      <w:tr w14:paraId="54AF26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7" w:type="dxa"/>
            <w:shd w:val="clear" w:color="auto" w:fill="D7D7D7" w:themeFill="background1" w:themeFillShade="D8"/>
          </w:tcPr>
          <w:p w14:paraId="79704791">
            <w:pPr>
              <w:rPr>
                <w:rFonts w:hint="eastAsia"/>
                <w:vertAlign w:val="baseline"/>
                <w:lang w:val="en-US" w:eastAsia="zh-CN"/>
              </w:rPr>
            </w:pPr>
          </w:p>
        </w:tc>
        <w:tc>
          <w:tcPr>
            <w:tcW w:w="5907" w:type="dxa"/>
          </w:tcPr>
          <w:p w14:paraId="29D40B3B">
            <w:pPr>
              <w:ind w:left="0" w:leftChars="0" w:firstLine="0" w:firstLineChars="0"/>
              <w:jc w:val="center"/>
              <w:rPr>
                <w:rFonts w:hint="default"/>
                <w:vertAlign w:val="baseline"/>
                <w:lang w:val="en-US" w:eastAsia="zh-CN"/>
              </w:rPr>
            </w:pPr>
            <w:r>
              <w:rPr>
                <w:rFonts w:hint="eastAsia"/>
                <w:vertAlign w:val="baseline"/>
                <w:lang w:val="en-US" w:eastAsia="zh-CN"/>
              </w:rPr>
              <w:t>目标功能</w:t>
            </w:r>
          </w:p>
        </w:tc>
      </w:tr>
      <w:tr w14:paraId="3F541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7" w:type="dxa"/>
            <w:shd w:val="clear" w:color="auto" w:fill="D7D7D7" w:themeFill="background1" w:themeFillShade="D8"/>
          </w:tcPr>
          <w:p w14:paraId="1C1BD638">
            <w:pPr>
              <w:ind w:left="0" w:leftChars="0" w:firstLine="0" w:firstLineChars="0"/>
              <w:jc w:val="center"/>
              <w:rPr>
                <w:rFonts w:hint="default"/>
                <w:vertAlign w:val="baseline"/>
                <w:lang w:val="en-US" w:eastAsia="zh-CN"/>
              </w:rPr>
            </w:pPr>
            <w:r>
              <w:rPr>
                <w:rFonts w:hint="eastAsia"/>
                <w:b/>
                <w:bCs/>
                <w:vertAlign w:val="baseline"/>
                <w:lang w:val="en-US" w:eastAsia="zh-CN"/>
              </w:rPr>
              <w:t>基础目标</w:t>
            </w:r>
          </w:p>
        </w:tc>
        <w:tc>
          <w:tcPr>
            <w:tcW w:w="5907" w:type="dxa"/>
          </w:tcPr>
          <w:p w14:paraId="6963D857">
            <w:pPr>
              <w:ind w:left="0" w:leftChars="0" w:firstLine="0" w:firstLineChars="0"/>
              <w:jc w:val="center"/>
              <w:rPr>
                <w:rFonts w:hint="default"/>
                <w:vertAlign w:val="baseline"/>
                <w:lang w:val="en-US" w:eastAsia="zh-CN"/>
              </w:rPr>
            </w:pPr>
            <w:r>
              <w:rPr>
                <w:rFonts w:hint="eastAsia"/>
                <w:vertAlign w:val="baseline"/>
                <w:lang w:val="en-US" w:eastAsia="zh-CN"/>
              </w:rPr>
              <w:t>实现完整交叉编译，输出目标库文件。</w:t>
            </w:r>
          </w:p>
        </w:tc>
      </w:tr>
      <w:tr w14:paraId="697132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7" w:type="dxa"/>
            <w:shd w:val="clear" w:color="auto" w:fill="D7D7D7" w:themeFill="background1" w:themeFillShade="D8"/>
          </w:tcPr>
          <w:p w14:paraId="66D001C1">
            <w:pPr>
              <w:ind w:left="0" w:leftChars="0" w:firstLine="0" w:firstLineChars="0"/>
              <w:jc w:val="center"/>
              <w:rPr>
                <w:rFonts w:hint="default"/>
                <w:vertAlign w:val="baseline"/>
                <w:lang w:val="en-US" w:eastAsia="zh-CN"/>
              </w:rPr>
            </w:pPr>
            <w:r>
              <w:rPr>
                <w:rFonts w:hint="eastAsia"/>
                <w:b/>
                <w:bCs/>
                <w:vertAlign w:val="baseline"/>
                <w:lang w:val="en-US" w:eastAsia="zh-CN"/>
              </w:rPr>
              <w:t>中级目标</w:t>
            </w:r>
          </w:p>
        </w:tc>
        <w:tc>
          <w:tcPr>
            <w:tcW w:w="5907" w:type="dxa"/>
          </w:tcPr>
          <w:p w14:paraId="587D95B8">
            <w:pPr>
              <w:ind w:left="0" w:leftChars="0" w:firstLine="0" w:firstLineChars="0"/>
              <w:jc w:val="center"/>
              <w:rPr>
                <w:rFonts w:hint="default"/>
                <w:vertAlign w:val="baseline"/>
                <w:lang w:val="en-US" w:eastAsia="zh-CN"/>
              </w:rPr>
            </w:pPr>
            <w:r>
              <w:rPr>
                <w:rFonts w:hint="eastAsia"/>
                <w:vertAlign w:val="baseline"/>
                <w:lang w:val="en-US" w:eastAsia="zh-CN"/>
              </w:rPr>
              <w:t>实现CycloneDDS基于“Topic”的发布—订阅功能，在SylixOS实现helloworld，验证可执行性。</w:t>
            </w:r>
          </w:p>
        </w:tc>
      </w:tr>
      <w:tr w14:paraId="26437F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7" w:type="dxa"/>
            <w:shd w:val="clear" w:color="auto" w:fill="D7D7D7" w:themeFill="background1" w:themeFillShade="D8"/>
          </w:tcPr>
          <w:p w14:paraId="05CC8A49">
            <w:pPr>
              <w:ind w:left="0" w:leftChars="0" w:firstLine="0" w:firstLineChars="0"/>
              <w:jc w:val="center"/>
              <w:rPr>
                <w:rFonts w:hint="default"/>
                <w:vertAlign w:val="baseline"/>
                <w:lang w:val="en-US" w:eastAsia="zh-CN"/>
              </w:rPr>
            </w:pPr>
            <w:r>
              <w:rPr>
                <w:rFonts w:hint="eastAsia"/>
                <w:b/>
                <w:bCs/>
                <w:vertAlign w:val="baseline"/>
                <w:lang w:val="en-US" w:eastAsia="zh-CN"/>
              </w:rPr>
              <w:t>高级目标</w:t>
            </w:r>
          </w:p>
        </w:tc>
        <w:tc>
          <w:tcPr>
            <w:tcW w:w="5907" w:type="dxa"/>
          </w:tcPr>
          <w:p w14:paraId="62FC915E">
            <w:pPr>
              <w:ind w:left="0" w:leftChars="0" w:firstLine="0" w:firstLineChars="0"/>
              <w:jc w:val="center"/>
              <w:rPr>
                <w:rFonts w:hint="default"/>
                <w:vertAlign w:val="baseline"/>
                <w:lang w:val="en-US" w:eastAsia="zh-CN"/>
              </w:rPr>
            </w:pPr>
            <w:r>
              <w:rPr>
                <w:rFonts w:hint="eastAsia"/>
                <w:vertAlign w:val="baseline"/>
                <w:lang w:val="en-US" w:eastAsia="zh-CN"/>
              </w:rPr>
              <w:t>成功构建在SylixOS上可执行的所有CycloneDDS测试用例与示例程序，并全面通过测试验证。</w:t>
            </w:r>
          </w:p>
        </w:tc>
      </w:tr>
    </w:tbl>
    <w:p w14:paraId="26FC1CF0">
      <w:pPr>
        <w:ind w:left="0" w:leftChars="0" w:firstLine="0" w:firstLineChars="0"/>
        <w:rPr>
          <w:rFonts w:hint="default"/>
          <w:lang w:val="en-US" w:eastAsia="zh-CN"/>
        </w:rPr>
      </w:pPr>
    </w:p>
    <w:p w14:paraId="65B2769C">
      <w:pPr>
        <w:rPr>
          <w:rFonts w:hint="eastAsia"/>
          <w:lang w:val="en-US" w:eastAsia="zh-CN"/>
        </w:rPr>
      </w:pPr>
      <w:r>
        <w:rPr>
          <w:rFonts w:hint="eastAsia"/>
          <w:lang w:val="en-US" w:eastAsia="zh-CN"/>
        </w:rPr>
        <w:br w:type="page"/>
      </w:r>
    </w:p>
    <w:p w14:paraId="504353F7">
      <w:pPr>
        <w:pStyle w:val="2"/>
        <w:bidi w:val="0"/>
        <w:rPr>
          <w:rFonts w:hint="eastAsia"/>
          <w:b/>
          <w:bCs/>
          <w:lang w:val="en-US" w:eastAsia="zh-CN"/>
        </w:rPr>
      </w:pPr>
      <w:bookmarkStart w:id="5" w:name="_Toc26261"/>
      <w:r>
        <w:rPr>
          <w:rFonts w:hint="eastAsia"/>
          <w:lang w:val="en-US" w:eastAsia="zh-CN"/>
        </w:rPr>
        <w:t xml:space="preserve">第二章 </w:t>
      </w:r>
      <w:r>
        <w:rPr>
          <w:rFonts w:hint="eastAsia"/>
          <w:b/>
          <w:bCs/>
          <w:lang w:val="en-US" w:eastAsia="zh-CN"/>
        </w:rPr>
        <w:t>背景介绍与移植分析</w:t>
      </w:r>
      <w:bookmarkEnd w:id="5"/>
    </w:p>
    <w:p w14:paraId="0B94229D">
      <w:pPr>
        <w:pStyle w:val="4"/>
        <w:numPr>
          <w:ilvl w:val="0"/>
          <w:numId w:val="3"/>
        </w:numPr>
        <w:bidi w:val="0"/>
        <w:rPr>
          <w:rFonts w:hint="default"/>
          <w:lang w:val="en-US" w:eastAsia="zh-CN"/>
        </w:rPr>
      </w:pPr>
      <w:bookmarkStart w:id="6" w:name="_Toc4440"/>
      <w:r>
        <w:rPr>
          <w:rFonts w:hint="eastAsia"/>
          <w:lang w:val="en-US" w:eastAsia="zh-CN"/>
        </w:rPr>
        <w:t>DDS简介</w:t>
      </w:r>
      <w:bookmarkEnd w:id="6"/>
    </w:p>
    <w:p w14:paraId="7F55EEDD">
      <w:pPr>
        <w:rPr>
          <w:rFonts w:hint="default"/>
          <w:lang w:val="en-US" w:eastAsia="zh-CN"/>
        </w:rPr>
      </w:pPr>
      <w:r>
        <w:rPr>
          <w:rFonts w:hint="eastAsia"/>
          <w:lang w:val="en-US" w:eastAsia="zh-CN"/>
        </w:rPr>
        <w:t>DDS（Data Distribution Service），即数据分发服务，是OMG（Object Management Group）对象管理组织发布的一种以数据为中心的中间件协议和标准。其采用分布式的订阅/发布模型，以中间件的形式提供通信服务，并提供QoS（Quality of Service）策略，保障数据实时、高效、灵活的分发。DDS的本质是一种针对分布式场景的通信协议。</w:t>
      </w:r>
    </w:p>
    <w:p w14:paraId="5B64D835">
      <w:pPr>
        <w:rPr>
          <w:rFonts w:hint="eastAsia"/>
          <w:lang w:val="en-US" w:eastAsia="zh-CN"/>
        </w:rPr>
      </w:pPr>
      <w:r>
        <w:rPr>
          <w:rFonts w:hint="eastAsia"/>
          <w:lang w:val="en-US" w:eastAsia="zh-CN"/>
        </w:rPr>
        <w:t>在分布式系统中，中间件是位于操作系统和应用程序之间的软件层。它使系统的各个组件能够更轻松地通信和共享数据，从而简化了分布式系统的开发。DDS的相关标准包括核心协议(DDSI-RTPS，DDS-XTypes，DDS-Security，Interface Definition Language (IDL)…)，API(DDS C++ API，DDS Java API)，拓展协议(DDS-RPC，DDS-XML…)等13份协议集合。在分布式系统中，DDS位于操作系统和应用程序之间，支持多种编程语言以及多种底层协议。图1是DDS的具体层次架构。</w:t>
      </w:r>
    </w:p>
    <w:p w14:paraId="037E3EA0">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90745" cy="4031615"/>
            <wp:effectExtent l="0" t="0" r="3175" b="698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6"/>
                    <a:stretch>
                      <a:fillRect/>
                    </a:stretch>
                  </pic:blipFill>
                  <pic:spPr>
                    <a:xfrm>
                      <a:off x="0" y="0"/>
                      <a:ext cx="4690745" cy="4031615"/>
                    </a:xfrm>
                    <a:prstGeom prst="rect">
                      <a:avLst/>
                    </a:prstGeom>
                    <a:noFill/>
                    <a:ln w="9525">
                      <a:noFill/>
                    </a:ln>
                  </pic:spPr>
                </pic:pic>
              </a:graphicData>
            </a:graphic>
          </wp:inline>
        </w:drawing>
      </w:r>
    </w:p>
    <w:p w14:paraId="431F9283">
      <w:pPr>
        <w:pStyle w:val="6"/>
        <w:jc w:val="center"/>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DDS的层次架构</w:t>
      </w:r>
    </w:p>
    <w:p w14:paraId="151D3277">
      <w:pPr>
        <w:rPr>
          <w:rFonts w:hint="eastAsia"/>
          <w:lang w:val="en-US" w:eastAsia="zh-CN"/>
        </w:rPr>
      </w:pPr>
      <w:r>
        <w:rPr>
          <w:rFonts w:hint="default"/>
          <w:lang w:val="en-US" w:eastAsia="zh-CN"/>
        </w:rPr>
        <w:t>DDS采用以数据为中心的发布-订阅模型DCPS（Data-Centric Publish-Subscribe）</w:t>
      </w:r>
      <w:r>
        <w:rPr>
          <w:rFonts w:hint="eastAsia"/>
          <w:lang w:val="en-US" w:eastAsia="zh-CN"/>
        </w:rPr>
        <w:t>，如图2所示。与传统的发布-订阅相比，DDS提供了更详细的标准描述，例如在一个工业监控系统中，传统的发布-订阅模型可能只定义了一个“温度”主题，但数据格式和含义或许需要额外的文档说明；而DDS可以精确地定义“温度”这类的数据类型，包括数据的单位、精度、取值范围等，使得不同的系统组件能够更准确地交互数据。</w:t>
      </w:r>
    </w:p>
    <w:p w14:paraId="6CEEE555">
      <w:pPr>
        <w:rPr>
          <w:rFonts w:hint="default"/>
          <w:lang w:val="en-US" w:eastAsia="zh-CN"/>
        </w:rPr>
      </w:pPr>
      <w:r>
        <w:rPr>
          <w:rFonts w:hint="eastAsia"/>
          <w:lang w:val="en-US" w:eastAsia="zh-CN"/>
        </w:rPr>
        <w:t>DDS中有几个核心的概念：域（Domain）、发布者、订阅者、DataWriter、DataReader和Topic。其中，Topic是DDS的核心概念，它定义了数据类型和内容的名称，所有的发布者和订阅者都必须通过一个共同的Topic来交换数据。同时，DDS通过域（Domain）的概念来管理一组相关的发布者和订阅者，同一域内的实体可以自动互相发现并建立通信连接。这种自动发现机制使得系统的部署和扩展更加容易，能够适应动态变化的网络环境。</w:t>
      </w:r>
    </w:p>
    <w:p w14:paraId="61A16FB1">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13935" cy="1410335"/>
            <wp:effectExtent l="0" t="0" r="1905" b="698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7"/>
                    <a:stretch>
                      <a:fillRect/>
                    </a:stretch>
                  </pic:blipFill>
                  <pic:spPr>
                    <a:xfrm>
                      <a:off x="0" y="0"/>
                      <a:ext cx="4813935" cy="1410335"/>
                    </a:xfrm>
                    <a:prstGeom prst="rect">
                      <a:avLst/>
                    </a:prstGeom>
                    <a:noFill/>
                    <a:ln w="9525">
                      <a:noFill/>
                    </a:ln>
                  </pic:spPr>
                </pic:pic>
              </a:graphicData>
            </a:graphic>
          </wp:inline>
        </w:drawing>
      </w:r>
    </w:p>
    <w:p w14:paraId="38C450FE">
      <w:pPr>
        <w:pStyle w:val="6"/>
        <w:jc w:val="center"/>
        <w:rPr>
          <w:rFonts w:hint="default"/>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DCPS架构</w:t>
      </w:r>
    </w:p>
    <w:p w14:paraId="216706EB">
      <w:pPr>
        <w:pStyle w:val="4"/>
        <w:bidi w:val="0"/>
        <w:rPr>
          <w:rFonts w:hint="default"/>
          <w:lang w:val="en-US" w:eastAsia="zh-CN"/>
        </w:rPr>
      </w:pPr>
      <w:bookmarkStart w:id="7" w:name="_Toc21531"/>
      <w:r>
        <w:rPr>
          <w:rFonts w:hint="eastAsia"/>
          <w:lang w:val="en-US" w:eastAsia="zh-CN"/>
        </w:rPr>
        <w:t>移植方案分析</w:t>
      </w:r>
      <w:bookmarkEnd w:id="7"/>
    </w:p>
    <w:p w14:paraId="2F9912FC">
      <w:pPr>
        <w:rPr>
          <w:rFonts w:hint="default"/>
          <w:lang w:val="en-US" w:eastAsia="zh-CN"/>
        </w:rPr>
      </w:pPr>
      <w:r>
        <w:rPr>
          <w:rFonts w:hint="default"/>
          <w:lang w:val="en-US" w:eastAsia="zh-CN"/>
        </w:rPr>
        <w:t>软件移植大体分两个步骤，一是如何构建，二是如何处理源码</w:t>
      </w:r>
      <w:r>
        <w:rPr>
          <w:rFonts w:hint="eastAsia"/>
          <w:lang w:val="en-US" w:eastAsia="zh-CN"/>
        </w:rPr>
        <w:t>让其兼容</w:t>
      </w:r>
      <w:r>
        <w:rPr>
          <w:rFonts w:hint="default"/>
          <w:lang w:val="en-US" w:eastAsia="zh-CN"/>
        </w:rPr>
        <w:t>SylixOS。</w:t>
      </w:r>
      <w:r>
        <w:rPr>
          <w:rFonts w:hint="eastAsia"/>
          <w:lang w:val="en-US" w:eastAsia="zh-CN"/>
        </w:rPr>
        <w:t>CycloneDDS基于</w:t>
      </w:r>
      <w:r>
        <w:rPr>
          <w:rFonts w:hint="default"/>
          <w:lang w:val="en-US" w:eastAsia="zh-CN"/>
        </w:rPr>
        <w:t>CMake工程</w:t>
      </w:r>
      <w:r>
        <w:rPr>
          <w:rFonts w:hint="eastAsia"/>
          <w:lang w:val="en-US" w:eastAsia="zh-CN"/>
        </w:rPr>
        <w:t>组织代码</w:t>
      </w:r>
      <w:r>
        <w:rPr>
          <w:rFonts w:hint="default"/>
          <w:lang w:val="en-US" w:eastAsia="zh-CN"/>
        </w:rPr>
        <w:t>。</w:t>
      </w:r>
      <w:r>
        <w:rPr>
          <w:rFonts w:hint="eastAsia"/>
          <w:lang w:val="en-US" w:eastAsia="zh-CN"/>
        </w:rPr>
        <w:t>基于SylixOS提供的交叉编译工具链，利用交叉编译的方式，能够快速地构建出项目工程，并尽可能地减小对源代码的修改。</w:t>
      </w:r>
    </w:p>
    <w:p w14:paraId="352EEC3D">
      <w:pPr>
        <w:keepNext w:val="0"/>
        <w:keepLines w:val="0"/>
        <w:pageBreakBefore w:val="0"/>
        <w:widowControl w:val="0"/>
        <w:kinsoku/>
        <w:wordWrap w:val="0"/>
        <w:overflowPunct/>
        <w:topLinePunct w:val="0"/>
        <w:autoSpaceDE/>
        <w:autoSpaceDN/>
        <w:bidi w:val="0"/>
        <w:adjustRightInd/>
        <w:snapToGrid/>
        <w:textAlignment w:val="auto"/>
        <w:rPr>
          <w:rFonts w:hint="eastAsia"/>
          <w:sz w:val="21"/>
          <w:szCs w:val="21"/>
          <w:lang w:val="en-US" w:eastAsia="zh-CN"/>
        </w:rPr>
      </w:pPr>
      <w:r>
        <w:rPr>
          <w:rFonts w:hint="eastAsia"/>
          <w:sz w:val="21"/>
          <w:szCs w:val="21"/>
          <w:lang w:val="en-US" w:eastAsia="zh-CN"/>
        </w:rPr>
        <w:t>本项目依照《SylixOS-软件移植手册》（</w:t>
      </w:r>
      <w:r>
        <w:rPr>
          <w:rFonts w:ascii="宋体" w:hAnsi="宋体" w:eastAsia="宋体" w:cs="宋体"/>
          <w:sz w:val="21"/>
          <w:szCs w:val="21"/>
        </w:rPr>
        <w:fldChar w:fldCharType="begin"/>
      </w:r>
      <w:r>
        <w:rPr>
          <w:rFonts w:ascii="宋体" w:hAnsi="宋体" w:eastAsia="宋体" w:cs="宋体"/>
          <w:sz w:val="21"/>
          <w:szCs w:val="21"/>
        </w:rPr>
        <w:instrText xml:space="preserve"> HYPERLINK "https://www.acoinfo.com/wp-content/uploads/2024/07/SylixOS-%E8%BD%AF%E4%BB%B6%E7%A7%BB%E6%A4%8D%E6%89%8B%E5%86%8C.pdf" </w:instrText>
      </w:r>
      <w:r>
        <w:rPr>
          <w:rFonts w:ascii="宋体" w:hAnsi="宋体" w:eastAsia="宋体" w:cs="宋体"/>
          <w:sz w:val="21"/>
          <w:szCs w:val="21"/>
        </w:rPr>
        <w:fldChar w:fldCharType="separate"/>
      </w:r>
      <w:r>
        <w:rPr>
          <w:rStyle w:val="17"/>
          <w:rFonts w:ascii="宋体" w:hAnsi="宋体" w:eastAsia="宋体" w:cs="宋体"/>
          <w:sz w:val="21"/>
          <w:szCs w:val="21"/>
        </w:rPr>
        <w:t>acoinfo.com/wp-content/uploads/2024/07/SylixOS-软件移植手册.pdf</w:t>
      </w:r>
      <w:r>
        <w:rPr>
          <w:rFonts w:ascii="宋体" w:hAnsi="宋体" w:eastAsia="宋体" w:cs="宋体"/>
          <w:sz w:val="21"/>
          <w:szCs w:val="21"/>
        </w:rPr>
        <w:fldChar w:fldCharType="end"/>
      </w:r>
      <w:r>
        <w:rPr>
          <w:rFonts w:hint="eastAsia"/>
          <w:sz w:val="21"/>
          <w:szCs w:val="21"/>
          <w:lang w:val="en-US" w:eastAsia="zh-CN"/>
        </w:rPr>
        <w:t>），基于Msys2构建CMake工程。移植方案概括如下：</w:t>
      </w:r>
    </w:p>
    <w:p w14:paraId="3CC05A39">
      <w:pPr>
        <w:numPr>
          <w:ilvl w:val="0"/>
          <w:numId w:val="4"/>
        </w:numPr>
        <w:bidi w:val="0"/>
        <w:rPr>
          <w:rFonts w:hint="default"/>
          <w:lang w:val="en-US" w:eastAsia="zh-CN"/>
        </w:rPr>
      </w:pPr>
      <w:r>
        <w:rPr>
          <w:rFonts w:hint="eastAsia"/>
          <w:lang w:val="en-US" w:eastAsia="zh-CN"/>
        </w:rPr>
        <w:t>搭建交叉编译环境，基于文档配置CMake和Msys2工具，编写相关的cmake配置文件和sylixos.toolchain.cmake交叉编译配置文件。</w:t>
      </w:r>
    </w:p>
    <w:p w14:paraId="5B5067FD">
      <w:pPr>
        <w:numPr>
          <w:ilvl w:val="0"/>
          <w:numId w:val="4"/>
        </w:numPr>
        <w:bidi w:val="0"/>
        <w:rPr>
          <w:rFonts w:hint="default"/>
          <w:lang w:val="en-US" w:eastAsia="zh-CN"/>
        </w:rPr>
      </w:pPr>
      <w:r>
        <w:rPr>
          <w:rFonts w:hint="eastAsia"/>
          <w:lang w:val="en-US" w:eastAsia="zh-CN"/>
        </w:rPr>
        <w:t>导入CycloneDDS源代码，启动编译，修改编译报错。</w:t>
      </w:r>
    </w:p>
    <w:p w14:paraId="6666EA4A">
      <w:pPr>
        <w:numPr>
          <w:ilvl w:val="0"/>
          <w:numId w:val="4"/>
        </w:numPr>
        <w:bidi w:val="0"/>
        <w:rPr>
          <w:rFonts w:hint="eastAsia"/>
          <w:lang w:val="en-US" w:eastAsia="zh-CN"/>
        </w:rPr>
      </w:pPr>
      <w:r>
        <w:rPr>
          <w:rFonts w:hint="eastAsia"/>
          <w:lang w:val="en-US" w:eastAsia="zh-CN"/>
        </w:rPr>
        <w:t>得出目标库文件，构建测试程序，执行测试程序，验证在SylixOS平台下该项目的运行情况。</w:t>
      </w:r>
    </w:p>
    <w:p w14:paraId="5D11EDB6">
      <w:pPr>
        <w:widowControl w:val="0"/>
        <w:numPr>
          <w:ilvl w:val="0"/>
          <w:numId w:val="0"/>
        </w:numPr>
        <w:bidi w:val="0"/>
        <w:spacing w:line="360" w:lineRule="auto"/>
        <w:jc w:val="both"/>
        <w:rPr>
          <w:rFonts w:hint="default"/>
          <w:lang w:val="en-US" w:eastAsia="zh-CN"/>
        </w:rPr>
      </w:pPr>
      <w:r>
        <w:rPr>
          <w:rFonts w:hint="eastAsia"/>
          <w:lang w:val="en-US" w:eastAsia="zh-CN"/>
        </w:rPr>
        <w:t>CycloneDDS项目版本和SylixOS平台版本情况如下：</w:t>
      </w:r>
    </w:p>
    <w:p w14:paraId="7E5A806F">
      <w:pPr>
        <w:bidi w:val="0"/>
        <w:rPr>
          <w:rFonts w:hint="eastAsia"/>
          <w:lang w:val="en-US" w:eastAsia="zh-CN"/>
        </w:rPr>
      </w:pPr>
      <w:r>
        <w:rPr>
          <w:rFonts w:hint="eastAsia"/>
          <w:lang w:val="en-US" w:eastAsia="zh-CN"/>
        </w:rPr>
        <w:t>CycloneDDS版本：</w:t>
      </w:r>
    </w:p>
    <w:p w14:paraId="1F018C52">
      <w:pPr>
        <w:bidi w:val="0"/>
        <w:jc w:val="center"/>
      </w:pPr>
      <w:r>
        <w:rPr>
          <w:rFonts w:hint="eastAsia"/>
          <w:lang w:val="en-US" w:eastAsia="zh-CN"/>
        </w:rPr>
        <w:t>CycloneDDS版本：0.10.5，如图3。</w:t>
      </w:r>
      <w:r>
        <w:rPr>
          <w:rFonts w:hint="eastAsia"/>
          <w:lang w:val="en-US" w:eastAsia="zh-CN"/>
        </w:rPr>
        <w:br w:type="textWrapping"/>
      </w:r>
      <w:r>
        <w:drawing>
          <wp:inline distT="0" distB="0" distL="114300" distR="114300">
            <wp:extent cx="3108960" cy="967740"/>
            <wp:effectExtent l="0" t="0" r="0" b="762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8"/>
                    <a:stretch>
                      <a:fillRect/>
                    </a:stretch>
                  </pic:blipFill>
                  <pic:spPr>
                    <a:xfrm>
                      <a:off x="0" y="0"/>
                      <a:ext cx="3108960" cy="967740"/>
                    </a:xfrm>
                    <a:prstGeom prst="rect">
                      <a:avLst/>
                    </a:prstGeom>
                    <a:noFill/>
                    <a:ln>
                      <a:noFill/>
                    </a:ln>
                  </pic:spPr>
                </pic:pic>
              </a:graphicData>
            </a:graphic>
          </wp:inline>
        </w:drawing>
      </w:r>
    </w:p>
    <w:p w14:paraId="1D45651F">
      <w:pPr>
        <w:pStyle w:val="6"/>
        <w:bidi w:val="0"/>
        <w:rPr>
          <w:rFonts w:hint="default"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移植的CycloneDDS版本</w:t>
      </w:r>
    </w:p>
    <w:p w14:paraId="7FEF415C">
      <w:pPr>
        <w:rPr>
          <w:rFonts w:hint="default"/>
          <w:lang w:val="en-US" w:eastAsia="zh-CN"/>
        </w:rPr>
      </w:pPr>
      <w:r>
        <w:rPr>
          <w:rFonts w:hint="eastAsia"/>
          <w:lang w:val="en-US" w:eastAsia="zh-CN"/>
        </w:rPr>
        <w:t>SylixOS平台版本：如图4。</w:t>
      </w:r>
    </w:p>
    <w:p w14:paraId="334A4DB7">
      <w:pPr>
        <w:jc w:val="center"/>
      </w:pPr>
      <w:r>
        <w:drawing>
          <wp:inline distT="0" distB="0" distL="114300" distR="114300">
            <wp:extent cx="4038600" cy="2126615"/>
            <wp:effectExtent l="0" t="0" r="0" b="698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9"/>
                    <a:stretch>
                      <a:fillRect/>
                    </a:stretch>
                  </pic:blipFill>
                  <pic:spPr>
                    <a:xfrm>
                      <a:off x="0" y="0"/>
                      <a:ext cx="4038600" cy="2126615"/>
                    </a:xfrm>
                    <a:prstGeom prst="rect">
                      <a:avLst/>
                    </a:prstGeom>
                    <a:noFill/>
                    <a:ln>
                      <a:noFill/>
                    </a:ln>
                  </pic:spPr>
                </pic:pic>
              </a:graphicData>
            </a:graphic>
          </wp:inline>
        </w:drawing>
      </w:r>
    </w:p>
    <w:p w14:paraId="704B61BC">
      <w:pPr>
        <w:pStyle w:val="6"/>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SylixOS版本</w:t>
      </w:r>
    </w:p>
    <w:p w14:paraId="686503BA">
      <w:pPr>
        <w:pStyle w:val="4"/>
        <w:bidi w:val="0"/>
        <w:rPr>
          <w:rFonts w:hint="default"/>
          <w:lang w:val="en-US" w:eastAsia="zh-CN"/>
        </w:rPr>
      </w:pPr>
      <w:bookmarkStart w:id="8" w:name="_Toc19299"/>
      <w:r>
        <w:rPr>
          <w:rFonts w:hint="default"/>
          <w:lang w:val="en-US" w:eastAsia="zh-CN"/>
        </w:rPr>
        <w:t>CycloneDDS</w:t>
      </w:r>
      <w:r>
        <w:rPr>
          <w:rFonts w:hint="eastAsia"/>
          <w:lang w:val="en-US" w:eastAsia="zh-CN"/>
        </w:rPr>
        <w:t>模块剖析</w:t>
      </w:r>
      <w:bookmarkEnd w:id="8"/>
    </w:p>
    <w:p w14:paraId="0F14D296">
      <w:pPr>
        <w:rPr>
          <w:rFonts w:hint="eastAsia"/>
          <w:lang w:val="en-US" w:eastAsia="zh-CN"/>
        </w:rPr>
      </w:pPr>
      <w:r>
        <w:rPr>
          <w:rFonts w:hint="eastAsia"/>
          <w:lang w:val="en-US" w:eastAsia="zh-CN"/>
        </w:rPr>
        <w:t>CycloneDDS并不依赖其他的库文件，编译的最终目标是生成libddsc.so。如图5所示。</w:t>
      </w:r>
    </w:p>
    <w:p w14:paraId="2138239C">
      <w:pPr>
        <w:jc w:val="center"/>
      </w:pPr>
      <w:r>
        <w:drawing>
          <wp:inline distT="0" distB="0" distL="114300" distR="114300">
            <wp:extent cx="4479925" cy="2421255"/>
            <wp:effectExtent l="0" t="0" r="635" b="190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0"/>
                    <a:stretch>
                      <a:fillRect/>
                    </a:stretch>
                  </pic:blipFill>
                  <pic:spPr>
                    <a:xfrm>
                      <a:off x="0" y="0"/>
                      <a:ext cx="4479925" cy="2421255"/>
                    </a:xfrm>
                    <a:prstGeom prst="rect">
                      <a:avLst/>
                    </a:prstGeom>
                    <a:noFill/>
                    <a:ln>
                      <a:noFill/>
                    </a:ln>
                  </pic:spPr>
                </pic:pic>
              </a:graphicData>
            </a:graphic>
          </wp:inline>
        </w:drawing>
      </w:r>
    </w:p>
    <w:p w14:paraId="570C471F">
      <w:pPr>
        <w:pStyle w:val="6"/>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libddsc.so的依赖库信息</w:t>
      </w:r>
    </w:p>
    <w:p w14:paraId="38FB5938">
      <w:pPr>
        <w:rPr>
          <w:rFonts w:hint="eastAsia"/>
          <w:lang w:val="en-US" w:eastAsia="zh-CN"/>
        </w:rPr>
      </w:pPr>
      <w:r>
        <w:rPr>
          <w:rFonts w:hint="eastAsia"/>
          <w:lang w:val="en-US" w:eastAsia="zh-CN"/>
        </w:rPr>
        <w:t>CMake启用与-DBUILD_TESTING=ON选项后，项目会额外构建测试用例。同时，CycloneDDS官方提供了5个可执行的example程序可供构建，如图6。具体构建的可执行示例和测试组文件介绍如表2所示。</w:t>
      </w:r>
    </w:p>
    <w:p w14:paraId="6C8BCA37">
      <w:pPr>
        <w:jc w:val="center"/>
      </w:pPr>
      <w:r>
        <w:drawing>
          <wp:inline distT="0" distB="0" distL="114300" distR="114300">
            <wp:extent cx="4264660" cy="1184275"/>
            <wp:effectExtent l="0" t="0" r="2540" b="444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1"/>
                    <a:stretch>
                      <a:fillRect/>
                    </a:stretch>
                  </pic:blipFill>
                  <pic:spPr>
                    <a:xfrm>
                      <a:off x="0" y="0"/>
                      <a:ext cx="4264660" cy="1184275"/>
                    </a:xfrm>
                    <a:prstGeom prst="rect">
                      <a:avLst/>
                    </a:prstGeom>
                    <a:noFill/>
                    <a:ln>
                      <a:noFill/>
                    </a:ln>
                  </pic:spPr>
                </pic:pic>
              </a:graphicData>
            </a:graphic>
          </wp:inline>
        </w:drawing>
      </w:r>
    </w:p>
    <w:p w14:paraId="4378E6C2">
      <w:pPr>
        <w:pStyle w:val="6"/>
        <w:jc w:val="center"/>
        <w:rPr>
          <w:rFonts w:hint="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CycloneDDS的执行示例与测试用例</w:t>
      </w:r>
    </w:p>
    <w:p w14:paraId="4D5D9E7D">
      <w:pPr>
        <w:rPr>
          <w:rFonts w:hint="default"/>
          <w:lang w:val="en-US" w:eastAsia="zh-CN"/>
        </w:rPr>
      </w:pPr>
    </w:p>
    <w:p w14:paraId="36D0BBB9">
      <w:pPr>
        <w:rPr>
          <w:rFonts w:hint="default"/>
          <w:lang w:val="en-US" w:eastAsia="zh-CN"/>
        </w:rPr>
      </w:pPr>
    </w:p>
    <w:p w14:paraId="517707E5">
      <w:pPr>
        <w:pStyle w:val="6"/>
        <w:rPr>
          <w:rFonts w:hint="default" w:eastAsia="黑体"/>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val="en-US" w:eastAsia="zh-CN"/>
        </w:rPr>
        <w:t xml:space="preserve"> 可执行示例和测试组文件介绍</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9"/>
        <w:gridCol w:w="5778"/>
      </w:tblGrid>
      <w:tr w14:paraId="153E24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6D0362A">
            <w:pPr>
              <w:ind w:left="0" w:leftChars="0" w:firstLine="0" w:firstLineChars="0"/>
              <w:jc w:val="center"/>
              <w:rPr>
                <w:rFonts w:hint="default"/>
                <w:vertAlign w:val="baseline"/>
                <w:lang w:val="en-US" w:eastAsia="zh-CN"/>
              </w:rPr>
            </w:pPr>
            <w:r>
              <w:rPr>
                <w:rFonts w:hint="eastAsia"/>
                <w:vertAlign w:val="baseline"/>
                <w:lang w:val="en-US" w:eastAsia="zh-CN"/>
              </w:rPr>
              <w:t>程序名</w:t>
            </w:r>
          </w:p>
        </w:tc>
        <w:tc>
          <w:tcPr>
            <w:tcW w:w="5778" w:type="dxa"/>
          </w:tcPr>
          <w:p w14:paraId="18E7059A">
            <w:pPr>
              <w:ind w:left="0" w:leftChars="0" w:firstLine="0" w:firstLineChars="0"/>
              <w:jc w:val="center"/>
              <w:rPr>
                <w:rFonts w:hint="default"/>
                <w:vertAlign w:val="baseline"/>
                <w:lang w:val="en-US" w:eastAsia="zh-CN"/>
              </w:rPr>
            </w:pPr>
            <w:r>
              <w:rPr>
                <w:rFonts w:hint="eastAsia"/>
                <w:vertAlign w:val="baseline"/>
                <w:lang w:val="en-US" w:eastAsia="zh-CN"/>
              </w:rPr>
              <w:t>功能</w:t>
            </w:r>
          </w:p>
        </w:tc>
      </w:tr>
      <w:tr w14:paraId="679E56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597BF484">
            <w:pPr>
              <w:ind w:left="0" w:leftChars="0" w:firstLine="0" w:firstLineChars="0"/>
              <w:jc w:val="center"/>
              <w:rPr>
                <w:rFonts w:hint="default"/>
                <w:vertAlign w:val="baseline"/>
                <w:lang w:val="en-US" w:eastAsia="zh-CN"/>
              </w:rPr>
            </w:pPr>
            <w:r>
              <w:rPr>
                <w:rFonts w:hint="eastAsia"/>
                <w:b w:val="0"/>
                <w:bCs w:val="0"/>
                <w:vertAlign w:val="baseline"/>
                <w:lang w:val="en-US" w:eastAsia="zh-CN"/>
              </w:rPr>
              <w:t>HelloWorld</w:t>
            </w:r>
          </w:p>
        </w:tc>
        <w:tc>
          <w:tcPr>
            <w:tcW w:w="5778" w:type="dxa"/>
          </w:tcPr>
          <w:p w14:paraId="64BB791B">
            <w:pPr>
              <w:ind w:left="0" w:leftChars="0" w:firstLine="0" w:firstLineChars="0"/>
              <w:jc w:val="center"/>
              <w:rPr>
                <w:rFonts w:hint="default"/>
                <w:vertAlign w:val="baseline"/>
                <w:lang w:val="en-US" w:eastAsia="zh-CN"/>
              </w:rPr>
            </w:pPr>
            <w:r>
              <w:rPr>
                <w:rFonts w:hint="eastAsia"/>
                <w:vertAlign w:val="baseline"/>
                <w:lang w:val="en-US" w:eastAsia="zh-CN"/>
              </w:rPr>
              <w:t>简单的</w:t>
            </w:r>
            <w:r>
              <w:rPr>
                <w:rFonts w:hint="default"/>
                <w:vertAlign w:val="baseline"/>
                <w:lang w:val="en-US" w:eastAsia="zh-CN"/>
              </w:rPr>
              <w:t>HelloWorld示例</w:t>
            </w:r>
            <w:r>
              <w:rPr>
                <w:rFonts w:hint="eastAsia"/>
                <w:vertAlign w:val="baseline"/>
                <w:lang w:val="en-US" w:eastAsia="zh-CN"/>
              </w:rPr>
              <w:t>，</w:t>
            </w:r>
            <w:r>
              <w:rPr>
                <w:rFonts w:hint="default"/>
                <w:vertAlign w:val="baseline"/>
                <w:lang w:val="en-US" w:eastAsia="zh-CN"/>
              </w:rPr>
              <w:t>描述了设置DCPS实体所需的步骤。</w:t>
            </w:r>
            <w:r>
              <w:rPr>
                <w:rFonts w:hint="eastAsia"/>
                <w:vertAlign w:val="baseline"/>
                <w:lang w:val="en-US" w:eastAsia="zh-CN"/>
              </w:rPr>
              <w:t>能够验证基本的发布-订阅功能。</w:t>
            </w:r>
          </w:p>
        </w:tc>
      </w:tr>
      <w:tr w14:paraId="47ED36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CB603CE">
            <w:pPr>
              <w:ind w:left="0" w:leftChars="0" w:firstLine="0" w:firstLineChars="0"/>
              <w:jc w:val="center"/>
              <w:rPr>
                <w:rFonts w:hint="default"/>
                <w:vertAlign w:val="baseline"/>
                <w:lang w:val="en-US" w:eastAsia="zh-CN"/>
              </w:rPr>
            </w:pPr>
            <w:r>
              <w:rPr>
                <w:rFonts w:hint="default"/>
                <w:vertAlign w:val="baseline"/>
                <w:lang w:val="en-US" w:eastAsia="zh-CN"/>
              </w:rPr>
              <w:t>Roundtrip</w:t>
            </w:r>
          </w:p>
        </w:tc>
        <w:tc>
          <w:tcPr>
            <w:tcW w:w="5778" w:type="dxa"/>
          </w:tcPr>
          <w:p w14:paraId="3D910A65">
            <w:pPr>
              <w:ind w:left="0" w:leftChars="0" w:firstLine="0" w:firstLineChars="0"/>
              <w:jc w:val="center"/>
              <w:rPr>
                <w:rFonts w:hint="default"/>
                <w:vertAlign w:val="baseline"/>
                <w:lang w:val="en-US" w:eastAsia="zh-CN"/>
              </w:rPr>
            </w:pPr>
            <w:r>
              <w:rPr>
                <w:rFonts w:hint="eastAsia"/>
                <w:vertAlign w:val="baseline"/>
                <w:lang w:val="en-US" w:eastAsia="zh-CN"/>
              </w:rPr>
              <w:t>用以测量CycloneDDS发送和接收单条消息的往返时间。</w:t>
            </w:r>
          </w:p>
        </w:tc>
      </w:tr>
      <w:tr w14:paraId="246B1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61447C88">
            <w:pPr>
              <w:ind w:left="0" w:leftChars="0" w:firstLine="0" w:firstLineChars="0"/>
              <w:jc w:val="center"/>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"https://cyclonedds.io/docs/cyclonedds/latest/examples/throughput.html" \l "throughput-bm" </w:instrText>
            </w:r>
            <w:r>
              <w:rPr>
                <w:rFonts w:hint="default"/>
                <w:vertAlign w:val="baseline"/>
                <w:lang w:val="en-US" w:eastAsia="zh-CN"/>
              </w:rPr>
              <w:fldChar w:fldCharType="separate"/>
            </w:r>
            <w:r>
              <w:rPr>
                <w:rFonts w:hint="default"/>
                <w:vertAlign w:val="baseline"/>
                <w:lang w:val="en-US" w:eastAsia="zh-CN"/>
              </w:rPr>
              <w:t>Throughput</w:t>
            </w:r>
            <w:r>
              <w:rPr>
                <w:rFonts w:hint="default"/>
                <w:vertAlign w:val="baseline"/>
                <w:lang w:val="en-US" w:eastAsia="zh-CN"/>
              </w:rPr>
              <w:fldChar w:fldCharType="end"/>
            </w:r>
          </w:p>
        </w:tc>
        <w:tc>
          <w:tcPr>
            <w:tcW w:w="5778" w:type="dxa"/>
          </w:tcPr>
          <w:p w14:paraId="1ED46D57">
            <w:pPr>
              <w:ind w:left="0" w:leftChars="0" w:firstLine="0" w:firstLineChars="0"/>
              <w:jc w:val="center"/>
              <w:rPr>
                <w:rFonts w:hint="default"/>
                <w:vertAlign w:val="baseline"/>
                <w:lang w:val="en-US" w:eastAsia="zh-CN"/>
              </w:rPr>
            </w:pPr>
            <w:r>
              <w:rPr>
                <w:rFonts w:hint="eastAsia"/>
                <w:vertAlign w:val="baseline"/>
                <w:lang w:val="en-US" w:eastAsia="zh-CN"/>
              </w:rPr>
              <w:t>用以测量CycloneDDS数据订阅者接收样本时的吞吐量。</w:t>
            </w:r>
          </w:p>
        </w:tc>
      </w:tr>
      <w:tr w14:paraId="78B56D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2E2E9106">
            <w:pPr>
              <w:ind w:left="0" w:leftChars="0" w:firstLine="0" w:firstLineChars="0"/>
              <w:jc w:val="center"/>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"https://cyclonedds.io/docs/cyclonedds/latest/examples/listtopics.html" \l "listtopics-bm" </w:instrText>
            </w:r>
            <w:r>
              <w:rPr>
                <w:rFonts w:hint="default"/>
                <w:vertAlign w:val="baseline"/>
                <w:lang w:val="en-US" w:eastAsia="zh-CN"/>
              </w:rPr>
              <w:fldChar w:fldCharType="separate"/>
            </w:r>
            <w:r>
              <w:rPr>
                <w:rFonts w:hint="default"/>
                <w:vertAlign w:val="baseline"/>
                <w:lang w:val="en-US" w:eastAsia="zh-CN"/>
              </w:rPr>
              <w:t>listtopics</w:t>
            </w:r>
            <w:r>
              <w:rPr>
                <w:rFonts w:hint="default"/>
                <w:vertAlign w:val="baseline"/>
                <w:lang w:val="en-US" w:eastAsia="zh-CN"/>
              </w:rPr>
              <w:fldChar w:fldCharType="end"/>
            </w:r>
          </w:p>
        </w:tc>
        <w:tc>
          <w:tcPr>
            <w:tcW w:w="5778" w:type="dxa"/>
          </w:tcPr>
          <w:p w14:paraId="76C36772">
            <w:pPr>
              <w:ind w:left="0" w:leftChars="0" w:firstLine="0" w:firstLineChars="0"/>
              <w:jc w:val="center"/>
              <w:rPr>
                <w:rFonts w:hint="default"/>
                <w:vertAlign w:val="baseline"/>
                <w:lang w:val="en-US" w:eastAsia="zh-CN"/>
              </w:rPr>
            </w:pPr>
            <w:r>
              <w:rPr>
                <w:rFonts w:hint="eastAsia"/>
                <w:vertAlign w:val="baseline"/>
                <w:lang w:val="en-US" w:eastAsia="zh-CN"/>
              </w:rPr>
              <w:t>监控系统已经定义的主题。能够验证相关功能。</w:t>
            </w:r>
          </w:p>
        </w:tc>
      </w:tr>
      <w:tr w14:paraId="6A7CF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3A4CF608">
            <w:pPr>
              <w:ind w:left="0" w:leftChars="0" w:firstLine="0" w:firstLineChars="0"/>
              <w:jc w:val="center"/>
              <w:rPr>
                <w:rFonts w:hint="default"/>
                <w:vertAlign w:val="baseline"/>
                <w:lang w:val="en-US" w:eastAsia="zh-CN"/>
              </w:rPr>
            </w:pPr>
            <w:r>
              <w:rPr>
                <w:rFonts w:hint="default"/>
                <w:vertAlign w:val="baseline"/>
                <w:lang w:val="en-US" w:eastAsia="zh-CN"/>
              </w:rPr>
              <w:t>dynsub</w:t>
            </w:r>
          </w:p>
        </w:tc>
        <w:tc>
          <w:tcPr>
            <w:tcW w:w="5778" w:type="dxa"/>
          </w:tcPr>
          <w:p w14:paraId="2486ECB5">
            <w:pPr>
              <w:ind w:left="0" w:leftChars="0" w:firstLine="0" w:firstLineChars="0"/>
              <w:jc w:val="center"/>
              <w:rPr>
                <w:rFonts w:hint="default"/>
                <w:vertAlign w:val="baseline"/>
                <w:lang w:val="en-US" w:eastAsia="zh-CN"/>
              </w:rPr>
            </w:pPr>
            <w:r>
              <w:rPr>
                <w:rFonts w:hint="eastAsia"/>
                <w:vertAlign w:val="baseline"/>
                <w:lang w:val="en-US" w:eastAsia="zh-CN"/>
              </w:rPr>
              <w:t>动态发现并订阅主题数据，将发现的主题信息打印为JSON。</w:t>
            </w:r>
          </w:p>
        </w:tc>
      </w:tr>
      <w:tr w14:paraId="42C3C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57CA41B1">
            <w:pPr>
              <w:ind w:left="0" w:leftChars="0" w:firstLine="0" w:firstLineChars="0"/>
              <w:jc w:val="center"/>
              <w:rPr>
                <w:rFonts w:hint="default"/>
                <w:vertAlign w:val="baseline"/>
                <w:lang w:val="en-US" w:eastAsia="zh-CN"/>
              </w:rPr>
            </w:pPr>
            <w:r>
              <w:rPr>
                <w:rFonts w:hint="eastAsia"/>
                <w:vertAlign w:val="baseline"/>
                <w:lang w:val="en-US" w:eastAsia="zh-CN"/>
              </w:rPr>
              <w:t>cunit_ddsc</w:t>
            </w:r>
          </w:p>
        </w:tc>
        <w:tc>
          <w:tcPr>
            <w:tcW w:w="5778" w:type="dxa"/>
          </w:tcPr>
          <w:p w14:paraId="10C7AE9B">
            <w:pPr>
              <w:ind w:left="0" w:leftChars="0" w:firstLine="0" w:firstLineChars="0"/>
              <w:jc w:val="center"/>
              <w:rPr>
                <w:rFonts w:hint="default"/>
                <w:vertAlign w:val="baseline"/>
                <w:lang w:val="en-US" w:eastAsia="zh-CN"/>
              </w:rPr>
            </w:pPr>
            <w:r>
              <w:rPr>
                <w:rFonts w:hint="eastAsia"/>
                <w:vertAlign w:val="baseline"/>
                <w:lang w:val="en-US" w:eastAsia="zh-CN"/>
              </w:rPr>
              <w:t>CycloneDDS核心功能的单元测试集。</w:t>
            </w:r>
          </w:p>
        </w:tc>
      </w:tr>
      <w:tr w14:paraId="215F5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5275EB56">
            <w:pPr>
              <w:ind w:left="0" w:leftChars="0" w:firstLine="0" w:firstLineChars="0"/>
              <w:jc w:val="center"/>
              <w:rPr>
                <w:rFonts w:hint="default"/>
                <w:vertAlign w:val="baseline"/>
                <w:lang w:val="en-US" w:eastAsia="zh-CN"/>
              </w:rPr>
            </w:pPr>
            <w:r>
              <w:rPr>
                <w:rFonts w:hint="eastAsia"/>
                <w:vertAlign w:val="baseline"/>
                <w:lang w:val="en-US" w:eastAsia="zh-CN"/>
              </w:rPr>
              <w:t>cunit_ddsi</w:t>
            </w:r>
          </w:p>
        </w:tc>
        <w:tc>
          <w:tcPr>
            <w:tcW w:w="5778" w:type="dxa"/>
          </w:tcPr>
          <w:p w14:paraId="21B6ABAD">
            <w:pPr>
              <w:ind w:left="0" w:leftChars="0" w:firstLine="0" w:firstLineChars="0"/>
              <w:jc w:val="center"/>
              <w:rPr>
                <w:rFonts w:hint="eastAsia"/>
                <w:vertAlign w:val="baseline"/>
                <w:lang w:val="en-US" w:eastAsia="zh-CN"/>
              </w:rPr>
            </w:pPr>
            <w:r>
              <w:rPr>
                <w:rFonts w:hint="eastAsia"/>
                <w:vertAlign w:val="baseline"/>
                <w:lang w:val="en-US" w:eastAsia="zh-CN"/>
              </w:rPr>
              <w:t>CycloneDDS接口功能的单元测试集。</w:t>
            </w:r>
          </w:p>
        </w:tc>
      </w:tr>
      <w:tr w14:paraId="060EA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F054B2F">
            <w:pPr>
              <w:ind w:left="0" w:leftChars="0" w:firstLine="0" w:firstLineChars="0"/>
              <w:jc w:val="center"/>
              <w:rPr>
                <w:rFonts w:hint="default"/>
                <w:vertAlign w:val="baseline"/>
                <w:lang w:val="en-US" w:eastAsia="zh-CN"/>
              </w:rPr>
            </w:pPr>
            <w:r>
              <w:rPr>
                <w:rFonts w:hint="eastAsia"/>
                <w:vertAlign w:val="baseline"/>
                <w:lang w:val="en-US" w:eastAsia="zh-CN"/>
              </w:rPr>
              <w:t>cunit_ddsrt</w:t>
            </w:r>
          </w:p>
        </w:tc>
        <w:tc>
          <w:tcPr>
            <w:tcW w:w="5778" w:type="dxa"/>
          </w:tcPr>
          <w:p w14:paraId="44C78A77">
            <w:pPr>
              <w:ind w:left="0" w:leftChars="0" w:firstLine="0" w:firstLineChars="0"/>
              <w:jc w:val="center"/>
              <w:rPr>
                <w:rFonts w:hint="default"/>
                <w:vertAlign w:val="baseline"/>
                <w:lang w:val="en-US" w:eastAsia="zh-CN"/>
              </w:rPr>
            </w:pPr>
            <w:r>
              <w:rPr>
                <w:rFonts w:hint="eastAsia"/>
                <w:vertAlign w:val="baseline"/>
                <w:lang w:val="en-US" w:eastAsia="zh-CN"/>
              </w:rPr>
              <w:t>CycloneDDS运行时功能的单元测试集。</w:t>
            </w:r>
          </w:p>
        </w:tc>
      </w:tr>
      <w:tr w14:paraId="52E7D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C61A41E">
            <w:pPr>
              <w:ind w:left="0" w:leftChars="0" w:firstLine="0" w:firstLineChars="0"/>
              <w:jc w:val="center"/>
              <w:rPr>
                <w:rFonts w:hint="eastAsia"/>
                <w:vertAlign w:val="baseline"/>
                <w:lang w:val="en-US" w:eastAsia="zh-CN"/>
              </w:rPr>
            </w:pPr>
            <w:r>
              <w:rPr>
                <w:rFonts w:hint="eastAsia"/>
                <w:vertAlign w:val="baseline"/>
                <w:lang w:val="en-US" w:eastAsia="zh-CN"/>
              </w:rPr>
              <w:t>test_ucunit</w:t>
            </w:r>
          </w:p>
        </w:tc>
        <w:tc>
          <w:tcPr>
            <w:tcW w:w="5778" w:type="dxa"/>
          </w:tcPr>
          <w:p w14:paraId="233761D6">
            <w:pPr>
              <w:ind w:left="0" w:leftChars="0" w:firstLine="0" w:firstLineChars="0"/>
              <w:jc w:val="center"/>
              <w:rPr>
                <w:rFonts w:hint="default"/>
                <w:vertAlign w:val="baseline"/>
                <w:lang w:val="en-US" w:eastAsia="zh-CN"/>
              </w:rPr>
            </w:pPr>
            <w:r>
              <w:rPr>
                <w:rFonts w:hint="eastAsia"/>
                <w:vertAlign w:val="baseline"/>
                <w:lang w:val="en-US" w:eastAsia="zh-CN"/>
              </w:rPr>
              <w:t>cunit功能可用性的测试集。</w:t>
            </w:r>
          </w:p>
        </w:tc>
      </w:tr>
      <w:tr w14:paraId="13E9F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180632E0">
            <w:pPr>
              <w:ind w:left="0" w:leftChars="0" w:firstLine="0" w:firstLineChars="0"/>
              <w:jc w:val="center"/>
              <w:rPr>
                <w:rFonts w:hint="eastAsia"/>
                <w:vertAlign w:val="baseline"/>
                <w:lang w:val="en-US" w:eastAsia="zh-CN"/>
              </w:rPr>
            </w:pPr>
            <w:r>
              <w:rPr>
                <w:rFonts w:hint="eastAsia"/>
                <w:vertAlign w:val="baseline"/>
                <w:lang w:val="en-US" w:eastAsia="zh-CN"/>
              </w:rPr>
              <w:t>cunit_security_core</w:t>
            </w:r>
          </w:p>
        </w:tc>
        <w:tc>
          <w:tcPr>
            <w:tcW w:w="5778" w:type="dxa"/>
          </w:tcPr>
          <w:p w14:paraId="7B8D1131">
            <w:pPr>
              <w:ind w:left="0" w:leftChars="0" w:firstLine="0" w:firstLineChars="0"/>
              <w:jc w:val="center"/>
              <w:rPr>
                <w:rFonts w:hint="default"/>
                <w:vertAlign w:val="baseline"/>
                <w:lang w:val="en-US" w:eastAsia="zh-CN"/>
              </w:rPr>
            </w:pPr>
            <w:r>
              <w:rPr>
                <w:rFonts w:hint="eastAsia"/>
                <w:vertAlign w:val="baseline"/>
                <w:lang w:val="en-US" w:eastAsia="zh-CN"/>
              </w:rPr>
              <w:t>CycloneDDS的安全相关的核心功能单元测试集。</w:t>
            </w:r>
          </w:p>
        </w:tc>
      </w:tr>
      <w:tr w14:paraId="51A70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9" w:type="dxa"/>
            <w:shd w:val="clear" w:color="auto" w:fill="D7D7D7" w:themeFill="background1" w:themeFillShade="D8"/>
          </w:tcPr>
          <w:p w14:paraId="6674EF5B">
            <w:pPr>
              <w:ind w:left="0" w:leftChars="0" w:firstLine="0" w:firstLineChars="0"/>
              <w:jc w:val="center"/>
              <w:rPr>
                <w:rFonts w:hint="eastAsia"/>
                <w:vertAlign w:val="baseline"/>
                <w:lang w:val="en-US" w:eastAsia="zh-CN"/>
              </w:rPr>
            </w:pPr>
            <w:r>
              <w:rPr>
                <w:rFonts w:hint="eastAsia"/>
                <w:vertAlign w:val="baseline"/>
                <w:lang w:val="en-US" w:eastAsia="zh-CN"/>
              </w:rPr>
              <w:t>oneliner</w:t>
            </w:r>
          </w:p>
        </w:tc>
        <w:tc>
          <w:tcPr>
            <w:tcW w:w="5778" w:type="dxa"/>
          </w:tcPr>
          <w:p w14:paraId="62E862D9">
            <w:pPr>
              <w:ind w:left="0" w:leftChars="0" w:firstLine="0" w:firstLineChars="0"/>
              <w:jc w:val="center"/>
              <w:rPr>
                <w:rFonts w:hint="default"/>
                <w:vertAlign w:val="baseline"/>
                <w:lang w:val="en-US" w:eastAsia="zh-CN"/>
              </w:rPr>
            </w:pPr>
            <w:r>
              <w:rPr>
                <w:rFonts w:hint="eastAsia"/>
                <w:vertAlign w:val="baseline"/>
                <w:lang w:val="en-US" w:eastAsia="zh-CN"/>
              </w:rPr>
              <w:t>用以处理命令行输入、辅助其他测试执行。</w:t>
            </w:r>
          </w:p>
        </w:tc>
      </w:tr>
    </w:tbl>
    <w:p w14:paraId="0B48E492">
      <w:pPr>
        <w:rPr>
          <w:rFonts w:hint="default"/>
          <w:lang w:val="en-US" w:eastAsia="zh-CN"/>
        </w:rPr>
      </w:pPr>
    </w:p>
    <w:p w14:paraId="041DA6A1">
      <w:pPr>
        <w:rPr>
          <w:rFonts w:hint="eastAsia"/>
          <w:b/>
          <w:bCs/>
          <w:lang w:val="en-US" w:eastAsia="zh-CN"/>
        </w:rPr>
      </w:pPr>
      <w:r>
        <w:rPr>
          <w:rFonts w:hint="eastAsia"/>
          <w:b/>
          <w:bCs/>
          <w:lang w:val="en-US" w:eastAsia="zh-CN"/>
        </w:rPr>
        <w:br w:type="page"/>
      </w:r>
    </w:p>
    <w:p w14:paraId="046BC14A">
      <w:pPr>
        <w:pStyle w:val="2"/>
        <w:bidi w:val="0"/>
        <w:rPr>
          <w:rFonts w:hint="eastAsia"/>
          <w:lang w:val="en-US" w:eastAsia="zh-CN"/>
        </w:rPr>
      </w:pPr>
      <w:bookmarkStart w:id="9" w:name="_Toc19656"/>
      <w:r>
        <w:rPr>
          <w:rFonts w:hint="eastAsia"/>
          <w:lang w:val="en-US" w:eastAsia="zh-CN"/>
        </w:rPr>
        <w:t>第三章 目标完成情况</w:t>
      </w:r>
      <w:bookmarkEnd w:id="9"/>
    </w:p>
    <w:p w14:paraId="673A75A1">
      <w:pPr>
        <w:numPr>
          <w:ilvl w:val="0"/>
          <w:numId w:val="0"/>
        </w:numPr>
        <w:rPr>
          <w:rFonts w:hint="default"/>
          <w:lang w:val="en-US" w:eastAsia="zh-CN"/>
        </w:rPr>
      </w:pPr>
      <w:r>
        <w:rPr>
          <w:rFonts w:hint="eastAsia"/>
          <w:lang w:val="en-US" w:eastAsia="zh-CN"/>
        </w:rPr>
        <w:t>截至本文档攥写完成，依照前文的项目目标规划，最终基本实现了项目移植的高级目标，完整验证项目的运行示例，通过ddsi、ddsrt、security_core的所有用例，ddsc的测试用例暂时未全部完成。具体情况如表3所示。</w:t>
      </w:r>
    </w:p>
    <w:p w14:paraId="40C41797">
      <w:pPr>
        <w:pStyle w:val="6"/>
        <w:rPr>
          <w:rFonts w:hint="default" w:eastAsia="黑体"/>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val="en-US" w:eastAsia="zh-CN"/>
        </w:rPr>
        <w:t xml:space="preserve"> 目标完成情况</w:t>
      </w:r>
    </w:p>
    <w:tbl>
      <w:tblPr>
        <w:tblStyle w:val="13"/>
        <w:tblW w:w="89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4"/>
        <w:gridCol w:w="5281"/>
        <w:gridCol w:w="2388"/>
      </w:tblGrid>
      <w:tr w14:paraId="11CABD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046A6C88">
            <w:pPr>
              <w:ind w:left="0" w:leftChars="0" w:firstLine="0" w:firstLineChars="0"/>
              <w:jc w:val="center"/>
              <w:rPr>
                <w:rFonts w:hint="default"/>
                <w:vertAlign w:val="baseline"/>
                <w:lang w:val="en-US" w:eastAsia="zh-CN"/>
              </w:rPr>
            </w:pPr>
            <w:r>
              <w:rPr>
                <w:rFonts w:hint="eastAsia"/>
                <w:vertAlign w:val="baseline"/>
                <w:lang w:val="en-US" w:eastAsia="zh-CN"/>
              </w:rPr>
              <w:t>程序名</w:t>
            </w:r>
          </w:p>
        </w:tc>
        <w:tc>
          <w:tcPr>
            <w:tcW w:w="5281" w:type="dxa"/>
          </w:tcPr>
          <w:p w14:paraId="071D9AFE">
            <w:pPr>
              <w:ind w:left="0" w:leftChars="0" w:firstLine="0" w:firstLineChars="0"/>
              <w:jc w:val="center"/>
              <w:rPr>
                <w:rFonts w:hint="default"/>
                <w:vertAlign w:val="baseline"/>
                <w:lang w:val="en-US" w:eastAsia="zh-CN"/>
              </w:rPr>
            </w:pPr>
            <w:r>
              <w:rPr>
                <w:rFonts w:hint="eastAsia"/>
                <w:vertAlign w:val="baseline"/>
                <w:lang w:val="en-US" w:eastAsia="zh-CN"/>
              </w:rPr>
              <w:t>目标功能</w:t>
            </w:r>
          </w:p>
        </w:tc>
        <w:tc>
          <w:tcPr>
            <w:tcW w:w="2388" w:type="dxa"/>
          </w:tcPr>
          <w:p w14:paraId="233658FB">
            <w:pPr>
              <w:ind w:left="0" w:leftChars="0" w:firstLine="0" w:firstLineChars="0"/>
              <w:jc w:val="center"/>
              <w:rPr>
                <w:rFonts w:hint="default"/>
                <w:vertAlign w:val="baseline"/>
                <w:lang w:val="en-US" w:eastAsia="zh-CN"/>
              </w:rPr>
            </w:pPr>
            <w:r>
              <w:rPr>
                <w:rFonts w:hint="eastAsia"/>
                <w:vertAlign w:val="baseline"/>
                <w:lang w:val="en-US" w:eastAsia="zh-CN"/>
              </w:rPr>
              <w:t>完成情况</w:t>
            </w:r>
          </w:p>
        </w:tc>
      </w:tr>
      <w:tr w14:paraId="0DF96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7C61B5A1">
            <w:pPr>
              <w:ind w:left="0" w:leftChars="0" w:firstLine="0" w:firstLineChars="0"/>
              <w:jc w:val="center"/>
              <w:rPr>
                <w:rFonts w:hint="default"/>
                <w:vertAlign w:val="baseline"/>
                <w:lang w:val="en-US" w:eastAsia="zh-CN"/>
              </w:rPr>
            </w:pPr>
            <w:r>
              <w:rPr>
                <w:rFonts w:hint="eastAsia"/>
                <w:b w:val="0"/>
                <w:bCs w:val="0"/>
                <w:vertAlign w:val="baseline"/>
                <w:lang w:val="en-US" w:eastAsia="zh-CN"/>
              </w:rPr>
              <w:t>HelloWorld</w:t>
            </w:r>
          </w:p>
        </w:tc>
        <w:tc>
          <w:tcPr>
            <w:tcW w:w="5281" w:type="dxa"/>
          </w:tcPr>
          <w:p w14:paraId="12815C66">
            <w:pPr>
              <w:ind w:left="0" w:leftChars="0" w:firstLine="0" w:firstLineChars="0"/>
              <w:jc w:val="center"/>
              <w:rPr>
                <w:rFonts w:hint="default"/>
                <w:vertAlign w:val="baseline"/>
                <w:lang w:val="en-US" w:eastAsia="zh-CN"/>
              </w:rPr>
            </w:pPr>
            <w:r>
              <w:rPr>
                <w:rFonts w:hint="eastAsia"/>
                <w:vertAlign w:val="baseline"/>
                <w:lang w:val="en-US" w:eastAsia="zh-CN"/>
              </w:rPr>
              <w:t>简单的</w:t>
            </w:r>
            <w:r>
              <w:rPr>
                <w:rFonts w:hint="default"/>
                <w:vertAlign w:val="baseline"/>
                <w:lang w:val="en-US" w:eastAsia="zh-CN"/>
              </w:rPr>
              <w:t>HelloWorld示例</w:t>
            </w:r>
            <w:r>
              <w:rPr>
                <w:rFonts w:hint="eastAsia"/>
                <w:vertAlign w:val="baseline"/>
                <w:lang w:val="en-US" w:eastAsia="zh-CN"/>
              </w:rPr>
              <w:t>，</w:t>
            </w:r>
            <w:r>
              <w:rPr>
                <w:rFonts w:hint="default"/>
                <w:vertAlign w:val="baseline"/>
                <w:lang w:val="en-US" w:eastAsia="zh-CN"/>
              </w:rPr>
              <w:t>描述了设置DCPS实体所需的步骤。</w:t>
            </w:r>
            <w:r>
              <w:rPr>
                <w:rFonts w:hint="eastAsia"/>
                <w:vertAlign w:val="baseline"/>
                <w:lang w:val="en-US" w:eastAsia="zh-CN"/>
              </w:rPr>
              <w:t>能够验证基本的发布-订阅功能。</w:t>
            </w:r>
          </w:p>
        </w:tc>
        <w:tc>
          <w:tcPr>
            <w:tcW w:w="2388" w:type="dxa"/>
          </w:tcPr>
          <w:p w14:paraId="017DF6E5">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5D26D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43DDB6B9">
            <w:pPr>
              <w:ind w:left="0" w:leftChars="0" w:firstLine="0" w:firstLineChars="0"/>
              <w:jc w:val="center"/>
              <w:rPr>
                <w:rFonts w:hint="default"/>
                <w:vertAlign w:val="baseline"/>
                <w:lang w:val="en-US" w:eastAsia="zh-CN"/>
              </w:rPr>
            </w:pPr>
            <w:r>
              <w:rPr>
                <w:rFonts w:hint="default"/>
                <w:vertAlign w:val="baseline"/>
                <w:lang w:val="en-US" w:eastAsia="zh-CN"/>
              </w:rPr>
              <w:t>Roundtrip</w:t>
            </w:r>
          </w:p>
        </w:tc>
        <w:tc>
          <w:tcPr>
            <w:tcW w:w="5281" w:type="dxa"/>
          </w:tcPr>
          <w:p w14:paraId="13991D18">
            <w:pPr>
              <w:ind w:left="0" w:leftChars="0" w:firstLine="0" w:firstLineChars="0"/>
              <w:jc w:val="center"/>
              <w:rPr>
                <w:rFonts w:hint="default"/>
                <w:vertAlign w:val="baseline"/>
                <w:lang w:val="en-US" w:eastAsia="zh-CN"/>
              </w:rPr>
            </w:pPr>
            <w:r>
              <w:rPr>
                <w:rFonts w:hint="eastAsia"/>
                <w:vertAlign w:val="baseline"/>
                <w:lang w:val="en-US" w:eastAsia="zh-CN"/>
              </w:rPr>
              <w:t>用以测量CycloneDDS发送和接收单条消息的往返时间。</w:t>
            </w:r>
          </w:p>
        </w:tc>
        <w:tc>
          <w:tcPr>
            <w:tcW w:w="2388" w:type="dxa"/>
          </w:tcPr>
          <w:p w14:paraId="6552C1A7">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0696D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66575377">
            <w:pPr>
              <w:ind w:left="0" w:leftChars="0" w:firstLine="0" w:firstLineChars="0"/>
              <w:jc w:val="center"/>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"https://cyclonedds.io/docs/cyclonedds/latest/examples/throughput.html" \l "throughput-bm" </w:instrText>
            </w:r>
            <w:r>
              <w:rPr>
                <w:rFonts w:hint="default"/>
                <w:vertAlign w:val="baseline"/>
                <w:lang w:val="en-US" w:eastAsia="zh-CN"/>
              </w:rPr>
              <w:fldChar w:fldCharType="separate"/>
            </w:r>
            <w:r>
              <w:rPr>
                <w:rFonts w:hint="default"/>
                <w:vertAlign w:val="baseline"/>
                <w:lang w:val="en-US" w:eastAsia="zh-CN"/>
              </w:rPr>
              <w:t>Throughput</w:t>
            </w:r>
            <w:r>
              <w:rPr>
                <w:rFonts w:hint="default"/>
                <w:vertAlign w:val="baseline"/>
                <w:lang w:val="en-US" w:eastAsia="zh-CN"/>
              </w:rPr>
              <w:fldChar w:fldCharType="end"/>
            </w:r>
          </w:p>
        </w:tc>
        <w:tc>
          <w:tcPr>
            <w:tcW w:w="5281" w:type="dxa"/>
          </w:tcPr>
          <w:p w14:paraId="69CA867E">
            <w:pPr>
              <w:ind w:left="0" w:leftChars="0" w:firstLine="0" w:firstLineChars="0"/>
              <w:jc w:val="center"/>
              <w:rPr>
                <w:rFonts w:hint="default"/>
                <w:vertAlign w:val="baseline"/>
                <w:lang w:val="en-US" w:eastAsia="zh-CN"/>
              </w:rPr>
            </w:pPr>
            <w:r>
              <w:rPr>
                <w:rFonts w:hint="eastAsia"/>
                <w:vertAlign w:val="baseline"/>
                <w:lang w:val="en-US" w:eastAsia="zh-CN"/>
              </w:rPr>
              <w:t>用以测量CycloneDDS数据订阅者接收样本时的吞吐量。</w:t>
            </w:r>
          </w:p>
        </w:tc>
        <w:tc>
          <w:tcPr>
            <w:tcW w:w="2388" w:type="dxa"/>
          </w:tcPr>
          <w:p w14:paraId="2AD6597A">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7DB96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06967BF4">
            <w:pPr>
              <w:ind w:left="0" w:leftChars="0" w:firstLine="0" w:firstLineChars="0"/>
              <w:jc w:val="center"/>
              <w:rPr>
                <w:rFonts w:hint="default"/>
                <w:vertAlign w:val="baseline"/>
                <w:lang w:val="en-US" w:eastAsia="zh-CN"/>
              </w:rPr>
            </w:pPr>
            <w:r>
              <w:rPr>
                <w:rFonts w:hint="default"/>
                <w:vertAlign w:val="baseline"/>
                <w:lang w:val="en-US" w:eastAsia="zh-CN"/>
              </w:rPr>
              <w:fldChar w:fldCharType="begin"/>
            </w:r>
            <w:r>
              <w:rPr>
                <w:rFonts w:hint="default"/>
                <w:vertAlign w:val="baseline"/>
                <w:lang w:val="en-US" w:eastAsia="zh-CN"/>
              </w:rPr>
              <w:instrText xml:space="preserve"> HYPERLINK "https://cyclonedds.io/docs/cyclonedds/latest/examples/listtopics.html" \l "listtopics-bm" </w:instrText>
            </w:r>
            <w:r>
              <w:rPr>
                <w:rFonts w:hint="default"/>
                <w:vertAlign w:val="baseline"/>
                <w:lang w:val="en-US" w:eastAsia="zh-CN"/>
              </w:rPr>
              <w:fldChar w:fldCharType="separate"/>
            </w:r>
            <w:r>
              <w:rPr>
                <w:rFonts w:hint="default"/>
                <w:vertAlign w:val="baseline"/>
                <w:lang w:val="en-US" w:eastAsia="zh-CN"/>
              </w:rPr>
              <w:t>listtopics</w:t>
            </w:r>
            <w:r>
              <w:rPr>
                <w:rFonts w:hint="default"/>
                <w:vertAlign w:val="baseline"/>
                <w:lang w:val="en-US" w:eastAsia="zh-CN"/>
              </w:rPr>
              <w:fldChar w:fldCharType="end"/>
            </w:r>
          </w:p>
        </w:tc>
        <w:tc>
          <w:tcPr>
            <w:tcW w:w="5281" w:type="dxa"/>
          </w:tcPr>
          <w:p w14:paraId="5F6381DA">
            <w:pPr>
              <w:ind w:left="0" w:leftChars="0" w:firstLine="0" w:firstLineChars="0"/>
              <w:jc w:val="center"/>
              <w:rPr>
                <w:rFonts w:hint="default"/>
                <w:vertAlign w:val="baseline"/>
                <w:lang w:val="en-US" w:eastAsia="zh-CN"/>
              </w:rPr>
            </w:pPr>
            <w:r>
              <w:rPr>
                <w:rFonts w:hint="eastAsia"/>
                <w:vertAlign w:val="baseline"/>
                <w:lang w:val="en-US" w:eastAsia="zh-CN"/>
              </w:rPr>
              <w:t>监控系统已经定义的主题。能够验证相关功能。</w:t>
            </w:r>
          </w:p>
        </w:tc>
        <w:tc>
          <w:tcPr>
            <w:tcW w:w="2388" w:type="dxa"/>
          </w:tcPr>
          <w:p w14:paraId="6CBBD6E2">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70795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0895829E">
            <w:pPr>
              <w:ind w:left="0" w:leftChars="0" w:firstLine="0" w:firstLineChars="0"/>
              <w:jc w:val="center"/>
              <w:rPr>
                <w:rFonts w:hint="default"/>
                <w:vertAlign w:val="baseline"/>
                <w:lang w:val="en-US" w:eastAsia="zh-CN"/>
              </w:rPr>
            </w:pPr>
            <w:r>
              <w:rPr>
                <w:rFonts w:hint="default"/>
                <w:vertAlign w:val="baseline"/>
                <w:lang w:val="en-US" w:eastAsia="zh-CN"/>
              </w:rPr>
              <w:t>dynsub</w:t>
            </w:r>
          </w:p>
        </w:tc>
        <w:tc>
          <w:tcPr>
            <w:tcW w:w="5281" w:type="dxa"/>
          </w:tcPr>
          <w:p w14:paraId="1AF76B89">
            <w:pPr>
              <w:ind w:left="0" w:leftChars="0" w:firstLine="0" w:firstLineChars="0"/>
              <w:jc w:val="center"/>
              <w:rPr>
                <w:rFonts w:hint="default"/>
                <w:vertAlign w:val="baseline"/>
                <w:lang w:val="en-US" w:eastAsia="zh-CN"/>
              </w:rPr>
            </w:pPr>
            <w:r>
              <w:rPr>
                <w:rFonts w:hint="eastAsia"/>
                <w:vertAlign w:val="baseline"/>
                <w:lang w:val="en-US" w:eastAsia="zh-CN"/>
              </w:rPr>
              <w:t>动态发现并订阅主题数据，将发现的主题信息打印为JSON。</w:t>
            </w:r>
          </w:p>
        </w:tc>
        <w:tc>
          <w:tcPr>
            <w:tcW w:w="2388" w:type="dxa"/>
          </w:tcPr>
          <w:p w14:paraId="75D02565">
            <w:pPr>
              <w:ind w:left="0" w:leftChars="0" w:firstLine="0" w:firstLineChars="0"/>
              <w:jc w:val="center"/>
              <w:rPr>
                <w:rFonts w:hint="default"/>
                <w:vertAlign w:val="baseline"/>
                <w:lang w:val="en-US" w:eastAsia="zh-CN"/>
              </w:rPr>
            </w:pPr>
            <w:r>
              <w:rPr>
                <w:rFonts w:hint="eastAsia"/>
                <w:vertAlign w:val="baseline"/>
                <w:lang w:val="en-US" w:eastAsia="zh-CN"/>
              </w:rPr>
              <w:t>完成，执行成功。</w:t>
            </w:r>
          </w:p>
        </w:tc>
      </w:tr>
      <w:tr w14:paraId="5A11A7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293AA73E">
            <w:pPr>
              <w:ind w:left="0" w:leftChars="0" w:firstLine="0" w:firstLineChars="0"/>
              <w:jc w:val="center"/>
              <w:rPr>
                <w:rFonts w:hint="default"/>
                <w:vertAlign w:val="baseline"/>
                <w:lang w:val="en-US" w:eastAsia="zh-CN"/>
              </w:rPr>
            </w:pPr>
            <w:r>
              <w:rPr>
                <w:rFonts w:hint="eastAsia"/>
                <w:vertAlign w:val="baseline"/>
                <w:lang w:val="en-US" w:eastAsia="zh-CN"/>
              </w:rPr>
              <w:t>cunit_ddsc</w:t>
            </w:r>
          </w:p>
        </w:tc>
        <w:tc>
          <w:tcPr>
            <w:tcW w:w="5281" w:type="dxa"/>
          </w:tcPr>
          <w:p w14:paraId="551EB794">
            <w:pPr>
              <w:ind w:left="0" w:leftChars="0" w:firstLine="0" w:firstLineChars="0"/>
              <w:jc w:val="center"/>
              <w:rPr>
                <w:rFonts w:hint="default"/>
                <w:vertAlign w:val="baseline"/>
                <w:lang w:val="en-US" w:eastAsia="zh-CN"/>
              </w:rPr>
            </w:pPr>
            <w:r>
              <w:rPr>
                <w:rFonts w:hint="eastAsia"/>
                <w:vertAlign w:val="baseline"/>
                <w:lang w:val="en-US" w:eastAsia="zh-CN"/>
              </w:rPr>
              <w:t>CycloneDDS核心功能的单元测试集。</w:t>
            </w:r>
          </w:p>
        </w:tc>
        <w:tc>
          <w:tcPr>
            <w:tcW w:w="2388" w:type="dxa"/>
          </w:tcPr>
          <w:p w14:paraId="1096B256">
            <w:pPr>
              <w:ind w:left="0" w:leftChars="0" w:firstLine="0" w:firstLineChars="0"/>
              <w:jc w:val="center"/>
              <w:rPr>
                <w:rFonts w:hint="default"/>
                <w:vertAlign w:val="baseline"/>
                <w:lang w:val="en-US" w:eastAsia="zh-CN"/>
              </w:rPr>
            </w:pPr>
            <w:r>
              <w:rPr>
                <w:rFonts w:hint="eastAsia"/>
                <w:color w:val="FF0000"/>
                <w:vertAlign w:val="baseline"/>
                <w:lang w:val="en-US" w:eastAsia="zh-CN"/>
              </w:rPr>
              <w:t>未完成所有测试，原因及测试情况见章节5。</w:t>
            </w:r>
          </w:p>
        </w:tc>
      </w:tr>
      <w:tr w14:paraId="039DD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20B97E62">
            <w:pPr>
              <w:ind w:left="0" w:leftChars="0" w:firstLine="0" w:firstLineChars="0"/>
              <w:jc w:val="center"/>
              <w:rPr>
                <w:rFonts w:hint="default"/>
                <w:vertAlign w:val="baseline"/>
                <w:lang w:val="en-US" w:eastAsia="zh-CN"/>
              </w:rPr>
            </w:pPr>
            <w:r>
              <w:rPr>
                <w:rFonts w:hint="eastAsia"/>
                <w:vertAlign w:val="baseline"/>
                <w:lang w:val="en-US" w:eastAsia="zh-CN"/>
              </w:rPr>
              <w:t>cunit_ddsi</w:t>
            </w:r>
          </w:p>
        </w:tc>
        <w:tc>
          <w:tcPr>
            <w:tcW w:w="5281" w:type="dxa"/>
          </w:tcPr>
          <w:p w14:paraId="5507495D">
            <w:pPr>
              <w:ind w:left="0" w:leftChars="0" w:firstLine="0" w:firstLineChars="0"/>
              <w:jc w:val="center"/>
              <w:rPr>
                <w:rFonts w:hint="eastAsia"/>
                <w:vertAlign w:val="baseline"/>
                <w:lang w:val="en-US" w:eastAsia="zh-CN"/>
              </w:rPr>
            </w:pPr>
            <w:r>
              <w:rPr>
                <w:rFonts w:hint="eastAsia"/>
                <w:vertAlign w:val="baseline"/>
                <w:lang w:val="en-US" w:eastAsia="zh-CN"/>
              </w:rPr>
              <w:t>CycloneDDS接口功能的单元测试集。</w:t>
            </w:r>
          </w:p>
        </w:tc>
        <w:tc>
          <w:tcPr>
            <w:tcW w:w="2388" w:type="dxa"/>
          </w:tcPr>
          <w:p w14:paraId="0B618D73">
            <w:pPr>
              <w:ind w:left="0" w:leftChars="0" w:firstLine="0" w:firstLineChars="0"/>
              <w:jc w:val="center"/>
              <w:rPr>
                <w:rFonts w:hint="default"/>
                <w:vertAlign w:val="baseline"/>
                <w:lang w:val="en-US" w:eastAsia="zh-CN"/>
              </w:rPr>
            </w:pPr>
            <w:r>
              <w:rPr>
                <w:rFonts w:hint="eastAsia"/>
                <w:vertAlign w:val="baseline"/>
                <w:lang w:val="en-US" w:eastAsia="zh-CN"/>
              </w:rPr>
              <w:t>完成，通过所有测试。</w:t>
            </w:r>
          </w:p>
        </w:tc>
      </w:tr>
      <w:tr w14:paraId="2C80A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1A71AA17">
            <w:pPr>
              <w:ind w:left="0" w:leftChars="0" w:firstLine="0" w:firstLineChars="0"/>
              <w:jc w:val="center"/>
              <w:rPr>
                <w:rFonts w:hint="default"/>
                <w:vertAlign w:val="baseline"/>
                <w:lang w:val="en-US" w:eastAsia="zh-CN"/>
              </w:rPr>
            </w:pPr>
            <w:r>
              <w:rPr>
                <w:rFonts w:hint="eastAsia"/>
                <w:vertAlign w:val="baseline"/>
                <w:lang w:val="en-US" w:eastAsia="zh-CN"/>
              </w:rPr>
              <w:t>cunit_ddsrt</w:t>
            </w:r>
          </w:p>
        </w:tc>
        <w:tc>
          <w:tcPr>
            <w:tcW w:w="5281" w:type="dxa"/>
          </w:tcPr>
          <w:p w14:paraId="73AB617C">
            <w:pPr>
              <w:ind w:left="0" w:leftChars="0" w:firstLine="0" w:firstLineChars="0"/>
              <w:jc w:val="center"/>
              <w:rPr>
                <w:rFonts w:hint="default"/>
                <w:vertAlign w:val="baseline"/>
                <w:lang w:val="en-US" w:eastAsia="zh-CN"/>
              </w:rPr>
            </w:pPr>
            <w:r>
              <w:rPr>
                <w:rFonts w:hint="eastAsia"/>
                <w:vertAlign w:val="baseline"/>
                <w:lang w:val="en-US" w:eastAsia="zh-CN"/>
              </w:rPr>
              <w:t>CycloneDDS运行时功能的单元测试集。</w:t>
            </w:r>
          </w:p>
        </w:tc>
        <w:tc>
          <w:tcPr>
            <w:tcW w:w="2388" w:type="dxa"/>
          </w:tcPr>
          <w:p w14:paraId="1F07B587">
            <w:pPr>
              <w:ind w:left="0" w:leftChars="0" w:firstLine="0" w:firstLineChars="0"/>
              <w:jc w:val="center"/>
              <w:rPr>
                <w:rFonts w:hint="default"/>
                <w:vertAlign w:val="baseline"/>
                <w:lang w:val="en-US" w:eastAsia="zh-CN"/>
              </w:rPr>
            </w:pPr>
            <w:r>
              <w:rPr>
                <w:rFonts w:hint="eastAsia"/>
                <w:vertAlign w:val="baseline"/>
                <w:lang w:val="en-US" w:eastAsia="zh-CN"/>
              </w:rPr>
              <w:t>完成，通过所有测试。</w:t>
            </w:r>
          </w:p>
        </w:tc>
      </w:tr>
      <w:tr w14:paraId="2FB55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44" w:type="dxa"/>
            <w:shd w:val="clear" w:color="auto" w:fill="D7D7D7" w:themeFill="background1" w:themeFillShade="D8"/>
          </w:tcPr>
          <w:p w14:paraId="02002732">
            <w:pPr>
              <w:ind w:left="0" w:leftChars="0" w:firstLine="0" w:firstLineChars="0"/>
              <w:jc w:val="center"/>
              <w:rPr>
                <w:rFonts w:hint="eastAsia"/>
                <w:vertAlign w:val="baseline"/>
                <w:lang w:val="en-US" w:eastAsia="zh-CN"/>
              </w:rPr>
            </w:pPr>
            <w:r>
              <w:rPr>
                <w:rFonts w:hint="eastAsia"/>
                <w:vertAlign w:val="baseline"/>
                <w:lang w:val="en-US" w:eastAsia="zh-CN"/>
              </w:rPr>
              <w:t>cunit_secwurity_core</w:t>
            </w:r>
          </w:p>
        </w:tc>
        <w:tc>
          <w:tcPr>
            <w:tcW w:w="5281" w:type="dxa"/>
          </w:tcPr>
          <w:p w14:paraId="5FC713E6">
            <w:pPr>
              <w:ind w:left="0" w:leftChars="0" w:firstLine="0" w:firstLineChars="0"/>
              <w:jc w:val="center"/>
              <w:rPr>
                <w:rFonts w:hint="default"/>
                <w:vertAlign w:val="baseline"/>
                <w:lang w:val="en-US" w:eastAsia="zh-CN"/>
              </w:rPr>
            </w:pPr>
            <w:r>
              <w:rPr>
                <w:rFonts w:hint="eastAsia"/>
                <w:vertAlign w:val="baseline"/>
                <w:lang w:val="en-US" w:eastAsia="zh-CN"/>
              </w:rPr>
              <w:t>CycloneDDS的安全相关的核心功能单元测试集。</w:t>
            </w:r>
          </w:p>
        </w:tc>
        <w:tc>
          <w:tcPr>
            <w:tcW w:w="2388" w:type="dxa"/>
          </w:tcPr>
          <w:p w14:paraId="31A4D162">
            <w:pPr>
              <w:ind w:left="0" w:leftChars="0" w:firstLine="0" w:firstLineChars="0"/>
              <w:jc w:val="center"/>
              <w:rPr>
                <w:rFonts w:hint="default"/>
                <w:vertAlign w:val="baseline"/>
                <w:lang w:val="en-US" w:eastAsia="zh-CN"/>
              </w:rPr>
            </w:pPr>
            <w:r>
              <w:rPr>
                <w:rFonts w:hint="eastAsia"/>
                <w:vertAlign w:val="baseline"/>
                <w:lang w:val="en-US" w:eastAsia="zh-CN"/>
              </w:rPr>
              <w:t>完成，通过所有测试。</w:t>
            </w:r>
          </w:p>
        </w:tc>
      </w:tr>
    </w:tbl>
    <w:p w14:paraId="650FC791">
      <w:pPr>
        <w:numPr>
          <w:ilvl w:val="0"/>
          <w:numId w:val="0"/>
        </w:numPr>
        <w:rPr>
          <w:rFonts w:hint="default"/>
          <w:lang w:val="en-US" w:eastAsia="zh-CN"/>
        </w:rPr>
      </w:pPr>
    </w:p>
    <w:p w14:paraId="7390EDC3">
      <w:pPr>
        <w:rPr>
          <w:rFonts w:hint="eastAsia"/>
          <w:lang w:val="en-US" w:eastAsia="zh-CN"/>
        </w:rPr>
      </w:pPr>
      <w:r>
        <w:rPr>
          <w:rFonts w:hint="eastAsia"/>
          <w:lang w:val="en-US" w:eastAsia="zh-CN"/>
        </w:rPr>
        <w:br w:type="page"/>
      </w:r>
    </w:p>
    <w:p w14:paraId="43A52A70">
      <w:pPr>
        <w:pStyle w:val="2"/>
        <w:bidi w:val="0"/>
        <w:rPr>
          <w:rFonts w:hint="eastAsia"/>
          <w:lang w:val="en-US" w:eastAsia="zh-CN"/>
        </w:rPr>
      </w:pPr>
      <w:bookmarkStart w:id="10" w:name="_Toc24847"/>
      <w:r>
        <w:rPr>
          <w:rFonts w:hint="eastAsia"/>
          <w:lang w:val="en-US" w:eastAsia="zh-CN"/>
        </w:rPr>
        <w:t>第四章 移植过程</w:t>
      </w:r>
      <w:bookmarkEnd w:id="10"/>
    </w:p>
    <w:p w14:paraId="140B1674">
      <w:pPr>
        <w:pStyle w:val="4"/>
        <w:numPr>
          <w:ilvl w:val="0"/>
          <w:numId w:val="5"/>
        </w:numPr>
        <w:bidi w:val="0"/>
        <w:rPr>
          <w:rFonts w:hint="default"/>
          <w:lang w:val="en-US" w:eastAsia="zh-CN"/>
        </w:rPr>
      </w:pPr>
      <w:bookmarkStart w:id="11" w:name="_Toc12357"/>
      <w:r>
        <w:rPr>
          <w:rFonts w:hint="eastAsia"/>
          <w:lang w:val="en-US" w:eastAsia="zh-CN"/>
        </w:rPr>
        <w:t>交叉编译阶段</w:t>
      </w:r>
      <w:bookmarkEnd w:id="11"/>
    </w:p>
    <w:p w14:paraId="2A50240C">
      <w:pPr>
        <w:pStyle w:val="5"/>
        <w:bidi w:val="0"/>
        <w:rPr>
          <w:rFonts w:hint="eastAsia"/>
          <w:lang w:val="en-US" w:eastAsia="zh-CN"/>
        </w:rPr>
      </w:pPr>
      <w:bookmarkStart w:id="12" w:name="_Toc24111"/>
      <w:r>
        <w:rPr>
          <w:rFonts w:hint="eastAsia"/>
          <w:lang w:val="en-US" w:eastAsia="zh-CN"/>
        </w:rPr>
        <w:t>cmake过程：报错cyclonedds/src/ddsrt/src/sockets.c中缺少一些定义</w:t>
      </w:r>
      <w:bookmarkEnd w:id="12"/>
    </w:p>
    <w:p w14:paraId="2FCB1099">
      <w:pPr>
        <w:jc w:val="center"/>
      </w:pPr>
      <w:r>
        <w:drawing>
          <wp:inline distT="0" distB="0" distL="114300" distR="114300">
            <wp:extent cx="4617085" cy="196024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617085" cy="1960245"/>
                    </a:xfrm>
                    <a:prstGeom prst="rect">
                      <a:avLst/>
                    </a:prstGeom>
                    <a:noFill/>
                    <a:ln>
                      <a:noFill/>
                    </a:ln>
                  </pic:spPr>
                </pic:pic>
              </a:graphicData>
            </a:graphic>
          </wp:inline>
        </w:drawing>
      </w:r>
    </w:p>
    <w:p w14:paraId="4F671173">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缺少定义错误</w:t>
      </w:r>
    </w:p>
    <w:p w14:paraId="2E46ABDA">
      <w:pPr>
        <w:rPr>
          <w:rFonts w:hint="default"/>
          <w:lang w:val="en-US" w:eastAsia="zh-CN"/>
        </w:rPr>
      </w:pPr>
      <w:r>
        <w:rPr>
          <w:rFonts w:hint="eastAsia"/>
          <w:lang w:val="en-US" w:eastAsia="zh-CN"/>
        </w:rPr>
        <w:t>解决方法：源代码修改，添加一个宏定义，判断是否为SYLIXOS。如果是SYLIXOS，启动SylixOS自己的netdb.h，里面有相关的函数定义。</w:t>
      </w:r>
    </w:p>
    <w:p w14:paraId="7053B3C1">
      <w:pPr>
        <w:jc w:val="center"/>
      </w:pPr>
      <w:r>
        <w:drawing>
          <wp:inline distT="0" distB="0" distL="114300" distR="114300">
            <wp:extent cx="4233545" cy="2305685"/>
            <wp:effectExtent l="0" t="0" r="317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233545" cy="2305685"/>
                    </a:xfrm>
                    <a:prstGeom prst="rect">
                      <a:avLst/>
                    </a:prstGeom>
                    <a:noFill/>
                    <a:ln>
                      <a:noFill/>
                    </a:ln>
                  </pic:spPr>
                </pic:pic>
              </a:graphicData>
            </a:graphic>
          </wp:inline>
        </w:drawing>
      </w:r>
    </w:p>
    <w:p w14:paraId="21D445C7">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代码修改</w:t>
      </w:r>
    </w:p>
    <w:p w14:paraId="5ED28DD7">
      <w:pPr>
        <w:pStyle w:val="5"/>
        <w:bidi w:val="0"/>
      </w:pPr>
      <w:bookmarkStart w:id="13" w:name="_Toc704"/>
      <w:r>
        <w:rPr>
          <w:rFonts w:hint="eastAsia"/>
          <w:lang w:val="en-US" w:eastAsia="zh-CN"/>
        </w:rPr>
        <w:t>cmake过程：函数重定义问题</w:t>
      </w:r>
      <w:bookmarkEnd w:id="13"/>
    </w:p>
    <w:p w14:paraId="59601C4E">
      <w:pPr>
        <w:bidi w:val="0"/>
        <w:jc w:val="center"/>
      </w:pPr>
      <w:r>
        <w:drawing>
          <wp:inline distT="0" distB="0" distL="114300" distR="114300">
            <wp:extent cx="4197985" cy="1781810"/>
            <wp:effectExtent l="0" t="0" r="825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4197985" cy="1781810"/>
                    </a:xfrm>
                    <a:prstGeom prst="rect">
                      <a:avLst/>
                    </a:prstGeom>
                    <a:noFill/>
                    <a:ln>
                      <a:noFill/>
                    </a:ln>
                  </pic:spPr>
                </pic:pic>
              </a:graphicData>
            </a:graphic>
          </wp:inline>
        </w:drawing>
      </w:r>
    </w:p>
    <w:p w14:paraId="31A3506D">
      <w:pPr>
        <w:pStyle w:val="6"/>
        <w:bidi w:val="0"/>
        <w:jc w:val="center"/>
        <w:rPr>
          <w:rFonts w:hint="default" w:eastAsia="黑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重定义错误</w:t>
      </w:r>
    </w:p>
    <w:p w14:paraId="7B7534BC">
      <w:pPr>
        <w:bidi w:val="0"/>
        <w:rPr>
          <w:rFonts w:hint="default"/>
          <w:lang w:val="en-US" w:eastAsia="zh-CN"/>
        </w:rPr>
      </w:pPr>
      <w:r>
        <w:rPr>
          <w:rFonts w:hint="eastAsia"/>
          <w:lang w:val="en-US" w:eastAsia="zh-CN"/>
        </w:rPr>
        <w:t>解决方法：加一个宏判断，SylixOS已经实现了这个API，跳过就行了</w:t>
      </w:r>
    </w:p>
    <w:p w14:paraId="509999EC">
      <w:pPr>
        <w:bidi w:val="0"/>
        <w:jc w:val="center"/>
      </w:pPr>
      <w:r>
        <w:drawing>
          <wp:inline distT="0" distB="0" distL="114300" distR="114300">
            <wp:extent cx="3963035" cy="2073275"/>
            <wp:effectExtent l="0" t="0" r="1460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3963035" cy="2073275"/>
                    </a:xfrm>
                    <a:prstGeom prst="rect">
                      <a:avLst/>
                    </a:prstGeom>
                    <a:noFill/>
                    <a:ln>
                      <a:noFill/>
                    </a:ln>
                  </pic:spPr>
                </pic:pic>
              </a:graphicData>
            </a:graphic>
          </wp:inline>
        </w:drawing>
      </w:r>
    </w:p>
    <w:p w14:paraId="39E85851">
      <w:pPr>
        <w:pStyle w:val="6"/>
        <w:bidi w:val="0"/>
        <w:jc w:val="cente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代码修改</w:t>
      </w:r>
    </w:p>
    <w:p w14:paraId="5986E2A6">
      <w:pPr>
        <w:pStyle w:val="5"/>
        <w:bidi w:val="0"/>
      </w:pPr>
      <w:bookmarkStart w:id="14" w:name="_Toc18258"/>
      <w:r>
        <w:rPr>
          <w:rFonts w:hint="eastAsia"/>
          <w:lang w:val="en-US" w:eastAsia="zh-CN"/>
        </w:rPr>
        <w:t>cmake过程：idl解析问题</w:t>
      </w:r>
      <w:bookmarkEnd w:id="14"/>
    </w:p>
    <w:p w14:paraId="4F6D7622">
      <w:pPr>
        <w:bidi w:val="0"/>
        <w:rPr>
          <w:rFonts w:hint="default"/>
          <w:lang w:val="en-US" w:eastAsia="zh-CN"/>
        </w:rPr>
      </w:pPr>
      <w:r>
        <w:rPr>
          <w:rFonts w:hint="eastAsia"/>
          <w:lang w:val="en-US" w:eastAsia="zh-CN"/>
        </w:rPr>
        <w:t>如果要编译带上测试工具(-DBUILD_TESTING=ON)，会报错库缺少:</w:t>
      </w:r>
    </w:p>
    <w:p w14:paraId="5F31BC88">
      <w:pPr>
        <w:bidi w:val="0"/>
        <w:jc w:val="center"/>
      </w:pPr>
      <w:r>
        <w:drawing>
          <wp:inline distT="0" distB="0" distL="114300" distR="114300">
            <wp:extent cx="4579620" cy="1476375"/>
            <wp:effectExtent l="0" t="0" r="7620" b="19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4579620" cy="1476375"/>
                    </a:xfrm>
                    <a:prstGeom prst="rect">
                      <a:avLst/>
                    </a:prstGeom>
                    <a:noFill/>
                    <a:ln>
                      <a:noFill/>
                    </a:ln>
                  </pic:spPr>
                </pic:pic>
              </a:graphicData>
            </a:graphic>
          </wp:inline>
        </w:drawing>
      </w:r>
    </w:p>
    <w:p w14:paraId="6D12BE48">
      <w:pPr>
        <w:pStyle w:val="6"/>
        <w:bidi w:val="0"/>
        <w:jc w:val="center"/>
        <w:rPr>
          <w:rFonts w:hint="default" w:eastAsia="黑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报错无法找到IDLC库</w:t>
      </w:r>
    </w:p>
    <w:p w14:paraId="6299C06D">
      <w:pPr>
        <w:bidi w:val="0"/>
      </w:pPr>
      <w:r>
        <w:rPr>
          <w:rFonts w:hint="eastAsia"/>
          <w:lang w:val="en-US" w:eastAsia="zh-CN"/>
        </w:rPr>
        <w:t>解决方法：查看CMakeLists，发现相关选项，若是交叉编译，就不启用IDLC工具构建。IDLC能把.idl转换成目标库的工具，一般的交叉编译的情况下，不会编译IDLC到目标平台上，这一步需要手动在Linux上通过“./idlc xxxx.idl”命令，将.idl文件转换成.c和.h文件，再将其放入到可执行文件中直接生成。</w:t>
      </w:r>
    </w:p>
    <w:p w14:paraId="5B36ACD0">
      <w:pPr>
        <w:pStyle w:val="4"/>
        <w:bidi w:val="0"/>
        <w:rPr>
          <w:rFonts w:hint="default"/>
          <w:lang w:val="en-US" w:eastAsia="zh-CN"/>
        </w:rPr>
      </w:pPr>
      <w:bookmarkStart w:id="15" w:name="_Toc27446"/>
      <w:r>
        <w:rPr>
          <w:rFonts w:hint="eastAsia"/>
          <w:lang w:val="en-US" w:eastAsia="zh-CN"/>
        </w:rPr>
        <w:t>功能测试阶段</w:t>
      </w:r>
      <w:bookmarkEnd w:id="15"/>
    </w:p>
    <w:p w14:paraId="41A02B4A">
      <w:pPr>
        <w:pStyle w:val="5"/>
        <w:numPr>
          <w:ilvl w:val="0"/>
          <w:numId w:val="6"/>
        </w:numPr>
        <w:bidi w:val="0"/>
        <w:rPr>
          <w:rFonts w:hint="default"/>
          <w:lang w:val="en-US" w:eastAsia="zh-CN"/>
        </w:rPr>
      </w:pPr>
      <w:bookmarkStart w:id="16" w:name="_Toc20844"/>
      <w:r>
        <w:rPr>
          <w:rFonts w:hint="eastAsia"/>
          <w:lang w:val="en-US" w:eastAsia="zh-CN"/>
        </w:rPr>
        <w:t>编译example：修改cyclonedds/src/ddsrt/src/time.c</w:t>
      </w:r>
      <w:bookmarkEnd w:id="16"/>
    </w:p>
    <w:p w14:paraId="2BFD972C">
      <w:pPr>
        <w:bidi w:val="0"/>
        <w:rPr>
          <w:rFonts w:hint="default"/>
          <w:lang w:val="en-US" w:eastAsia="zh-CN"/>
        </w:rPr>
      </w:pPr>
      <w:r>
        <w:rPr>
          <w:rFonts w:hint="eastAsia"/>
          <w:lang w:val="en-US" w:eastAsia="zh-CN"/>
        </w:rPr>
        <w:t>直接运行示例程序helloword会报错，原因是因时间函数相关的问题。</w:t>
      </w:r>
    </w:p>
    <w:p w14:paraId="51447F20">
      <w:pPr>
        <w:widowControl w:val="0"/>
        <w:numPr>
          <w:ilvl w:val="0"/>
          <w:numId w:val="0"/>
        </w:numPr>
        <w:bidi w:val="0"/>
        <w:ind w:leftChars="0"/>
        <w:jc w:val="center"/>
      </w:pPr>
      <w:r>
        <w:drawing>
          <wp:inline distT="0" distB="0" distL="114300" distR="114300">
            <wp:extent cx="4276725" cy="639445"/>
            <wp:effectExtent l="0" t="0" r="5715" b="63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7"/>
                    <a:stretch>
                      <a:fillRect/>
                    </a:stretch>
                  </pic:blipFill>
                  <pic:spPr>
                    <a:xfrm>
                      <a:off x="0" y="0"/>
                      <a:ext cx="4276725" cy="639445"/>
                    </a:xfrm>
                    <a:prstGeom prst="rect">
                      <a:avLst/>
                    </a:prstGeom>
                    <a:noFill/>
                    <a:ln>
                      <a:noFill/>
                    </a:ln>
                  </pic:spPr>
                </pic:pic>
              </a:graphicData>
            </a:graphic>
          </wp:inline>
        </w:drawing>
      </w:r>
    </w:p>
    <w:p w14:paraId="5E04F0A4">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执行Helloworld错误</w:t>
      </w:r>
    </w:p>
    <w:p w14:paraId="63BE0325">
      <w:pPr>
        <w:widowControl w:val="0"/>
        <w:numPr>
          <w:ilvl w:val="0"/>
          <w:numId w:val="0"/>
        </w:numPr>
        <w:bidi w:val="0"/>
        <w:ind w:leftChars="0"/>
        <w:jc w:val="center"/>
      </w:pPr>
      <w:r>
        <w:drawing>
          <wp:inline distT="0" distB="0" distL="114300" distR="114300">
            <wp:extent cx="2219960" cy="2919095"/>
            <wp:effectExtent l="0" t="0" r="5080" b="698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8"/>
                    <a:stretch>
                      <a:fillRect/>
                    </a:stretch>
                  </pic:blipFill>
                  <pic:spPr>
                    <a:xfrm>
                      <a:off x="0" y="0"/>
                      <a:ext cx="2219960" cy="2919095"/>
                    </a:xfrm>
                    <a:prstGeom prst="rect">
                      <a:avLst/>
                    </a:prstGeom>
                    <a:noFill/>
                    <a:ln>
                      <a:noFill/>
                    </a:ln>
                  </pic:spPr>
                </pic:pic>
              </a:graphicData>
            </a:graphic>
          </wp:inline>
        </w:drawing>
      </w:r>
    </w:p>
    <w:p w14:paraId="45E0189D">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错误代码</w:t>
      </w:r>
    </w:p>
    <w:p w14:paraId="7370AF83">
      <w:pPr>
        <w:widowControl w:val="0"/>
        <w:numPr>
          <w:ilvl w:val="0"/>
          <w:numId w:val="0"/>
        </w:numPr>
        <w:bidi w:val="0"/>
        <w:ind w:leftChars="0"/>
        <w:jc w:val="both"/>
        <w:rPr>
          <w:rFonts w:hint="default"/>
          <w:lang w:val="en-US" w:eastAsia="zh-CN"/>
        </w:rPr>
      </w:pPr>
      <w:r>
        <w:rPr>
          <w:rFonts w:hint="eastAsia"/>
          <w:lang w:val="en-US" w:eastAsia="zh-CN"/>
        </w:rPr>
        <w:t>通过打印调试，发现错误原因在于size匹配错误。SylixOS下，貌似不会输出带有时区的时间(带上时区标记，字符长度才匹配)，此处直接加个SYLIXOS宏，让sylixOS和SunOS一样只关注%Y-%m-%d %H:%M:%S即可。</w:t>
      </w:r>
    </w:p>
    <w:p w14:paraId="4CA7FA68">
      <w:pPr>
        <w:widowControl w:val="0"/>
        <w:numPr>
          <w:ilvl w:val="0"/>
          <w:numId w:val="0"/>
        </w:numPr>
        <w:bidi w:val="0"/>
        <w:ind w:leftChars="0"/>
        <w:jc w:val="center"/>
      </w:pPr>
      <w:r>
        <w:drawing>
          <wp:inline distT="0" distB="0" distL="114300" distR="114300">
            <wp:extent cx="3939540" cy="899795"/>
            <wp:effectExtent l="0" t="0" r="7620"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9"/>
                    <a:stretch>
                      <a:fillRect/>
                    </a:stretch>
                  </pic:blipFill>
                  <pic:spPr>
                    <a:xfrm>
                      <a:off x="0" y="0"/>
                      <a:ext cx="3939540" cy="899795"/>
                    </a:xfrm>
                    <a:prstGeom prst="rect">
                      <a:avLst/>
                    </a:prstGeom>
                    <a:noFill/>
                    <a:ln>
                      <a:noFill/>
                    </a:ln>
                  </pic:spPr>
                </pic:pic>
              </a:graphicData>
            </a:graphic>
          </wp:inline>
        </w:drawing>
      </w:r>
    </w:p>
    <w:p w14:paraId="41861CA5">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Helloworld调试</w:t>
      </w:r>
    </w:p>
    <w:p w14:paraId="2271C188">
      <w:pPr>
        <w:widowControl w:val="0"/>
        <w:numPr>
          <w:ilvl w:val="0"/>
          <w:numId w:val="0"/>
        </w:numPr>
        <w:bidi w:val="0"/>
        <w:ind w:leftChars="0"/>
        <w:jc w:val="center"/>
        <w:rPr>
          <w:rFonts w:hint="eastAsia"/>
          <w:lang w:val="en-US" w:eastAsia="zh-CN"/>
        </w:rPr>
      </w:pPr>
      <w:r>
        <w:drawing>
          <wp:inline distT="0" distB="0" distL="114300" distR="114300">
            <wp:extent cx="2752725" cy="2708910"/>
            <wp:effectExtent l="0" t="0" r="5715" b="381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0"/>
                    <a:stretch>
                      <a:fillRect/>
                    </a:stretch>
                  </pic:blipFill>
                  <pic:spPr>
                    <a:xfrm>
                      <a:off x="0" y="0"/>
                      <a:ext cx="2752725" cy="2708910"/>
                    </a:xfrm>
                    <a:prstGeom prst="rect">
                      <a:avLst/>
                    </a:prstGeom>
                    <a:noFill/>
                    <a:ln>
                      <a:noFill/>
                    </a:ln>
                  </pic:spPr>
                </pic:pic>
              </a:graphicData>
            </a:graphic>
          </wp:inline>
        </w:drawing>
      </w:r>
    </w:p>
    <w:p w14:paraId="6F7D8A23">
      <w:pPr>
        <w:widowControl w:val="0"/>
        <w:numPr>
          <w:ilvl w:val="0"/>
          <w:numId w:val="0"/>
        </w:numPr>
        <w:bidi w:val="0"/>
        <w:ind w:leftChars="0"/>
        <w:jc w:val="center"/>
      </w:pPr>
      <w:r>
        <w:drawing>
          <wp:inline distT="0" distB="0" distL="114300" distR="114300">
            <wp:extent cx="2741930" cy="2070735"/>
            <wp:effectExtent l="0" t="0" r="1270" b="190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21"/>
                    <a:stretch>
                      <a:fillRect/>
                    </a:stretch>
                  </pic:blipFill>
                  <pic:spPr>
                    <a:xfrm>
                      <a:off x="0" y="0"/>
                      <a:ext cx="2741930" cy="2070735"/>
                    </a:xfrm>
                    <a:prstGeom prst="rect">
                      <a:avLst/>
                    </a:prstGeom>
                    <a:noFill/>
                    <a:ln>
                      <a:noFill/>
                    </a:ln>
                  </pic:spPr>
                </pic:pic>
              </a:graphicData>
            </a:graphic>
          </wp:inline>
        </w:drawing>
      </w:r>
    </w:p>
    <w:p w14:paraId="3492491D">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Helloworld源代码修改</w:t>
      </w:r>
    </w:p>
    <w:p w14:paraId="7F9D1F21">
      <w:pPr>
        <w:widowControl w:val="0"/>
        <w:numPr>
          <w:ilvl w:val="0"/>
          <w:numId w:val="0"/>
        </w:numPr>
        <w:bidi w:val="0"/>
        <w:ind w:leftChars="0"/>
        <w:jc w:val="both"/>
        <w:rPr>
          <w:rFonts w:hint="default"/>
          <w:lang w:val="en-US" w:eastAsia="zh-CN"/>
        </w:rPr>
      </w:pPr>
      <w:r>
        <w:rPr>
          <w:rFonts w:hint="eastAsia"/>
          <w:lang w:val="en-US" w:eastAsia="zh-CN"/>
        </w:rPr>
        <w:t>之后，即可运行helloworld示例。</w:t>
      </w:r>
    </w:p>
    <w:p w14:paraId="6322B020">
      <w:pPr>
        <w:pStyle w:val="5"/>
        <w:numPr>
          <w:ilvl w:val="0"/>
          <w:numId w:val="6"/>
        </w:numPr>
        <w:bidi w:val="0"/>
        <w:rPr>
          <w:rFonts w:hint="default"/>
          <w:lang w:val="en-US" w:eastAsia="zh-CN"/>
        </w:rPr>
      </w:pPr>
      <w:bookmarkStart w:id="17" w:name="_Toc29973"/>
      <w:r>
        <w:rPr>
          <w:rFonts w:hint="eastAsia"/>
          <w:lang w:val="en-US" w:eastAsia="zh-CN"/>
        </w:rPr>
        <w:t>Sylixos的fmemopen支持？</w:t>
      </w:r>
      <w:bookmarkEnd w:id="17"/>
    </w:p>
    <w:p w14:paraId="1B9A93A6">
      <w:pPr>
        <w:jc w:val="left"/>
        <w:rPr>
          <w:rFonts w:hint="eastAsia"/>
          <w:lang w:val="en-US" w:eastAsia="zh-CN"/>
        </w:rPr>
      </w:pPr>
      <w:r>
        <w:rPr>
          <w:rFonts w:hint="eastAsia"/>
          <w:lang w:val="en-US" w:eastAsia="zh-CN"/>
        </w:rPr>
        <w:t>运行cunit_ddsrt测试，发现报错：无法找到fmemopen符号，在Realevo-IDE中查找，似乎sylixos没有相关的实现。</w:t>
      </w:r>
    </w:p>
    <w:p w14:paraId="02D4DB80">
      <w:pPr>
        <w:jc w:val="center"/>
      </w:pPr>
      <w:r>
        <w:drawing>
          <wp:inline distT="0" distB="0" distL="114300" distR="114300">
            <wp:extent cx="4884420" cy="244475"/>
            <wp:effectExtent l="0" t="0" r="7620" b="14605"/>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22"/>
                    <a:stretch>
                      <a:fillRect/>
                    </a:stretch>
                  </pic:blipFill>
                  <pic:spPr>
                    <a:xfrm>
                      <a:off x="0" y="0"/>
                      <a:ext cx="4884420" cy="244475"/>
                    </a:xfrm>
                    <a:prstGeom prst="rect">
                      <a:avLst/>
                    </a:prstGeom>
                    <a:noFill/>
                    <a:ln>
                      <a:noFill/>
                    </a:ln>
                  </pic:spPr>
                </pic:pic>
              </a:graphicData>
            </a:graphic>
          </wp:inline>
        </w:drawing>
      </w:r>
    </w:p>
    <w:p w14:paraId="3934FA80">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无法找到fmemopen符号</w:t>
      </w:r>
    </w:p>
    <w:p w14:paraId="3BC8A684">
      <w:pPr>
        <w:jc w:val="center"/>
      </w:pPr>
      <w:r>
        <w:drawing>
          <wp:inline distT="0" distB="0" distL="114300" distR="114300">
            <wp:extent cx="3114040" cy="880745"/>
            <wp:effectExtent l="0" t="0" r="10160" b="3175"/>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pic:cNvPicPr>
                      <a:picLocks noChangeAspect="1"/>
                    </pic:cNvPicPr>
                  </pic:nvPicPr>
                  <pic:blipFill>
                    <a:blip r:embed="rId23"/>
                    <a:stretch>
                      <a:fillRect/>
                    </a:stretch>
                  </pic:blipFill>
                  <pic:spPr>
                    <a:xfrm>
                      <a:off x="0" y="0"/>
                      <a:ext cx="3114040" cy="880745"/>
                    </a:xfrm>
                    <a:prstGeom prst="rect">
                      <a:avLst/>
                    </a:prstGeom>
                    <a:noFill/>
                    <a:ln>
                      <a:noFill/>
                    </a:ln>
                  </pic:spPr>
                </pic:pic>
              </a:graphicData>
            </a:graphic>
          </wp:inline>
        </w:drawing>
      </w:r>
    </w:p>
    <w:p w14:paraId="35227145">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val="en-US" w:eastAsia="zh-CN"/>
        </w:rPr>
        <w:t xml:space="preserve"> SylixOS中没有该函数</w:t>
      </w:r>
    </w:p>
    <w:p w14:paraId="729C0155">
      <w:pPr>
        <w:rPr>
          <w:rFonts w:hint="default"/>
          <w:lang w:val="en-US" w:eastAsia="zh-CN"/>
        </w:rPr>
      </w:pPr>
      <w:r>
        <w:rPr>
          <w:rFonts w:hint="eastAsia"/>
          <w:lang w:val="en-US" w:eastAsia="zh-CN"/>
        </w:rPr>
        <w:t>解决方法：查看源代码cyclonedds\src\ddsrt\tests\log.c，依照注释，部分的系统是不支持fmemopen的，添加一个宏判断，如果是SYLIXOS就定义成没有这个函数。</w:t>
      </w:r>
    </w:p>
    <w:tbl>
      <w:tblPr>
        <w:tblStyle w:val="13"/>
        <w:tblW w:w="0" w:type="auto"/>
        <w:tblInd w:w="2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04"/>
      </w:tblGrid>
      <w:tr w14:paraId="039F27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04" w:type="dxa"/>
          </w:tcPr>
          <w:p w14:paraId="4CB9F426">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On macOS, fmemopen was introduced in version 10.13.  The hassle of providing</w:t>
            </w:r>
          </w:p>
          <w:p w14:paraId="0925109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 alternative implementation of it just for running a few sanity checks on an</w:t>
            </w:r>
          </w:p>
          <w:p w14:paraId="4A60329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old version of macOS isn't worth the bother.</w:t>
            </w:r>
          </w:p>
          <w:p w14:paraId="3B6B5D4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14:paraId="60194737">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The CUnit.cmake boiler-plate generator doesn't recognize #ifdef'ing tests away</w:t>
            </w:r>
          </w:p>
          <w:p w14:paraId="7B3E798C">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because it runs on the source rather than on the output of the C preprocessor</w:t>
            </w:r>
          </w:p>
          <w:p w14:paraId="51D9BADB">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6A9955"/>
                <w:kern w:val="0"/>
                <w:sz w:val="16"/>
                <w:szCs w:val="16"/>
                <w:shd w:val="clear" w:fill="1E1E1E"/>
                <w:lang w:val="en-US" w:eastAsia="zh-CN" w:bidi="ar"/>
              </w:rPr>
              <w:t>   (a reasonable decision in itself).  Therefore, just skip the body of each test. */</w:t>
            </w:r>
          </w:p>
          <w:p w14:paraId="5F41C00A">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14:paraId="3C684D6C">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如果是sylixOS 貌似不支持fmemopen </w:t>
            </w:r>
          </w:p>
          <w:p w14:paraId="289D2641">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 xml:space="preserve">#if (defined __APPLE__ </w:t>
            </w:r>
            <w:r>
              <w:rPr>
                <w:rFonts w:hint="default" w:ascii="Consolas" w:hAnsi="Consolas" w:eastAsia="Consolas" w:cs="Consolas"/>
                <w:b w:val="0"/>
                <w:bCs w:val="0"/>
                <w:color w:val="D4D4D4"/>
                <w:kern w:val="0"/>
                <w:sz w:val="16"/>
                <w:szCs w:val="16"/>
                <w:shd w:val="clear" w:fill="1E1E1E"/>
                <w:lang w:val="en-US" w:eastAsia="zh-CN" w:bidi="ar"/>
              </w:rPr>
              <w:t>&amp;&amp;</w:t>
            </w:r>
            <w:r>
              <w:rPr>
                <w:rFonts w:hint="default" w:ascii="Consolas" w:hAnsi="Consolas" w:eastAsia="Consolas" w:cs="Consolas"/>
                <w:b w:val="0"/>
                <w:bCs w:val="0"/>
                <w:color w:val="569CD6"/>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 xml:space="preserve">(defined MAC_OS_X_VERSION_10_13 </w:t>
            </w:r>
            <w:r>
              <w:rPr>
                <w:rFonts w:hint="default" w:ascii="Consolas" w:hAnsi="Consolas" w:eastAsia="Consolas" w:cs="Consolas"/>
                <w:b w:val="0"/>
                <w:bCs w:val="0"/>
                <w:color w:val="D4D4D4"/>
                <w:kern w:val="0"/>
                <w:sz w:val="16"/>
                <w:szCs w:val="16"/>
                <w:shd w:val="clear" w:fill="1E1E1E"/>
                <w:lang w:val="en-US" w:eastAsia="zh-CN" w:bidi="ar"/>
              </w:rPr>
              <w:t>&amp;&amp;</w:t>
            </w:r>
            <w:r>
              <w:rPr>
                <w:rFonts w:hint="default" w:ascii="Consolas" w:hAnsi="Consolas" w:eastAsia="Consolas" w:cs="Consolas"/>
                <w:b w:val="0"/>
                <w:bCs w:val="0"/>
                <w:color w:val="569CD6"/>
                <w:kern w:val="0"/>
                <w:sz w:val="16"/>
                <w:szCs w:val="16"/>
                <w:shd w:val="clear" w:fill="1E1E1E"/>
                <w:lang w:val="en-US" w:eastAsia="zh-CN" w:bidi="ar"/>
              </w:rPr>
              <w:t xml:space="preserve"> MAC_OS_X_VERSION_MIN_REQUIRED </w:t>
            </w:r>
            <w:r>
              <w:rPr>
                <w:rFonts w:hint="default" w:ascii="Consolas" w:hAnsi="Consolas" w:eastAsia="Consolas" w:cs="Consolas"/>
                <w:b w:val="0"/>
                <w:bCs w:val="0"/>
                <w:color w:val="D4D4D4"/>
                <w:kern w:val="0"/>
                <w:sz w:val="16"/>
                <w:szCs w:val="16"/>
                <w:shd w:val="clear" w:fill="1E1E1E"/>
                <w:lang w:val="en-US" w:eastAsia="zh-CN" w:bidi="ar"/>
              </w:rPr>
              <w:t>&gt;=</w:t>
            </w:r>
            <w:r>
              <w:rPr>
                <w:rFonts w:hint="default" w:ascii="Consolas" w:hAnsi="Consolas" w:eastAsia="Consolas" w:cs="Consolas"/>
                <w:b w:val="0"/>
                <w:bCs w:val="0"/>
                <w:color w:val="569CD6"/>
                <w:kern w:val="0"/>
                <w:sz w:val="16"/>
                <w:szCs w:val="16"/>
                <w:shd w:val="clear" w:fill="1E1E1E"/>
                <w:lang w:val="en-US" w:eastAsia="zh-CN" w:bidi="ar"/>
              </w:rPr>
              <w:t xml:space="preserve"> MAC_OS_X_VERSION_10_13))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 xml:space="preserve"> defined __QNXNTO__ </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 xml:space="preserve"> defined SYLIXOS</w:t>
            </w:r>
          </w:p>
          <w:p w14:paraId="4AAF9CD8">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 xml:space="preserve">#define HAVE_FMEMOPEN </w:t>
            </w:r>
            <w:r>
              <w:rPr>
                <w:rFonts w:hint="default" w:ascii="Consolas" w:hAnsi="Consolas" w:eastAsia="Consolas" w:cs="Consolas"/>
                <w:b w:val="0"/>
                <w:bCs w:val="0"/>
                <w:color w:val="B5CEA8"/>
                <w:kern w:val="0"/>
                <w:sz w:val="16"/>
                <w:szCs w:val="16"/>
                <w:shd w:val="clear" w:fill="1E1E1E"/>
                <w:lang w:val="en-US" w:eastAsia="zh-CN" w:bidi="ar"/>
              </w:rPr>
              <w:t>0</w:t>
            </w:r>
          </w:p>
          <w:p w14:paraId="2AC6B65F">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#else</w:t>
            </w:r>
          </w:p>
          <w:p w14:paraId="42BEE2B9">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 xml:space="preserve">#define HAVE_FMEMOPEN </w:t>
            </w:r>
            <w:r>
              <w:rPr>
                <w:rFonts w:hint="default" w:ascii="Consolas" w:hAnsi="Consolas" w:eastAsia="Consolas" w:cs="Consolas"/>
                <w:b w:val="0"/>
                <w:bCs w:val="0"/>
                <w:color w:val="B5CEA8"/>
                <w:kern w:val="0"/>
                <w:sz w:val="16"/>
                <w:szCs w:val="16"/>
                <w:shd w:val="clear" w:fill="1E1E1E"/>
                <w:lang w:val="en-US" w:eastAsia="zh-CN" w:bidi="ar"/>
              </w:rPr>
              <w:t>1</w:t>
            </w:r>
          </w:p>
          <w:p w14:paraId="53F4A99B">
            <w:pPr>
              <w:keepNext w:val="0"/>
              <w:keepLines w:val="0"/>
              <w:widowControl/>
              <w:suppressLineNumbers w:val="0"/>
              <w:shd w:val="clear" w:fill="1E1E1E"/>
              <w:spacing w:line="228" w:lineRule="atLeast"/>
              <w:jc w:val="left"/>
              <w:rPr>
                <w:rFonts w:hint="default"/>
                <w:vertAlign w:val="baseline"/>
                <w:lang w:val="en-US" w:eastAsia="zh-CN"/>
              </w:rPr>
            </w:pPr>
            <w:r>
              <w:rPr>
                <w:rFonts w:hint="default" w:ascii="Consolas" w:hAnsi="Consolas" w:eastAsia="Consolas" w:cs="Consolas"/>
                <w:b w:val="0"/>
                <w:bCs w:val="0"/>
                <w:color w:val="569CD6"/>
                <w:kern w:val="0"/>
                <w:sz w:val="16"/>
                <w:szCs w:val="16"/>
                <w:shd w:val="clear" w:fill="1E1E1E"/>
                <w:lang w:val="en-US" w:eastAsia="zh-CN" w:bidi="ar"/>
              </w:rPr>
              <w:t>#endif</w:t>
            </w:r>
          </w:p>
        </w:tc>
      </w:tr>
    </w:tbl>
    <w:p w14:paraId="3B3D8F02">
      <w:pPr>
        <w:ind w:left="0" w:leftChars="0" w:firstLine="0" w:firstLineChars="0"/>
        <w:rPr>
          <w:rFonts w:hint="default"/>
          <w:lang w:val="en-US" w:eastAsia="zh-CN"/>
        </w:rPr>
      </w:pPr>
    </w:p>
    <w:p w14:paraId="36300C98">
      <w:pPr>
        <w:pStyle w:val="5"/>
        <w:numPr>
          <w:ilvl w:val="0"/>
          <w:numId w:val="6"/>
        </w:numPr>
        <w:bidi w:val="0"/>
        <w:rPr>
          <w:rFonts w:hint="default"/>
          <w:lang w:val="en-US" w:eastAsia="zh-CN"/>
        </w:rPr>
      </w:pPr>
      <w:bookmarkStart w:id="18" w:name="_Toc25455"/>
      <w:r>
        <w:rPr>
          <w:rFonts w:hint="default"/>
          <w:lang w:val="en-US" w:eastAsia="zh-CN"/>
        </w:rPr>
        <w:t>IFF_LOOPBACK</w:t>
      </w:r>
      <w:r>
        <w:rPr>
          <w:rFonts w:hint="eastAsia"/>
          <w:lang w:val="en-US" w:eastAsia="zh-CN"/>
        </w:rPr>
        <w:t>修改</w:t>
      </w:r>
      <w:bookmarkEnd w:id="18"/>
    </w:p>
    <w:p w14:paraId="243DD011">
      <w:pPr>
        <w:rPr>
          <w:rFonts w:hint="default"/>
          <w:b w:val="0"/>
          <w:bCs w:val="0"/>
          <w:lang w:val="en-US" w:eastAsia="zh-CN"/>
        </w:rPr>
      </w:pPr>
      <w:r>
        <w:rPr>
          <w:rFonts w:hint="eastAsia"/>
          <w:b w:val="0"/>
          <w:bCs w:val="0"/>
          <w:lang w:val="en-US" w:eastAsia="zh-CN"/>
        </w:rPr>
        <w:t>直接运行测试ddsrt的测试，会有如下报错：</w:t>
      </w:r>
    </w:p>
    <w:p w14:paraId="45524CCA">
      <w:r>
        <w:drawing>
          <wp:inline distT="0" distB="0" distL="114300" distR="114300">
            <wp:extent cx="4779010" cy="2559685"/>
            <wp:effectExtent l="0" t="0" r="6350" b="635"/>
            <wp:docPr id="9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3"/>
                    <pic:cNvPicPr>
                      <a:picLocks noChangeAspect="1"/>
                    </pic:cNvPicPr>
                  </pic:nvPicPr>
                  <pic:blipFill>
                    <a:blip r:embed="rId24"/>
                    <a:stretch>
                      <a:fillRect/>
                    </a:stretch>
                  </pic:blipFill>
                  <pic:spPr>
                    <a:xfrm>
                      <a:off x="0" y="0"/>
                      <a:ext cx="4779010" cy="2559685"/>
                    </a:xfrm>
                    <a:prstGeom prst="rect">
                      <a:avLst/>
                    </a:prstGeom>
                    <a:noFill/>
                    <a:ln>
                      <a:noFill/>
                    </a:ln>
                  </pic:spPr>
                </pic:pic>
              </a:graphicData>
            </a:graphic>
          </wp:inline>
        </w:drawing>
      </w:r>
    </w:p>
    <w:p w14:paraId="785734C7">
      <w:pPr>
        <w:pStyle w:val="6"/>
        <w:rPr>
          <w:rFonts w:hint="eastAsia"/>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val="en-US" w:eastAsia="zh-CN"/>
        </w:rPr>
        <w:t xml:space="preserve"> cunit_ddsrt报错</w:t>
      </w:r>
    </w:p>
    <w:p w14:paraId="1A34F8A5">
      <w:pPr>
        <w:bidi w:val="0"/>
        <w:rPr>
          <w:rFonts w:hint="eastAsia"/>
          <w:lang w:val="en-US" w:eastAsia="zh-CN"/>
        </w:rPr>
      </w:pPr>
      <w:r>
        <w:rPr>
          <w:rFonts w:hint="eastAsia"/>
          <w:lang w:val="en-US" w:eastAsia="zh-CN"/>
        </w:rPr>
        <w:t>对于前两个错误，是关于IFF_LOOPBACK标志的错误，当确定该接口是回环接口后，代码判断有没有这个标志，没有就输出断言错误。</w:t>
      </w:r>
    </w:p>
    <w:p w14:paraId="1D40A109">
      <w:pPr>
        <w:jc w:val="center"/>
      </w:pPr>
      <w:r>
        <w:drawing>
          <wp:inline distT="0" distB="0" distL="114300" distR="114300">
            <wp:extent cx="3324860" cy="2796540"/>
            <wp:effectExtent l="0" t="0" r="12700" b="7620"/>
            <wp:docPr id="9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6"/>
                    <pic:cNvPicPr>
                      <a:picLocks noChangeAspect="1"/>
                    </pic:cNvPicPr>
                  </pic:nvPicPr>
                  <pic:blipFill>
                    <a:blip r:embed="rId25"/>
                    <a:stretch>
                      <a:fillRect/>
                    </a:stretch>
                  </pic:blipFill>
                  <pic:spPr>
                    <a:xfrm>
                      <a:off x="0" y="0"/>
                      <a:ext cx="3324860" cy="2796540"/>
                    </a:xfrm>
                    <a:prstGeom prst="rect">
                      <a:avLst/>
                    </a:prstGeom>
                    <a:noFill/>
                    <a:ln>
                      <a:noFill/>
                    </a:ln>
                  </pic:spPr>
                </pic:pic>
              </a:graphicData>
            </a:graphic>
          </wp:inline>
        </w:drawing>
      </w:r>
    </w:p>
    <w:p w14:paraId="21960E2D">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val="en-US" w:eastAsia="zh-CN"/>
        </w:rPr>
        <w:t xml:space="preserve"> 错误定位</w:t>
      </w:r>
    </w:p>
    <w:p w14:paraId="44940324">
      <w:pPr>
        <w:rPr>
          <w:rFonts w:hint="eastAsia"/>
          <w:lang w:val="en-US" w:eastAsia="zh-CN"/>
        </w:rPr>
      </w:pPr>
      <w:r>
        <w:rPr>
          <w:rFonts w:hint="eastAsia"/>
          <w:lang w:val="en-US" w:eastAsia="zh-CN"/>
        </w:rPr>
        <w:t>解决方法：SylixOS支持这个标志，查看相关源代码，发现此处的IFF_LOOPBACK是0x8，而SylixOS下的IFF_LOOPBACK为0x100，修改源代码，将相关的宏定义为与SylixOS一致。</w:t>
      </w:r>
    </w:p>
    <w:p w14:paraId="642F3567">
      <w:pPr>
        <w:jc w:val="center"/>
        <w:rPr>
          <w:rFonts w:hint="eastAsia"/>
          <w:lang w:val="en-US" w:eastAsia="zh-CN"/>
        </w:rPr>
      </w:pPr>
      <w:r>
        <w:drawing>
          <wp:inline distT="0" distB="0" distL="114300" distR="114300">
            <wp:extent cx="3589020" cy="1920240"/>
            <wp:effectExtent l="0" t="0" r="762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6"/>
                    <a:stretch>
                      <a:fillRect/>
                    </a:stretch>
                  </pic:blipFill>
                  <pic:spPr>
                    <a:xfrm>
                      <a:off x="0" y="0"/>
                      <a:ext cx="3589020" cy="1920240"/>
                    </a:xfrm>
                    <a:prstGeom prst="rect">
                      <a:avLst/>
                    </a:prstGeom>
                    <a:noFill/>
                    <a:ln>
                      <a:noFill/>
                    </a:ln>
                  </pic:spPr>
                </pic:pic>
              </a:graphicData>
            </a:graphic>
          </wp:inline>
        </w:drawing>
      </w:r>
    </w:p>
    <w:p w14:paraId="7570752B">
      <w:pPr>
        <w:jc w:val="center"/>
      </w:pPr>
      <w:r>
        <w:drawing>
          <wp:inline distT="0" distB="0" distL="114300" distR="114300">
            <wp:extent cx="3425825" cy="1476375"/>
            <wp:effectExtent l="0" t="0" r="3175" b="1905"/>
            <wp:docPr id="9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2"/>
                    <pic:cNvPicPr>
                      <a:picLocks noChangeAspect="1"/>
                    </pic:cNvPicPr>
                  </pic:nvPicPr>
                  <pic:blipFill>
                    <a:blip r:embed="rId27"/>
                    <a:stretch>
                      <a:fillRect/>
                    </a:stretch>
                  </pic:blipFill>
                  <pic:spPr>
                    <a:xfrm>
                      <a:off x="0" y="0"/>
                      <a:ext cx="3425825" cy="1476375"/>
                    </a:xfrm>
                    <a:prstGeom prst="rect">
                      <a:avLst/>
                    </a:prstGeom>
                    <a:noFill/>
                    <a:ln>
                      <a:noFill/>
                    </a:ln>
                  </pic:spPr>
                </pic:pic>
              </a:graphicData>
            </a:graphic>
          </wp:inline>
        </w:drawing>
      </w:r>
    </w:p>
    <w:p w14:paraId="59280F9C">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修改相关的宏</w:t>
      </w:r>
    </w:p>
    <w:p w14:paraId="6B4E093D"/>
    <w:p w14:paraId="512C7AD3">
      <w:pPr>
        <w:pStyle w:val="5"/>
        <w:numPr>
          <w:ilvl w:val="0"/>
          <w:numId w:val="6"/>
        </w:numPr>
        <w:bidi w:val="0"/>
      </w:pPr>
      <w:bookmarkStart w:id="19" w:name="_Toc14292"/>
      <w:r>
        <w:rPr>
          <w:rFonts w:hint="eastAsia"/>
          <w:lang w:val="en-US" w:eastAsia="zh-CN"/>
        </w:rPr>
        <w:t>SylixOS是否支持递归锁？</w:t>
      </w:r>
      <w:bookmarkEnd w:id="19"/>
    </w:p>
    <w:p w14:paraId="15E60626">
      <w:pPr>
        <w:keepNext w:val="0"/>
        <w:keepLines w:val="0"/>
        <w:pageBreakBefore w:val="0"/>
        <w:widowControl w:val="0"/>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对于cunit_ddsrt的错误：assertion failure: D:/MSYS2/download/SylixOS_cyclonedds/cyclonedds/src/ddsrt/tests/sync.c:102: locked == false。查看源码，发现是系统的定义不同导致的错误。注释说对于VxWorks，可以支持递归锁定同一个互斥锁。考虑到SylixOS类似VxWorks，可能也支持递归锁，暂时添加一个宏定义判断，通过过这个assert。</w:t>
      </w:r>
    </w:p>
    <w:p w14:paraId="652D1453">
      <w:pPr>
        <w:keepNext w:val="0"/>
        <w:keepLines w:val="0"/>
        <w:pageBreakBefore w:val="0"/>
        <w:widowControl w:val="0"/>
        <w:kinsoku/>
        <w:wordWrap w:val="0"/>
        <w:overflowPunct/>
        <w:topLinePunct w:val="0"/>
        <w:autoSpaceDE/>
        <w:autoSpaceDN/>
        <w:bidi w:val="0"/>
        <w:adjustRightInd/>
        <w:snapToGrid/>
        <w:textAlignment w:val="auto"/>
        <w:rPr>
          <w:rFonts w:hint="eastAsia"/>
          <w:lang w:val="en-US" w:eastAsia="zh-CN"/>
        </w:rPr>
      </w:pPr>
    </w:p>
    <w:p w14:paraId="67C57ADD">
      <w:pPr>
        <w:jc w:val="center"/>
      </w:pPr>
      <w:r>
        <w:drawing>
          <wp:inline distT="0" distB="0" distL="114300" distR="114300">
            <wp:extent cx="3402330" cy="1462405"/>
            <wp:effectExtent l="0" t="0" r="11430" b="635"/>
            <wp:docPr id="10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3"/>
                    <pic:cNvPicPr>
                      <a:picLocks noChangeAspect="1"/>
                    </pic:cNvPicPr>
                  </pic:nvPicPr>
                  <pic:blipFill>
                    <a:blip r:embed="rId28"/>
                    <a:stretch>
                      <a:fillRect/>
                    </a:stretch>
                  </pic:blipFill>
                  <pic:spPr>
                    <a:xfrm>
                      <a:off x="0" y="0"/>
                      <a:ext cx="3402330" cy="1462405"/>
                    </a:xfrm>
                    <a:prstGeom prst="rect">
                      <a:avLst/>
                    </a:prstGeom>
                    <a:noFill/>
                    <a:ln>
                      <a:noFill/>
                    </a:ln>
                  </pic:spPr>
                </pic:pic>
              </a:graphicData>
            </a:graphic>
          </wp:inline>
        </w:drawing>
      </w:r>
    </w:p>
    <w:p w14:paraId="00BB8375">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val="en-US" w:eastAsia="zh-CN"/>
        </w:rPr>
        <w:t xml:space="preserve"> VxWorks支持递归定义互斥锁</w:t>
      </w:r>
    </w:p>
    <w:p w14:paraId="2544B370">
      <w:pPr>
        <w:jc w:val="center"/>
      </w:pPr>
      <w:r>
        <w:drawing>
          <wp:inline distT="0" distB="0" distL="114300" distR="114300">
            <wp:extent cx="3204845" cy="1691005"/>
            <wp:effectExtent l="0" t="0" r="10795" b="635"/>
            <wp:docPr id="10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4"/>
                    <pic:cNvPicPr>
                      <a:picLocks noChangeAspect="1"/>
                    </pic:cNvPicPr>
                  </pic:nvPicPr>
                  <pic:blipFill>
                    <a:blip r:embed="rId29"/>
                    <a:stretch>
                      <a:fillRect/>
                    </a:stretch>
                  </pic:blipFill>
                  <pic:spPr>
                    <a:xfrm>
                      <a:off x="0" y="0"/>
                      <a:ext cx="3204845" cy="1691005"/>
                    </a:xfrm>
                    <a:prstGeom prst="rect">
                      <a:avLst/>
                    </a:prstGeom>
                    <a:noFill/>
                    <a:ln>
                      <a:noFill/>
                    </a:ln>
                  </pic:spPr>
                </pic:pic>
              </a:graphicData>
            </a:graphic>
          </wp:inline>
        </w:drawing>
      </w:r>
    </w:p>
    <w:p w14:paraId="016EE000">
      <w:pPr>
        <w:pStyle w:val="6"/>
        <w:jc w:val="center"/>
        <w:rPr>
          <w:rFonts w:hint="eastAsia"/>
          <w:lang w:val="en-US" w:eastAsia="zh-CN"/>
        </w:rPr>
      </w:pPr>
      <w:r>
        <w:t xml:space="preserve">图 </w:t>
      </w:r>
      <w:r>
        <w:fldChar w:fldCharType="begin"/>
      </w:r>
      <w:r>
        <w:instrText xml:space="preserve"> SEQ 图 \* ARABIC </w:instrText>
      </w:r>
      <w:r>
        <w:fldChar w:fldCharType="separate"/>
      </w:r>
      <w:r>
        <w:t>22</w:t>
      </w:r>
      <w:r>
        <w:fldChar w:fldCharType="end"/>
      </w:r>
      <w:r>
        <w:rPr>
          <w:rFonts w:hint="eastAsia"/>
          <w:lang w:val="en-US" w:eastAsia="zh-CN"/>
        </w:rPr>
        <w:t xml:space="preserve"> 源代码修改</w:t>
      </w:r>
    </w:p>
    <w:p w14:paraId="348EE096">
      <w:pPr>
        <w:pStyle w:val="5"/>
        <w:bidi w:val="0"/>
        <w:rPr>
          <w:rFonts w:hint="default"/>
          <w:lang w:val="en-US" w:eastAsia="zh-CN"/>
        </w:rPr>
      </w:pPr>
      <w:bookmarkStart w:id="20" w:name="_Toc6649"/>
      <w:r>
        <w:rPr>
          <w:rFonts w:hint="eastAsia"/>
          <w:lang w:val="en-US" w:eastAsia="zh-CN"/>
        </w:rPr>
        <w:t>测试源代码修改</w:t>
      </w:r>
      <w:bookmarkEnd w:id="20"/>
    </w:p>
    <w:p w14:paraId="20C8D1E7">
      <w:pPr>
        <w:rPr>
          <w:rFonts w:hint="eastAsia"/>
          <w:lang w:val="en-US" w:eastAsia="zh-CN"/>
        </w:rPr>
      </w:pPr>
      <w:r>
        <w:rPr>
          <w:rFonts w:hint="eastAsia"/>
          <w:lang w:val="en-US" w:eastAsia="zh-CN"/>
        </w:rPr>
        <w:t>对于cunit_ddsrt的最后测试失败：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EE43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E8B87A0">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 ddsrt_gethostbyname ipv6</w:t>
            </w:r>
          </w:p>
          <w:p w14:paraId="417E73CB">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 xml:space="preserve">  assertion failure: D:/MSYS2/download/SylixOS_cyclonedds/cyclonedds/src/ddsrt/tests/socket.c:181: CU_ASSERT_EQUAL(rc,exp)</w:t>
            </w:r>
          </w:p>
          <w:p w14:paraId="16E3AAB9">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 ddsrt_sockets gethostname</w:t>
            </w:r>
          </w:p>
          <w:p w14:paraId="44BA0804">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 xml:space="preserve">  assertion failure: D:/MSYS2/download/SylixOS_cyclonedds/cyclonedds/src/ddsrt/tests/socket.c:166: strcmp(buf, sysbuf) == 0</w:t>
            </w:r>
          </w:p>
        </w:tc>
      </w:tr>
    </w:tbl>
    <w:p w14:paraId="35AAD89B">
      <w:pPr>
        <w:rPr>
          <w:rFonts w:hint="eastAsia"/>
          <w:lang w:val="en-US" w:eastAsia="zh-CN"/>
        </w:rPr>
      </w:pPr>
      <w:r>
        <w:rPr>
          <w:rFonts w:hint="eastAsia"/>
          <w:lang w:val="en-US" w:eastAsia="zh-CN"/>
        </w:rPr>
        <w:t>对于第一个断言失败，错误在于测试ipv6下的gethostbyname_test函数时，传入AF_INET预期返回DDS_RETCODE_HOST_NOT_FOUND（-55），实际返回了DDS_RETCODE_NO_DATA（-11）</w:t>
      </w:r>
    </w:p>
    <w:p w14:paraId="4B78AC38">
      <w:pPr>
        <w:jc w:val="center"/>
      </w:pPr>
      <w:r>
        <w:drawing>
          <wp:inline distT="0" distB="0" distL="114300" distR="114300">
            <wp:extent cx="4325620" cy="881380"/>
            <wp:effectExtent l="0" t="0" r="2540" b="2540"/>
            <wp:docPr id="1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32"/>
                    <pic:cNvPicPr>
                      <a:picLocks noChangeAspect="1"/>
                    </pic:cNvPicPr>
                  </pic:nvPicPr>
                  <pic:blipFill>
                    <a:blip r:embed="rId30"/>
                    <a:stretch>
                      <a:fillRect/>
                    </a:stretch>
                  </pic:blipFill>
                  <pic:spPr>
                    <a:xfrm>
                      <a:off x="0" y="0"/>
                      <a:ext cx="4325620" cy="881380"/>
                    </a:xfrm>
                    <a:prstGeom prst="rect">
                      <a:avLst/>
                    </a:prstGeom>
                    <a:noFill/>
                    <a:ln>
                      <a:noFill/>
                    </a:ln>
                  </pic:spPr>
                </pic:pic>
              </a:graphicData>
            </a:graphic>
          </wp:inline>
        </w:drawing>
      </w:r>
    </w:p>
    <w:p w14:paraId="357CC429">
      <w:pPr>
        <w:jc w:val="center"/>
      </w:pPr>
      <w:r>
        <w:drawing>
          <wp:inline distT="0" distB="0" distL="114300" distR="114300">
            <wp:extent cx="4201160" cy="2182495"/>
            <wp:effectExtent l="0" t="0" r="5080" b="12065"/>
            <wp:docPr id="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
                    <pic:cNvPicPr>
                      <a:picLocks noChangeAspect="1"/>
                    </pic:cNvPicPr>
                  </pic:nvPicPr>
                  <pic:blipFill>
                    <a:blip r:embed="rId31"/>
                    <a:stretch>
                      <a:fillRect/>
                    </a:stretch>
                  </pic:blipFill>
                  <pic:spPr>
                    <a:xfrm>
                      <a:off x="0" y="0"/>
                      <a:ext cx="4201160" cy="2182495"/>
                    </a:xfrm>
                    <a:prstGeom prst="rect">
                      <a:avLst/>
                    </a:prstGeom>
                    <a:noFill/>
                    <a:ln>
                      <a:noFill/>
                    </a:ln>
                  </pic:spPr>
                </pic:pic>
              </a:graphicData>
            </a:graphic>
          </wp:inline>
        </w:drawing>
      </w:r>
    </w:p>
    <w:p w14:paraId="2FFAE374">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23</w:t>
      </w:r>
      <w:r>
        <w:fldChar w:fldCharType="end"/>
      </w:r>
      <w:r>
        <w:rPr>
          <w:rFonts w:hint="eastAsia"/>
          <w:lang w:val="en-US" w:eastAsia="zh-CN"/>
        </w:rPr>
        <w:t xml:space="preserve"> gethostbyname_test测试失败</w:t>
      </w:r>
    </w:p>
    <w:p w14:paraId="1DE48571">
      <w:pPr>
        <w:keepNext w:val="0"/>
        <w:keepLines w:val="0"/>
        <w:pageBreakBefore w:val="0"/>
        <w:widowControl w:val="0"/>
        <w:kinsoku/>
        <w:wordWrap w:val="0"/>
        <w:overflowPunct/>
        <w:topLinePunct w:val="0"/>
        <w:autoSpaceDE/>
        <w:autoSpaceDN/>
        <w:bidi w:val="0"/>
        <w:adjustRightInd/>
        <w:snapToGrid/>
        <w:textAlignment w:val="auto"/>
      </w:pPr>
      <w:r>
        <w:rPr>
          <w:rFonts w:hint="eastAsia"/>
          <w:lang w:val="en-US" w:eastAsia="zh-CN"/>
        </w:rPr>
        <w:t>源码预期是不能发现HOST，然而在SylixOS下可以发现HOST，会返回NO_DATA，暂时先更改判断条件。</w:t>
      </w:r>
    </w:p>
    <w:p w14:paraId="2BE12874">
      <w:pPr>
        <w:jc w:val="center"/>
      </w:pPr>
      <w:r>
        <w:drawing>
          <wp:inline distT="0" distB="0" distL="114300" distR="114300">
            <wp:extent cx="3660775" cy="1612265"/>
            <wp:effectExtent l="0" t="0" r="12065" b="3175"/>
            <wp:docPr id="1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5"/>
                    <pic:cNvPicPr>
                      <a:picLocks noChangeAspect="1"/>
                    </pic:cNvPicPr>
                  </pic:nvPicPr>
                  <pic:blipFill>
                    <a:blip r:embed="rId32"/>
                    <a:stretch>
                      <a:fillRect/>
                    </a:stretch>
                  </pic:blipFill>
                  <pic:spPr>
                    <a:xfrm>
                      <a:off x="0" y="0"/>
                      <a:ext cx="3660775" cy="1612265"/>
                    </a:xfrm>
                    <a:prstGeom prst="rect">
                      <a:avLst/>
                    </a:prstGeom>
                    <a:noFill/>
                    <a:ln>
                      <a:noFill/>
                    </a:ln>
                  </pic:spPr>
                </pic:pic>
              </a:graphicData>
            </a:graphic>
          </wp:inline>
        </w:drawing>
      </w:r>
    </w:p>
    <w:p w14:paraId="0464A83D">
      <w:pPr>
        <w:pStyle w:val="6"/>
        <w:jc w:val="center"/>
        <w:rPr>
          <w:rFonts w:hint="eastAsia"/>
          <w:lang w:val="en-US" w:eastAsia="zh-CN"/>
        </w:rPr>
      </w:pPr>
      <w:r>
        <w:t xml:space="preserve">图 </w:t>
      </w:r>
      <w:r>
        <w:fldChar w:fldCharType="begin"/>
      </w:r>
      <w:r>
        <w:instrText xml:space="preserve"> SEQ 图 \* ARABIC </w:instrText>
      </w:r>
      <w:r>
        <w:fldChar w:fldCharType="separate"/>
      </w:r>
      <w:r>
        <w:t>24</w:t>
      </w:r>
      <w:r>
        <w:fldChar w:fldCharType="end"/>
      </w:r>
      <w:r>
        <w:rPr>
          <w:rFonts w:hint="eastAsia"/>
          <w:lang w:val="en-US" w:eastAsia="zh-CN"/>
        </w:rPr>
        <w:t xml:space="preserve"> 测试源代码修改</w:t>
      </w:r>
    </w:p>
    <w:p w14:paraId="06D91C5E">
      <w:pPr>
        <w:rPr>
          <w:rFonts w:hint="default"/>
          <w:lang w:val="en-US" w:eastAsia="zh-CN"/>
        </w:rPr>
      </w:pPr>
      <w:r>
        <w:rPr>
          <w:rFonts w:hint="eastAsia"/>
          <w:lang w:val="en-US" w:eastAsia="zh-CN"/>
        </w:rPr>
        <w:t>第二个断言失败的原因是SylixOS调用的getlostname会返回sylixos,同时SylixOS定义了LWIP_SOCKET，会默认将其的sysbuf改成localhost。修改方法为加一个宏判断，若是sylixOS就不修改。</w:t>
      </w:r>
    </w:p>
    <w:p w14:paraId="2A65A95C">
      <w:pPr>
        <w:jc w:val="center"/>
      </w:pPr>
      <w:r>
        <w:drawing>
          <wp:inline distT="0" distB="0" distL="114300" distR="114300">
            <wp:extent cx="3147695" cy="2088515"/>
            <wp:effectExtent l="0" t="0" r="6985" b="14605"/>
            <wp:docPr id="1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9"/>
                    <pic:cNvPicPr>
                      <a:picLocks noChangeAspect="1"/>
                    </pic:cNvPicPr>
                  </pic:nvPicPr>
                  <pic:blipFill>
                    <a:blip r:embed="rId33"/>
                    <a:stretch>
                      <a:fillRect/>
                    </a:stretch>
                  </pic:blipFill>
                  <pic:spPr>
                    <a:xfrm>
                      <a:off x="0" y="0"/>
                      <a:ext cx="3147695" cy="2088515"/>
                    </a:xfrm>
                    <a:prstGeom prst="rect">
                      <a:avLst/>
                    </a:prstGeom>
                    <a:noFill/>
                    <a:ln>
                      <a:noFill/>
                    </a:ln>
                  </pic:spPr>
                </pic:pic>
              </a:graphicData>
            </a:graphic>
          </wp:inline>
        </w:drawing>
      </w:r>
    </w:p>
    <w:p w14:paraId="512357B2">
      <w:pPr>
        <w:jc w:val="center"/>
      </w:pPr>
      <w:r>
        <w:drawing>
          <wp:inline distT="0" distB="0" distL="114300" distR="114300">
            <wp:extent cx="4175760" cy="1036955"/>
            <wp:effectExtent l="0" t="0" r="0" b="14605"/>
            <wp:docPr id="1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30"/>
                    <pic:cNvPicPr>
                      <a:picLocks noChangeAspect="1"/>
                    </pic:cNvPicPr>
                  </pic:nvPicPr>
                  <pic:blipFill>
                    <a:blip r:embed="rId34"/>
                    <a:stretch>
                      <a:fillRect/>
                    </a:stretch>
                  </pic:blipFill>
                  <pic:spPr>
                    <a:xfrm>
                      <a:off x="0" y="0"/>
                      <a:ext cx="4175760" cy="1036955"/>
                    </a:xfrm>
                    <a:prstGeom prst="rect">
                      <a:avLst/>
                    </a:prstGeom>
                    <a:noFill/>
                    <a:ln>
                      <a:noFill/>
                    </a:ln>
                  </pic:spPr>
                </pic:pic>
              </a:graphicData>
            </a:graphic>
          </wp:inline>
        </w:drawing>
      </w:r>
    </w:p>
    <w:p w14:paraId="330D7D11">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25</w:t>
      </w:r>
      <w:r>
        <w:fldChar w:fldCharType="end"/>
      </w:r>
      <w:r>
        <w:rPr>
          <w:rFonts w:hint="eastAsia"/>
          <w:lang w:val="en-US" w:eastAsia="zh-CN"/>
        </w:rPr>
        <w:t xml:space="preserve"> 测试源代码修改</w:t>
      </w:r>
    </w:p>
    <w:p w14:paraId="42906B3E">
      <w:pPr>
        <w:rPr>
          <w:rFonts w:hint="eastAsia"/>
          <w:lang w:val="en-US" w:eastAsia="zh-CN"/>
        </w:rPr>
      </w:pPr>
      <w:r>
        <w:rPr>
          <w:rFonts w:hint="eastAsia"/>
          <w:lang w:val="en-US" w:eastAsia="zh-CN"/>
        </w:rPr>
        <w:t>经过上述修改后，cunit_ddsrt的测试全部通过。</w:t>
      </w:r>
    </w:p>
    <w:p w14:paraId="50388F91">
      <w:pPr>
        <w:jc w:val="center"/>
      </w:pPr>
      <w:r>
        <w:drawing>
          <wp:inline distT="0" distB="0" distL="114300" distR="114300">
            <wp:extent cx="3368675" cy="1781175"/>
            <wp:effectExtent l="0" t="0" r="14605" b="1905"/>
            <wp:docPr id="1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6"/>
                    <pic:cNvPicPr>
                      <a:picLocks noChangeAspect="1"/>
                    </pic:cNvPicPr>
                  </pic:nvPicPr>
                  <pic:blipFill>
                    <a:blip r:embed="rId35"/>
                    <a:stretch>
                      <a:fillRect/>
                    </a:stretch>
                  </pic:blipFill>
                  <pic:spPr>
                    <a:xfrm>
                      <a:off x="0" y="0"/>
                      <a:ext cx="3368675" cy="1781175"/>
                    </a:xfrm>
                    <a:prstGeom prst="rect">
                      <a:avLst/>
                    </a:prstGeom>
                    <a:noFill/>
                    <a:ln>
                      <a:noFill/>
                    </a:ln>
                  </pic:spPr>
                </pic:pic>
              </a:graphicData>
            </a:graphic>
          </wp:inline>
        </w:drawing>
      </w:r>
    </w:p>
    <w:p w14:paraId="13CD5990">
      <w:pPr>
        <w:pStyle w:val="6"/>
        <w:jc w:val="center"/>
        <w:rPr>
          <w:rFonts w:hint="eastAsia" w:eastAsiaTheme="minorEastAsia"/>
          <w:lang w:val="en-US" w:eastAsia="zh-CN"/>
        </w:rPr>
      </w:pPr>
      <w:r>
        <w:t xml:space="preserve">图 </w:t>
      </w:r>
      <w:r>
        <w:fldChar w:fldCharType="begin"/>
      </w:r>
      <w:r>
        <w:instrText xml:space="preserve"> SEQ 图 \* ARABIC </w:instrText>
      </w:r>
      <w:r>
        <w:fldChar w:fldCharType="separate"/>
      </w:r>
      <w:r>
        <w:t>26</w:t>
      </w:r>
      <w:r>
        <w:fldChar w:fldCharType="end"/>
      </w:r>
      <w:r>
        <w:rPr>
          <w:rFonts w:hint="eastAsia"/>
          <w:lang w:eastAsia="zh-CN"/>
        </w:rPr>
        <w:t xml:space="preserve"> 通过所有ddsrt测试</w:t>
      </w:r>
    </w:p>
    <w:p w14:paraId="439B04D4">
      <w:pPr>
        <w:rPr>
          <w:rFonts w:hint="default"/>
          <w:lang w:val="en-US" w:eastAsia="zh-CN"/>
        </w:rPr>
      </w:pPr>
    </w:p>
    <w:p w14:paraId="5F256866">
      <w:pPr>
        <w:pStyle w:val="2"/>
        <w:bidi w:val="0"/>
        <w:rPr>
          <w:rFonts w:hint="eastAsia"/>
          <w:lang w:val="en-US" w:eastAsia="zh-CN"/>
        </w:rPr>
      </w:pPr>
      <w:bookmarkStart w:id="21" w:name="_Toc23676"/>
      <w:r>
        <w:rPr>
          <w:rFonts w:hint="eastAsia"/>
          <w:lang w:val="en-US" w:eastAsia="zh-CN"/>
        </w:rPr>
        <w:t>第五章 测试与验证</w:t>
      </w:r>
      <w:bookmarkEnd w:id="21"/>
    </w:p>
    <w:p w14:paraId="12BDFFD9">
      <w:pPr>
        <w:pStyle w:val="4"/>
        <w:numPr>
          <w:ilvl w:val="0"/>
          <w:numId w:val="7"/>
        </w:numPr>
        <w:bidi w:val="0"/>
        <w:rPr>
          <w:rFonts w:hint="default"/>
          <w:lang w:val="en-US" w:eastAsia="zh-CN"/>
        </w:rPr>
      </w:pPr>
      <w:bookmarkStart w:id="22" w:name="_Toc1359"/>
      <w:r>
        <w:rPr>
          <w:rFonts w:hint="eastAsia"/>
          <w:lang w:val="en-US" w:eastAsia="zh-CN"/>
        </w:rPr>
        <w:t>example验证</w:t>
      </w:r>
      <w:bookmarkEnd w:id="22"/>
    </w:p>
    <w:p w14:paraId="7C1DDB2F">
      <w:pPr>
        <w:rPr>
          <w:rFonts w:hint="eastAsia"/>
          <w:lang w:val="en-US" w:eastAsia="zh-CN"/>
        </w:rPr>
      </w:pPr>
      <w:r>
        <w:rPr>
          <w:rFonts w:hint="eastAsia"/>
          <w:lang w:val="en-US" w:eastAsia="zh-CN"/>
        </w:rPr>
        <w:t>编译example流程如下（以helloworld为例）：</w:t>
      </w:r>
    </w:p>
    <w:p w14:paraId="2C6715F5">
      <w:pPr>
        <w:numPr>
          <w:ilvl w:val="0"/>
          <w:numId w:val="8"/>
        </w:numPr>
        <w:bidi w:val="0"/>
        <w:rPr>
          <w:rFonts w:hint="eastAsia"/>
          <w:lang w:val="en-US" w:eastAsia="zh-CN"/>
        </w:rPr>
      </w:pPr>
      <w:r>
        <w:rPr>
          <w:rFonts w:hint="eastAsia"/>
          <w:lang w:val="en-US" w:eastAsia="zh-CN"/>
        </w:rPr>
        <w:t>转到cyclonedds/example/helloworld目录下mkdir debug &amp; cd debug；</w:t>
      </w:r>
    </w:p>
    <w:p w14:paraId="3DEEF0F6">
      <w:pPr>
        <w:numPr>
          <w:ilvl w:val="0"/>
          <w:numId w:val="8"/>
        </w:numPr>
        <w:bidi w:val="0"/>
        <w:rPr>
          <w:rFonts w:hint="eastAsia"/>
          <w:lang w:val="en-US" w:eastAsia="zh-CN"/>
        </w:rPr>
      </w:pPr>
      <w:r>
        <w:rPr>
          <w:rFonts w:hint="default"/>
          <w:lang w:val="en-US" w:eastAsia="zh-CN"/>
        </w:rPr>
        <w:t>在example/helloworld/debug下</w:t>
      </w:r>
      <w:r>
        <w:rPr>
          <w:rFonts w:hint="eastAsia"/>
          <w:lang w:val="en-US" w:eastAsia="zh-CN"/>
        </w:rPr>
        <w:t>输入下表指令（相关路径需要自己修改）</w:t>
      </w:r>
      <w:r>
        <w:rPr>
          <w:rFonts w:hint="default"/>
          <w:lang w:val="en-US" w:eastAsia="zh-CN"/>
        </w:rPr>
        <w:t>：</w:t>
      </w:r>
    </w:p>
    <w:p w14:paraId="208E4632">
      <w:pPr>
        <w:numPr>
          <w:ilvl w:val="0"/>
          <w:numId w:val="8"/>
        </w:numPr>
        <w:bidi w:val="0"/>
        <w:rPr>
          <w:rFonts w:hint="eastAsia"/>
          <w:lang w:val="en-US" w:eastAsia="zh-CN"/>
        </w:rPr>
      </w:pPr>
      <w:r>
        <w:rPr>
          <w:rFonts w:hint="eastAsia"/>
          <w:lang w:val="en-US" w:eastAsia="zh-CN"/>
        </w:rPr>
        <w:t>之后make，即可编译出对应的example。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22CA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14:paraId="5B85EF3E">
            <w:pPr>
              <w:keepNext w:val="0"/>
              <w:keepLines w:val="0"/>
              <w:pageBreakBefore w:val="0"/>
              <w:widowControl w:val="0"/>
              <w:kinsoku/>
              <w:wordWrap w:val="0"/>
              <w:overflowPunct/>
              <w:topLinePunct w:val="0"/>
              <w:autoSpaceDE/>
              <w:autoSpaceDN/>
              <w:bidi w:val="0"/>
              <w:adjustRightInd/>
              <w:snapToGrid/>
              <w:textAlignment w:val="auto"/>
              <w:rPr>
                <w:rFonts w:hint="default"/>
                <w:vertAlign w:val="baseline"/>
                <w:lang w:val="en-US" w:eastAsia="zh-CN"/>
              </w:rPr>
            </w:pPr>
            <w:r>
              <w:rPr>
                <w:rFonts w:hint="default"/>
                <w:vertAlign w:val="baseline"/>
                <w:lang w:val="en-US" w:eastAsia="zh-CN"/>
              </w:rPr>
              <w:t>cmake -G "MSYS Makefiles" -DCMAKE_PREFIX_PATH="../../sylixOS_ddsc/_install/" -DCMAKE_MAKE_PROGRAM="make" -DCMAKE_VERBOSE_MAKEFILE=ON -DCMAKE_BUILD_TYPE=Release -DCMAKE_SYLIXOS_BASE_PATH="D:/RealEvo_workspace/vsoa_demo/x86_base" -DCMAKE_INSTALL_PREFIX="../../sylixOS_ddsc/_install/" -DCMAKE_TOOLCHAIN_FILE="../../../sylixos.toolchain.cmake" -Wno-dev ../</w:t>
            </w:r>
          </w:p>
        </w:tc>
      </w:tr>
    </w:tbl>
    <w:p w14:paraId="43CEDFA4">
      <w:pPr>
        <w:bidi w:val="0"/>
        <w:rPr>
          <w:rFonts w:hint="eastAsia"/>
          <w:lang w:val="en-US" w:eastAsia="zh-CN"/>
        </w:rPr>
      </w:pPr>
      <w:r>
        <w:rPr>
          <w:rFonts w:hint="eastAsia"/>
          <w:lang w:val="en-US" w:eastAsia="zh-CN"/>
        </w:rPr>
        <w:t>运行example的时候，需要用到一些动态库，可以在myms2上用readelf -d xxx来查看它依赖的库。如下图，HelloworldPublisher依赖libddsc.so.0。</w:t>
      </w:r>
    </w:p>
    <w:p w14:paraId="0A9946CB">
      <w:r>
        <w:drawing>
          <wp:inline distT="0" distB="0" distL="114300" distR="114300">
            <wp:extent cx="4510405" cy="2437765"/>
            <wp:effectExtent l="0" t="0" r="635" b="635"/>
            <wp:docPr id="1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8"/>
                    <pic:cNvPicPr>
                      <a:picLocks noChangeAspect="1"/>
                    </pic:cNvPicPr>
                  </pic:nvPicPr>
                  <pic:blipFill>
                    <a:blip r:embed="rId36"/>
                    <a:stretch>
                      <a:fillRect/>
                    </a:stretch>
                  </pic:blipFill>
                  <pic:spPr>
                    <a:xfrm>
                      <a:off x="0" y="0"/>
                      <a:ext cx="4510405" cy="2437765"/>
                    </a:xfrm>
                    <a:prstGeom prst="rect">
                      <a:avLst/>
                    </a:prstGeom>
                    <a:noFill/>
                    <a:ln>
                      <a:noFill/>
                    </a:ln>
                  </pic:spPr>
                </pic:pic>
              </a:graphicData>
            </a:graphic>
          </wp:inline>
        </w:drawing>
      </w:r>
    </w:p>
    <w:p w14:paraId="28A5DF9E">
      <w:pPr>
        <w:pStyle w:val="6"/>
        <w:rPr>
          <w:rFonts w:hint="default" w:eastAsia="黑体"/>
          <w:lang w:val="en-US" w:eastAsia="zh-CN"/>
        </w:rPr>
      </w:pPr>
      <w:r>
        <w:t xml:space="preserve">图 </w:t>
      </w:r>
      <w:r>
        <w:fldChar w:fldCharType="begin"/>
      </w:r>
      <w:r>
        <w:instrText xml:space="preserve"> SEQ 图 \* ARABIC </w:instrText>
      </w:r>
      <w:r>
        <w:fldChar w:fldCharType="separate"/>
      </w:r>
      <w:r>
        <w:t>27</w:t>
      </w:r>
      <w:r>
        <w:fldChar w:fldCharType="end"/>
      </w:r>
      <w:r>
        <w:rPr>
          <w:rFonts w:hint="eastAsia"/>
          <w:lang w:val="en-US" w:eastAsia="zh-CN"/>
        </w:rPr>
        <w:t xml:space="preserve"> 查看可执行文件的依赖库</w:t>
      </w:r>
    </w:p>
    <w:p w14:paraId="0CB7C8B5">
      <w:pPr>
        <w:rPr>
          <w:rFonts w:hint="eastAsia"/>
          <w:lang w:val="en-US" w:eastAsia="zh-CN"/>
        </w:rPr>
      </w:pPr>
      <w:r>
        <w:rPr>
          <w:rFonts w:hint="eastAsia"/>
          <w:lang w:val="en-US" w:eastAsia="zh-CN"/>
        </w:rPr>
        <w:t>目前已成功验证所有的example的示例程序。</w:t>
      </w:r>
    </w:p>
    <w:p w14:paraId="10ABBECC">
      <w:pPr>
        <w:rPr>
          <w:rFonts w:hint="default"/>
          <w:lang w:val="en-US" w:eastAsia="zh-CN"/>
        </w:rPr>
      </w:pPr>
      <w:r>
        <w:rPr>
          <w:rFonts w:hint="eastAsia"/>
          <w:lang w:val="en-US" w:eastAsia="zh-CN"/>
        </w:rPr>
        <w:t>example下共有5个主要的示例程序：dynsub(用来订阅主题数据)、helloword(基础示例，演示发布-主题-订阅过程)、listtopics(主题监控)、roundtrip(测量时延)、throughput(测量传输速率)。下面分别展示相关的测试结果。</w:t>
      </w:r>
    </w:p>
    <w:p w14:paraId="67649CAA">
      <w:pPr>
        <w:bidi w:val="0"/>
        <w:ind w:left="0" w:leftChars="0" w:firstLine="0" w:firstLineChars="0"/>
        <w:rPr>
          <w:rFonts w:hint="default"/>
          <w:b w:val="0"/>
          <w:bCs w:val="0"/>
          <w:lang w:val="en-US" w:eastAsia="zh-CN"/>
        </w:rPr>
      </w:pPr>
      <w:r>
        <w:rPr>
          <w:rFonts w:hint="eastAsia"/>
          <w:b/>
          <w:bCs/>
          <w:lang w:val="en-US" w:eastAsia="zh-CN"/>
        </w:rPr>
        <w:t>Helloword：</w:t>
      </w:r>
      <w:r>
        <w:rPr>
          <w:rFonts w:hint="eastAsia"/>
          <w:b/>
          <w:bCs/>
          <w:lang w:val="en-US" w:eastAsia="zh-CN"/>
        </w:rPr>
        <w:br w:type="textWrapping"/>
      </w:r>
      <w:r>
        <w:rPr>
          <w:rFonts w:hint="eastAsia"/>
          <w:b w:val="0"/>
          <w:bCs w:val="0"/>
          <w:lang w:val="en-US" w:eastAsia="zh-CN"/>
        </w:rPr>
        <w:t>Helloword示例演示了设置DCPS（Data-Centric Publish-Subscribe，以数据为中心的发布/订阅）实体所需的步骤。该示例由HelloworldPublisher与HelloworldSubscriber共同组成。Publisher的执行步骤为调用dds_create_participant创建参与者（Participant）、调用dds_create_topic创建主题（Topic）、调用dds_create_writer创建写入者（Writer）、等待订阅者匹配后调用dds_write将消息发送给订阅者。Subscriber的执行步骤与Publisher对应，同样为创建Participant、创建Topic、创建Reader、接收并打印消息。执行的结果如图7所示。该Helloword示例测试了DCPS的核心函数，初步验证了其可用性。</w:t>
      </w:r>
    </w:p>
    <w:p w14:paraId="0F34C6BA">
      <w:pPr>
        <w:widowControl w:val="0"/>
        <w:numPr>
          <w:ilvl w:val="0"/>
          <w:numId w:val="0"/>
        </w:numPr>
        <w:bidi w:val="0"/>
        <w:ind w:leftChars="0"/>
        <w:jc w:val="center"/>
      </w:pPr>
      <w:r>
        <w:drawing>
          <wp:inline distT="0" distB="0" distL="114300" distR="114300">
            <wp:extent cx="4800600" cy="718820"/>
            <wp:effectExtent l="0" t="0" r="0" b="12700"/>
            <wp:docPr id="1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7"/>
                    <pic:cNvPicPr>
                      <a:picLocks noChangeAspect="1"/>
                    </pic:cNvPicPr>
                  </pic:nvPicPr>
                  <pic:blipFill>
                    <a:blip r:embed="rId37"/>
                    <a:stretch>
                      <a:fillRect/>
                    </a:stretch>
                  </pic:blipFill>
                  <pic:spPr>
                    <a:xfrm>
                      <a:off x="0" y="0"/>
                      <a:ext cx="4800600" cy="718820"/>
                    </a:xfrm>
                    <a:prstGeom prst="rect">
                      <a:avLst/>
                    </a:prstGeom>
                    <a:noFill/>
                    <a:ln>
                      <a:noFill/>
                    </a:ln>
                  </pic:spPr>
                </pic:pic>
              </a:graphicData>
            </a:graphic>
          </wp:inline>
        </w:drawing>
      </w:r>
      <w:r>
        <w:drawing>
          <wp:inline distT="0" distB="0" distL="114300" distR="114300">
            <wp:extent cx="4803140" cy="814705"/>
            <wp:effectExtent l="0" t="0" r="12700" b="8255"/>
            <wp:docPr id="1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8"/>
                    <pic:cNvPicPr>
                      <a:picLocks noChangeAspect="1"/>
                    </pic:cNvPicPr>
                  </pic:nvPicPr>
                  <pic:blipFill>
                    <a:blip r:embed="rId38"/>
                    <a:stretch>
                      <a:fillRect/>
                    </a:stretch>
                  </pic:blipFill>
                  <pic:spPr>
                    <a:xfrm>
                      <a:off x="0" y="0"/>
                      <a:ext cx="4803140" cy="814705"/>
                    </a:xfrm>
                    <a:prstGeom prst="rect">
                      <a:avLst/>
                    </a:prstGeom>
                    <a:noFill/>
                    <a:ln>
                      <a:noFill/>
                    </a:ln>
                  </pic:spPr>
                </pic:pic>
              </a:graphicData>
            </a:graphic>
          </wp:inline>
        </w:drawing>
      </w:r>
    </w:p>
    <w:p w14:paraId="0FEEB463">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28</w:t>
      </w:r>
      <w:r>
        <w:fldChar w:fldCharType="end"/>
      </w:r>
      <w:r>
        <w:rPr>
          <w:rFonts w:hint="eastAsia"/>
          <w:lang w:val="en-US" w:eastAsia="zh-CN"/>
        </w:rPr>
        <w:t xml:space="preserve"> Helloworld执行结果</w:t>
      </w:r>
    </w:p>
    <w:p w14:paraId="140887B3">
      <w:pPr>
        <w:ind w:left="0" w:leftChars="0" w:firstLine="0" w:firstLineChars="0"/>
        <w:rPr>
          <w:rFonts w:hint="eastAsia"/>
          <w:lang w:val="en-US" w:eastAsia="zh-CN"/>
        </w:rPr>
      </w:pPr>
    </w:p>
    <w:p w14:paraId="01D256EF">
      <w:pPr>
        <w:ind w:left="0" w:leftChars="0" w:firstLine="0" w:firstLineChars="0"/>
        <w:rPr>
          <w:rFonts w:hint="default"/>
          <w:lang w:val="en-US" w:eastAsia="zh-CN"/>
        </w:rPr>
      </w:pPr>
      <w:r>
        <w:rPr>
          <w:rFonts w:hint="eastAsia"/>
          <w:b/>
          <w:bCs/>
          <w:lang w:val="en-US" w:eastAsia="zh-CN"/>
        </w:rPr>
        <w:t>Roundtrip：</w:t>
      </w:r>
      <w:r>
        <w:rPr>
          <w:rFonts w:hint="eastAsia"/>
          <w:b/>
          <w:bCs/>
          <w:lang w:val="en-US" w:eastAsia="zh-CN"/>
        </w:rPr>
        <w:br w:type="textWrapping"/>
      </w:r>
      <w:r>
        <w:rPr>
          <w:rFonts w:hint="eastAsia"/>
          <w:lang w:val="en-US" w:eastAsia="zh-CN"/>
        </w:rPr>
        <w:t>Roundtrip示例实现以测量发送和接收单条消息的往返时延。该示例由RoundtripPing和RoundtripPong组成。RoundtripPong用以等待接收来自RoundtripPing的消息，并将其转发回去，RoundtripPing测量writeAccesstime与readAccesstime时间。执行的结果如图8所示，可以看到写延迟中位数在26us，整体的延迟几乎保持到71us左右，性能优异。</w:t>
      </w:r>
    </w:p>
    <w:p w14:paraId="0D1D4EF3">
      <w:pPr>
        <w:widowControl w:val="0"/>
        <w:numPr>
          <w:ilvl w:val="0"/>
          <w:numId w:val="0"/>
        </w:numPr>
        <w:bidi w:val="0"/>
        <w:ind w:leftChars="0"/>
        <w:jc w:val="center"/>
      </w:pPr>
      <w:r>
        <w:drawing>
          <wp:inline distT="0" distB="0" distL="114300" distR="114300">
            <wp:extent cx="5252085" cy="2213610"/>
            <wp:effectExtent l="0" t="0" r="5715" b="11430"/>
            <wp:docPr id="1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
                    <pic:cNvPicPr>
                      <a:picLocks noChangeAspect="1"/>
                    </pic:cNvPicPr>
                  </pic:nvPicPr>
                  <pic:blipFill>
                    <a:blip r:embed="rId39"/>
                    <a:stretch>
                      <a:fillRect/>
                    </a:stretch>
                  </pic:blipFill>
                  <pic:spPr>
                    <a:xfrm>
                      <a:off x="0" y="0"/>
                      <a:ext cx="5252085" cy="2213610"/>
                    </a:xfrm>
                    <a:prstGeom prst="rect">
                      <a:avLst/>
                    </a:prstGeom>
                    <a:noFill/>
                    <a:ln>
                      <a:noFill/>
                    </a:ln>
                  </pic:spPr>
                </pic:pic>
              </a:graphicData>
            </a:graphic>
          </wp:inline>
        </w:drawing>
      </w:r>
      <w:r>
        <w:drawing>
          <wp:inline distT="0" distB="0" distL="114300" distR="114300">
            <wp:extent cx="5235575" cy="992505"/>
            <wp:effectExtent l="0" t="0" r="6985" b="13335"/>
            <wp:docPr id="1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1"/>
                    <pic:cNvPicPr>
                      <a:picLocks noChangeAspect="1"/>
                    </pic:cNvPicPr>
                  </pic:nvPicPr>
                  <pic:blipFill>
                    <a:blip r:embed="rId40"/>
                    <a:stretch>
                      <a:fillRect/>
                    </a:stretch>
                  </pic:blipFill>
                  <pic:spPr>
                    <a:xfrm>
                      <a:off x="0" y="0"/>
                      <a:ext cx="5235575" cy="992505"/>
                    </a:xfrm>
                    <a:prstGeom prst="rect">
                      <a:avLst/>
                    </a:prstGeom>
                    <a:noFill/>
                    <a:ln>
                      <a:noFill/>
                    </a:ln>
                  </pic:spPr>
                </pic:pic>
              </a:graphicData>
            </a:graphic>
          </wp:inline>
        </w:drawing>
      </w:r>
    </w:p>
    <w:p w14:paraId="643D8EC8">
      <w:pPr>
        <w:pStyle w:val="6"/>
        <w:widowControl w:val="0"/>
        <w:numPr>
          <w:ilvl w:val="0"/>
          <w:numId w:val="0"/>
        </w:numPr>
        <w:bidi w:val="0"/>
        <w:ind w:leftChars="0"/>
        <w:jc w:val="center"/>
        <w:rPr>
          <w:rFonts w:hint="default" w:eastAsia="黑体"/>
          <w:lang w:val="en-US" w:eastAsia="zh-CN"/>
        </w:rPr>
      </w:pPr>
      <w:r>
        <w:t xml:space="preserve">图 </w:t>
      </w:r>
      <w:r>
        <w:fldChar w:fldCharType="begin"/>
      </w:r>
      <w:r>
        <w:instrText xml:space="preserve"> SEQ 图 \* ARABIC </w:instrText>
      </w:r>
      <w:r>
        <w:fldChar w:fldCharType="separate"/>
      </w:r>
      <w:r>
        <w:t>29</w:t>
      </w:r>
      <w:r>
        <w:fldChar w:fldCharType="end"/>
      </w:r>
      <w:r>
        <w:rPr>
          <w:rFonts w:hint="eastAsia"/>
          <w:lang w:val="en-US" w:eastAsia="zh-CN"/>
        </w:rPr>
        <w:t xml:space="preserve"> Roundtrip执行结果</w:t>
      </w:r>
    </w:p>
    <w:p w14:paraId="6504BEE8">
      <w:pPr>
        <w:widowControl w:val="0"/>
        <w:numPr>
          <w:ilvl w:val="0"/>
          <w:numId w:val="0"/>
        </w:numPr>
        <w:bidi w:val="0"/>
        <w:ind w:leftChars="0"/>
        <w:jc w:val="both"/>
        <w:rPr>
          <w:rFonts w:hint="default"/>
          <w:b w:val="0"/>
          <w:bCs w:val="0"/>
          <w:lang w:val="en-US" w:eastAsia="zh-CN"/>
        </w:rPr>
      </w:pPr>
      <w:r>
        <w:rPr>
          <w:rFonts w:hint="eastAsia"/>
          <w:b/>
          <w:bCs/>
          <w:lang w:val="en-US" w:eastAsia="zh-CN"/>
        </w:rPr>
        <w:t>Throughput：</w:t>
      </w:r>
      <w:r>
        <w:rPr>
          <w:rFonts w:hint="eastAsia"/>
          <w:b/>
          <w:bCs/>
          <w:lang w:val="en-US" w:eastAsia="zh-CN"/>
        </w:rPr>
        <w:br w:type="textWrapping"/>
      </w:r>
      <w:r>
        <w:rPr>
          <w:rFonts w:hint="eastAsia"/>
          <w:b w:val="0"/>
          <w:bCs w:val="0"/>
          <w:lang w:val="en-US" w:eastAsia="zh-CN"/>
        </w:rPr>
        <w:t>Throughput示例用以测量从发布者接收样本时的数据吞吐量。Throughput示例由两个单元组成：Publisher以指定的大小和速率发送样本；Subscriber接收样本并输出有关吞吐量的统计信息。执行结果如图9所示，</w:t>
      </w:r>
      <w:r>
        <w:rPr>
          <w:rFonts w:hint="eastAsia"/>
          <w:lang w:val="en-US" w:eastAsia="zh-CN"/>
        </w:rPr>
        <w:t>传输速率能达到1750Mbps。</w:t>
      </w:r>
    </w:p>
    <w:p w14:paraId="58E4D92E">
      <w:pPr>
        <w:widowControl w:val="0"/>
        <w:numPr>
          <w:ilvl w:val="0"/>
          <w:numId w:val="0"/>
        </w:numPr>
        <w:bidi w:val="0"/>
        <w:ind w:leftChars="0"/>
        <w:jc w:val="center"/>
      </w:pPr>
      <w:r>
        <w:drawing>
          <wp:inline distT="0" distB="0" distL="114300" distR="114300">
            <wp:extent cx="4428490" cy="1752600"/>
            <wp:effectExtent l="0" t="0" r="6350" b="0"/>
            <wp:docPr id="1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5"/>
                    <pic:cNvPicPr>
                      <a:picLocks noChangeAspect="1"/>
                    </pic:cNvPicPr>
                  </pic:nvPicPr>
                  <pic:blipFill>
                    <a:blip r:embed="rId41"/>
                    <a:stretch>
                      <a:fillRect/>
                    </a:stretch>
                  </pic:blipFill>
                  <pic:spPr>
                    <a:xfrm>
                      <a:off x="0" y="0"/>
                      <a:ext cx="4428490" cy="1752600"/>
                    </a:xfrm>
                    <a:prstGeom prst="rect">
                      <a:avLst/>
                    </a:prstGeom>
                    <a:noFill/>
                    <a:ln>
                      <a:noFill/>
                    </a:ln>
                  </pic:spPr>
                </pic:pic>
              </a:graphicData>
            </a:graphic>
          </wp:inline>
        </w:drawing>
      </w:r>
    </w:p>
    <w:p w14:paraId="2327461F">
      <w:pPr>
        <w:widowControl w:val="0"/>
        <w:numPr>
          <w:ilvl w:val="0"/>
          <w:numId w:val="0"/>
        </w:numPr>
        <w:bidi w:val="0"/>
        <w:ind w:leftChars="0"/>
        <w:jc w:val="center"/>
      </w:pPr>
      <w:r>
        <w:drawing>
          <wp:inline distT="0" distB="0" distL="114300" distR="114300">
            <wp:extent cx="4416425" cy="1698625"/>
            <wp:effectExtent l="0" t="0" r="3175" b="8255"/>
            <wp:docPr id="1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6"/>
                    <pic:cNvPicPr>
                      <a:picLocks noChangeAspect="1"/>
                    </pic:cNvPicPr>
                  </pic:nvPicPr>
                  <pic:blipFill>
                    <a:blip r:embed="rId42"/>
                    <a:stretch>
                      <a:fillRect/>
                    </a:stretch>
                  </pic:blipFill>
                  <pic:spPr>
                    <a:xfrm>
                      <a:off x="0" y="0"/>
                      <a:ext cx="4416425" cy="1698625"/>
                    </a:xfrm>
                    <a:prstGeom prst="rect">
                      <a:avLst/>
                    </a:prstGeom>
                    <a:noFill/>
                    <a:ln>
                      <a:noFill/>
                    </a:ln>
                  </pic:spPr>
                </pic:pic>
              </a:graphicData>
            </a:graphic>
          </wp:inline>
        </w:drawing>
      </w:r>
    </w:p>
    <w:p w14:paraId="15DCB1DE">
      <w:pPr>
        <w:pStyle w:val="6"/>
        <w:widowControl w:val="0"/>
        <w:numPr>
          <w:ilvl w:val="0"/>
          <w:numId w:val="0"/>
        </w:numPr>
        <w:bidi w:val="0"/>
        <w:ind w:leftChars="0"/>
        <w:jc w:val="center"/>
        <w:rPr>
          <w:rFonts w:hint="default"/>
          <w:lang w:val="en-US" w:eastAsia="zh-CN"/>
        </w:rPr>
      </w:pPr>
      <w:r>
        <w:t xml:space="preserve">图 </w:t>
      </w:r>
      <w:r>
        <w:fldChar w:fldCharType="begin"/>
      </w:r>
      <w:r>
        <w:instrText xml:space="preserve"> SEQ 图 \* ARABIC </w:instrText>
      </w:r>
      <w:r>
        <w:fldChar w:fldCharType="separate"/>
      </w:r>
      <w:r>
        <w:t>30</w:t>
      </w:r>
      <w:r>
        <w:fldChar w:fldCharType="end"/>
      </w:r>
      <w:r>
        <w:rPr>
          <w:rFonts w:hint="eastAsia"/>
          <w:lang w:val="en-US" w:eastAsia="zh-CN"/>
        </w:rPr>
        <w:t xml:space="preserve"> Throughput执行结果</w:t>
      </w:r>
    </w:p>
    <w:p w14:paraId="24398DE4">
      <w:pPr>
        <w:widowControl w:val="0"/>
        <w:numPr>
          <w:ilvl w:val="0"/>
          <w:numId w:val="0"/>
        </w:numPr>
        <w:bidi w:val="0"/>
        <w:ind w:leftChars="0"/>
        <w:jc w:val="both"/>
        <w:rPr>
          <w:rFonts w:hint="eastAsia"/>
          <w:b/>
          <w:bCs/>
          <w:lang w:val="en-US" w:eastAsia="zh-CN"/>
        </w:rPr>
      </w:pPr>
      <w:r>
        <w:rPr>
          <w:rFonts w:hint="eastAsia"/>
          <w:b/>
          <w:bCs/>
          <w:lang w:val="en-US" w:eastAsia="zh-CN"/>
        </w:rPr>
        <w:t>Listtopics：</w:t>
      </w:r>
    </w:p>
    <w:p w14:paraId="2E727AD2">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b w:val="0"/>
          <w:bCs w:val="0"/>
          <w:lang w:val="en-US" w:eastAsia="zh-CN"/>
        </w:rPr>
      </w:pPr>
      <w:r>
        <w:rPr>
          <w:rFonts w:hint="default"/>
          <w:b w:val="0"/>
          <w:bCs w:val="0"/>
          <w:lang w:val="en-US" w:eastAsia="zh-CN"/>
        </w:rPr>
        <w:t>listtopics示例</w:t>
      </w:r>
      <w:r>
        <w:rPr>
          <w:rFonts w:hint="eastAsia"/>
          <w:b w:val="0"/>
          <w:bCs w:val="0"/>
          <w:lang w:val="en-US" w:eastAsia="zh-CN"/>
        </w:rPr>
        <w:t>用以显示</w:t>
      </w:r>
      <w:r>
        <w:rPr>
          <w:rFonts w:hint="default"/>
          <w:b w:val="0"/>
          <w:bCs w:val="0"/>
          <w:lang w:val="en-US" w:eastAsia="zh-CN"/>
        </w:rPr>
        <w:t>如何监控系统中已定义的主题。</w:t>
      </w:r>
      <w:r>
        <w:rPr>
          <w:rFonts w:hint="eastAsia"/>
          <w:b w:val="0"/>
          <w:bCs w:val="0"/>
          <w:lang w:val="en-US" w:eastAsia="zh-CN"/>
        </w:rPr>
        <w:t>在执行这个example之前，需要配置启用主题发现:&lt;Discovery&gt;&lt;EnableTopicDiscoveryEndpoints&gt;true&lt;/EnableTopicDiscoveryEndpoints&gt;&lt;/Discovery&gt;。可以通过编写自定义的配置文件来启用（要在应用程序中使用自定义XML配置，必须将环境变量设置为配置文件的位置，例如export CYCLONEDDS_URI="file://$HOME/CycloneDDS/my-config.xml"。详见官方文档：</w:t>
      </w:r>
      <w:r>
        <w:rPr>
          <w:rFonts w:hint="eastAsia"/>
          <w:b w:val="0"/>
          <w:bCs w:val="0"/>
          <w:lang w:val="en-US" w:eastAsia="zh-CN"/>
        </w:rPr>
        <w:fldChar w:fldCharType="begin"/>
      </w:r>
      <w:r>
        <w:rPr>
          <w:rFonts w:hint="eastAsia"/>
          <w:b w:val="0"/>
          <w:bCs w:val="0"/>
          <w:lang w:val="en-US" w:eastAsia="zh-CN"/>
        </w:rPr>
        <w:instrText xml:space="preserve"> HYPERLINK "https://cyclonedds.io/docs/cyclonedds/latest/examples/listtopics.html" </w:instrText>
      </w:r>
      <w:r>
        <w:rPr>
          <w:rFonts w:hint="eastAsia"/>
          <w:b w:val="0"/>
          <w:bCs w:val="0"/>
          <w:lang w:val="en-US" w:eastAsia="zh-CN"/>
        </w:rPr>
        <w:fldChar w:fldCharType="separate"/>
      </w:r>
      <w:r>
        <w:rPr>
          <w:rStyle w:val="17"/>
          <w:rFonts w:hint="eastAsia"/>
          <w:b w:val="0"/>
          <w:bCs w:val="0"/>
          <w:lang w:val="en-US" w:eastAsia="zh-CN"/>
        </w:rPr>
        <w:t>Listtopics示例说明</w:t>
      </w:r>
      <w:r>
        <w:rPr>
          <w:rFonts w:hint="eastAsia"/>
          <w:b w:val="0"/>
          <w:bCs w:val="0"/>
          <w:lang w:val="en-US" w:eastAsia="zh-CN"/>
        </w:rPr>
        <w:fldChar w:fldCharType="end"/>
      </w:r>
      <w:r>
        <w:rPr>
          <w:rFonts w:hint="eastAsia"/>
          <w:b w:val="0"/>
          <w:bCs w:val="0"/>
          <w:lang w:val="en-US" w:eastAsia="zh-CN"/>
        </w:rPr>
        <w:t>与</w:t>
      </w:r>
      <w:r>
        <w:rPr>
          <w:rFonts w:hint="eastAsia"/>
          <w:b w:val="0"/>
          <w:bCs w:val="0"/>
          <w:lang w:val="en-US" w:eastAsia="zh-CN"/>
        </w:rPr>
        <w:fldChar w:fldCharType="begin"/>
      </w:r>
      <w:r>
        <w:rPr>
          <w:rFonts w:hint="eastAsia"/>
          <w:b w:val="0"/>
          <w:bCs w:val="0"/>
          <w:lang w:val="en-US" w:eastAsia="zh-CN"/>
        </w:rPr>
        <w:instrText xml:space="preserve"> HYPERLINK "https://cyclonedds.io/docs/cyclonedds/latest/config/index.html" </w:instrText>
      </w:r>
      <w:r>
        <w:rPr>
          <w:rFonts w:hint="eastAsia"/>
          <w:b w:val="0"/>
          <w:bCs w:val="0"/>
          <w:lang w:val="en-US" w:eastAsia="zh-CN"/>
        </w:rPr>
        <w:fldChar w:fldCharType="separate"/>
      </w:r>
      <w:r>
        <w:rPr>
          <w:rStyle w:val="17"/>
          <w:rFonts w:hint="eastAsia"/>
          <w:b w:val="0"/>
          <w:bCs w:val="0"/>
          <w:lang w:val="en-US" w:eastAsia="zh-CN"/>
        </w:rPr>
        <w:t>CycloneDDS配置说明</w:t>
      </w:r>
      <w:r>
        <w:rPr>
          <w:rFonts w:hint="eastAsia"/>
          <w:b w:val="0"/>
          <w:bCs w:val="0"/>
          <w:lang w:val="en-US" w:eastAsia="zh-CN"/>
        </w:rPr>
        <w:fldChar w:fldCharType="end"/>
      </w:r>
      <w:r>
        <w:rPr>
          <w:rFonts w:hint="eastAsia"/>
          <w:b w:val="0"/>
          <w:bCs w:val="0"/>
          <w:lang w:val="en-US" w:eastAsia="zh-CN"/>
        </w:rPr>
        <w:t>），或者直接带上CYCLONEDDS_URL执行。执行的结果如图10所示，在启用主题发现功能后，Listtopics能检测到HelloworldPublisher中设置的主题。</w:t>
      </w:r>
    </w:p>
    <w:p w14:paraId="0D54BFB5">
      <w:pPr>
        <w:widowControl w:val="0"/>
        <w:numPr>
          <w:ilvl w:val="0"/>
          <w:numId w:val="0"/>
        </w:numPr>
        <w:bidi w:val="0"/>
        <w:ind w:leftChars="0"/>
        <w:jc w:val="center"/>
        <w:rPr>
          <w:rFonts w:hint="default"/>
          <w:lang w:val="en-US" w:eastAsia="zh-CN"/>
        </w:rPr>
      </w:pPr>
      <w:r>
        <w:drawing>
          <wp:inline distT="0" distB="0" distL="114300" distR="114300">
            <wp:extent cx="4162425" cy="1402080"/>
            <wp:effectExtent l="0" t="0" r="13335" b="0"/>
            <wp:docPr id="1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
                    <pic:cNvPicPr>
                      <a:picLocks noChangeAspect="1"/>
                    </pic:cNvPicPr>
                  </pic:nvPicPr>
                  <pic:blipFill>
                    <a:blip r:embed="rId43"/>
                    <a:srcRect l="31639" t="61175" r="346" b="3672"/>
                    <a:stretch>
                      <a:fillRect/>
                    </a:stretch>
                  </pic:blipFill>
                  <pic:spPr>
                    <a:xfrm>
                      <a:off x="0" y="0"/>
                      <a:ext cx="4162425" cy="1402080"/>
                    </a:xfrm>
                    <a:prstGeom prst="rect">
                      <a:avLst/>
                    </a:prstGeom>
                    <a:noFill/>
                    <a:ln>
                      <a:noFill/>
                    </a:ln>
                  </pic:spPr>
                </pic:pic>
              </a:graphicData>
            </a:graphic>
          </wp:inline>
        </w:drawing>
      </w:r>
    </w:p>
    <w:p w14:paraId="0269A5F5">
      <w:pPr>
        <w:widowControl w:val="0"/>
        <w:numPr>
          <w:ilvl w:val="0"/>
          <w:numId w:val="0"/>
        </w:numPr>
        <w:bidi w:val="0"/>
        <w:ind w:leftChars="0"/>
        <w:jc w:val="center"/>
      </w:pPr>
      <w:r>
        <w:drawing>
          <wp:inline distT="0" distB="0" distL="114300" distR="114300">
            <wp:extent cx="4227830" cy="972185"/>
            <wp:effectExtent l="0" t="0" r="8890" b="3175"/>
            <wp:docPr id="1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
                    <pic:cNvPicPr>
                      <a:picLocks noChangeAspect="1"/>
                    </pic:cNvPicPr>
                  </pic:nvPicPr>
                  <pic:blipFill>
                    <a:blip r:embed="rId44"/>
                    <a:srcRect l="31651" t="75030" r="498" b="557"/>
                    <a:stretch>
                      <a:fillRect/>
                    </a:stretch>
                  </pic:blipFill>
                  <pic:spPr>
                    <a:xfrm>
                      <a:off x="0" y="0"/>
                      <a:ext cx="4227830" cy="972185"/>
                    </a:xfrm>
                    <a:prstGeom prst="rect">
                      <a:avLst/>
                    </a:prstGeom>
                    <a:noFill/>
                    <a:ln>
                      <a:noFill/>
                    </a:ln>
                  </pic:spPr>
                </pic:pic>
              </a:graphicData>
            </a:graphic>
          </wp:inline>
        </w:drawing>
      </w:r>
    </w:p>
    <w:p w14:paraId="6181B09B">
      <w:pPr>
        <w:pStyle w:val="6"/>
        <w:widowControl w:val="0"/>
        <w:numPr>
          <w:ilvl w:val="0"/>
          <w:numId w:val="0"/>
        </w:numPr>
        <w:bidi w:val="0"/>
        <w:ind w:leftChars="0"/>
        <w:jc w:val="center"/>
        <w:rPr>
          <w:rFonts w:hint="eastAsia"/>
          <w:lang w:val="en-US" w:eastAsia="zh-CN"/>
        </w:rPr>
      </w:pPr>
      <w:r>
        <w:t xml:space="preserve">图 </w:t>
      </w:r>
      <w:r>
        <w:fldChar w:fldCharType="begin"/>
      </w:r>
      <w:r>
        <w:instrText xml:space="preserve"> SEQ 图 \* ARABIC </w:instrText>
      </w:r>
      <w:r>
        <w:fldChar w:fldCharType="separate"/>
      </w:r>
      <w:r>
        <w:t>31</w:t>
      </w:r>
      <w:r>
        <w:fldChar w:fldCharType="end"/>
      </w:r>
      <w:r>
        <w:rPr>
          <w:rFonts w:hint="eastAsia"/>
          <w:lang w:val="en-US" w:eastAsia="zh-CN"/>
        </w:rPr>
        <w:t xml:space="preserve"> Listtopics执行结果</w:t>
      </w:r>
    </w:p>
    <w:p w14:paraId="6E48CC96">
      <w:pPr>
        <w:widowControl w:val="0"/>
        <w:numPr>
          <w:ilvl w:val="0"/>
          <w:numId w:val="0"/>
        </w:numPr>
        <w:bidi w:val="0"/>
        <w:ind w:leftChars="0"/>
        <w:jc w:val="both"/>
        <w:rPr>
          <w:rFonts w:hint="default"/>
          <w:b w:val="0"/>
          <w:bCs w:val="0"/>
          <w:lang w:val="en-US" w:eastAsia="zh-CN"/>
        </w:rPr>
      </w:pPr>
      <w:r>
        <w:rPr>
          <w:rFonts w:hint="eastAsia"/>
          <w:b/>
          <w:bCs/>
          <w:lang w:val="en-US" w:eastAsia="zh-CN"/>
        </w:rPr>
        <w:t>Dynsub：</w:t>
      </w:r>
      <w:r>
        <w:rPr>
          <w:rFonts w:hint="eastAsia"/>
          <w:b/>
          <w:bCs/>
          <w:lang w:val="en-US" w:eastAsia="zh-CN"/>
        </w:rPr>
        <w:br w:type="textWrapping"/>
      </w:r>
      <w:r>
        <w:rPr>
          <w:rFonts w:hint="eastAsia"/>
          <w:b w:val="0"/>
          <w:bCs w:val="0"/>
          <w:lang w:val="en-US" w:eastAsia="zh-CN"/>
        </w:rPr>
        <w:t>Dynsub的功能与Listtopics相似，输入主题的名称后，它会寻找对应的主题，并以JSON格式输出相关的信息。具体执行情况如图11所示。</w:t>
      </w:r>
    </w:p>
    <w:p w14:paraId="4C92A716">
      <w:pPr>
        <w:widowControl w:val="0"/>
        <w:numPr>
          <w:ilvl w:val="0"/>
          <w:numId w:val="0"/>
        </w:numPr>
        <w:bidi w:val="0"/>
        <w:ind w:leftChars="0"/>
        <w:jc w:val="center"/>
      </w:pPr>
      <w:r>
        <w:drawing>
          <wp:inline distT="0" distB="0" distL="114300" distR="114300">
            <wp:extent cx="4192270" cy="1429385"/>
            <wp:effectExtent l="0" t="0" r="13970" b="3175"/>
            <wp:docPr id="1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7"/>
                    <pic:cNvPicPr>
                      <a:picLocks noChangeAspect="1"/>
                    </pic:cNvPicPr>
                  </pic:nvPicPr>
                  <pic:blipFill>
                    <a:blip r:embed="rId45"/>
                    <a:stretch>
                      <a:fillRect/>
                    </a:stretch>
                  </pic:blipFill>
                  <pic:spPr>
                    <a:xfrm>
                      <a:off x="0" y="0"/>
                      <a:ext cx="4192270" cy="1429385"/>
                    </a:xfrm>
                    <a:prstGeom prst="rect">
                      <a:avLst/>
                    </a:prstGeom>
                    <a:noFill/>
                    <a:ln>
                      <a:noFill/>
                    </a:ln>
                  </pic:spPr>
                </pic:pic>
              </a:graphicData>
            </a:graphic>
          </wp:inline>
        </w:drawing>
      </w:r>
    </w:p>
    <w:p w14:paraId="39FB1BA7">
      <w:pPr>
        <w:widowControl w:val="0"/>
        <w:numPr>
          <w:ilvl w:val="0"/>
          <w:numId w:val="0"/>
        </w:numPr>
        <w:bidi w:val="0"/>
        <w:ind w:leftChars="0"/>
        <w:jc w:val="center"/>
      </w:pPr>
      <w:r>
        <w:drawing>
          <wp:inline distT="0" distB="0" distL="114300" distR="114300">
            <wp:extent cx="4143375" cy="854710"/>
            <wp:effectExtent l="0" t="0" r="1905" b="13970"/>
            <wp:docPr id="1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8"/>
                    <pic:cNvPicPr>
                      <a:picLocks noChangeAspect="1"/>
                    </pic:cNvPicPr>
                  </pic:nvPicPr>
                  <pic:blipFill>
                    <a:blip r:embed="rId46"/>
                    <a:stretch>
                      <a:fillRect/>
                    </a:stretch>
                  </pic:blipFill>
                  <pic:spPr>
                    <a:xfrm>
                      <a:off x="0" y="0"/>
                      <a:ext cx="4143375" cy="854710"/>
                    </a:xfrm>
                    <a:prstGeom prst="rect">
                      <a:avLst/>
                    </a:prstGeom>
                    <a:noFill/>
                    <a:ln>
                      <a:noFill/>
                    </a:ln>
                  </pic:spPr>
                </pic:pic>
              </a:graphicData>
            </a:graphic>
          </wp:inline>
        </w:drawing>
      </w:r>
    </w:p>
    <w:p w14:paraId="1C91EB2D">
      <w:pPr>
        <w:pStyle w:val="6"/>
        <w:widowControl w:val="0"/>
        <w:numPr>
          <w:ilvl w:val="0"/>
          <w:numId w:val="0"/>
        </w:numPr>
        <w:bidi w:val="0"/>
        <w:ind w:leftChars="0"/>
        <w:jc w:val="center"/>
        <w:rPr>
          <w:rFonts w:hint="default"/>
          <w:lang w:val="en-US" w:eastAsia="zh-CN"/>
        </w:rPr>
      </w:pPr>
      <w:r>
        <w:t xml:space="preserve">图 </w:t>
      </w:r>
      <w:r>
        <w:fldChar w:fldCharType="begin"/>
      </w:r>
      <w:r>
        <w:instrText xml:space="preserve"> SEQ 图 \* ARABIC </w:instrText>
      </w:r>
      <w:r>
        <w:fldChar w:fldCharType="separate"/>
      </w:r>
      <w:r>
        <w:t>32</w:t>
      </w:r>
      <w:r>
        <w:fldChar w:fldCharType="end"/>
      </w:r>
      <w:r>
        <w:rPr>
          <w:rFonts w:hint="eastAsia"/>
          <w:lang w:val="en-US" w:eastAsia="zh-CN"/>
        </w:rPr>
        <w:t xml:space="preserve"> Dynsub执行结果</w:t>
      </w:r>
    </w:p>
    <w:p w14:paraId="6EAD960F">
      <w:pPr>
        <w:rPr>
          <w:rFonts w:hint="default"/>
          <w:lang w:val="en-US" w:eastAsia="zh-CN"/>
        </w:rPr>
      </w:pPr>
      <w:r>
        <w:drawing>
          <wp:inline distT="0" distB="0" distL="114300" distR="114300">
            <wp:extent cx="4114165" cy="1751965"/>
            <wp:effectExtent l="0" t="0" r="635" b="635"/>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47"/>
                    <a:stretch>
                      <a:fillRect/>
                    </a:stretch>
                  </pic:blipFill>
                  <pic:spPr>
                    <a:xfrm>
                      <a:off x="0" y="0"/>
                      <a:ext cx="4114165" cy="1751965"/>
                    </a:xfrm>
                    <a:prstGeom prst="rect">
                      <a:avLst/>
                    </a:prstGeom>
                    <a:noFill/>
                    <a:ln>
                      <a:noFill/>
                    </a:ln>
                  </pic:spPr>
                </pic:pic>
              </a:graphicData>
            </a:graphic>
          </wp:inline>
        </w:drawing>
      </w:r>
    </w:p>
    <w:p w14:paraId="2C81060F">
      <w:pPr>
        <w:pStyle w:val="4"/>
        <w:numPr>
          <w:ilvl w:val="0"/>
          <w:numId w:val="7"/>
        </w:numPr>
        <w:bidi w:val="0"/>
        <w:rPr>
          <w:rFonts w:hint="default"/>
          <w:lang w:val="en-US" w:eastAsia="zh-CN"/>
        </w:rPr>
      </w:pPr>
      <w:bookmarkStart w:id="23" w:name="_Toc30768"/>
      <w:r>
        <w:rPr>
          <w:rFonts w:hint="eastAsia"/>
          <w:lang w:val="en-US" w:eastAsia="zh-CN"/>
        </w:rPr>
        <w:t>单元测试</w:t>
      </w:r>
      <w:bookmarkEnd w:id="23"/>
    </w:p>
    <w:p w14:paraId="730A8305">
      <w:pPr>
        <w:rPr>
          <w:rFonts w:hint="eastAsia"/>
          <w:lang w:val="en-US" w:eastAsia="zh-CN"/>
        </w:rPr>
      </w:pPr>
      <w:r>
        <w:rPr>
          <w:rFonts w:hint="eastAsia"/>
          <w:lang w:val="en-US" w:eastAsia="zh-CN"/>
        </w:rPr>
        <w:t>截至文档编写时，针对cunit_ddsc的测试，未全部完成，具体情况表现为执行该测试文件过程中，</w:t>
      </w:r>
      <w:r>
        <w:rPr>
          <w:rFonts w:hint="eastAsia"/>
          <w:b/>
          <w:bCs/>
          <w:color w:val="FF0000"/>
          <w:lang w:val="en-US" w:eastAsia="zh-CN"/>
        </w:rPr>
        <w:t>会随机在某一步卡住</w:t>
      </w:r>
      <w:r>
        <w:rPr>
          <w:rFonts w:hint="eastAsia"/>
          <w:lang w:val="en-US" w:eastAsia="zh-CN"/>
        </w:rPr>
        <w:t>，原因未知。如图15、图16、图17。</w:t>
      </w:r>
    </w:p>
    <w:p w14:paraId="07B2FDAF">
      <w:pPr>
        <w:jc w:val="center"/>
      </w:pPr>
      <w:r>
        <w:drawing>
          <wp:inline distT="0" distB="0" distL="114300" distR="114300">
            <wp:extent cx="4634230" cy="2493645"/>
            <wp:effectExtent l="0" t="0" r="13970" b="5715"/>
            <wp:docPr id="1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
                    <pic:cNvPicPr>
                      <a:picLocks noChangeAspect="1"/>
                    </pic:cNvPicPr>
                  </pic:nvPicPr>
                  <pic:blipFill>
                    <a:blip r:embed="rId48"/>
                    <a:srcRect l="24968" t="17750"/>
                    <a:stretch>
                      <a:fillRect/>
                    </a:stretch>
                  </pic:blipFill>
                  <pic:spPr>
                    <a:xfrm>
                      <a:off x="0" y="0"/>
                      <a:ext cx="4634230" cy="2493645"/>
                    </a:xfrm>
                    <a:prstGeom prst="rect">
                      <a:avLst/>
                    </a:prstGeom>
                    <a:noFill/>
                    <a:ln>
                      <a:noFill/>
                    </a:ln>
                  </pic:spPr>
                </pic:pic>
              </a:graphicData>
            </a:graphic>
          </wp:inline>
        </w:drawing>
      </w:r>
    </w:p>
    <w:p w14:paraId="63BE03D6">
      <w:pPr>
        <w:pStyle w:val="6"/>
        <w:rPr>
          <w:rFonts w:hint="default" w:eastAsia="黑体"/>
          <w:lang w:val="en-US" w:eastAsia="zh-CN"/>
        </w:rPr>
      </w:pPr>
      <w:r>
        <w:t xml:space="preserve">图 </w:t>
      </w:r>
      <w:r>
        <w:fldChar w:fldCharType="begin"/>
      </w:r>
      <w:r>
        <w:instrText xml:space="preserve"> SEQ 图 \* ARABIC </w:instrText>
      </w:r>
      <w:r>
        <w:fldChar w:fldCharType="separate"/>
      </w:r>
      <w:r>
        <w:t>33</w:t>
      </w:r>
      <w:r>
        <w:fldChar w:fldCharType="end"/>
      </w:r>
      <w:r>
        <w:rPr>
          <w:rFonts w:hint="eastAsia"/>
          <w:lang w:val="en-US" w:eastAsia="zh-CN"/>
        </w:rPr>
        <w:t xml:space="preserve"> cunit_ddsc执行到此处卡住 不再有任何输出</w:t>
      </w:r>
    </w:p>
    <w:p w14:paraId="72B8C52B">
      <w:pPr>
        <w:jc w:val="center"/>
      </w:pPr>
      <w:r>
        <w:drawing>
          <wp:inline distT="0" distB="0" distL="114300" distR="114300">
            <wp:extent cx="1943735" cy="2738755"/>
            <wp:effectExtent l="0" t="0" r="6985" b="4445"/>
            <wp:docPr id="1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
                    <pic:cNvPicPr>
                      <a:picLocks noChangeAspect="1"/>
                    </pic:cNvPicPr>
                  </pic:nvPicPr>
                  <pic:blipFill>
                    <a:blip r:embed="rId49"/>
                    <a:stretch>
                      <a:fillRect/>
                    </a:stretch>
                  </pic:blipFill>
                  <pic:spPr>
                    <a:xfrm>
                      <a:off x="0" y="0"/>
                      <a:ext cx="1943735" cy="2738755"/>
                    </a:xfrm>
                    <a:prstGeom prst="rect">
                      <a:avLst/>
                    </a:prstGeom>
                    <a:noFill/>
                    <a:ln>
                      <a:noFill/>
                    </a:ln>
                  </pic:spPr>
                </pic:pic>
              </a:graphicData>
            </a:graphic>
          </wp:inline>
        </w:drawing>
      </w:r>
    </w:p>
    <w:p w14:paraId="47A4EE73">
      <w:pPr>
        <w:pStyle w:val="6"/>
        <w:jc w:val="center"/>
        <w:rPr>
          <w:rFonts w:hint="eastAsia"/>
          <w:lang w:val="en-US" w:eastAsia="zh-CN"/>
        </w:rPr>
      </w:pPr>
      <w:r>
        <w:t xml:space="preserve">图 </w:t>
      </w:r>
      <w:r>
        <w:fldChar w:fldCharType="begin"/>
      </w:r>
      <w:r>
        <w:instrText xml:space="preserve"> SEQ 图 \* ARABIC </w:instrText>
      </w:r>
      <w:r>
        <w:fldChar w:fldCharType="separate"/>
      </w:r>
      <w:r>
        <w:t>34</w:t>
      </w:r>
      <w:r>
        <w:fldChar w:fldCharType="end"/>
      </w:r>
      <w:r>
        <w:rPr>
          <w:rFonts w:hint="eastAsia"/>
          <w:lang w:val="en-US" w:eastAsia="zh-CN"/>
        </w:rPr>
        <w:t xml:space="preserve"> cunit_ddsc执行到此处卡住 不再有任何输出</w:t>
      </w:r>
    </w:p>
    <w:p w14:paraId="6A920BCD">
      <w:pPr>
        <w:jc w:val="center"/>
      </w:pPr>
      <w:r>
        <w:drawing>
          <wp:inline distT="0" distB="0" distL="114300" distR="114300">
            <wp:extent cx="3577590" cy="1865630"/>
            <wp:effectExtent l="0" t="0" r="3810" b="8890"/>
            <wp:docPr id="1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0"/>
                    <pic:cNvPicPr>
                      <a:picLocks noChangeAspect="1"/>
                    </pic:cNvPicPr>
                  </pic:nvPicPr>
                  <pic:blipFill>
                    <a:blip r:embed="rId50"/>
                    <a:stretch>
                      <a:fillRect/>
                    </a:stretch>
                  </pic:blipFill>
                  <pic:spPr>
                    <a:xfrm>
                      <a:off x="0" y="0"/>
                      <a:ext cx="3577590" cy="1865630"/>
                    </a:xfrm>
                    <a:prstGeom prst="rect">
                      <a:avLst/>
                    </a:prstGeom>
                    <a:noFill/>
                    <a:ln>
                      <a:noFill/>
                    </a:ln>
                  </pic:spPr>
                </pic:pic>
              </a:graphicData>
            </a:graphic>
          </wp:inline>
        </w:drawing>
      </w:r>
    </w:p>
    <w:p w14:paraId="7BD2DD71">
      <w:pPr>
        <w:pStyle w:val="6"/>
        <w:jc w:val="center"/>
        <w:rPr>
          <w:rFonts w:hint="eastAsia"/>
          <w:lang w:val="en-US" w:eastAsia="zh-CN"/>
        </w:rPr>
      </w:pPr>
      <w:r>
        <w:t xml:space="preserve">图 </w:t>
      </w:r>
      <w:r>
        <w:fldChar w:fldCharType="begin"/>
      </w:r>
      <w:r>
        <w:instrText xml:space="preserve"> SEQ 图 \* ARABIC </w:instrText>
      </w:r>
      <w:r>
        <w:fldChar w:fldCharType="separate"/>
      </w:r>
      <w:r>
        <w:t>35</w:t>
      </w:r>
      <w:r>
        <w:fldChar w:fldCharType="end"/>
      </w:r>
      <w:r>
        <w:rPr>
          <w:rFonts w:hint="eastAsia"/>
          <w:lang w:val="en-US" w:eastAsia="zh-CN"/>
        </w:rPr>
        <w:t xml:space="preserve"> cunit_ddsc执行到此处卡住 不再有任何输出</w:t>
      </w:r>
    </w:p>
    <w:p w14:paraId="1D195E24">
      <w:pPr>
        <w:rPr>
          <w:rFonts w:hint="default"/>
          <w:lang w:val="en-US" w:eastAsia="zh-CN"/>
        </w:rPr>
      </w:pPr>
      <w:r>
        <w:rPr>
          <w:rFonts w:hint="eastAsia"/>
          <w:lang w:val="en-US" w:eastAsia="zh-CN"/>
        </w:rPr>
        <w:t>Ubuntu系统中，直接执行cunit_ddsc测试集同样会遇到运行卡住情况，如图18所示。</w:t>
      </w:r>
    </w:p>
    <w:p w14:paraId="03AA536B">
      <w:pPr>
        <w:jc w:val="center"/>
      </w:pPr>
      <w:r>
        <w:drawing>
          <wp:inline distT="0" distB="0" distL="114300" distR="114300">
            <wp:extent cx="3268345" cy="2869565"/>
            <wp:effectExtent l="0" t="0" r="8255" b="10795"/>
            <wp:docPr id="1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
                    <pic:cNvPicPr>
                      <a:picLocks noChangeAspect="1"/>
                    </pic:cNvPicPr>
                  </pic:nvPicPr>
                  <pic:blipFill>
                    <a:blip r:embed="rId51"/>
                    <a:stretch>
                      <a:fillRect/>
                    </a:stretch>
                  </pic:blipFill>
                  <pic:spPr>
                    <a:xfrm>
                      <a:off x="0" y="0"/>
                      <a:ext cx="3268345" cy="2869565"/>
                    </a:xfrm>
                    <a:prstGeom prst="rect">
                      <a:avLst/>
                    </a:prstGeom>
                    <a:noFill/>
                    <a:ln>
                      <a:noFill/>
                    </a:ln>
                  </pic:spPr>
                </pic:pic>
              </a:graphicData>
            </a:graphic>
          </wp:inline>
        </w:drawing>
      </w:r>
    </w:p>
    <w:p w14:paraId="54469F9D">
      <w:pPr>
        <w:pStyle w:val="6"/>
        <w:rPr>
          <w:rFonts w:hint="default" w:eastAsia="黑体"/>
          <w:lang w:val="en-US" w:eastAsia="zh-CN"/>
        </w:rPr>
      </w:pPr>
      <w:r>
        <w:t xml:space="preserve">图 </w:t>
      </w:r>
      <w:r>
        <w:fldChar w:fldCharType="begin"/>
      </w:r>
      <w:r>
        <w:instrText xml:space="preserve"> SEQ 图 \* ARABIC </w:instrText>
      </w:r>
      <w:r>
        <w:fldChar w:fldCharType="separate"/>
      </w:r>
      <w:r>
        <w:t>36</w:t>
      </w:r>
      <w:r>
        <w:fldChar w:fldCharType="end"/>
      </w:r>
      <w:r>
        <w:rPr>
          <w:rFonts w:hint="eastAsia"/>
          <w:lang w:val="en-US" w:eastAsia="zh-CN"/>
        </w:rPr>
        <w:t xml:space="preserve"> Ubuntu系统下执行cunit_ddsc同样会卡住</w:t>
      </w:r>
    </w:p>
    <w:p w14:paraId="53E3D4A4"/>
    <w:p w14:paraId="6DF3CCA4">
      <w:pPr>
        <w:rPr>
          <w:rFonts w:hint="eastAsia"/>
          <w:lang w:val="en-US" w:eastAsia="zh-CN"/>
        </w:rPr>
      </w:pPr>
      <w:r>
        <w:rPr>
          <w:rFonts w:hint="eastAsia"/>
          <w:lang w:val="en-US" w:eastAsia="zh-CN"/>
        </w:rPr>
        <w:t>经过章节4.2的订正后，cunit_ddsrt的测试全部通过。</w:t>
      </w:r>
    </w:p>
    <w:p w14:paraId="5C64F561">
      <w:pPr>
        <w:jc w:val="center"/>
      </w:pPr>
      <w:r>
        <w:drawing>
          <wp:inline distT="0" distB="0" distL="114300" distR="114300">
            <wp:extent cx="4768215" cy="2521585"/>
            <wp:effectExtent l="0" t="0" r="1905" b="8255"/>
            <wp:docPr id="1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
                    <pic:cNvPicPr>
                      <a:picLocks noChangeAspect="1"/>
                    </pic:cNvPicPr>
                  </pic:nvPicPr>
                  <pic:blipFill>
                    <a:blip r:embed="rId35"/>
                    <a:stretch>
                      <a:fillRect/>
                    </a:stretch>
                  </pic:blipFill>
                  <pic:spPr>
                    <a:xfrm>
                      <a:off x="0" y="0"/>
                      <a:ext cx="4768215" cy="2521585"/>
                    </a:xfrm>
                    <a:prstGeom prst="rect">
                      <a:avLst/>
                    </a:prstGeom>
                    <a:noFill/>
                    <a:ln>
                      <a:noFill/>
                    </a:ln>
                  </pic:spPr>
                </pic:pic>
              </a:graphicData>
            </a:graphic>
          </wp:inline>
        </w:drawing>
      </w:r>
    </w:p>
    <w:p w14:paraId="78C4ED47">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37</w:t>
      </w:r>
      <w:r>
        <w:fldChar w:fldCharType="end"/>
      </w:r>
      <w:r>
        <w:rPr>
          <w:rFonts w:hint="eastAsia"/>
          <w:lang w:val="en-US" w:eastAsia="zh-CN"/>
        </w:rPr>
        <w:t xml:space="preserve"> 通过所有ddsrt测试</w:t>
      </w:r>
    </w:p>
    <w:p w14:paraId="6CD076CC">
      <w:pPr>
        <w:bidi w:val="0"/>
        <w:rPr>
          <w:rFonts w:hint="default"/>
          <w:lang w:val="en-US" w:eastAsia="zh-CN"/>
        </w:rPr>
      </w:pPr>
      <w:r>
        <w:rPr>
          <w:rFonts w:hint="eastAsia"/>
          <w:lang w:val="en-US" w:eastAsia="zh-CN"/>
        </w:rPr>
        <w:t>测试ddsi，全部通过。</w:t>
      </w:r>
    </w:p>
    <w:p w14:paraId="5446449E">
      <w:pPr>
        <w:jc w:val="center"/>
      </w:pPr>
      <w:r>
        <w:drawing>
          <wp:inline distT="0" distB="0" distL="114300" distR="114300">
            <wp:extent cx="3952240" cy="2089785"/>
            <wp:effectExtent l="0" t="0" r="10160" b="13335"/>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3"/>
                    <pic:cNvPicPr>
                      <a:picLocks noChangeAspect="1"/>
                    </pic:cNvPicPr>
                  </pic:nvPicPr>
                  <pic:blipFill>
                    <a:blip r:embed="rId52"/>
                    <a:stretch>
                      <a:fillRect/>
                    </a:stretch>
                  </pic:blipFill>
                  <pic:spPr>
                    <a:xfrm>
                      <a:off x="0" y="0"/>
                      <a:ext cx="3952240" cy="2089785"/>
                    </a:xfrm>
                    <a:prstGeom prst="rect">
                      <a:avLst/>
                    </a:prstGeom>
                    <a:noFill/>
                    <a:ln>
                      <a:noFill/>
                    </a:ln>
                  </pic:spPr>
                </pic:pic>
              </a:graphicData>
            </a:graphic>
          </wp:inline>
        </w:drawing>
      </w:r>
    </w:p>
    <w:p w14:paraId="5D4CD17F">
      <w:pPr>
        <w:pStyle w:val="6"/>
        <w:jc w:val="center"/>
      </w:pPr>
      <w:r>
        <w:t xml:space="preserve">图 </w:t>
      </w:r>
      <w:r>
        <w:fldChar w:fldCharType="begin"/>
      </w:r>
      <w:r>
        <w:instrText xml:space="preserve"> SEQ 图 \* ARABIC </w:instrText>
      </w:r>
      <w:r>
        <w:fldChar w:fldCharType="separate"/>
      </w:r>
      <w:r>
        <w:t>38</w:t>
      </w:r>
      <w:r>
        <w:fldChar w:fldCharType="end"/>
      </w:r>
      <w:r>
        <w:rPr>
          <w:rFonts w:hint="eastAsia"/>
          <w:lang w:val="en-US" w:eastAsia="zh-CN"/>
        </w:rPr>
        <w:t xml:space="preserve"> 通过所有ddsi测试</w:t>
      </w:r>
    </w:p>
    <w:p w14:paraId="1CBC9B26">
      <w:pPr>
        <w:rPr>
          <w:rFonts w:hint="eastAsia"/>
          <w:b w:val="0"/>
          <w:bCs w:val="0"/>
          <w:lang w:val="en-US" w:eastAsia="zh-CN"/>
        </w:rPr>
      </w:pPr>
      <w:r>
        <w:rPr>
          <w:rFonts w:hint="eastAsia"/>
          <w:b w:val="0"/>
          <w:bCs w:val="0"/>
          <w:lang w:val="en-US" w:eastAsia="zh-CN"/>
        </w:rPr>
        <w:t>测试cunit_security_core，全部通过。</w:t>
      </w:r>
    </w:p>
    <w:p w14:paraId="63769421">
      <w:pPr>
        <w:jc w:val="center"/>
      </w:pPr>
      <w:r>
        <w:drawing>
          <wp:inline distT="0" distB="0" distL="114300" distR="114300">
            <wp:extent cx="4124325" cy="2209165"/>
            <wp:effectExtent l="0" t="0" r="5715" b="635"/>
            <wp:docPr id="8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5"/>
                    <pic:cNvPicPr>
                      <a:picLocks noChangeAspect="1"/>
                    </pic:cNvPicPr>
                  </pic:nvPicPr>
                  <pic:blipFill>
                    <a:blip r:embed="rId53"/>
                    <a:stretch>
                      <a:fillRect/>
                    </a:stretch>
                  </pic:blipFill>
                  <pic:spPr>
                    <a:xfrm>
                      <a:off x="0" y="0"/>
                      <a:ext cx="4124325" cy="2209165"/>
                    </a:xfrm>
                    <a:prstGeom prst="rect">
                      <a:avLst/>
                    </a:prstGeom>
                    <a:noFill/>
                    <a:ln>
                      <a:noFill/>
                    </a:ln>
                  </pic:spPr>
                </pic:pic>
              </a:graphicData>
            </a:graphic>
          </wp:inline>
        </w:drawing>
      </w:r>
    </w:p>
    <w:p w14:paraId="2558F81E">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39</w:t>
      </w:r>
      <w:r>
        <w:fldChar w:fldCharType="end"/>
      </w:r>
      <w:r>
        <w:rPr>
          <w:rFonts w:hint="eastAsia"/>
          <w:lang w:val="en-US" w:eastAsia="zh-CN"/>
        </w:rPr>
        <w:t xml:space="preserve"> 通过所有security_core测试</w:t>
      </w:r>
    </w:p>
    <w:p w14:paraId="79E4442A">
      <w:pPr>
        <w:pStyle w:val="4"/>
        <w:bidi w:val="0"/>
        <w:rPr>
          <w:rFonts w:hint="default"/>
          <w:lang w:val="en-US" w:eastAsia="zh-CN"/>
        </w:rPr>
      </w:pPr>
      <w:bookmarkStart w:id="24" w:name="_Toc23601"/>
      <w:r>
        <w:rPr>
          <w:rFonts w:hint="eastAsia"/>
          <w:lang w:val="en-US" w:eastAsia="zh-CN"/>
        </w:rPr>
        <w:t>多系统通信测试</w:t>
      </w:r>
      <w:bookmarkEnd w:id="24"/>
    </w:p>
    <w:p w14:paraId="45A23F13">
      <w:pPr>
        <w:rPr>
          <w:rFonts w:hint="eastAsia"/>
          <w:lang w:val="en-US" w:eastAsia="zh-CN"/>
        </w:rPr>
      </w:pPr>
      <w:r>
        <w:rPr>
          <w:rFonts w:hint="eastAsia"/>
          <w:lang w:val="en-US" w:eastAsia="zh-CN"/>
        </w:rPr>
        <w:t>上述的example验证仅验证了本地进程之间的通信情况，为了保证CycloneDDS的可用性，还需要增加在多系统下的通信测试，以提高测试的覆盖度。</w:t>
      </w:r>
    </w:p>
    <w:p w14:paraId="5164D7C8">
      <w:pPr>
        <w:rPr>
          <w:rFonts w:hint="eastAsia"/>
          <w:lang w:val="en-US" w:eastAsia="zh-CN"/>
        </w:rPr>
      </w:pPr>
      <w:r>
        <w:rPr>
          <w:rFonts w:hint="eastAsia"/>
          <w:lang w:val="en-US" w:eastAsia="zh-CN"/>
        </w:rPr>
        <w:t>测试平台采用两个同系统版本的SylixOS虚拟机，测试的ip地址分别为192.168.23.129与192.168.23.130。两台虚拟机运行在同一局域网下。互相可以访问，如图40所示。</w:t>
      </w:r>
    </w:p>
    <w:p w14:paraId="1189F736">
      <w:pPr>
        <w:jc w:val="center"/>
      </w:pPr>
      <w:r>
        <w:drawing>
          <wp:inline distT="0" distB="0" distL="114300" distR="114300">
            <wp:extent cx="3270885" cy="1482725"/>
            <wp:effectExtent l="0" t="0" r="5715"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4"/>
                    <a:stretch>
                      <a:fillRect/>
                    </a:stretch>
                  </pic:blipFill>
                  <pic:spPr>
                    <a:xfrm>
                      <a:off x="0" y="0"/>
                      <a:ext cx="3270885" cy="1482725"/>
                    </a:xfrm>
                    <a:prstGeom prst="rect">
                      <a:avLst/>
                    </a:prstGeom>
                    <a:noFill/>
                    <a:ln>
                      <a:noFill/>
                    </a:ln>
                  </pic:spPr>
                </pic:pic>
              </a:graphicData>
            </a:graphic>
          </wp:inline>
        </w:drawing>
      </w:r>
    </w:p>
    <w:p w14:paraId="79F962A0">
      <w:pPr>
        <w:pStyle w:val="6"/>
        <w:jc w:val="center"/>
        <w:rPr>
          <w:rFonts w:hint="eastAsia"/>
          <w:lang w:val="en-US" w:eastAsia="zh-CN"/>
        </w:rPr>
      </w:pPr>
      <w:r>
        <w:t xml:space="preserve">图 </w:t>
      </w:r>
      <w:r>
        <w:fldChar w:fldCharType="begin"/>
      </w:r>
      <w:r>
        <w:instrText xml:space="preserve"> SEQ 图 \* ARABIC </w:instrText>
      </w:r>
      <w:r>
        <w:fldChar w:fldCharType="separate"/>
      </w:r>
      <w:r>
        <w:t>40</w:t>
      </w:r>
      <w:r>
        <w:fldChar w:fldCharType="end"/>
      </w:r>
      <w:r>
        <w:rPr>
          <w:rFonts w:hint="eastAsia"/>
          <w:lang w:val="en-US" w:eastAsia="zh-CN"/>
        </w:rPr>
        <w:t xml:space="preserve"> 多系统测试虚拟机环境</w:t>
      </w:r>
    </w:p>
    <w:p w14:paraId="79F91933">
      <w:pPr>
        <w:keepNext w:val="0"/>
        <w:keepLines w:val="0"/>
        <w:pageBreakBefore w:val="0"/>
        <w:widowControl w:val="0"/>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默认情况下，两个平台无法直接通信，查阅官方文档可知，CycloneDDS需静态配置需要发现的通信地址。通过CYCLONEDDS_URI="&lt;CycloneDDS&gt;&lt;Domain&gt;&lt;Discovery&gt;&lt;Peers&gt;&lt;Peer address=\"192.168.23.130\"/&gt;&lt;/Peers&gt;&lt;/Discovery&gt;&lt;/Domain&gt;&lt;/CycloneDDS&gt;"与CYCLONEDDS_URI="&lt;CycloneDDS&gt;&lt;Domain&gt;&lt;Discovery&gt;&lt;Peers&gt;&lt;Peer address=\"192.168.23.129\"/&gt;&lt;/Peers&gt;&lt;/Discovery&gt;&lt;/Domain&gt;&lt;/CycloneDDS&gt;"，可以手动配置相关的对等体发现。实现多系统通信。如图41、图42所示，在通信的双方配置相关的ip地址后，两个平台之间运行HelloWorld示例，能够互相收发信息。</w:t>
      </w:r>
    </w:p>
    <w:p w14:paraId="2BC0AEAF">
      <w:pPr>
        <w:keepNext w:val="0"/>
        <w:keepLines w:val="0"/>
        <w:pageBreakBefore w:val="0"/>
        <w:widowControl w:val="0"/>
        <w:kinsoku/>
        <w:wordWrap w:val="0"/>
        <w:overflowPunct/>
        <w:topLinePunct w:val="0"/>
        <w:autoSpaceDE/>
        <w:autoSpaceDN/>
        <w:bidi w:val="0"/>
        <w:adjustRightInd/>
        <w:snapToGrid/>
        <w:jc w:val="center"/>
        <w:textAlignment w:val="auto"/>
      </w:pPr>
      <w:r>
        <w:drawing>
          <wp:inline distT="0" distB="0" distL="114300" distR="114300">
            <wp:extent cx="3754120" cy="2455545"/>
            <wp:effectExtent l="0" t="0" r="10160"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5"/>
                    <a:stretch>
                      <a:fillRect/>
                    </a:stretch>
                  </pic:blipFill>
                  <pic:spPr>
                    <a:xfrm>
                      <a:off x="0" y="0"/>
                      <a:ext cx="3754120" cy="2455545"/>
                    </a:xfrm>
                    <a:prstGeom prst="rect">
                      <a:avLst/>
                    </a:prstGeom>
                    <a:noFill/>
                    <a:ln>
                      <a:noFill/>
                    </a:ln>
                  </pic:spPr>
                </pic:pic>
              </a:graphicData>
            </a:graphic>
          </wp:inline>
        </w:drawing>
      </w:r>
    </w:p>
    <w:p w14:paraId="7F3D520D">
      <w:pPr>
        <w:pStyle w:val="6"/>
        <w:keepNext w:val="0"/>
        <w:keepLines w:val="0"/>
        <w:pageBreakBefore w:val="0"/>
        <w:widowControl w:val="0"/>
        <w:kinsoku/>
        <w:wordWrap w:val="0"/>
        <w:overflowPunct/>
        <w:topLinePunct w:val="0"/>
        <w:autoSpaceDE/>
        <w:autoSpaceDN/>
        <w:bidi w:val="0"/>
        <w:adjustRightInd/>
        <w:snapToGrid/>
        <w:jc w:val="center"/>
        <w:textAlignment w:val="auto"/>
        <w:rPr>
          <w:rFonts w:hint="default" w:eastAsia="黑体"/>
          <w:lang w:val="en-US" w:eastAsia="zh-CN"/>
        </w:rPr>
      </w:pPr>
      <w:r>
        <w:t xml:space="preserve">图 </w:t>
      </w:r>
      <w:r>
        <w:fldChar w:fldCharType="begin"/>
      </w:r>
      <w:r>
        <w:instrText xml:space="preserve"> SEQ 图 \* ARABIC </w:instrText>
      </w:r>
      <w:r>
        <w:fldChar w:fldCharType="separate"/>
      </w:r>
      <w:r>
        <w:t>41</w:t>
      </w:r>
      <w:r>
        <w:fldChar w:fldCharType="end"/>
      </w:r>
      <w:r>
        <w:rPr>
          <w:rFonts w:hint="eastAsia"/>
          <w:lang w:val="en-US" w:eastAsia="zh-CN"/>
        </w:rPr>
        <w:t xml:space="preserve"> 192.168.23.129配置对192.168.23.130的对等体发现，之后运行helloworld成功</w:t>
      </w:r>
    </w:p>
    <w:p w14:paraId="40A8AD5F">
      <w:pPr>
        <w:keepNext w:val="0"/>
        <w:keepLines w:val="0"/>
        <w:pageBreakBefore w:val="0"/>
        <w:widowControl w:val="0"/>
        <w:kinsoku/>
        <w:wordWrap w:val="0"/>
        <w:overflowPunct/>
        <w:topLinePunct w:val="0"/>
        <w:autoSpaceDE/>
        <w:autoSpaceDN/>
        <w:bidi w:val="0"/>
        <w:adjustRightInd/>
        <w:snapToGrid/>
        <w:jc w:val="center"/>
        <w:textAlignment w:val="auto"/>
      </w:pPr>
      <w:r>
        <w:drawing>
          <wp:inline distT="0" distB="0" distL="114300" distR="114300">
            <wp:extent cx="3506470" cy="2299970"/>
            <wp:effectExtent l="0" t="0" r="1397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6"/>
                    <a:stretch>
                      <a:fillRect/>
                    </a:stretch>
                  </pic:blipFill>
                  <pic:spPr>
                    <a:xfrm>
                      <a:off x="0" y="0"/>
                      <a:ext cx="3506470" cy="2299970"/>
                    </a:xfrm>
                    <a:prstGeom prst="rect">
                      <a:avLst/>
                    </a:prstGeom>
                    <a:noFill/>
                    <a:ln>
                      <a:noFill/>
                    </a:ln>
                  </pic:spPr>
                </pic:pic>
              </a:graphicData>
            </a:graphic>
          </wp:inline>
        </w:drawing>
      </w:r>
    </w:p>
    <w:p w14:paraId="08608004">
      <w:pPr>
        <w:pStyle w:val="6"/>
        <w:keepNext w:val="0"/>
        <w:keepLines w:val="0"/>
        <w:pageBreakBefore w:val="0"/>
        <w:widowControl w:val="0"/>
        <w:kinsoku/>
        <w:wordWrap w:val="0"/>
        <w:overflowPunct/>
        <w:topLinePunct w:val="0"/>
        <w:autoSpaceDE/>
        <w:autoSpaceDN/>
        <w:bidi w:val="0"/>
        <w:adjustRightInd/>
        <w:snapToGrid/>
        <w:jc w:val="center"/>
        <w:textAlignment w:val="auto"/>
        <w:rPr>
          <w:rFonts w:hint="eastAsia"/>
          <w:lang w:val="en-US" w:eastAsia="zh-CN"/>
        </w:rPr>
      </w:pPr>
      <w:r>
        <w:t xml:space="preserve">图 </w:t>
      </w:r>
      <w:r>
        <w:fldChar w:fldCharType="begin"/>
      </w:r>
      <w:r>
        <w:instrText xml:space="preserve"> SEQ 图 \* ARABIC </w:instrText>
      </w:r>
      <w:r>
        <w:fldChar w:fldCharType="separate"/>
      </w:r>
      <w:r>
        <w:t>42</w:t>
      </w:r>
      <w:r>
        <w:fldChar w:fldCharType="end"/>
      </w:r>
      <w:r>
        <w:rPr>
          <w:rFonts w:hint="eastAsia"/>
          <w:lang w:val="en-US" w:eastAsia="zh-CN"/>
        </w:rPr>
        <w:t xml:space="preserve"> 多系统运行helloworld示例成功</w:t>
      </w:r>
    </w:p>
    <w:p w14:paraId="701F8D95">
      <w:pPr>
        <w:bidi w:val="0"/>
        <w:rPr>
          <w:rFonts w:hint="eastAsia"/>
          <w:lang w:val="en-US" w:eastAsia="zh-CN"/>
        </w:rPr>
      </w:pPr>
      <w:r>
        <w:rPr>
          <w:rFonts w:hint="eastAsia"/>
          <w:lang w:val="en-US" w:eastAsia="zh-CN"/>
        </w:rPr>
        <w:t>多系统运行throughput示例成功，如图43所示。</w:t>
      </w:r>
    </w:p>
    <w:p w14:paraId="7CAA07AC">
      <w:pPr>
        <w:jc w:val="center"/>
      </w:pPr>
      <w:r>
        <w:drawing>
          <wp:inline distT="0" distB="0" distL="114300" distR="114300">
            <wp:extent cx="3943350" cy="2001520"/>
            <wp:effectExtent l="0" t="0" r="3810"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57"/>
                    <a:stretch>
                      <a:fillRect/>
                    </a:stretch>
                  </pic:blipFill>
                  <pic:spPr>
                    <a:xfrm>
                      <a:off x="0" y="0"/>
                      <a:ext cx="3943350" cy="2001520"/>
                    </a:xfrm>
                    <a:prstGeom prst="rect">
                      <a:avLst/>
                    </a:prstGeom>
                    <a:noFill/>
                    <a:ln>
                      <a:noFill/>
                    </a:ln>
                  </pic:spPr>
                </pic:pic>
              </a:graphicData>
            </a:graphic>
          </wp:inline>
        </w:drawing>
      </w:r>
    </w:p>
    <w:p w14:paraId="3CE99974">
      <w:pPr>
        <w:pStyle w:val="6"/>
        <w:jc w:val="center"/>
        <w:rPr>
          <w:rFonts w:hint="default"/>
          <w:lang w:val="en-US" w:eastAsia="zh-CN"/>
        </w:rPr>
      </w:pPr>
      <w:r>
        <w:t xml:space="preserve">图 </w:t>
      </w:r>
      <w:r>
        <w:fldChar w:fldCharType="begin"/>
      </w:r>
      <w:r>
        <w:instrText xml:space="preserve"> SEQ 图 \* ARABIC </w:instrText>
      </w:r>
      <w:r>
        <w:fldChar w:fldCharType="separate"/>
      </w:r>
      <w:r>
        <w:t>43</w:t>
      </w:r>
      <w:r>
        <w:fldChar w:fldCharType="end"/>
      </w:r>
      <w:r>
        <w:rPr>
          <w:rFonts w:hint="eastAsia"/>
          <w:lang w:val="en-US" w:eastAsia="zh-CN"/>
        </w:rPr>
        <w:t xml:space="preserve"> 多系统运行throughput示例成功</w:t>
      </w:r>
    </w:p>
    <w:p w14:paraId="2EF5DAAB">
      <w:pPr>
        <w:keepNext w:val="0"/>
        <w:keepLines w:val="0"/>
        <w:pageBreakBefore w:val="0"/>
        <w:widowControl w:val="0"/>
        <w:kinsoku/>
        <w:wordWrap w:val="0"/>
        <w:overflowPunct/>
        <w:topLinePunct w:val="0"/>
        <w:autoSpaceDE/>
        <w:autoSpaceDN/>
        <w:bidi w:val="0"/>
        <w:adjustRightInd/>
        <w:snapToGrid/>
        <w:textAlignment w:val="auto"/>
        <w:rPr>
          <w:rFonts w:hint="eastAsia"/>
          <w:b w:val="0"/>
          <w:bCs w:val="0"/>
          <w:lang w:val="en-US" w:eastAsia="zh-CN"/>
        </w:rPr>
      </w:pPr>
      <w:r>
        <w:rPr>
          <w:rFonts w:hint="eastAsia"/>
          <w:lang w:val="en-US" w:eastAsia="zh-CN"/>
        </w:rPr>
        <w:t>运行listtopics示例时，仍需要在配置中启用</w:t>
      </w:r>
      <w:r>
        <w:rPr>
          <w:rFonts w:hint="eastAsia"/>
          <w:b w:val="0"/>
          <w:bCs w:val="0"/>
          <w:lang w:val="en-US" w:eastAsia="zh-CN"/>
        </w:rPr>
        <w:t>主题发现:&lt;Discovery&gt;&lt;EnableTopicDiscoveryEndpoints&gt;true&lt;/EnableTopicDiscoveryEndpoints&gt;&lt;/Discovery&gt;。此处将编写相关的配置文件，并设置文件路径为CYCLONEDDS_URI环境变量，如图44所示。</w:t>
      </w:r>
    </w:p>
    <w:p w14:paraId="1E3CAAA3">
      <w:pPr>
        <w:keepNext w:val="0"/>
        <w:keepLines w:val="0"/>
        <w:pageBreakBefore w:val="0"/>
        <w:widowControl w:val="0"/>
        <w:kinsoku/>
        <w:wordWrap w:val="0"/>
        <w:overflowPunct/>
        <w:topLinePunct w:val="0"/>
        <w:autoSpaceDE/>
        <w:autoSpaceDN/>
        <w:bidi w:val="0"/>
        <w:adjustRightInd/>
        <w:snapToGrid/>
        <w:jc w:val="center"/>
        <w:textAlignment w:val="auto"/>
      </w:pPr>
      <w:r>
        <w:drawing>
          <wp:inline distT="0" distB="0" distL="114300" distR="114300">
            <wp:extent cx="4629785" cy="753110"/>
            <wp:effectExtent l="0" t="0" r="3175" b="889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58"/>
                    <a:stretch>
                      <a:fillRect/>
                    </a:stretch>
                  </pic:blipFill>
                  <pic:spPr>
                    <a:xfrm>
                      <a:off x="0" y="0"/>
                      <a:ext cx="4629785" cy="753110"/>
                    </a:xfrm>
                    <a:prstGeom prst="rect">
                      <a:avLst/>
                    </a:prstGeom>
                    <a:noFill/>
                    <a:ln>
                      <a:noFill/>
                    </a:ln>
                  </pic:spPr>
                </pic:pic>
              </a:graphicData>
            </a:graphic>
          </wp:inline>
        </w:drawing>
      </w:r>
    </w:p>
    <w:p w14:paraId="50BCAD25">
      <w:pPr>
        <w:pStyle w:val="6"/>
        <w:keepNext w:val="0"/>
        <w:keepLines w:val="0"/>
        <w:pageBreakBefore w:val="0"/>
        <w:widowControl w:val="0"/>
        <w:kinsoku/>
        <w:wordWrap w:val="0"/>
        <w:overflowPunct/>
        <w:topLinePunct w:val="0"/>
        <w:autoSpaceDE/>
        <w:autoSpaceDN/>
        <w:bidi w:val="0"/>
        <w:adjustRightInd/>
        <w:snapToGrid/>
        <w:jc w:val="center"/>
        <w:textAlignment w:val="auto"/>
        <w:rPr>
          <w:rFonts w:hint="eastAsia"/>
          <w:lang w:eastAsia="zh-CN"/>
        </w:rPr>
      </w:pPr>
      <w:r>
        <w:t xml:space="preserve">图 </w:t>
      </w:r>
      <w:r>
        <w:fldChar w:fldCharType="begin"/>
      </w:r>
      <w:r>
        <w:instrText xml:space="preserve"> SEQ 图 \* ARABIC </w:instrText>
      </w:r>
      <w:r>
        <w:fldChar w:fldCharType="separate"/>
      </w:r>
      <w:r>
        <w:t>44</w:t>
      </w:r>
      <w:r>
        <w:fldChar w:fldCharType="end"/>
      </w:r>
      <w:r>
        <w:rPr>
          <w:rFonts w:hint="eastAsia"/>
          <w:lang w:eastAsia="zh-CN"/>
        </w:rPr>
        <w:t xml:space="preserve"> 设置CYCLONEDDS_URI环境变量路径</w:t>
      </w:r>
    </w:p>
    <w:p w14:paraId="4C75841A">
      <w:pPr>
        <w:rPr>
          <w:rFonts w:hint="eastAsia"/>
          <w:lang w:val="en-US" w:eastAsia="zh-CN"/>
        </w:rPr>
      </w:pPr>
      <w:r>
        <w:rPr>
          <w:rFonts w:hint="eastAsia"/>
          <w:lang w:val="en-US" w:eastAsia="zh-CN"/>
        </w:rPr>
        <w:t>具体的配置文件内容如图45所示。</w:t>
      </w:r>
    </w:p>
    <w:p w14:paraId="12F02BEC">
      <w:pPr>
        <w:jc w:val="center"/>
      </w:pPr>
      <w:r>
        <w:drawing>
          <wp:inline distT="0" distB="0" distL="114300" distR="114300">
            <wp:extent cx="3591560" cy="1461135"/>
            <wp:effectExtent l="0" t="0" r="5080" b="190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59"/>
                    <a:stretch>
                      <a:fillRect/>
                    </a:stretch>
                  </pic:blipFill>
                  <pic:spPr>
                    <a:xfrm>
                      <a:off x="0" y="0"/>
                      <a:ext cx="3591560" cy="1461135"/>
                    </a:xfrm>
                    <a:prstGeom prst="rect">
                      <a:avLst/>
                    </a:prstGeom>
                    <a:noFill/>
                    <a:ln>
                      <a:noFill/>
                    </a:ln>
                  </pic:spPr>
                </pic:pic>
              </a:graphicData>
            </a:graphic>
          </wp:inline>
        </w:drawing>
      </w:r>
    </w:p>
    <w:p w14:paraId="2D0FD4B9">
      <w:pPr>
        <w:pStyle w:val="6"/>
        <w:jc w:val="center"/>
        <w:rPr>
          <w:rFonts w:hint="eastAsia"/>
          <w:lang w:eastAsia="zh-CN"/>
        </w:rPr>
      </w:pPr>
      <w:r>
        <w:t xml:space="preserve">图 </w:t>
      </w:r>
      <w:r>
        <w:fldChar w:fldCharType="begin"/>
      </w:r>
      <w:r>
        <w:instrText xml:space="preserve"> SEQ 图 \* ARABIC </w:instrText>
      </w:r>
      <w:r>
        <w:fldChar w:fldCharType="separate"/>
      </w:r>
      <w:r>
        <w:t>45</w:t>
      </w:r>
      <w:r>
        <w:fldChar w:fldCharType="end"/>
      </w:r>
      <w:r>
        <w:rPr>
          <w:rFonts w:hint="eastAsia"/>
          <w:lang w:eastAsia="zh-CN"/>
        </w:rPr>
        <w:t xml:space="preserve"> CYCLONEDDS_URI配置文件，启用主题发现与静态配置对等体</w:t>
      </w:r>
    </w:p>
    <w:p w14:paraId="6C20ABB3">
      <w:pPr>
        <w:jc w:val="left"/>
        <w:rPr>
          <w:rFonts w:hint="eastAsia"/>
          <w:lang w:val="en-US" w:eastAsia="zh-CN"/>
        </w:rPr>
      </w:pPr>
      <w:r>
        <w:rPr>
          <w:rFonts w:hint="eastAsia"/>
          <w:lang w:val="en-US" w:eastAsia="zh-CN"/>
        </w:rPr>
        <w:t>之后，运行Listtopics示例，成功跨系统发现主题。</w:t>
      </w:r>
    </w:p>
    <w:p w14:paraId="1A15A68A">
      <w:pPr>
        <w:jc w:val="center"/>
      </w:pPr>
      <w:r>
        <w:drawing>
          <wp:inline distT="0" distB="0" distL="114300" distR="114300">
            <wp:extent cx="2835275" cy="1505585"/>
            <wp:effectExtent l="0" t="0" r="14605" b="317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0"/>
                    <a:stretch>
                      <a:fillRect/>
                    </a:stretch>
                  </pic:blipFill>
                  <pic:spPr>
                    <a:xfrm>
                      <a:off x="0" y="0"/>
                      <a:ext cx="2835275" cy="1505585"/>
                    </a:xfrm>
                    <a:prstGeom prst="rect">
                      <a:avLst/>
                    </a:prstGeom>
                    <a:noFill/>
                    <a:ln>
                      <a:noFill/>
                    </a:ln>
                  </pic:spPr>
                </pic:pic>
              </a:graphicData>
            </a:graphic>
          </wp:inline>
        </w:drawing>
      </w:r>
      <w:bookmarkStart w:id="26" w:name="_GoBack"/>
      <w:bookmarkEnd w:id="26"/>
    </w:p>
    <w:p w14:paraId="4B820F78">
      <w:pPr>
        <w:pStyle w:val="6"/>
        <w:jc w:val="center"/>
        <w:rPr>
          <w:rFonts w:hint="default"/>
          <w:lang w:val="en-US" w:eastAsia="zh-CN"/>
        </w:rPr>
      </w:pPr>
      <w:r>
        <w:t xml:space="preserve">图 </w:t>
      </w:r>
      <w:r>
        <w:fldChar w:fldCharType="begin"/>
      </w:r>
      <w:r>
        <w:instrText xml:space="preserve"> SEQ 图 \* ARABIC </w:instrText>
      </w:r>
      <w:r>
        <w:fldChar w:fldCharType="separate"/>
      </w:r>
      <w:r>
        <w:t>46</w:t>
      </w:r>
      <w:r>
        <w:fldChar w:fldCharType="end"/>
      </w:r>
      <w:r>
        <w:rPr>
          <w:rFonts w:hint="eastAsia"/>
          <w:lang w:val="en-US" w:eastAsia="zh-CN"/>
        </w:rPr>
        <w:t xml:space="preserve"> 运行多系统Listtopics示例成功</w:t>
      </w:r>
    </w:p>
    <w:p w14:paraId="3C88F1B8">
      <w:pPr>
        <w:rPr>
          <w:rFonts w:hint="eastAsia"/>
          <w:lang w:val="en-US" w:eastAsia="zh-CN"/>
        </w:rPr>
      </w:pPr>
      <w:r>
        <w:rPr>
          <w:rFonts w:hint="eastAsia"/>
          <w:lang w:val="en-US" w:eastAsia="zh-CN"/>
        </w:rPr>
        <w:t>运行dynsub示例成功，如图47所示。</w:t>
      </w:r>
    </w:p>
    <w:p w14:paraId="048872E7">
      <w:pPr>
        <w:jc w:val="center"/>
      </w:pPr>
      <w:r>
        <w:drawing>
          <wp:inline distT="0" distB="0" distL="114300" distR="114300">
            <wp:extent cx="3112770" cy="2598420"/>
            <wp:effectExtent l="0" t="0" r="11430"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61"/>
                    <a:stretch>
                      <a:fillRect/>
                    </a:stretch>
                  </pic:blipFill>
                  <pic:spPr>
                    <a:xfrm>
                      <a:off x="0" y="0"/>
                      <a:ext cx="3112770" cy="2598420"/>
                    </a:xfrm>
                    <a:prstGeom prst="rect">
                      <a:avLst/>
                    </a:prstGeom>
                    <a:noFill/>
                    <a:ln>
                      <a:noFill/>
                    </a:ln>
                  </pic:spPr>
                </pic:pic>
              </a:graphicData>
            </a:graphic>
          </wp:inline>
        </w:drawing>
      </w:r>
    </w:p>
    <w:p w14:paraId="2FC58BA3">
      <w:pPr>
        <w:pStyle w:val="6"/>
        <w:jc w:val="center"/>
        <w:rPr>
          <w:rFonts w:hint="eastAsia"/>
          <w:lang w:eastAsia="zh-CN"/>
        </w:rPr>
      </w:pPr>
      <w:r>
        <w:t xml:space="preserve">图 </w:t>
      </w:r>
      <w:r>
        <w:fldChar w:fldCharType="begin"/>
      </w:r>
      <w:r>
        <w:instrText xml:space="preserve"> SEQ 图 \* ARABIC </w:instrText>
      </w:r>
      <w:r>
        <w:fldChar w:fldCharType="separate"/>
      </w:r>
      <w:r>
        <w:t>47</w:t>
      </w:r>
      <w:r>
        <w:fldChar w:fldCharType="end"/>
      </w:r>
      <w:r>
        <w:rPr>
          <w:rFonts w:hint="eastAsia"/>
          <w:lang w:eastAsia="zh-CN"/>
        </w:rPr>
        <w:t xml:space="preserve"> 多系统运行dynsub示例成功</w:t>
      </w:r>
    </w:p>
    <w:p w14:paraId="348C2B1D">
      <w:pPr>
        <w:rPr>
          <w:rFonts w:hint="default"/>
          <w:lang w:val="en-US" w:eastAsia="zh-CN"/>
        </w:rPr>
      </w:pPr>
      <w:r>
        <w:rPr>
          <w:rFonts w:hint="eastAsia"/>
          <w:lang w:val="en-US" w:eastAsia="zh-CN"/>
        </w:rPr>
        <w:t>运行Roudtrip示例成功，如图48。</w:t>
      </w:r>
    </w:p>
    <w:p w14:paraId="577B7043">
      <w:pPr>
        <w:jc w:val="center"/>
      </w:pPr>
      <w:r>
        <w:drawing>
          <wp:inline distT="0" distB="0" distL="114300" distR="114300">
            <wp:extent cx="4109085" cy="2270760"/>
            <wp:effectExtent l="0" t="0" r="571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62"/>
                    <a:stretch>
                      <a:fillRect/>
                    </a:stretch>
                  </pic:blipFill>
                  <pic:spPr>
                    <a:xfrm>
                      <a:off x="0" y="0"/>
                      <a:ext cx="4109085" cy="2270760"/>
                    </a:xfrm>
                    <a:prstGeom prst="rect">
                      <a:avLst/>
                    </a:prstGeom>
                    <a:noFill/>
                    <a:ln>
                      <a:noFill/>
                    </a:ln>
                  </pic:spPr>
                </pic:pic>
              </a:graphicData>
            </a:graphic>
          </wp:inline>
        </w:drawing>
      </w:r>
    </w:p>
    <w:p w14:paraId="7561ACC3">
      <w:pPr>
        <w:pStyle w:val="6"/>
        <w:rPr>
          <w:rFonts w:hint="eastAsia"/>
          <w:lang w:val="en-US" w:eastAsia="zh-CN"/>
        </w:rPr>
      </w:pPr>
      <w:r>
        <w:t xml:space="preserve">图 </w:t>
      </w:r>
      <w:r>
        <w:fldChar w:fldCharType="begin"/>
      </w:r>
      <w:r>
        <w:instrText xml:space="preserve"> SEQ 图 \* ARABIC </w:instrText>
      </w:r>
      <w:r>
        <w:fldChar w:fldCharType="separate"/>
      </w:r>
      <w:r>
        <w:t>48</w:t>
      </w:r>
      <w:r>
        <w:fldChar w:fldCharType="end"/>
      </w:r>
      <w:r>
        <w:rPr>
          <w:rFonts w:hint="eastAsia"/>
          <w:lang w:eastAsia="zh-CN"/>
        </w:rPr>
        <w:t xml:space="preserve"> 多系统运行roundtrip示例</w:t>
      </w:r>
      <w:r>
        <w:rPr>
          <w:rFonts w:hint="eastAsia"/>
          <w:lang w:val="en-US" w:eastAsia="zh-CN"/>
        </w:rPr>
        <w:t>成功</w:t>
      </w:r>
    </w:p>
    <w:p w14:paraId="5653867D">
      <w:pPr>
        <w:rPr>
          <w:rFonts w:hint="default"/>
          <w:lang w:val="en-US" w:eastAsia="zh-CN"/>
        </w:rPr>
      </w:pPr>
      <w:r>
        <w:rPr>
          <w:rFonts w:hint="eastAsia"/>
          <w:lang w:val="en-US" w:eastAsia="zh-CN"/>
        </w:rPr>
        <w:t>综合上述示例，在多系统环境下，做好配置后，CycloneDDS的5个example依然能够运行成功，说明在多系统环境下，该中间件移植在SylixOS上仍具有高度可用性。</w:t>
      </w:r>
    </w:p>
    <w:p w14:paraId="0309DE73">
      <w:pPr>
        <w:jc w:val="left"/>
        <w:rPr>
          <w:rFonts w:hint="eastAsia"/>
          <w:lang w:val="en-US" w:eastAsia="zh-CN"/>
        </w:rPr>
      </w:pPr>
      <w:r>
        <w:rPr>
          <w:rFonts w:hint="eastAsia"/>
          <w:lang w:val="en-US" w:eastAsia="zh-CN"/>
        </w:rPr>
        <w:br w:type="page"/>
      </w:r>
    </w:p>
    <w:p w14:paraId="149AD129">
      <w:pPr>
        <w:pStyle w:val="2"/>
        <w:bidi w:val="0"/>
        <w:rPr>
          <w:rFonts w:hint="eastAsia"/>
          <w:lang w:val="en-US" w:eastAsia="zh-CN"/>
        </w:rPr>
      </w:pPr>
      <w:bookmarkStart w:id="25" w:name="_Toc11315"/>
      <w:r>
        <w:rPr>
          <w:rFonts w:hint="eastAsia"/>
          <w:lang w:val="en-US" w:eastAsia="zh-CN"/>
        </w:rPr>
        <w:t>第六章 总结</w:t>
      </w:r>
      <w:bookmarkEnd w:id="25"/>
    </w:p>
    <w:p w14:paraId="2C73B416">
      <w:pPr>
        <w:bidi w:val="0"/>
        <w:rPr>
          <w:rFonts w:hint="default"/>
          <w:lang w:val="en-US" w:eastAsia="zh-CN"/>
        </w:rPr>
      </w:pPr>
      <w:r>
        <w:rPr>
          <w:rFonts w:hint="eastAsia"/>
          <w:lang w:val="en-US" w:eastAsia="zh-CN"/>
        </w:rPr>
        <w:t>DDS是一种面向数据发布/订阅的中间件协议，它为分布式系统提供了以数据为中心的通信模型。CycloneDDS是该标准的一个具体实现，将其移植到SylixOS平台上，对扩展SylixOS的平台功能、实现高效分布式通信有重要意义。</w:t>
      </w:r>
    </w:p>
    <w:p w14:paraId="28898252">
      <w:pPr>
        <w:bidi w:val="0"/>
        <w:rPr>
          <w:rFonts w:hint="eastAsia"/>
          <w:lang w:val="en-US" w:eastAsia="zh-CN"/>
        </w:rPr>
      </w:pPr>
      <w:r>
        <w:rPr>
          <w:rFonts w:hint="eastAsia"/>
          <w:lang w:val="en-US" w:eastAsia="zh-CN"/>
        </w:rPr>
        <w:t>本项目的目标是将CycloneDDS移植到SylixOS平台，实现CycloneDDS的基本功能与通过在SylixOS上的所有测试验证。具体而言，我们达到了项目的初级目标与中级目标，成功编译出SylixOS下的dds库，并成功运行了所有示例程序，这表明CycloneDDS已能够在SylixOS上达成初步的运行。对于项目的高级目标，我们通过了ddsi、ddsrt、security_core的所有测试集，未完全通过ddsc测试集，主要原因在于该测试集运行过程中会随机卡死、部分配置测试由于交叉编译导致的平台原因无法执行等。</w:t>
      </w:r>
    </w:p>
    <w:p w14:paraId="0F075F91">
      <w:pPr>
        <w:bidi w:val="0"/>
        <w:rPr>
          <w:rFonts w:hint="default"/>
          <w:lang w:val="en-US" w:eastAsia="zh-CN"/>
        </w:rPr>
      </w:pPr>
      <w:r>
        <w:rPr>
          <w:rFonts w:hint="eastAsia"/>
          <w:lang w:val="en-US" w:eastAsia="zh-CN"/>
        </w:rPr>
        <w:t>在移植过程中，我们解决了交叉编译阶段的诸多问题，如函数定义缺失、重定义和idl文件解析问题，同时，在功能测试阶段，我们针对SylixOS的特性进行了部分代码的调整，如时间函数、fmemopen函数支持、IFF_LOOPBACK标志、递归锁等问题的处理，我们最终成功实现了在SylixOS平台上运行该分布式通信中间件。这一成果推动了SylixOS这一国产嵌入式操作系统与行业内先进中间件技术的融合，具有重要意义。</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20"/>
      </w:pPr>
      <w:r>
        <w:separator/>
      </w:r>
    </w:p>
  </w:footnote>
  <w:footnote w:type="continuationSeparator" w:id="1">
    <w:p>
      <w:pPr>
        <w:spacing w:line="36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65F226"/>
    <w:multiLevelType w:val="singleLevel"/>
    <w:tmpl w:val="FA65F226"/>
    <w:lvl w:ilvl="0" w:tentative="0">
      <w:start w:val="1"/>
      <w:numFmt w:val="decimal"/>
      <w:pStyle w:val="5"/>
      <w:lvlText w:val="%1)"/>
      <w:lvlJc w:val="left"/>
      <w:pPr>
        <w:ind w:left="425" w:hanging="425"/>
      </w:pPr>
      <w:rPr>
        <w:rFonts w:hint="default"/>
      </w:rPr>
    </w:lvl>
  </w:abstractNum>
  <w:abstractNum w:abstractNumId="1">
    <w:nsid w:val="096DB2AA"/>
    <w:multiLevelType w:val="singleLevel"/>
    <w:tmpl w:val="096DB2AA"/>
    <w:lvl w:ilvl="0" w:tentative="0">
      <w:start w:val="1"/>
      <w:numFmt w:val="decimal"/>
      <w:lvlText w:val="%1)"/>
      <w:lvlJc w:val="left"/>
      <w:pPr>
        <w:ind w:left="425" w:hanging="425"/>
      </w:pPr>
      <w:rPr>
        <w:rFonts w:hint="default"/>
      </w:rPr>
    </w:lvl>
  </w:abstractNum>
  <w:abstractNum w:abstractNumId="2">
    <w:nsid w:val="3211E24E"/>
    <w:multiLevelType w:val="singleLevel"/>
    <w:tmpl w:val="3211E24E"/>
    <w:lvl w:ilvl="0" w:tentative="0">
      <w:start w:val="1"/>
      <w:numFmt w:val="decimal"/>
      <w:pStyle w:val="4"/>
      <w:lvlText w:val="%1."/>
      <w:lvlJc w:val="left"/>
      <w:pPr>
        <w:ind w:left="425" w:hanging="425"/>
      </w:pPr>
      <w:rPr>
        <w:rFonts w:hint="default"/>
      </w:rPr>
    </w:lvl>
  </w:abstractNum>
  <w:abstractNum w:abstractNumId="3">
    <w:nsid w:val="760E49C9"/>
    <w:multiLevelType w:val="singleLevel"/>
    <w:tmpl w:val="760E49C9"/>
    <w:lvl w:ilvl="0" w:tentative="0">
      <w:start w:val="1"/>
      <w:numFmt w:val="decimal"/>
      <w:lvlText w:val="(%1)"/>
      <w:lvlJc w:val="left"/>
      <w:pPr>
        <w:ind w:left="425" w:hanging="425"/>
      </w:pPr>
      <w:rPr>
        <w:rFonts w:hint="default"/>
      </w:rPr>
    </w:lvl>
  </w:abstractNum>
  <w:num w:numId="1">
    <w:abstractNumId w:val="2"/>
  </w:num>
  <w:num w:numId="2">
    <w:abstractNumId w:val="0"/>
  </w:num>
  <w:num w:numId="3">
    <w:abstractNumId w:val="2"/>
    <w:lvlOverride w:ilvl="0">
      <w:startOverride w:val="1"/>
    </w:lvlOverride>
  </w:num>
  <w:num w:numId="4">
    <w:abstractNumId w:val="1"/>
  </w:num>
  <w:num w:numId="5">
    <w:abstractNumId w:val="2"/>
    <w:lvlOverride w:ilvl="0">
      <w:startOverride w:val="1"/>
    </w:lvlOverride>
  </w:num>
  <w:num w:numId="6">
    <w:abstractNumId w:val="0"/>
    <w:lvlOverride w:ilvl="0">
      <w:startOverride w:val="1"/>
    </w:lvlOverride>
  </w:num>
  <w:num w:numId="7">
    <w:abstractNumId w:val="2"/>
    <w:lvlOverride w:ilvl="0">
      <w:startOverride w:val="1"/>
    </w:lvlOverride>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Y2NWIwOGQyYjRlMTZjY2FjZTJjMjE1NWYxODEyMDcifQ=="/>
  </w:docVars>
  <w:rsids>
    <w:rsidRoot w:val="00172A27"/>
    <w:rsid w:val="001F7F7E"/>
    <w:rsid w:val="00490B57"/>
    <w:rsid w:val="00563803"/>
    <w:rsid w:val="00E6427C"/>
    <w:rsid w:val="01134047"/>
    <w:rsid w:val="014021FF"/>
    <w:rsid w:val="01641990"/>
    <w:rsid w:val="01A47E4D"/>
    <w:rsid w:val="01EA08CD"/>
    <w:rsid w:val="01EB6738"/>
    <w:rsid w:val="01F12F95"/>
    <w:rsid w:val="02066229"/>
    <w:rsid w:val="02C809B9"/>
    <w:rsid w:val="02CC4656"/>
    <w:rsid w:val="0301396B"/>
    <w:rsid w:val="03170C1C"/>
    <w:rsid w:val="03547F3F"/>
    <w:rsid w:val="03BE15BB"/>
    <w:rsid w:val="03C25A1E"/>
    <w:rsid w:val="03F1578E"/>
    <w:rsid w:val="042D4F41"/>
    <w:rsid w:val="042F3964"/>
    <w:rsid w:val="0434468E"/>
    <w:rsid w:val="04697A1A"/>
    <w:rsid w:val="046B5828"/>
    <w:rsid w:val="04743932"/>
    <w:rsid w:val="04E92909"/>
    <w:rsid w:val="04ED5506"/>
    <w:rsid w:val="050E7371"/>
    <w:rsid w:val="05591178"/>
    <w:rsid w:val="056F3DE8"/>
    <w:rsid w:val="05A20BA1"/>
    <w:rsid w:val="05A40ACD"/>
    <w:rsid w:val="05A47FEE"/>
    <w:rsid w:val="05C23279"/>
    <w:rsid w:val="05D133F5"/>
    <w:rsid w:val="0632466E"/>
    <w:rsid w:val="06E719FE"/>
    <w:rsid w:val="06F12167"/>
    <w:rsid w:val="06F12D38"/>
    <w:rsid w:val="071E6BE3"/>
    <w:rsid w:val="07740BAF"/>
    <w:rsid w:val="07943192"/>
    <w:rsid w:val="07AA3263"/>
    <w:rsid w:val="07B32865"/>
    <w:rsid w:val="07BA6DD0"/>
    <w:rsid w:val="07C7520B"/>
    <w:rsid w:val="08063FE6"/>
    <w:rsid w:val="081E4FBF"/>
    <w:rsid w:val="081F48A8"/>
    <w:rsid w:val="0837324A"/>
    <w:rsid w:val="083D3BFD"/>
    <w:rsid w:val="08406E19"/>
    <w:rsid w:val="08B33959"/>
    <w:rsid w:val="08B67321"/>
    <w:rsid w:val="08F64B48"/>
    <w:rsid w:val="098733EF"/>
    <w:rsid w:val="099A2B5C"/>
    <w:rsid w:val="099E0166"/>
    <w:rsid w:val="09BB12C8"/>
    <w:rsid w:val="09E94941"/>
    <w:rsid w:val="0A054BE4"/>
    <w:rsid w:val="0A321E4F"/>
    <w:rsid w:val="0A452A54"/>
    <w:rsid w:val="0AD171F0"/>
    <w:rsid w:val="0AF049F1"/>
    <w:rsid w:val="0AF413CF"/>
    <w:rsid w:val="0B0F2775"/>
    <w:rsid w:val="0B5A4DD5"/>
    <w:rsid w:val="0B7A5309"/>
    <w:rsid w:val="0B964D64"/>
    <w:rsid w:val="0BE856C8"/>
    <w:rsid w:val="0BE96C59"/>
    <w:rsid w:val="0C082597"/>
    <w:rsid w:val="0C192B86"/>
    <w:rsid w:val="0C9B273A"/>
    <w:rsid w:val="0CC57B0C"/>
    <w:rsid w:val="0CDC1ECE"/>
    <w:rsid w:val="0CFD2924"/>
    <w:rsid w:val="0D344B0D"/>
    <w:rsid w:val="0D3B6C32"/>
    <w:rsid w:val="0DCD4B6D"/>
    <w:rsid w:val="0DDC300B"/>
    <w:rsid w:val="0DE325EB"/>
    <w:rsid w:val="0DE5127C"/>
    <w:rsid w:val="0E7771D7"/>
    <w:rsid w:val="0F1E695F"/>
    <w:rsid w:val="0F81480C"/>
    <w:rsid w:val="0F8F04F6"/>
    <w:rsid w:val="0F9415C9"/>
    <w:rsid w:val="0FF67C3E"/>
    <w:rsid w:val="10015B81"/>
    <w:rsid w:val="108B71E3"/>
    <w:rsid w:val="109E65DF"/>
    <w:rsid w:val="10CB6C1F"/>
    <w:rsid w:val="10D12BCF"/>
    <w:rsid w:val="10F06B7E"/>
    <w:rsid w:val="10FB40F0"/>
    <w:rsid w:val="114154DB"/>
    <w:rsid w:val="11840F46"/>
    <w:rsid w:val="11B06C88"/>
    <w:rsid w:val="11CF3C86"/>
    <w:rsid w:val="11D37A1B"/>
    <w:rsid w:val="11D566EF"/>
    <w:rsid w:val="120247B9"/>
    <w:rsid w:val="12260067"/>
    <w:rsid w:val="123424C5"/>
    <w:rsid w:val="124D6A8E"/>
    <w:rsid w:val="126E2D03"/>
    <w:rsid w:val="12791770"/>
    <w:rsid w:val="1279351E"/>
    <w:rsid w:val="127952CC"/>
    <w:rsid w:val="12CB26D4"/>
    <w:rsid w:val="13295FBB"/>
    <w:rsid w:val="134F3535"/>
    <w:rsid w:val="135B0E75"/>
    <w:rsid w:val="13D50255"/>
    <w:rsid w:val="13E32BB2"/>
    <w:rsid w:val="140616B2"/>
    <w:rsid w:val="14BF71E2"/>
    <w:rsid w:val="14D1217B"/>
    <w:rsid w:val="15114AA9"/>
    <w:rsid w:val="154B7C22"/>
    <w:rsid w:val="158F37F8"/>
    <w:rsid w:val="15AE10BD"/>
    <w:rsid w:val="15C54CCC"/>
    <w:rsid w:val="16104D7D"/>
    <w:rsid w:val="16921052"/>
    <w:rsid w:val="16942765"/>
    <w:rsid w:val="169C2286"/>
    <w:rsid w:val="16B34B25"/>
    <w:rsid w:val="16B71A66"/>
    <w:rsid w:val="170129C2"/>
    <w:rsid w:val="170D2487"/>
    <w:rsid w:val="174762E3"/>
    <w:rsid w:val="17570855"/>
    <w:rsid w:val="17AE4D07"/>
    <w:rsid w:val="17FD074D"/>
    <w:rsid w:val="18047D65"/>
    <w:rsid w:val="18430BFE"/>
    <w:rsid w:val="188859DC"/>
    <w:rsid w:val="18E50660"/>
    <w:rsid w:val="19676599"/>
    <w:rsid w:val="196E79D3"/>
    <w:rsid w:val="1A4563A1"/>
    <w:rsid w:val="1A576F9D"/>
    <w:rsid w:val="1A71784A"/>
    <w:rsid w:val="1AD339E7"/>
    <w:rsid w:val="1B0C387D"/>
    <w:rsid w:val="1B551CA6"/>
    <w:rsid w:val="1BED0AD9"/>
    <w:rsid w:val="1C3A6870"/>
    <w:rsid w:val="1C3D340D"/>
    <w:rsid w:val="1CB65C58"/>
    <w:rsid w:val="1CD13F56"/>
    <w:rsid w:val="1D0A6F76"/>
    <w:rsid w:val="1D266050"/>
    <w:rsid w:val="1D2E1594"/>
    <w:rsid w:val="1D33330E"/>
    <w:rsid w:val="1D4D3F68"/>
    <w:rsid w:val="1D676732"/>
    <w:rsid w:val="1DA53386"/>
    <w:rsid w:val="1DA57837"/>
    <w:rsid w:val="1E770A7B"/>
    <w:rsid w:val="1EA2602D"/>
    <w:rsid w:val="1EFC5073"/>
    <w:rsid w:val="1F5F3A9B"/>
    <w:rsid w:val="1FEB1F7C"/>
    <w:rsid w:val="20010E20"/>
    <w:rsid w:val="20537F09"/>
    <w:rsid w:val="205A1343"/>
    <w:rsid w:val="20906D51"/>
    <w:rsid w:val="20CC602A"/>
    <w:rsid w:val="211D590C"/>
    <w:rsid w:val="215A2C8A"/>
    <w:rsid w:val="217D46AD"/>
    <w:rsid w:val="219B2A0C"/>
    <w:rsid w:val="21AE7F64"/>
    <w:rsid w:val="21C4472F"/>
    <w:rsid w:val="21CE6CB6"/>
    <w:rsid w:val="220B3A67"/>
    <w:rsid w:val="224C7585"/>
    <w:rsid w:val="225B6FDC"/>
    <w:rsid w:val="225F3E67"/>
    <w:rsid w:val="22686EBB"/>
    <w:rsid w:val="22BB1A5F"/>
    <w:rsid w:val="23083F9C"/>
    <w:rsid w:val="23272FC5"/>
    <w:rsid w:val="23420AE1"/>
    <w:rsid w:val="23A87E0F"/>
    <w:rsid w:val="23B950A9"/>
    <w:rsid w:val="23BD2739"/>
    <w:rsid w:val="23EB16FF"/>
    <w:rsid w:val="23F04FEB"/>
    <w:rsid w:val="242E54CE"/>
    <w:rsid w:val="24415EDD"/>
    <w:rsid w:val="24694773"/>
    <w:rsid w:val="24A56A39"/>
    <w:rsid w:val="24E06CDF"/>
    <w:rsid w:val="252B6061"/>
    <w:rsid w:val="256158E8"/>
    <w:rsid w:val="25711E4D"/>
    <w:rsid w:val="25910727"/>
    <w:rsid w:val="25A51EAE"/>
    <w:rsid w:val="25EC5D5C"/>
    <w:rsid w:val="26217F94"/>
    <w:rsid w:val="26343A21"/>
    <w:rsid w:val="2660562A"/>
    <w:rsid w:val="266F6DC9"/>
    <w:rsid w:val="26B7240F"/>
    <w:rsid w:val="26E475CA"/>
    <w:rsid w:val="26E64A8F"/>
    <w:rsid w:val="271478D8"/>
    <w:rsid w:val="2815776E"/>
    <w:rsid w:val="288A1B89"/>
    <w:rsid w:val="28C21271"/>
    <w:rsid w:val="28E16D7E"/>
    <w:rsid w:val="298E0119"/>
    <w:rsid w:val="29BB0F74"/>
    <w:rsid w:val="29DF07D2"/>
    <w:rsid w:val="29F23E8A"/>
    <w:rsid w:val="2A813862"/>
    <w:rsid w:val="2A887849"/>
    <w:rsid w:val="2A9F1C41"/>
    <w:rsid w:val="2ACA2FDF"/>
    <w:rsid w:val="2AD27817"/>
    <w:rsid w:val="2AEA2DB3"/>
    <w:rsid w:val="2AEC6A9F"/>
    <w:rsid w:val="2AF96652"/>
    <w:rsid w:val="2B0E2FB9"/>
    <w:rsid w:val="2B14115D"/>
    <w:rsid w:val="2B717030"/>
    <w:rsid w:val="2BB45838"/>
    <w:rsid w:val="2C3A3295"/>
    <w:rsid w:val="2C8D7E9A"/>
    <w:rsid w:val="2D27605B"/>
    <w:rsid w:val="2D4E4A4B"/>
    <w:rsid w:val="2DA02C58"/>
    <w:rsid w:val="2DC77DED"/>
    <w:rsid w:val="2DCA2A28"/>
    <w:rsid w:val="2DDD44FF"/>
    <w:rsid w:val="2DF06567"/>
    <w:rsid w:val="2E3753F0"/>
    <w:rsid w:val="2E522D8F"/>
    <w:rsid w:val="2EA874E8"/>
    <w:rsid w:val="2F23234C"/>
    <w:rsid w:val="2F6D08CE"/>
    <w:rsid w:val="2F7470EF"/>
    <w:rsid w:val="2FA5374C"/>
    <w:rsid w:val="2FBD0387"/>
    <w:rsid w:val="2FCF1052"/>
    <w:rsid w:val="30226441"/>
    <w:rsid w:val="308F5362"/>
    <w:rsid w:val="30996159"/>
    <w:rsid w:val="30E07611"/>
    <w:rsid w:val="30E32BBC"/>
    <w:rsid w:val="30E70F4D"/>
    <w:rsid w:val="312D555A"/>
    <w:rsid w:val="31482A13"/>
    <w:rsid w:val="31865A40"/>
    <w:rsid w:val="318F2F83"/>
    <w:rsid w:val="319B4E07"/>
    <w:rsid w:val="31BF69A3"/>
    <w:rsid w:val="31DE415C"/>
    <w:rsid w:val="31FC12BF"/>
    <w:rsid w:val="32343BF0"/>
    <w:rsid w:val="329057EF"/>
    <w:rsid w:val="32CE63A2"/>
    <w:rsid w:val="32CF3688"/>
    <w:rsid w:val="32E9317E"/>
    <w:rsid w:val="334B5EC7"/>
    <w:rsid w:val="336A7566"/>
    <w:rsid w:val="337C47C4"/>
    <w:rsid w:val="33D33E69"/>
    <w:rsid w:val="33DA282E"/>
    <w:rsid w:val="33ED11E9"/>
    <w:rsid w:val="33F44601"/>
    <w:rsid w:val="340D01E0"/>
    <w:rsid w:val="341160FE"/>
    <w:rsid w:val="342325B0"/>
    <w:rsid w:val="34614D6F"/>
    <w:rsid w:val="34891556"/>
    <w:rsid w:val="348D24DE"/>
    <w:rsid w:val="34A71D15"/>
    <w:rsid w:val="34D66156"/>
    <w:rsid w:val="34F13B42"/>
    <w:rsid w:val="34F30AB6"/>
    <w:rsid w:val="35033494"/>
    <w:rsid w:val="35115C82"/>
    <w:rsid w:val="35A036C8"/>
    <w:rsid w:val="35A1175C"/>
    <w:rsid w:val="36A2199F"/>
    <w:rsid w:val="36C2472D"/>
    <w:rsid w:val="36EE0774"/>
    <w:rsid w:val="37557A1F"/>
    <w:rsid w:val="380679AC"/>
    <w:rsid w:val="382316B2"/>
    <w:rsid w:val="382D0F09"/>
    <w:rsid w:val="38643791"/>
    <w:rsid w:val="388C78ED"/>
    <w:rsid w:val="393E5D32"/>
    <w:rsid w:val="39AF6F12"/>
    <w:rsid w:val="39BC1DBE"/>
    <w:rsid w:val="3A2959B1"/>
    <w:rsid w:val="3A3921E0"/>
    <w:rsid w:val="3AA36ADA"/>
    <w:rsid w:val="3AA85EFC"/>
    <w:rsid w:val="3AB04FC4"/>
    <w:rsid w:val="3AC96BB7"/>
    <w:rsid w:val="3AFA0490"/>
    <w:rsid w:val="3B0F4872"/>
    <w:rsid w:val="3B5C3A7B"/>
    <w:rsid w:val="3B660234"/>
    <w:rsid w:val="3C080212"/>
    <w:rsid w:val="3C396D51"/>
    <w:rsid w:val="3C4321EB"/>
    <w:rsid w:val="3C825453"/>
    <w:rsid w:val="3CA134EE"/>
    <w:rsid w:val="3CA44A8F"/>
    <w:rsid w:val="3CBB67E3"/>
    <w:rsid w:val="3CD039CF"/>
    <w:rsid w:val="3CD32500"/>
    <w:rsid w:val="3D000214"/>
    <w:rsid w:val="3DF12C27"/>
    <w:rsid w:val="3DF20237"/>
    <w:rsid w:val="3E3D02FA"/>
    <w:rsid w:val="3E7B55A9"/>
    <w:rsid w:val="3E8C2AE0"/>
    <w:rsid w:val="3F43263A"/>
    <w:rsid w:val="3F730AEC"/>
    <w:rsid w:val="3F966C0E"/>
    <w:rsid w:val="3FC74974"/>
    <w:rsid w:val="3FD11534"/>
    <w:rsid w:val="3FE44FF0"/>
    <w:rsid w:val="400F5B1C"/>
    <w:rsid w:val="40316217"/>
    <w:rsid w:val="40346762"/>
    <w:rsid w:val="403E34E3"/>
    <w:rsid w:val="40534544"/>
    <w:rsid w:val="40683596"/>
    <w:rsid w:val="407E186F"/>
    <w:rsid w:val="40823CAA"/>
    <w:rsid w:val="40837C76"/>
    <w:rsid w:val="408A0671"/>
    <w:rsid w:val="40B35980"/>
    <w:rsid w:val="40D40C48"/>
    <w:rsid w:val="40EB16A6"/>
    <w:rsid w:val="40F6645A"/>
    <w:rsid w:val="410C6ABC"/>
    <w:rsid w:val="413D719A"/>
    <w:rsid w:val="414447B0"/>
    <w:rsid w:val="4148729A"/>
    <w:rsid w:val="416E1FD4"/>
    <w:rsid w:val="417E3A00"/>
    <w:rsid w:val="420C6BD5"/>
    <w:rsid w:val="42552DB0"/>
    <w:rsid w:val="427A6376"/>
    <w:rsid w:val="42F02AD9"/>
    <w:rsid w:val="430515D9"/>
    <w:rsid w:val="430B16C1"/>
    <w:rsid w:val="433B6332"/>
    <w:rsid w:val="43632E4A"/>
    <w:rsid w:val="43AD4526"/>
    <w:rsid w:val="43B4696F"/>
    <w:rsid w:val="43BF2BD7"/>
    <w:rsid w:val="43D83C99"/>
    <w:rsid w:val="43EA7528"/>
    <w:rsid w:val="443E0189"/>
    <w:rsid w:val="44421112"/>
    <w:rsid w:val="44B8789A"/>
    <w:rsid w:val="44F3732C"/>
    <w:rsid w:val="45293B9F"/>
    <w:rsid w:val="453E7B2C"/>
    <w:rsid w:val="459F05CE"/>
    <w:rsid w:val="46446D41"/>
    <w:rsid w:val="465E7C2A"/>
    <w:rsid w:val="47050CD3"/>
    <w:rsid w:val="47242D51"/>
    <w:rsid w:val="47280A93"/>
    <w:rsid w:val="4763450B"/>
    <w:rsid w:val="477A2408"/>
    <w:rsid w:val="478D20C2"/>
    <w:rsid w:val="47AB3034"/>
    <w:rsid w:val="47D54D9E"/>
    <w:rsid w:val="47DD69DA"/>
    <w:rsid w:val="4801137C"/>
    <w:rsid w:val="48195F54"/>
    <w:rsid w:val="48374B79"/>
    <w:rsid w:val="483D1E63"/>
    <w:rsid w:val="48C70275"/>
    <w:rsid w:val="48E017CF"/>
    <w:rsid w:val="48EC5AC4"/>
    <w:rsid w:val="491D3EFC"/>
    <w:rsid w:val="49226709"/>
    <w:rsid w:val="49457E5E"/>
    <w:rsid w:val="496C600B"/>
    <w:rsid w:val="4989250D"/>
    <w:rsid w:val="498F0090"/>
    <w:rsid w:val="49C01457"/>
    <w:rsid w:val="49C24FE5"/>
    <w:rsid w:val="49C61112"/>
    <w:rsid w:val="4A1B043B"/>
    <w:rsid w:val="4A397B3D"/>
    <w:rsid w:val="4A9C74A3"/>
    <w:rsid w:val="4AA0721C"/>
    <w:rsid w:val="4AC947C2"/>
    <w:rsid w:val="4ACB0D1A"/>
    <w:rsid w:val="4AD46CA1"/>
    <w:rsid w:val="4ADC712E"/>
    <w:rsid w:val="4AEB0E26"/>
    <w:rsid w:val="4B393F0C"/>
    <w:rsid w:val="4B611879"/>
    <w:rsid w:val="4B9A1F15"/>
    <w:rsid w:val="4BE7705C"/>
    <w:rsid w:val="4C251FC6"/>
    <w:rsid w:val="4CCC68E5"/>
    <w:rsid w:val="4CF05FED"/>
    <w:rsid w:val="4D396BCD"/>
    <w:rsid w:val="4D4312E7"/>
    <w:rsid w:val="4D557387"/>
    <w:rsid w:val="4DA90454"/>
    <w:rsid w:val="4DAB5466"/>
    <w:rsid w:val="4DD51249"/>
    <w:rsid w:val="4DF94F37"/>
    <w:rsid w:val="4E8B1F3F"/>
    <w:rsid w:val="4EFE3709"/>
    <w:rsid w:val="4F085E90"/>
    <w:rsid w:val="4FC11A85"/>
    <w:rsid w:val="4FE07124"/>
    <w:rsid w:val="4FF50E5C"/>
    <w:rsid w:val="50037037"/>
    <w:rsid w:val="50060180"/>
    <w:rsid w:val="501C5522"/>
    <w:rsid w:val="5065073F"/>
    <w:rsid w:val="506B5BA3"/>
    <w:rsid w:val="50DB387E"/>
    <w:rsid w:val="50DD7FBC"/>
    <w:rsid w:val="51295AAD"/>
    <w:rsid w:val="513E7CE8"/>
    <w:rsid w:val="5144296E"/>
    <w:rsid w:val="51730113"/>
    <w:rsid w:val="51984A67"/>
    <w:rsid w:val="51A055A9"/>
    <w:rsid w:val="51C01D35"/>
    <w:rsid w:val="52AF2069"/>
    <w:rsid w:val="535F1857"/>
    <w:rsid w:val="537A6E49"/>
    <w:rsid w:val="53963258"/>
    <w:rsid w:val="53B316E5"/>
    <w:rsid w:val="53BA0F2E"/>
    <w:rsid w:val="53CB4DD8"/>
    <w:rsid w:val="53D617ED"/>
    <w:rsid w:val="53E95C81"/>
    <w:rsid w:val="545D443C"/>
    <w:rsid w:val="54761F9A"/>
    <w:rsid w:val="548C0885"/>
    <w:rsid w:val="54C459D2"/>
    <w:rsid w:val="54FF7A13"/>
    <w:rsid w:val="55057A0E"/>
    <w:rsid w:val="551C775D"/>
    <w:rsid w:val="555536D3"/>
    <w:rsid w:val="559E63C4"/>
    <w:rsid w:val="55B40284"/>
    <w:rsid w:val="562A3C8B"/>
    <w:rsid w:val="5636568B"/>
    <w:rsid w:val="564273BF"/>
    <w:rsid w:val="56482FF2"/>
    <w:rsid w:val="566969D2"/>
    <w:rsid w:val="568B7CE4"/>
    <w:rsid w:val="56B37C4E"/>
    <w:rsid w:val="56B83149"/>
    <w:rsid w:val="56EE3BE1"/>
    <w:rsid w:val="57817802"/>
    <w:rsid w:val="57C63003"/>
    <w:rsid w:val="57EA645F"/>
    <w:rsid w:val="58062188"/>
    <w:rsid w:val="58242994"/>
    <w:rsid w:val="58417C07"/>
    <w:rsid w:val="589C03C9"/>
    <w:rsid w:val="58D64139"/>
    <w:rsid w:val="58DE5C81"/>
    <w:rsid w:val="58E71BAB"/>
    <w:rsid w:val="58EB1921"/>
    <w:rsid w:val="59105B61"/>
    <w:rsid w:val="5926042E"/>
    <w:rsid w:val="59330B00"/>
    <w:rsid w:val="596749ED"/>
    <w:rsid w:val="596C6BC0"/>
    <w:rsid w:val="59EF7969"/>
    <w:rsid w:val="5A090A9F"/>
    <w:rsid w:val="5A5C6EF6"/>
    <w:rsid w:val="5ADF601A"/>
    <w:rsid w:val="5AF7611C"/>
    <w:rsid w:val="5B137A0E"/>
    <w:rsid w:val="5B2B109A"/>
    <w:rsid w:val="5B3A15C0"/>
    <w:rsid w:val="5B44356A"/>
    <w:rsid w:val="5BA84175"/>
    <w:rsid w:val="5BD84D69"/>
    <w:rsid w:val="5CBC5AAE"/>
    <w:rsid w:val="5CCF336E"/>
    <w:rsid w:val="5CE172C2"/>
    <w:rsid w:val="5D21149D"/>
    <w:rsid w:val="5DAE08FC"/>
    <w:rsid w:val="5DDE7679"/>
    <w:rsid w:val="5DE2383B"/>
    <w:rsid w:val="5E0F1CE2"/>
    <w:rsid w:val="5E156D59"/>
    <w:rsid w:val="5E3478C6"/>
    <w:rsid w:val="5E3873B6"/>
    <w:rsid w:val="5F2931A3"/>
    <w:rsid w:val="5F2C175F"/>
    <w:rsid w:val="5F696A14"/>
    <w:rsid w:val="5F872035"/>
    <w:rsid w:val="5FA8056B"/>
    <w:rsid w:val="60314496"/>
    <w:rsid w:val="607A7322"/>
    <w:rsid w:val="608F5287"/>
    <w:rsid w:val="60D37068"/>
    <w:rsid w:val="60D80C60"/>
    <w:rsid w:val="61456835"/>
    <w:rsid w:val="61483047"/>
    <w:rsid w:val="615C0572"/>
    <w:rsid w:val="61730297"/>
    <w:rsid w:val="61DE28FD"/>
    <w:rsid w:val="61F56B7E"/>
    <w:rsid w:val="61FE4473"/>
    <w:rsid w:val="62606EDB"/>
    <w:rsid w:val="62875652"/>
    <w:rsid w:val="62C25C92"/>
    <w:rsid w:val="62DA3573"/>
    <w:rsid w:val="62ED3873"/>
    <w:rsid w:val="62F20A44"/>
    <w:rsid w:val="637D01AE"/>
    <w:rsid w:val="638C2694"/>
    <w:rsid w:val="63932B55"/>
    <w:rsid w:val="63AB2120"/>
    <w:rsid w:val="63CB2A20"/>
    <w:rsid w:val="63E458EA"/>
    <w:rsid w:val="63F069E7"/>
    <w:rsid w:val="645E4E80"/>
    <w:rsid w:val="6487551C"/>
    <w:rsid w:val="64A95C5F"/>
    <w:rsid w:val="64AC72A0"/>
    <w:rsid w:val="65144571"/>
    <w:rsid w:val="65FA7847"/>
    <w:rsid w:val="665001BF"/>
    <w:rsid w:val="66502F56"/>
    <w:rsid w:val="66660838"/>
    <w:rsid w:val="667564AE"/>
    <w:rsid w:val="66954F37"/>
    <w:rsid w:val="66AA4BC9"/>
    <w:rsid w:val="66D201EC"/>
    <w:rsid w:val="66F95B50"/>
    <w:rsid w:val="66FC2F4B"/>
    <w:rsid w:val="670074C7"/>
    <w:rsid w:val="670C341E"/>
    <w:rsid w:val="671975FD"/>
    <w:rsid w:val="673108A8"/>
    <w:rsid w:val="67920E46"/>
    <w:rsid w:val="67C53080"/>
    <w:rsid w:val="680227E3"/>
    <w:rsid w:val="68AE02FB"/>
    <w:rsid w:val="68BB55E6"/>
    <w:rsid w:val="691C2E30"/>
    <w:rsid w:val="696A62C2"/>
    <w:rsid w:val="69A2602B"/>
    <w:rsid w:val="69E0552B"/>
    <w:rsid w:val="69EC7A37"/>
    <w:rsid w:val="6A5C1C9E"/>
    <w:rsid w:val="6ADC556D"/>
    <w:rsid w:val="6B633598"/>
    <w:rsid w:val="6BEC0564"/>
    <w:rsid w:val="6BEC17E0"/>
    <w:rsid w:val="6C3438A5"/>
    <w:rsid w:val="6C6C4EF1"/>
    <w:rsid w:val="6C9B44D4"/>
    <w:rsid w:val="6D0038AB"/>
    <w:rsid w:val="6D5B492D"/>
    <w:rsid w:val="6DB427D1"/>
    <w:rsid w:val="6DC81DD9"/>
    <w:rsid w:val="6DFE57FA"/>
    <w:rsid w:val="6E094833"/>
    <w:rsid w:val="6E2419D0"/>
    <w:rsid w:val="6EAC70CA"/>
    <w:rsid w:val="6ECC3352"/>
    <w:rsid w:val="6F6454CC"/>
    <w:rsid w:val="6F703002"/>
    <w:rsid w:val="6F74466C"/>
    <w:rsid w:val="6F7A0A3B"/>
    <w:rsid w:val="6F9D02A5"/>
    <w:rsid w:val="6FFA66CF"/>
    <w:rsid w:val="702D2CB2"/>
    <w:rsid w:val="704F4534"/>
    <w:rsid w:val="70967423"/>
    <w:rsid w:val="70F73D1F"/>
    <w:rsid w:val="711B1ADD"/>
    <w:rsid w:val="71236850"/>
    <w:rsid w:val="714A1482"/>
    <w:rsid w:val="717758D1"/>
    <w:rsid w:val="718445AA"/>
    <w:rsid w:val="71954EE7"/>
    <w:rsid w:val="71B514F7"/>
    <w:rsid w:val="71CC7E12"/>
    <w:rsid w:val="71EC44BB"/>
    <w:rsid w:val="720226FD"/>
    <w:rsid w:val="72034662"/>
    <w:rsid w:val="72396202"/>
    <w:rsid w:val="7265502B"/>
    <w:rsid w:val="727E3469"/>
    <w:rsid w:val="72E33474"/>
    <w:rsid w:val="7315786E"/>
    <w:rsid w:val="736631D0"/>
    <w:rsid w:val="7384728C"/>
    <w:rsid w:val="73BB2CA9"/>
    <w:rsid w:val="73E5136C"/>
    <w:rsid w:val="74012A01"/>
    <w:rsid w:val="74014C76"/>
    <w:rsid w:val="74026DAF"/>
    <w:rsid w:val="741760D1"/>
    <w:rsid w:val="74A72FB7"/>
    <w:rsid w:val="74D24D2E"/>
    <w:rsid w:val="74F55BA9"/>
    <w:rsid w:val="74FD0688"/>
    <w:rsid w:val="75155277"/>
    <w:rsid w:val="75BB3953"/>
    <w:rsid w:val="75BD51FF"/>
    <w:rsid w:val="75CA2135"/>
    <w:rsid w:val="75D05CCE"/>
    <w:rsid w:val="75D427E3"/>
    <w:rsid w:val="75D4756D"/>
    <w:rsid w:val="765E32DA"/>
    <w:rsid w:val="766A1D46"/>
    <w:rsid w:val="769C5528"/>
    <w:rsid w:val="76D0242A"/>
    <w:rsid w:val="76FD2AF3"/>
    <w:rsid w:val="77795FDF"/>
    <w:rsid w:val="778D24A7"/>
    <w:rsid w:val="77973EB5"/>
    <w:rsid w:val="77AD4519"/>
    <w:rsid w:val="77D97841"/>
    <w:rsid w:val="78065336"/>
    <w:rsid w:val="78220765"/>
    <w:rsid w:val="782321D6"/>
    <w:rsid w:val="78696B96"/>
    <w:rsid w:val="78707F15"/>
    <w:rsid w:val="789D458E"/>
    <w:rsid w:val="78A0579A"/>
    <w:rsid w:val="796C7404"/>
    <w:rsid w:val="797C6EBD"/>
    <w:rsid w:val="79A02496"/>
    <w:rsid w:val="79C42DA7"/>
    <w:rsid w:val="79E01E52"/>
    <w:rsid w:val="7A27618C"/>
    <w:rsid w:val="7A27698E"/>
    <w:rsid w:val="7A394093"/>
    <w:rsid w:val="7AB931D5"/>
    <w:rsid w:val="7AD01D2C"/>
    <w:rsid w:val="7AE21695"/>
    <w:rsid w:val="7B445527"/>
    <w:rsid w:val="7B5C374F"/>
    <w:rsid w:val="7BAF41C8"/>
    <w:rsid w:val="7BEF2B8A"/>
    <w:rsid w:val="7C1417B9"/>
    <w:rsid w:val="7C295F84"/>
    <w:rsid w:val="7C7F73B2"/>
    <w:rsid w:val="7C897802"/>
    <w:rsid w:val="7C8E016F"/>
    <w:rsid w:val="7CAB45B0"/>
    <w:rsid w:val="7CAD3247"/>
    <w:rsid w:val="7CD20993"/>
    <w:rsid w:val="7D020E63"/>
    <w:rsid w:val="7D1D54A9"/>
    <w:rsid w:val="7D364FB1"/>
    <w:rsid w:val="7D367850"/>
    <w:rsid w:val="7D472D1A"/>
    <w:rsid w:val="7D4F7E21"/>
    <w:rsid w:val="7D747887"/>
    <w:rsid w:val="7E040C0B"/>
    <w:rsid w:val="7E1C647F"/>
    <w:rsid w:val="7E2968C4"/>
    <w:rsid w:val="7E4530A5"/>
    <w:rsid w:val="7EFB0A31"/>
    <w:rsid w:val="7F244A05"/>
    <w:rsid w:val="7F2D0B25"/>
    <w:rsid w:val="7FE64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723" w:firstLineChars="200"/>
      <w:jc w:val="both"/>
    </w:pPr>
    <w:rPr>
      <w:rFonts w:asciiTheme="minorAscii" w:hAnsiTheme="minorAscii" w:eastAsiaTheme="minorEastAsia" w:cstheme="minorBidi"/>
      <w:kern w:val="2"/>
      <w:sz w:val="21"/>
      <w:szCs w:val="24"/>
      <w:lang w:val="en-US" w:eastAsia="zh-CN" w:bidi="ar-SA"/>
    </w:rPr>
  </w:style>
  <w:style w:type="paragraph" w:styleId="2">
    <w:name w:val="heading 1"/>
    <w:basedOn w:val="3"/>
    <w:next w:val="1"/>
    <w:link w:val="19"/>
    <w:qFormat/>
    <w:uiPriority w:val="0"/>
    <w:pPr>
      <w:keepNext/>
      <w:keepLines/>
      <w:spacing w:before="340" w:beforeLines="0" w:beforeAutospacing="0" w:after="330" w:afterLines="0" w:afterAutospacing="0" w:line="576" w:lineRule="auto"/>
      <w:jc w:val="left"/>
      <w:outlineLvl w:val="0"/>
    </w:pPr>
    <w:rPr>
      <w:rFonts w:asciiTheme="minorAscii" w:hAnsiTheme="minorAscii"/>
      <w:kern w:val="44"/>
      <w:sz w:val="30"/>
    </w:rPr>
  </w:style>
  <w:style w:type="paragraph" w:styleId="4">
    <w:name w:val="heading 2"/>
    <w:next w:val="1"/>
    <w:link w:val="18"/>
    <w:unhideWhenUsed/>
    <w:qFormat/>
    <w:uiPriority w:val="0"/>
    <w:pPr>
      <w:keepNext/>
      <w:keepLines/>
      <w:numPr>
        <w:ilvl w:val="0"/>
        <w:numId w:val="1"/>
      </w:numPr>
      <w:spacing w:before="20" w:beforeLines="0" w:beforeAutospacing="0" w:after="20" w:afterLines="0" w:afterAutospacing="0" w:line="240" w:lineRule="auto"/>
      <w:jc w:val="left"/>
      <w:outlineLvl w:val="1"/>
    </w:pPr>
    <w:rPr>
      <w:rFonts w:ascii="Arial" w:hAnsi="Arial" w:eastAsia="黑体" w:cs="Times New Roman"/>
      <w:b/>
      <w:sz w:val="24"/>
    </w:rPr>
  </w:style>
  <w:style w:type="paragraph" w:styleId="5">
    <w:name w:val="heading 3"/>
    <w:basedOn w:val="1"/>
    <w:next w:val="1"/>
    <w:unhideWhenUsed/>
    <w:qFormat/>
    <w:uiPriority w:val="0"/>
    <w:pPr>
      <w:keepNext/>
      <w:keepLines/>
      <w:numPr>
        <w:ilvl w:val="0"/>
        <w:numId w:val="2"/>
      </w:numPr>
      <w:spacing w:before="260" w:beforeLines="0" w:beforeAutospacing="0" w:after="260" w:afterLines="0" w:afterAutospacing="0" w:line="413" w:lineRule="auto"/>
      <w:ind w:firstLine="0" w:firstLineChars="0"/>
      <w:jc w:val="left"/>
      <w:outlineLvl w:val="2"/>
    </w:p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caption"/>
    <w:basedOn w:val="1"/>
    <w:next w:val="1"/>
    <w:unhideWhenUsed/>
    <w:qFormat/>
    <w:uiPriority w:val="0"/>
    <w:pPr>
      <w:jc w:val="center"/>
    </w:pPr>
    <w:rPr>
      <w:rFonts w:ascii="Arial" w:hAnsi="Arial" w:eastAsia="黑体"/>
      <w:sz w:val="20"/>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FollowedHyperlink"/>
    <w:basedOn w:val="14"/>
    <w:qFormat/>
    <w:uiPriority w:val="0"/>
    <w:rPr>
      <w:color w:val="800080"/>
      <w:u w:val="single"/>
    </w:rPr>
  </w:style>
  <w:style w:type="character" w:styleId="17">
    <w:name w:val="Hyperlink"/>
    <w:basedOn w:val="14"/>
    <w:qFormat/>
    <w:uiPriority w:val="0"/>
    <w:rPr>
      <w:color w:val="0000FF"/>
      <w:u w:val="single"/>
    </w:rPr>
  </w:style>
  <w:style w:type="character" w:customStyle="1" w:styleId="18">
    <w:name w:val="标题 2 Char"/>
    <w:link w:val="4"/>
    <w:qFormat/>
    <w:uiPriority w:val="0"/>
    <w:rPr>
      <w:rFonts w:ascii="Arial" w:hAnsi="Arial" w:eastAsia="黑体"/>
      <w:b/>
      <w:sz w:val="24"/>
    </w:rPr>
  </w:style>
  <w:style w:type="character" w:customStyle="1" w:styleId="19">
    <w:name w:val="标题 1 Char"/>
    <w:link w:val="2"/>
    <w:qFormat/>
    <w:uiPriority w:val="0"/>
    <w:rPr>
      <w:rFonts w:asciiTheme="minorAscii" w:hAnsiTheme="minorAscii" w:eastAsiaTheme="minorEastAsia"/>
      <w:b/>
      <w:kern w:val="44"/>
      <w:sz w:val="30"/>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paragraph" w:customStyle="1" w:styleId="2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5993</Words>
  <Characters>10936</Characters>
  <Lines>0</Lines>
  <Paragraphs>0</Paragraphs>
  <TotalTime>1</TotalTime>
  <ScaleCrop>false</ScaleCrop>
  <LinksUpToDate>false</LinksUpToDate>
  <CharactersWithSpaces>11311</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2024-11-20T11:01:00Z</dcterms:created>
  <dc:creator>wangKunlin</dc:creator>
  <cp:lastModifiedBy>。</cp:lastModifiedBy>
  <dcterms:modified xsi:type="dcterms:W3CDTF">2025-01-06T06:51:56Z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AC905F05DB03496CBA0011449F1C2A03_12</vt:lpwstr>
  </property>
</Properties>
</file>